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701AF29" w14:textId="6D394CBB" w:rsidR="00691081" w:rsidRPr="005548FC" w:rsidRDefault="00E1015E" w:rsidP="00691081">
      <w:pPr>
        <w:spacing w:after="0" w:line="240" w:lineRule="auto"/>
        <w:jc w:val="center"/>
        <w:rPr>
          <w:rFonts w:ascii="Times New Roman" w:hAnsi="Times New Roman"/>
          <w:color w:val="000000" w:themeColor="text1"/>
          <w:sz w:val="28"/>
          <w:szCs w:val="28"/>
          <w:lang w:val="kk-KZ"/>
        </w:rPr>
      </w:pPr>
      <w:bookmarkStart w:id="0" w:name="_Hlk188168296"/>
      <w:bookmarkStart w:id="1" w:name="_Hlk178838124"/>
      <w:bookmarkEnd w:id="0"/>
      <w:proofErr w:type="spellStart"/>
      <w:r w:rsidRPr="005548FC">
        <w:rPr>
          <w:rFonts w:ascii="Times New Roman" w:hAnsi="Times New Roman"/>
          <w:color w:val="000000" w:themeColor="text1"/>
          <w:sz w:val="28"/>
          <w:szCs w:val="28"/>
        </w:rPr>
        <w:t>Алмат</w:t>
      </w:r>
      <w:proofErr w:type="spellEnd"/>
      <w:r w:rsidRPr="005548FC">
        <w:rPr>
          <w:rFonts w:ascii="Times New Roman" w:hAnsi="Times New Roman"/>
          <w:color w:val="000000" w:themeColor="text1"/>
          <w:sz w:val="28"/>
          <w:szCs w:val="28"/>
          <w:lang w:val="kk-KZ"/>
        </w:rPr>
        <w:t xml:space="preserve">ы </w:t>
      </w:r>
      <w:proofErr w:type="spellStart"/>
      <w:r w:rsidRPr="005548FC">
        <w:rPr>
          <w:rFonts w:ascii="Times New Roman" w:hAnsi="Times New Roman"/>
          <w:color w:val="000000" w:themeColor="text1"/>
          <w:sz w:val="28"/>
          <w:szCs w:val="28"/>
        </w:rPr>
        <w:t>Технологи</w:t>
      </w:r>
      <w:proofErr w:type="spellEnd"/>
      <w:r w:rsidRPr="005548FC">
        <w:rPr>
          <w:rFonts w:ascii="Times New Roman" w:hAnsi="Times New Roman"/>
          <w:color w:val="000000" w:themeColor="text1"/>
          <w:sz w:val="28"/>
          <w:szCs w:val="28"/>
          <w:lang w:val="kk-KZ"/>
        </w:rPr>
        <w:t xml:space="preserve">ялық </w:t>
      </w:r>
      <w:proofErr w:type="spellStart"/>
      <w:r w:rsidRPr="005548FC">
        <w:rPr>
          <w:rFonts w:ascii="Times New Roman" w:hAnsi="Times New Roman"/>
          <w:color w:val="000000" w:themeColor="text1"/>
          <w:sz w:val="28"/>
          <w:szCs w:val="28"/>
        </w:rPr>
        <w:t>Университет</w:t>
      </w:r>
      <w:proofErr w:type="spellEnd"/>
      <w:r w:rsidRPr="005548FC">
        <w:rPr>
          <w:rFonts w:ascii="Times New Roman" w:hAnsi="Times New Roman"/>
          <w:color w:val="000000" w:themeColor="text1"/>
          <w:sz w:val="28"/>
          <w:szCs w:val="28"/>
          <w:lang w:val="kk-KZ"/>
        </w:rPr>
        <w:t>і</w:t>
      </w:r>
    </w:p>
    <w:p w14:paraId="16A9AD29" w14:textId="77777777" w:rsidR="00691081" w:rsidRPr="005548FC" w:rsidRDefault="00691081" w:rsidP="00691081">
      <w:pPr>
        <w:spacing w:after="0" w:line="240" w:lineRule="auto"/>
        <w:rPr>
          <w:color w:val="000000" w:themeColor="text1"/>
          <w:sz w:val="28"/>
          <w:szCs w:val="28"/>
        </w:rPr>
      </w:pPr>
    </w:p>
    <w:p w14:paraId="0664BBB7" w14:textId="77777777" w:rsidR="00691081" w:rsidRPr="005548FC" w:rsidRDefault="00691081" w:rsidP="00691081">
      <w:pPr>
        <w:spacing w:after="0" w:line="240" w:lineRule="auto"/>
        <w:rPr>
          <w:color w:val="000000" w:themeColor="text1"/>
          <w:sz w:val="28"/>
          <w:szCs w:val="28"/>
        </w:rPr>
      </w:pPr>
    </w:p>
    <w:p w14:paraId="61820956" w14:textId="77777777" w:rsidR="00691081" w:rsidRPr="005548FC" w:rsidRDefault="00691081" w:rsidP="00691081">
      <w:pPr>
        <w:spacing w:after="0" w:line="240" w:lineRule="auto"/>
        <w:rPr>
          <w:color w:val="000000" w:themeColor="text1"/>
          <w:sz w:val="28"/>
          <w:szCs w:val="28"/>
        </w:rPr>
      </w:pPr>
    </w:p>
    <w:p w14:paraId="54AD0860" w14:textId="77777777" w:rsidR="00691081" w:rsidRPr="005548FC" w:rsidRDefault="00691081" w:rsidP="00691081">
      <w:pPr>
        <w:spacing w:after="0" w:line="240" w:lineRule="auto"/>
        <w:rPr>
          <w:color w:val="000000" w:themeColor="text1"/>
          <w:sz w:val="28"/>
          <w:szCs w:val="28"/>
        </w:rPr>
      </w:pPr>
    </w:p>
    <w:tbl>
      <w:tblPr>
        <w:tblW w:w="0" w:type="auto"/>
        <w:tblLook w:val="04A0" w:firstRow="1" w:lastRow="0" w:firstColumn="1" w:lastColumn="0" w:noHBand="0" w:noVBand="1"/>
      </w:tblPr>
      <w:tblGrid>
        <w:gridCol w:w="4785"/>
        <w:gridCol w:w="4786"/>
      </w:tblGrid>
      <w:tr w:rsidR="00691081" w:rsidRPr="005548FC" w14:paraId="6F87FF0A" w14:textId="77777777" w:rsidTr="003348BB">
        <w:tc>
          <w:tcPr>
            <w:tcW w:w="4785" w:type="dxa"/>
          </w:tcPr>
          <w:p w14:paraId="0D272671" w14:textId="77777777" w:rsidR="00691081" w:rsidRPr="005548FC" w:rsidRDefault="00F04B4F" w:rsidP="003348BB">
            <w:pPr>
              <w:spacing w:after="0" w:line="240" w:lineRule="auto"/>
              <w:rPr>
                <w:rFonts w:ascii="Times New Roman" w:hAnsi="Times New Roman" w:cs="Times New Roman"/>
                <w:color w:val="000000" w:themeColor="text1"/>
                <w:sz w:val="28"/>
                <w:szCs w:val="28"/>
              </w:rPr>
            </w:pPr>
            <w:r w:rsidRPr="005548FC">
              <w:rPr>
                <w:rFonts w:ascii="Times New Roman" w:hAnsi="Times New Roman" w:cs="Times New Roman"/>
                <w:color w:val="000000" w:themeColor="text1"/>
                <w:spacing w:val="-2"/>
                <w:sz w:val="28"/>
                <w:szCs w:val="28"/>
                <w:lang w:val="kk-KZ"/>
              </w:rPr>
              <w:t>ӘОЖ</w:t>
            </w:r>
            <w:r w:rsidR="00691081" w:rsidRPr="005548FC">
              <w:rPr>
                <w:rFonts w:ascii="Times New Roman" w:hAnsi="Times New Roman" w:cs="Times New Roman"/>
                <w:color w:val="000000" w:themeColor="text1"/>
                <w:spacing w:val="-2"/>
                <w:sz w:val="28"/>
                <w:szCs w:val="28"/>
              </w:rPr>
              <w:t xml:space="preserve"> </w:t>
            </w:r>
            <w:r w:rsidR="00691081" w:rsidRPr="005548FC">
              <w:rPr>
                <w:rFonts w:ascii="Times New Roman" w:hAnsi="Times New Roman" w:cs="Times New Roman"/>
                <w:color w:val="000000" w:themeColor="text1"/>
                <w:sz w:val="28"/>
                <w:szCs w:val="28"/>
              </w:rPr>
              <w:t xml:space="preserve">637.525 </w:t>
            </w:r>
          </w:p>
        </w:tc>
        <w:tc>
          <w:tcPr>
            <w:tcW w:w="4786" w:type="dxa"/>
          </w:tcPr>
          <w:p w14:paraId="31FA6F2E" w14:textId="77777777" w:rsidR="00691081" w:rsidRPr="005548FC" w:rsidRDefault="008B68D0" w:rsidP="003348BB">
            <w:pPr>
              <w:spacing w:after="0" w:line="240" w:lineRule="auto"/>
              <w:jc w:val="right"/>
              <w:rPr>
                <w:rFonts w:ascii="Times New Roman" w:hAnsi="Times New Roman"/>
                <w:color w:val="000000" w:themeColor="text1"/>
                <w:sz w:val="28"/>
                <w:szCs w:val="28"/>
                <w:lang w:val="kk-KZ"/>
              </w:rPr>
            </w:pPr>
            <w:r w:rsidRPr="005548FC">
              <w:rPr>
                <w:rFonts w:ascii="Times New Roman" w:hAnsi="Times New Roman"/>
                <w:color w:val="000000" w:themeColor="text1"/>
                <w:sz w:val="28"/>
                <w:szCs w:val="28"/>
                <w:lang w:val="kk-KZ"/>
              </w:rPr>
              <w:t>Қолжазба құқығында</w:t>
            </w:r>
          </w:p>
        </w:tc>
      </w:tr>
    </w:tbl>
    <w:p w14:paraId="4F501FD6" w14:textId="77777777" w:rsidR="00691081" w:rsidRPr="005548FC" w:rsidRDefault="00691081" w:rsidP="00691081">
      <w:pPr>
        <w:spacing w:after="0" w:line="240" w:lineRule="auto"/>
        <w:jc w:val="right"/>
        <w:rPr>
          <w:rFonts w:ascii="Times New Roman" w:hAnsi="Times New Roman"/>
          <w:color w:val="000000" w:themeColor="text1"/>
          <w:sz w:val="28"/>
          <w:szCs w:val="28"/>
        </w:rPr>
      </w:pPr>
    </w:p>
    <w:p w14:paraId="4FE242A9" w14:textId="77777777" w:rsidR="00691081" w:rsidRPr="005548FC" w:rsidRDefault="00691081" w:rsidP="00691081">
      <w:pPr>
        <w:spacing w:after="0" w:line="240" w:lineRule="auto"/>
        <w:jc w:val="right"/>
        <w:rPr>
          <w:rFonts w:ascii="Times New Roman" w:hAnsi="Times New Roman"/>
          <w:color w:val="000000" w:themeColor="text1"/>
          <w:sz w:val="28"/>
          <w:szCs w:val="28"/>
        </w:rPr>
      </w:pPr>
    </w:p>
    <w:p w14:paraId="36243924" w14:textId="77777777" w:rsidR="00691081" w:rsidRPr="005548FC" w:rsidRDefault="00691081" w:rsidP="00691081">
      <w:pPr>
        <w:spacing w:after="0" w:line="240" w:lineRule="auto"/>
        <w:jc w:val="right"/>
        <w:rPr>
          <w:rFonts w:ascii="Times New Roman" w:hAnsi="Times New Roman"/>
          <w:color w:val="000000" w:themeColor="text1"/>
          <w:sz w:val="28"/>
          <w:szCs w:val="28"/>
        </w:rPr>
      </w:pPr>
    </w:p>
    <w:p w14:paraId="26B0FB90" w14:textId="77777777" w:rsidR="00691081" w:rsidRPr="005548FC" w:rsidRDefault="00691081" w:rsidP="00691081">
      <w:pPr>
        <w:spacing w:after="0" w:line="240" w:lineRule="auto"/>
        <w:jc w:val="center"/>
        <w:rPr>
          <w:rFonts w:ascii="Times New Roman" w:hAnsi="Times New Roman" w:cs="Times New Roman"/>
          <w:color w:val="000000" w:themeColor="text1"/>
          <w:sz w:val="28"/>
          <w:szCs w:val="28"/>
        </w:rPr>
      </w:pPr>
    </w:p>
    <w:p w14:paraId="6EAF82D9" w14:textId="77777777" w:rsidR="00691081" w:rsidRDefault="00F04B4F" w:rsidP="00691081">
      <w:pPr>
        <w:spacing w:after="0" w:line="240" w:lineRule="auto"/>
        <w:jc w:val="center"/>
        <w:rPr>
          <w:rFonts w:ascii="Times New Roman" w:hAnsi="Times New Roman" w:cs="Times New Roman"/>
          <w:b/>
          <w:color w:val="000000" w:themeColor="text1"/>
          <w:sz w:val="32"/>
          <w:szCs w:val="32"/>
          <w:lang w:val="ru-RU"/>
        </w:rPr>
      </w:pPr>
      <w:r w:rsidRPr="005548FC">
        <w:rPr>
          <w:rFonts w:ascii="Times New Roman" w:hAnsi="Times New Roman" w:cs="Times New Roman"/>
          <w:b/>
          <w:color w:val="000000" w:themeColor="text1"/>
          <w:sz w:val="32"/>
          <w:szCs w:val="32"/>
          <w:lang w:val="ru-RU"/>
        </w:rPr>
        <w:t>КОЙШЫБАЕВА АЙГЕРИМ ТОКЕНОВНА</w:t>
      </w:r>
    </w:p>
    <w:p w14:paraId="5E3BC03B" w14:textId="77777777" w:rsidR="00691081" w:rsidRDefault="00691081" w:rsidP="00691081">
      <w:pPr>
        <w:spacing w:after="0" w:line="240" w:lineRule="auto"/>
        <w:jc w:val="center"/>
        <w:rPr>
          <w:rFonts w:ascii="Times New Roman" w:hAnsi="Times New Roman" w:cs="Times New Roman"/>
          <w:color w:val="000000" w:themeColor="text1"/>
          <w:sz w:val="28"/>
          <w:szCs w:val="28"/>
          <w:lang w:val="ru-RU"/>
        </w:rPr>
      </w:pPr>
    </w:p>
    <w:p w14:paraId="354A8BF3" w14:textId="77777777" w:rsidR="00B677DC" w:rsidRPr="005548FC" w:rsidRDefault="00B677DC" w:rsidP="00691081">
      <w:pPr>
        <w:spacing w:after="0" w:line="240" w:lineRule="auto"/>
        <w:jc w:val="center"/>
        <w:rPr>
          <w:rFonts w:ascii="Times New Roman" w:hAnsi="Times New Roman" w:cs="Times New Roman"/>
          <w:color w:val="000000" w:themeColor="text1"/>
          <w:sz w:val="28"/>
          <w:szCs w:val="28"/>
          <w:lang w:val="ru-RU"/>
        </w:rPr>
      </w:pPr>
    </w:p>
    <w:p w14:paraId="07E7AE11" w14:textId="77777777" w:rsidR="00691081" w:rsidRPr="005548FC" w:rsidRDefault="00691081" w:rsidP="00691081">
      <w:pPr>
        <w:spacing w:after="0" w:line="240" w:lineRule="auto"/>
        <w:jc w:val="center"/>
        <w:rPr>
          <w:rFonts w:ascii="Times New Roman" w:hAnsi="Times New Roman" w:cs="Times New Roman"/>
          <w:b/>
          <w:color w:val="000000" w:themeColor="text1"/>
          <w:sz w:val="28"/>
          <w:szCs w:val="28"/>
          <w:lang w:val="ru-RU"/>
        </w:rPr>
      </w:pPr>
    </w:p>
    <w:p w14:paraId="5E0D6BE9" w14:textId="77777777" w:rsidR="008C3A4A" w:rsidRPr="005548FC" w:rsidRDefault="00C82D79" w:rsidP="00691081">
      <w:pPr>
        <w:spacing w:after="0" w:line="240" w:lineRule="auto"/>
        <w:jc w:val="center"/>
        <w:rPr>
          <w:rFonts w:ascii="Times New Roman" w:hAnsi="Times New Roman" w:cs="Times New Roman"/>
          <w:b/>
          <w:color w:val="000000" w:themeColor="text1"/>
          <w:sz w:val="28"/>
          <w:szCs w:val="28"/>
          <w:lang w:val="ru-RU"/>
        </w:rPr>
      </w:pPr>
      <w:r w:rsidRPr="005548FC">
        <w:rPr>
          <w:rFonts w:ascii="Times New Roman" w:hAnsi="Times New Roman" w:cs="Times New Roman"/>
          <w:b/>
          <w:color w:val="000000" w:themeColor="text1"/>
          <w:sz w:val="28"/>
          <w:szCs w:val="28"/>
          <w:lang w:val="ru-RU"/>
        </w:rPr>
        <w:t xml:space="preserve">Өсімдік </w:t>
      </w:r>
      <w:r w:rsidR="00874A0D" w:rsidRPr="005548FC">
        <w:rPr>
          <w:rFonts w:ascii="Times New Roman" w:hAnsi="Times New Roman" w:cs="Times New Roman"/>
          <w:b/>
          <w:color w:val="000000" w:themeColor="text1"/>
          <w:sz w:val="28"/>
          <w:szCs w:val="28"/>
          <w:lang w:val="ru-RU"/>
        </w:rPr>
        <w:t>қоспасын</w:t>
      </w:r>
      <w:r w:rsidRPr="005548FC">
        <w:rPr>
          <w:rFonts w:ascii="Times New Roman" w:hAnsi="Times New Roman" w:cs="Times New Roman"/>
          <w:b/>
          <w:color w:val="000000" w:themeColor="text1"/>
          <w:sz w:val="28"/>
          <w:szCs w:val="28"/>
          <w:lang w:val="ru-RU"/>
        </w:rPr>
        <w:t xml:space="preserve"> </w:t>
      </w:r>
      <w:r w:rsidR="00874A0D" w:rsidRPr="005548FC">
        <w:rPr>
          <w:rFonts w:ascii="Times New Roman" w:hAnsi="Times New Roman" w:cs="Times New Roman"/>
          <w:b/>
          <w:color w:val="000000" w:themeColor="text1"/>
          <w:sz w:val="28"/>
          <w:szCs w:val="28"/>
          <w:lang w:val="ru-RU"/>
        </w:rPr>
        <w:t>қолданып</w:t>
      </w:r>
      <w:r w:rsidRPr="005548FC">
        <w:rPr>
          <w:rFonts w:ascii="Times New Roman" w:hAnsi="Times New Roman" w:cs="Times New Roman"/>
          <w:b/>
          <w:color w:val="000000" w:themeColor="text1"/>
          <w:sz w:val="28"/>
          <w:szCs w:val="28"/>
          <w:lang w:val="ru-RU"/>
        </w:rPr>
        <w:t xml:space="preserve"> пісірілген </w:t>
      </w:r>
    </w:p>
    <w:p w14:paraId="43F1AA27" w14:textId="77777777" w:rsidR="00691081" w:rsidRPr="005548FC" w:rsidRDefault="00C82D79" w:rsidP="00691081">
      <w:pPr>
        <w:spacing w:after="0" w:line="240" w:lineRule="auto"/>
        <w:jc w:val="center"/>
        <w:rPr>
          <w:rFonts w:ascii="Times New Roman" w:hAnsi="Times New Roman" w:cs="Times New Roman"/>
          <w:b/>
          <w:color w:val="000000" w:themeColor="text1"/>
          <w:sz w:val="28"/>
          <w:szCs w:val="28"/>
          <w:lang w:val="ru-RU"/>
        </w:rPr>
      </w:pPr>
      <w:r w:rsidRPr="005548FC">
        <w:rPr>
          <w:rFonts w:ascii="Times New Roman" w:hAnsi="Times New Roman" w:cs="Times New Roman"/>
          <w:b/>
          <w:color w:val="000000" w:themeColor="text1"/>
          <w:sz w:val="28"/>
          <w:szCs w:val="28"/>
          <w:lang w:val="ru-RU"/>
        </w:rPr>
        <w:t xml:space="preserve">шұжық өнімдерінің технологиясын </w:t>
      </w:r>
      <w:r w:rsidR="00397480" w:rsidRPr="005548FC">
        <w:rPr>
          <w:rFonts w:ascii="Times New Roman" w:hAnsi="Times New Roman" w:cs="Times New Roman"/>
          <w:b/>
          <w:color w:val="000000" w:themeColor="text1"/>
          <w:sz w:val="28"/>
          <w:szCs w:val="28"/>
          <w:lang w:val="ru-RU"/>
        </w:rPr>
        <w:t>әзірлеу</w:t>
      </w:r>
    </w:p>
    <w:p w14:paraId="29197236" w14:textId="77777777" w:rsidR="00C82D79" w:rsidRPr="005548FC" w:rsidRDefault="00C82D79" w:rsidP="00691081">
      <w:pPr>
        <w:spacing w:after="0" w:line="240" w:lineRule="auto"/>
        <w:jc w:val="center"/>
        <w:rPr>
          <w:rFonts w:ascii="Times New Roman" w:hAnsi="Times New Roman" w:cs="Times New Roman"/>
          <w:color w:val="000000" w:themeColor="text1"/>
          <w:sz w:val="28"/>
          <w:szCs w:val="28"/>
          <w:lang w:val="ru-RU"/>
        </w:rPr>
      </w:pPr>
    </w:p>
    <w:p w14:paraId="503F4580" w14:textId="77777777" w:rsidR="00691081" w:rsidRPr="005548FC" w:rsidRDefault="00691081" w:rsidP="00691081">
      <w:pPr>
        <w:spacing w:after="0" w:line="240" w:lineRule="auto"/>
        <w:jc w:val="center"/>
        <w:rPr>
          <w:rFonts w:ascii="Times New Roman" w:hAnsi="Times New Roman" w:cs="Times New Roman"/>
          <w:color w:val="000000" w:themeColor="text1"/>
          <w:sz w:val="28"/>
          <w:szCs w:val="28"/>
          <w:lang w:val="ru-RU"/>
        </w:rPr>
      </w:pPr>
    </w:p>
    <w:p w14:paraId="265A2F12" w14:textId="0552DDCE" w:rsidR="00691081" w:rsidRPr="005548FC" w:rsidRDefault="00691081" w:rsidP="00691081">
      <w:pPr>
        <w:spacing w:after="0" w:line="240" w:lineRule="auto"/>
        <w:jc w:val="center"/>
        <w:rPr>
          <w:rFonts w:ascii="Times New Roman" w:hAnsi="Times New Roman"/>
          <w:color w:val="000000" w:themeColor="text1"/>
          <w:sz w:val="28"/>
          <w:szCs w:val="28"/>
          <w:lang w:val="ru-RU"/>
        </w:rPr>
      </w:pPr>
      <w:r w:rsidRPr="005548FC">
        <w:rPr>
          <w:rFonts w:ascii="Times New Roman" w:hAnsi="Times New Roman"/>
          <w:color w:val="000000" w:themeColor="text1"/>
          <w:sz w:val="28"/>
          <w:szCs w:val="28"/>
          <w:lang w:val="ru-RU"/>
        </w:rPr>
        <w:t>8</w:t>
      </w:r>
      <w:r w:rsidRPr="005548FC">
        <w:rPr>
          <w:rFonts w:ascii="Times New Roman" w:hAnsi="Times New Roman"/>
          <w:color w:val="000000" w:themeColor="text1"/>
          <w:sz w:val="28"/>
          <w:szCs w:val="28"/>
        </w:rPr>
        <w:t>D</w:t>
      </w:r>
      <w:bookmarkStart w:id="2" w:name="_Hlk191968241"/>
      <w:r w:rsidRPr="005548FC">
        <w:rPr>
          <w:rFonts w:ascii="Times New Roman" w:hAnsi="Times New Roman"/>
          <w:color w:val="000000" w:themeColor="text1"/>
          <w:sz w:val="28"/>
          <w:szCs w:val="28"/>
          <w:lang w:val="ru-RU"/>
        </w:rPr>
        <w:t>07201</w:t>
      </w:r>
      <w:bookmarkEnd w:id="2"/>
      <w:r w:rsidRPr="005548FC">
        <w:rPr>
          <w:rFonts w:ascii="Times New Roman" w:hAnsi="Times New Roman"/>
          <w:color w:val="000000" w:themeColor="text1"/>
          <w:sz w:val="28"/>
          <w:szCs w:val="28"/>
          <w:lang w:val="ru-RU"/>
        </w:rPr>
        <w:t xml:space="preserve"> – </w:t>
      </w:r>
      <w:r w:rsidR="00EC0E95" w:rsidRPr="005548FC">
        <w:rPr>
          <w:rFonts w:ascii="Times New Roman" w:hAnsi="Times New Roman"/>
          <w:color w:val="000000" w:themeColor="text1"/>
          <w:sz w:val="28"/>
          <w:szCs w:val="28"/>
          <w:lang w:val="ru-RU"/>
        </w:rPr>
        <w:t>Азық-түлік өнімдері</w:t>
      </w:r>
      <w:r w:rsidR="00842572">
        <w:rPr>
          <w:rFonts w:ascii="Times New Roman" w:hAnsi="Times New Roman"/>
          <w:color w:val="000000" w:themeColor="text1"/>
          <w:sz w:val="28"/>
          <w:szCs w:val="28"/>
          <w:lang w:val="ru-RU"/>
        </w:rPr>
        <w:t>нің</w:t>
      </w:r>
      <w:r w:rsidR="00EC0E95" w:rsidRPr="005548FC">
        <w:rPr>
          <w:rFonts w:ascii="Times New Roman" w:hAnsi="Times New Roman"/>
          <w:color w:val="000000" w:themeColor="text1"/>
          <w:sz w:val="28"/>
          <w:szCs w:val="28"/>
          <w:lang w:val="ru-RU"/>
        </w:rPr>
        <w:t xml:space="preserve"> технологиясы</w:t>
      </w:r>
    </w:p>
    <w:p w14:paraId="6CCC8AC5" w14:textId="77777777" w:rsidR="00691081" w:rsidRPr="005548FC" w:rsidRDefault="00691081" w:rsidP="00691081">
      <w:pPr>
        <w:spacing w:after="0" w:line="240" w:lineRule="auto"/>
        <w:jc w:val="center"/>
        <w:rPr>
          <w:rFonts w:ascii="Times New Roman" w:hAnsi="Times New Roman"/>
          <w:color w:val="000000" w:themeColor="text1"/>
          <w:sz w:val="28"/>
          <w:szCs w:val="28"/>
          <w:lang w:val="kk-KZ"/>
        </w:rPr>
      </w:pPr>
    </w:p>
    <w:p w14:paraId="7DF4A179" w14:textId="77777777" w:rsidR="00691081" w:rsidRPr="005548FC" w:rsidRDefault="007B7C14" w:rsidP="00691081">
      <w:pPr>
        <w:spacing w:after="0" w:line="240" w:lineRule="auto"/>
        <w:jc w:val="center"/>
        <w:rPr>
          <w:rFonts w:ascii="Times New Roman" w:hAnsi="Times New Roman"/>
          <w:color w:val="000000" w:themeColor="text1"/>
          <w:sz w:val="28"/>
          <w:szCs w:val="28"/>
          <w:lang w:val="kk-KZ"/>
        </w:rPr>
      </w:pPr>
      <w:r w:rsidRPr="005548FC">
        <w:rPr>
          <w:rFonts w:ascii="Times New Roman" w:hAnsi="Times New Roman"/>
          <w:color w:val="000000" w:themeColor="text1"/>
          <w:sz w:val="28"/>
          <w:szCs w:val="28"/>
          <w:lang w:val="kk-KZ"/>
        </w:rPr>
        <w:t>(PhD) философия докторы дәрежесін алу</w:t>
      </w:r>
      <w:r w:rsidR="00F04B4F" w:rsidRPr="005548FC">
        <w:rPr>
          <w:rFonts w:ascii="Times New Roman" w:hAnsi="Times New Roman"/>
          <w:color w:val="000000" w:themeColor="text1"/>
          <w:sz w:val="28"/>
          <w:szCs w:val="28"/>
          <w:lang w:val="kk-KZ"/>
        </w:rPr>
        <w:t xml:space="preserve"> үшін дайындалған</w:t>
      </w:r>
      <w:r w:rsidRPr="005548FC">
        <w:rPr>
          <w:rFonts w:ascii="Times New Roman" w:hAnsi="Times New Roman"/>
          <w:color w:val="000000" w:themeColor="text1"/>
          <w:sz w:val="28"/>
          <w:szCs w:val="28"/>
          <w:lang w:val="kk-KZ"/>
        </w:rPr>
        <w:t xml:space="preserve"> д</w:t>
      </w:r>
      <w:r w:rsidR="00691081" w:rsidRPr="005548FC">
        <w:rPr>
          <w:rFonts w:ascii="Times New Roman" w:hAnsi="Times New Roman"/>
          <w:color w:val="000000" w:themeColor="text1"/>
          <w:sz w:val="28"/>
          <w:szCs w:val="28"/>
          <w:lang w:val="kk-KZ"/>
        </w:rPr>
        <w:t xml:space="preserve">иссертация </w:t>
      </w:r>
    </w:p>
    <w:p w14:paraId="2CE38D2E" w14:textId="77777777" w:rsidR="00691081" w:rsidRPr="005548FC" w:rsidRDefault="00691081" w:rsidP="00691081">
      <w:pPr>
        <w:spacing w:after="0" w:line="240" w:lineRule="auto"/>
        <w:jc w:val="center"/>
        <w:rPr>
          <w:rFonts w:ascii="Times New Roman" w:hAnsi="Times New Roman"/>
          <w:color w:val="000000" w:themeColor="text1"/>
          <w:sz w:val="28"/>
          <w:szCs w:val="28"/>
          <w:lang w:val="kk-KZ"/>
        </w:rPr>
      </w:pPr>
    </w:p>
    <w:p w14:paraId="30ABD8AE" w14:textId="77777777" w:rsidR="00691081" w:rsidRPr="005548FC" w:rsidRDefault="00691081" w:rsidP="00691081">
      <w:pPr>
        <w:spacing w:after="0" w:line="240" w:lineRule="auto"/>
        <w:jc w:val="center"/>
        <w:rPr>
          <w:rFonts w:ascii="Times New Roman" w:hAnsi="Times New Roman"/>
          <w:color w:val="000000" w:themeColor="text1"/>
          <w:sz w:val="28"/>
          <w:szCs w:val="28"/>
          <w:lang w:val="kk-KZ"/>
        </w:rPr>
      </w:pPr>
    </w:p>
    <w:p w14:paraId="4BA4632D" w14:textId="77777777" w:rsidR="00691081" w:rsidRPr="005548FC" w:rsidRDefault="00691081" w:rsidP="00691081">
      <w:pPr>
        <w:spacing w:after="0" w:line="240" w:lineRule="auto"/>
        <w:jc w:val="center"/>
        <w:rPr>
          <w:rFonts w:ascii="Times New Roman" w:hAnsi="Times New Roman"/>
          <w:color w:val="000000" w:themeColor="text1"/>
          <w:sz w:val="28"/>
          <w:szCs w:val="28"/>
          <w:lang w:val="kk-KZ"/>
        </w:rPr>
      </w:pPr>
    </w:p>
    <w:tbl>
      <w:tblPr>
        <w:tblW w:w="0" w:type="auto"/>
        <w:tblInd w:w="4673" w:type="dxa"/>
        <w:tblLook w:val="04A0" w:firstRow="1" w:lastRow="0" w:firstColumn="1" w:lastColumn="0" w:noHBand="0" w:noVBand="1"/>
      </w:tblPr>
      <w:tblGrid>
        <w:gridCol w:w="4959"/>
      </w:tblGrid>
      <w:tr w:rsidR="00691081" w:rsidRPr="005548FC" w14:paraId="07A1AF0C" w14:textId="77777777" w:rsidTr="003348BB">
        <w:tc>
          <w:tcPr>
            <w:tcW w:w="4959" w:type="dxa"/>
          </w:tcPr>
          <w:p w14:paraId="7C7D98A0" w14:textId="77777777" w:rsidR="00691081" w:rsidRPr="005548FC" w:rsidRDefault="007B7C14" w:rsidP="002F3526">
            <w:pPr>
              <w:pStyle w:val="Default"/>
              <w:rPr>
                <w:sz w:val="28"/>
                <w:szCs w:val="28"/>
                <w:lang w:val="kk-KZ"/>
              </w:rPr>
            </w:pPr>
            <w:bookmarkStart w:id="3" w:name="_Hlk188351284"/>
            <w:r w:rsidRPr="005548FC">
              <w:rPr>
                <w:sz w:val="28"/>
                <w:szCs w:val="28"/>
                <w:lang w:val="kk-KZ"/>
              </w:rPr>
              <w:t xml:space="preserve">Ғылыми </w:t>
            </w:r>
            <w:r w:rsidR="00F04B4F" w:rsidRPr="005548FC">
              <w:rPr>
                <w:sz w:val="28"/>
                <w:szCs w:val="28"/>
                <w:lang w:val="kk-KZ"/>
              </w:rPr>
              <w:t>кеңесші</w:t>
            </w:r>
          </w:p>
          <w:p w14:paraId="795525D0" w14:textId="77777777" w:rsidR="00F04B4F" w:rsidRPr="005548FC" w:rsidRDefault="00F04B4F" w:rsidP="002F3526">
            <w:pPr>
              <w:pStyle w:val="Default"/>
              <w:rPr>
                <w:sz w:val="28"/>
                <w:szCs w:val="28"/>
                <w:lang w:val="kk-KZ"/>
              </w:rPr>
            </w:pPr>
            <w:r w:rsidRPr="005548FC">
              <w:rPr>
                <w:sz w:val="28"/>
                <w:szCs w:val="28"/>
                <w:lang w:val="kk-KZ"/>
              </w:rPr>
              <w:t xml:space="preserve">ҚР ҰЖҒА </w:t>
            </w:r>
            <w:r w:rsidR="00691081" w:rsidRPr="005548FC">
              <w:rPr>
                <w:sz w:val="28"/>
                <w:szCs w:val="28"/>
                <w:lang w:val="kk-KZ"/>
              </w:rPr>
              <w:t>академи</w:t>
            </w:r>
            <w:r w:rsidRPr="005548FC">
              <w:rPr>
                <w:sz w:val="28"/>
                <w:szCs w:val="28"/>
                <w:lang w:val="kk-KZ"/>
              </w:rPr>
              <w:t>гі</w:t>
            </w:r>
            <w:r w:rsidR="00691081" w:rsidRPr="005548FC">
              <w:rPr>
                <w:sz w:val="28"/>
                <w:szCs w:val="28"/>
                <w:lang w:val="kk-KZ"/>
              </w:rPr>
              <w:t xml:space="preserve">, </w:t>
            </w:r>
            <w:r w:rsidR="007B7C14" w:rsidRPr="005548FC">
              <w:rPr>
                <w:sz w:val="28"/>
                <w:szCs w:val="28"/>
                <w:lang w:val="kk-KZ"/>
              </w:rPr>
              <w:t>техника ғылымдар</w:t>
            </w:r>
            <w:r w:rsidR="00A34AD2" w:rsidRPr="005548FC">
              <w:rPr>
                <w:sz w:val="28"/>
                <w:szCs w:val="28"/>
                <w:lang w:val="kk-KZ"/>
              </w:rPr>
              <w:t>ын</w:t>
            </w:r>
            <w:r w:rsidR="007B7C14" w:rsidRPr="005548FC">
              <w:rPr>
                <w:sz w:val="28"/>
                <w:szCs w:val="28"/>
                <w:lang w:val="kk-KZ"/>
              </w:rPr>
              <w:t xml:space="preserve">ың </w:t>
            </w:r>
            <w:r w:rsidR="00691081" w:rsidRPr="005548FC">
              <w:rPr>
                <w:sz w:val="28"/>
                <w:szCs w:val="28"/>
                <w:lang w:val="kk-KZ"/>
              </w:rPr>
              <w:t>доктор</w:t>
            </w:r>
            <w:r w:rsidR="007B7C14" w:rsidRPr="005548FC">
              <w:rPr>
                <w:sz w:val="28"/>
                <w:szCs w:val="28"/>
                <w:lang w:val="kk-KZ"/>
              </w:rPr>
              <w:t>ы</w:t>
            </w:r>
            <w:r w:rsidR="00691081" w:rsidRPr="005548FC">
              <w:rPr>
                <w:sz w:val="28"/>
                <w:szCs w:val="28"/>
                <w:lang w:val="kk-KZ"/>
              </w:rPr>
              <w:t>,</w:t>
            </w:r>
            <w:r w:rsidR="007B7C14" w:rsidRPr="005548FC">
              <w:rPr>
                <w:sz w:val="28"/>
                <w:szCs w:val="28"/>
                <w:lang w:val="kk-KZ"/>
              </w:rPr>
              <w:t xml:space="preserve"> </w:t>
            </w:r>
            <w:r w:rsidR="00691081" w:rsidRPr="005548FC">
              <w:rPr>
                <w:sz w:val="28"/>
                <w:szCs w:val="28"/>
                <w:lang w:val="kk-KZ"/>
              </w:rPr>
              <w:t>профессор Узаков Я</w:t>
            </w:r>
            <w:r w:rsidR="00874A0D" w:rsidRPr="005548FC">
              <w:rPr>
                <w:sz w:val="28"/>
                <w:szCs w:val="28"/>
                <w:lang w:val="kk-KZ"/>
              </w:rPr>
              <w:t>.</w:t>
            </w:r>
            <w:r w:rsidRPr="005548FC">
              <w:rPr>
                <w:sz w:val="28"/>
                <w:szCs w:val="28"/>
                <w:lang w:val="kk-KZ"/>
              </w:rPr>
              <w:t>М</w:t>
            </w:r>
            <w:r w:rsidR="00874A0D" w:rsidRPr="005548FC">
              <w:rPr>
                <w:sz w:val="28"/>
                <w:szCs w:val="28"/>
                <w:lang w:val="kk-KZ"/>
              </w:rPr>
              <w:t xml:space="preserve">., </w:t>
            </w:r>
            <w:r w:rsidRPr="005548FC">
              <w:rPr>
                <w:sz w:val="28"/>
                <w:szCs w:val="28"/>
                <w:lang w:val="kk-KZ"/>
              </w:rPr>
              <w:t>АТУ, ҚР;</w:t>
            </w:r>
          </w:p>
          <w:p w14:paraId="529887C9" w14:textId="77777777" w:rsidR="00F04B4F" w:rsidRPr="005548FC" w:rsidRDefault="00F04B4F" w:rsidP="002F3526">
            <w:pPr>
              <w:pStyle w:val="Default"/>
              <w:rPr>
                <w:sz w:val="28"/>
                <w:szCs w:val="28"/>
                <w:lang w:val="kk-KZ"/>
              </w:rPr>
            </w:pPr>
          </w:p>
          <w:p w14:paraId="409E0129" w14:textId="77777777" w:rsidR="00F04B4F" w:rsidRPr="005548FC" w:rsidRDefault="00F04B4F" w:rsidP="002F3526">
            <w:pPr>
              <w:pStyle w:val="Default"/>
              <w:rPr>
                <w:sz w:val="28"/>
                <w:szCs w:val="28"/>
                <w:lang w:val="kk-KZ"/>
              </w:rPr>
            </w:pPr>
            <w:r w:rsidRPr="005548FC">
              <w:rPr>
                <w:sz w:val="28"/>
                <w:szCs w:val="28"/>
                <w:lang w:val="kk-KZ"/>
              </w:rPr>
              <w:t>Шетелдік ғылыми кеңесші</w:t>
            </w:r>
          </w:p>
          <w:p w14:paraId="089F6541" w14:textId="77777777" w:rsidR="00F04B4F" w:rsidRPr="005548FC" w:rsidRDefault="007B7C14" w:rsidP="002F3526">
            <w:pPr>
              <w:pStyle w:val="Default"/>
              <w:rPr>
                <w:sz w:val="28"/>
                <w:szCs w:val="28"/>
                <w:lang w:val="kk-KZ"/>
              </w:rPr>
            </w:pPr>
            <w:r w:rsidRPr="005548FC">
              <w:rPr>
                <w:sz w:val="28"/>
                <w:szCs w:val="28"/>
                <w:lang w:val="kk-KZ"/>
              </w:rPr>
              <w:t>PhD</w:t>
            </w:r>
            <w:r w:rsidR="00F04B4F" w:rsidRPr="005548FC">
              <w:rPr>
                <w:sz w:val="28"/>
                <w:szCs w:val="28"/>
                <w:lang w:val="kk-KZ"/>
              </w:rPr>
              <w:t>,</w:t>
            </w:r>
            <w:r w:rsidRPr="005548FC">
              <w:rPr>
                <w:sz w:val="28"/>
                <w:szCs w:val="28"/>
                <w:lang w:val="kk-KZ"/>
              </w:rPr>
              <w:t xml:space="preserve"> </w:t>
            </w:r>
            <w:r w:rsidR="00F04B4F" w:rsidRPr="005548FC">
              <w:rPr>
                <w:sz w:val="28"/>
                <w:szCs w:val="28"/>
                <w:lang w:val="kk-KZ"/>
              </w:rPr>
              <w:t xml:space="preserve">профессор </w:t>
            </w:r>
            <w:r w:rsidR="002F3526" w:rsidRPr="005548FC">
              <w:rPr>
                <w:sz w:val="28"/>
                <w:szCs w:val="28"/>
                <w:lang w:val="kk-KZ"/>
              </w:rPr>
              <w:t>М</w:t>
            </w:r>
            <w:r w:rsidR="00874A0D" w:rsidRPr="005548FC">
              <w:rPr>
                <w:sz w:val="28"/>
                <w:szCs w:val="28"/>
                <w:lang w:val="kk-KZ"/>
              </w:rPr>
              <w:t>.</w:t>
            </w:r>
            <w:r w:rsidR="002F3526" w:rsidRPr="005548FC">
              <w:rPr>
                <w:sz w:val="28"/>
                <w:szCs w:val="28"/>
                <w:lang w:val="kk-KZ"/>
              </w:rPr>
              <w:t xml:space="preserve">Коржениовска, </w:t>
            </w:r>
          </w:p>
          <w:p w14:paraId="65FC1C8B" w14:textId="77777777" w:rsidR="00F04B4F" w:rsidRPr="005548FC" w:rsidRDefault="002F3526" w:rsidP="002F3526">
            <w:pPr>
              <w:pStyle w:val="Default"/>
              <w:rPr>
                <w:sz w:val="28"/>
                <w:szCs w:val="28"/>
                <w:lang w:val="kk-KZ"/>
              </w:rPr>
            </w:pPr>
            <w:r w:rsidRPr="005548FC">
              <w:rPr>
                <w:sz w:val="28"/>
                <w:szCs w:val="28"/>
                <w:lang w:val="kk-KZ"/>
              </w:rPr>
              <w:t>Вроцлав</w:t>
            </w:r>
            <w:r w:rsidR="007B7C14" w:rsidRPr="005548FC">
              <w:rPr>
                <w:sz w:val="28"/>
                <w:szCs w:val="28"/>
                <w:lang w:val="kk-KZ"/>
              </w:rPr>
              <w:t xml:space="preserve"> қоршаған орта </w:t>
            </w:r>
            <w:r w:rsidR="00874A0D" w:rsidRPr="005548FC">
              <w:rPr>
                <w:sz w:val="28"/>
                <w:szCs w:val="28"/>
                <w:lang w:val="kk-KZ"/>
              </w:rPr>
              <w:t>және</w:t>
            </w:r>
            <w:r w:rsidR="007B7C14" w:rsidRPr="005548FC">
              <w:rPr>
                <w:sz w:val="28"/>
                <w:szCs w:val="28"/>
                <w:lang w:val="kk-KZ"/>
              </w:rPr>
              <w:t xml:space="preserve"> өмір </w:t>
            </w:r>
            <w:r w:rsidR="00874A0D" w:rsidRPr="005548FC">
              <w:rPr>
                <w:sz w:val="28"/>
                <w:szCs w:val="28"/>
                <w:lang w:val="kk-KZ"/>
              </w:rPr>
              <w:t xml:space="preserve">туралы </w:t>
            </w:r>
            <w:r w:rsidR="007B7C14" w:rsidRPr="005548FC">
              <w:rPr>
                <w:sz w:val="28"/>
                <w:szCs w:val="28"/>
                <w:lang w:val="kk-KZ"/>
              </w:rPr>
              <w:t>ғылымдар</w:t>
            </w:r>
            <w:r w:rsidRPr="005548FC">
              <w:rPr>
                <w:sz w:val="28"/>
                <w:szCs w:val="28"/>
                <w:lang w:val="kk-KZ"/>
              </w:rPr>
              <w:t xml:space="preserve"> </w:t>
            </w:r>
            <w:r w:rsidR="00874A0D" w:rsidRPr="005548FC">
              <w:rPr>
                <w:sz w:val="28"/>
                <w:szCs w:val="28"/>
                <w:lang w:val="kk-KZ"/>
              </w:rPr>
              <w:t>у</w:t>
            </w:r>
            <w:r w:rsidRPr="005548FC">
              <w:rPr>
                <w:sz w:val="28"/>
                <w:szCs w:val="28"/>
                <w:lang w:val="kk-KZ"/>
              </w:rPr>
              <w:t>ниверситет</w:t>
            </w:r>
            <w:r w:rsidR="007B7C14" w:rsidRPr="005548FC">
              <w:rPr>
                <w:sz w:val="28"/>
                <w:szCs w:val="28"/>
                <w:lang w:val="kk-KZ"/>
              </w:rPr>
              <w:t xml:space="preserve">і, </w:t>
            </w:r>
          </w:p>
          <w:p w14:paraId="13DFE79A" w14:textId="77777777" w:rsidR="002F3526" w:rsidRPr="005548FC" w:rsidRDefault="002F3526" w:rsidP="002F3526">
            <w:pPr>
              <w:pStyle w:val="Default"/>
              <w:rPr>
                <w:sz w:val="28"/>
                <w:szCs w:val="28"/>
                <w:lang w:val="kk-KZ"/>
              </w:rPr>
            </w:pPr>
            <w:r w:rsidRPr="005548FC">
              <w:rPr>
                <w:sz w:val="28"/>
                <w:szCs w:val="28"/>
                <w:lang w:val="kk-KZ"/>
              </w:rPr>
              <w:t>Вроцлав</w:t>
            </w:r>
            <w:r w:rsidR="007B7C14" w:rsidRPr="005548FC">
              <w:rPr>
                <w:sz w:val="28"/>
                <w:szCs w:val="28"/>
                <w:lang w:val="kk-KZ"/>
              </w:rPr>
              <w:t xml:space="preserve"> қ</w:t>
            </w:r>
            <w:r w:rsidR="006813DE" w:rsidRPr="005548FC">
              <w:rPr>
                <w:sz w:val="28"/>
                <w:szCs w:val="28"/>
                <w:lang w:val="kk-KZ"/>
              </w:rPr>
              <w:t>.</w:t>
            </w:r>
            <w:r w:rsidRPr="005548FC">
              <w:rPr>
                <w:sz w:val="28"/>
                <w:szCs w:val="28"/>
                <w:lang w:val="kk-KZ"/>
              </w:rPr>
              <w:t>, Польша</w:t>
            </w:r>
            <w:r w:rsidR="006813DE" w:rsidRPr="005548FC">
              <w:rPr>
                <w:sz w:val="28"/>
                <w:szCs w:val="28"/>
                <w:lang w:val="kk-KZ"/>
              </w:rPr>
              <w:t>.</w:t>
            </w:r>
          </w:p>
          <w:bookmarkEnd w:id="3"/>
          <w:p w14:paraId="0FC4B007" w14:textId="77777777" w:rsidR="00691081" w:rsidRPr="005548FC" w:rsidRDefault="00691081" w:rsidP="003348BB">
            <w:pPr>
              <w:rPr>
                <w:rFonts w:ascii="Times New Roman" w:hAnsi="Times New Roman"/>
                <w:color w:val="000000" w:themeColor="text1"/>
                <w:sz w:val="28"/>
                <w:szCs w:val="28"/>
                <w:lang w:val="kk-KZ"/>
              </w:rPr>
            </w:pPr>
          </w:p>
        </w:tc>
      </w:tr>
    </w:tbl>
    <w:p w14:paraId="60C5232B" w14:textId="77777777" w:rsidR="00691081" w:rsidRPr="005548FC" w:rsidRDefault="00691081" w:rsidP="00691081">
      <w:pPr>
        <w:spacing w:after="0" w:line="240" w:lineRule="auto"/>
        <w:jc w:val="center"/>
        <w:rPr>
          <w:rFonts w:ascii="Times New Roman" w:hAnsi="Times New Roman"/>
          <w:color w:val="000000" w:themeColor="text1"/>
          <w:sz w:val="28"/>
          <w:szCs w:val="28"/>
          <w:lang w:val="kk-KZ"/>
        </w:rPr>
      </w:pPr>
    </w:p>
    <w:p w14:paraId="05E3113A" w14:textId="77777777" w:rsidR="002F3526" w:rsidRPr="005548FC" w:rsidRDefault="002F3526" w:rsidP="00691081">
      <w:pPr>
        <w:spacing w:after="0" w:line="240" w:lineRule="auto"/>
        <w:jc w:val="center"/>
        <w:rPr>
          <w:rFonts w:ascii="Times New Roman" w:hAnsi="Times New Roman"/>
          <w:color w:val="000000" w:themeColor="text1"/>
          <w:sz w:val="28"/>
          <w:szCs w:val="28"/>
          <w:lang w:val="kk-KZ"/>
        </w:rPr>
      </w:pPr>
    </w:p>
    <w:p w14:paraId="7318810F" w14:textId="77777777" w:rsidR="00691081" w:rsidRPr="005548FC" w:rsidRDefault="00691081" w:rsidP="00691081">
      <w:pPr>
        <w:spacing w:after="0" w:line="240" w:lineRule="auto"/>
        <w:jc w:val="center"/>
        <w:rPr>
          <w:rFonts w:ascii="Times New Roman" w:hAnsi="Times New Roman"/>
          <w:color w:val="000000" w:themeColor="text1"/>
          <w:sz w:val="28"/>
          <w:szCs w:val="28"/>
          <w:lang w:val="kk-KZ"/>
        </w:rPr>
      </w:pPr>
    </w:p>
    <w:p w14:paraId="0E1C15FC" w14:textId="77777777" w:rsidR="00691081" w:rsidRPr="005548FC" w:rsidRDefault="007B7C14" w:rsidP="00691081">
      <w:pPr>
        <w:spacing w:after="0" w:line="240" w:lineRule="auto"/>
        <w:jc w:val="center"/>
        <w:rPr>
          <w:rStyle w:val="Strong"/>
          <w:rFonts w:ascii="Times New Roman" w:hAnsi="Times New Roman"/>
          <w:b w:val="0"/>
          <w:bCs w:val="0"/>
          <w:color w:val="000000" w:themeColor="text1"/>
          <w:sz w:val="28"/>
          <w:szCs w:val="28"/>
        </w:rPr>
      </w:pPr>
      <w:r w:rsidRPr="005548FC">
        <w:rPr>
          <w:rStyle w:val="Strong"/>
          <w:rFonts w:ascii="Times New Roman" w:hAnsi="Times New Roman"/>
          <w:b w:val="0"/>
          <w:bCs w:val="0"/>
          <w:color w:val="000000" w:themeColor="text1"/>
          <w:sz w:val="28"/>
          <w:szCs w:val="28"/>
          <w:lang w:val="kk-KZ"/>
        </w:rPr>
        <w:t xml:space="preserve">Қазақстан </w:t>
      </w:r>
      <w:proofErr w:type="spellStart"/>
      <w:r w:rsidR="00691081" w:rsidRPr="005548FC">
        <w:rPr>
          <w:rStyle w:val="Strong"/>
          <w:rFonts w:ascii="Times New Roman" w:hAnsi="Times New Roman"/>
          <w:b w:val="0"/>
          <w:bCs w:val="0"/>
          <w:color w:val="000000" w:themeColor="text1"/>
          <w:sz w:val="28"/>
          <w:szCs w:val="28"/>
        </w:rPr>
        <w:t>Республика</w:t>
      </w:r>
      <w:proofErr w:type="spellEnd"/>
      <w:r w:rsidRPr="005548FC">
        <w:rPr>
          <w:rStyle w:val="Strong"/>
          <w:rFonts w:ascii="Times New Roman" w:hAnsi="Times New Roman"/>
          <w:b w:val="0"/>
          <w:bCs w:val="0"/>
          <w:color w:val="000000" w:themeColor="text1"/>
          <w:sz w:val="28"/>
          <w:szCs w:val="28"/>
          <w:lang w:val="kk-KZ"/>
        </w:rPr>
        <w:t>сы</w:t>
      </w:r>
    </w:p>
    <w:p w14:paraId="66842FFF" w14:textId="77777777" w:rsidR="00691081" w:rsidRPr="005548FC" w:rsidRDefault="00691081" w:rsidP="00691081">
      <w:pPr>
        <w:jc w:val="center"/>
        <w:rPr>
          <w:rFonts w:ascii="Times New Roman" w:hAnsi="Times New Roman" w:cs="Times New Roman"/>
          <w:sz w:val="28"/>
          <w:szCs w:val="28"/>
          <w:lang w:val="ru-RU"/>
        </w:rPr>
      </w:pPr>
      <w:proofErr w:type="spellStart"/>
      <w:r w:rsidRPr="005548FC">
        <w:rPr>
          <w:rStyle w:val="Strong"/>
          <w:rFonts w:ascii="Times New Roman" w:hAnsi="Times New Roman"/>
          <w:b w:val="0"/>
          <w:bCs w:val="0"/>
          <w:color w:val="000000" w:themeColor="text1"/>
          <w:sz w:val="28"/>
          <w:szCs w:val="28"/>
        </w:rPr>
        <w:t>Алматы</w:t>
      </w:r>
      <w:proofErr w:type="spellEnd"/>
      <w:r w:rsidRPr="005548FC">
        <w:rPr>
          <w:rStyle w:val="Strong"/>
          <w:rFonts w:ascii="Times New Roman" w:hAnsi="Times New Roman"/>
          <w:b w:val="0"/>
          <w:bCs w:val="0"/>
          <w:color w:val="000000" w:themeColor="text1"/>
          <w:sz w:val="28"/>
          <w:szCs w:val="28"/>
        </w:rPr>
        <w:t>, 202</w:t>
      </w:r>
      <w:r w:rsidR="007B7C14" w:rsidRPr="005548FC">
        <w:rPr>
          <w:rStyle w:val="Strong"/>
          <w:rFonts w:ascii="Times New Roman" w:hAnsi="Times New Roman"/>
          <w:b w:val="0"/>
          <w:bCs w:val="0"/>
          <w:color w:val="000000" w:themeColor="text1"/>
          <w:sz w:val="28"/>
          <w:szCs w:val="28"/>
          <w:lang w:val="kk-KZ"/>
        </w:rPr>
        <w:t>5</w:t>
      </w:r>
      <w:r w:rsidRPr="005548FC">
        <w:rPr>
          <w:rFonts w:ascii="Times New Roman" w:hAnsi="Times New Roman" w:cs="Times New Roman"/>
          <w:sz w:val="28"/>
          <w:szCs w:val="28"/>
          <w:lang w:val="ru-RU"/>
        </w:rPr>
        <w:br w:type="page"/>
      </w:r>
    </w:p>
    <w:p w14:paraId="78324677" w14:textId="77777777" w:rsidR="00761DC7" w:rsidRPr="005548FC" w:rsidRDefault="00F04B4F" w:rsidP="00E07A6A">
      <w:pPr>
        <w:spacing w:after="0" w:line="240" w:lineRule="auto"/>
        <w:jc w:val="center"/>
        <w:rPr>
          <w:rFonts w:ascii="Times New Roman" w:hAnsi="Times New Roman" w:cs="Times New Roman"/>
          <w:b/>
          <w:sz w:val="28"/>
          <w:szCs w:val="28"/>
          <w:lang w:val="ru-RU"/>
        </w:rPr>
      </w:pPr>
      <w:r w:rsidRPr="005548FC">
        <w:rPr>
          <w:rFonts w:ascii="Times New Roman" w:hAnsi="Times New Roman" w:cs="Times New Roman"/>
          <w:b/>
          <w:sz w:val="28"/>
          <w:szCs w:val="28"/>
          <w:lang w:val="ru-RU"/>
        </w:rPr>
        <w:lastRenderedPageBreak/>
        <w:t>МАЗМҰНЫ</w:t>
      </w:r>
    </w:p>
    <w:p w14:paraId="3BC63499" w14:textId="77777777" w:rsidR="00E07A6A" w:rsidRPr="005548FC" w:rsidRDefault="00E07A6A" w:rsidP="00E07A6A">
      <w:pPr>
        <w:spacing w:after="0" w:line="240" w:lineRule="auto"/>
        <w:jc w:val="center"/>
        <w:rPr>
          <w:rFonts w:ascii="Times New Roman" w:hAnsi="Times New Roman" w:cs="Times New Roman"/>
          <w:sz w:val="28"/>
          <w:szCs w:val="28"/>
          <w:lang w:val="ru-RU"/>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
        <w:gridCol w:w="8341"/>
        <w:gridCol w:w="656"/>
      </w:tblGrid>
      <w:tr w:rsidR="002C7BD9" w:rsidRPr="005548FC" w14:paraId="0F78A684" w14:textId="77777777" w:rsidTr="002C1446">
        <w:trPr>
          <w:trHeight w:val="252"/>
        </w:trPr>
        <w:tc>
          <w:tcPr>
            <w:tcW w:w="9067" w:type="dxa"/>
            <w:gridSpan w:val="2"/>
          </w:tcPr>
          <w:p w14:paraId="3DDCA4AE" w14:textId="3928C487" w:rsidR="002C7BD9" w:rsidRPr="00DD5895" w:rsidRDefault="002C7BD9" w:rsidP="005903D3">
            <w:pPr>
              <w:pStyle w:val="a2"/>
              <w:ind w:firstLine="0"/>
              <w:rPr>
                <w:b/>
                <w:bCs/>
                <w:lang w:val="kk-KZ"/>
              </w:rPr>
            </w:pPr>
            <w:r w:rsidRPr="005548FC">
              <w:rPr>
                <w:b/>
                <w:bCs/>
              </w:rPr>
              <w:t>НОРМАТИВТІК СІЛТЕМЕЛЕР</w:t>
            </w:r>
            <w:r w:rsidR="00DD5895">
              <w:rPr>
                <w:b/>
                <w:bCs/>
                <w:lang w:val="kk-KZ"/>
              </w:rPr>
              <w:t>...........................................................</w:t>
            </w:r>
            <w:r w:rsidR="002C1446">
              <w:rPr>
                <w:b/>
                <w:bCs/>
                <w:lang w:val="kk-KZ"/>
              </w:rPr>
              <w:t>........</w:t>
            </w:r>
          </w:p>
        </w:tc>
        <w:tc>
          <w:tcPr>
            <w:tcW w:w="709" w:type="dxa"/>
          </w:tcPr>
          <w:p w14:paraId="54A66B8B" w14:textId="77777777" w:rsidR="002C7BD9" w:rsidRPr="005548FC" w:rsidRDefault="002C7BD9" w:rsidP="002C1446">
            <w:pPr>
              <w:pStyle w:val="a2"/>
              <w:ind w:firstLine="0"/>
              <w:rPr>
                <w:lang w:val="kk-KZ"/>
              </w:rPr>
            </w:pPr>
            <w:r>
              <w:rPr>
                <w:lang w:val="kk-KZ"/>
              </w:rPr>
              <w:t>4</w:t>
            </w:r>
          </w:p>
        </w:tc>
      </w:tr>
      <w:tr w:rsidR="002C7BD9" w:rsidRPr="005548FC" w14:paraId="2BFE7269" w14:textId="77777777" w:rsidTr="002C1446">
        <w:trPr>
          <w:trHeight w:val="236"/>
        </w:trPr>
        <w:tc>
          <w:tcPr>
            <w:tcW w:w="9067" w:type="dxa"/>
            <w:gridSpan w:val="2"/>
          </w:tcPr>
          <w:p w14:paraId="2298C276" w14:textId="04812ED8" w:rsidR="002C7BD9" w:rsidRPr="002C1446" w:rsidRDefault="002C7BD9" w:rsidP="005903D3">
            <w:pPr>
              <w:pStyle w:val="a2"/>
              <w:ind w:firstLine="0"/>
              <w:rPr>
                <w:b/>
                <w:bCs/>
                <w:lang w:val="kk-KZ"/>
              </w:rPr>
            </w:pPr>
            <w:r w:rsidRPr="005548FC">
              <w:rPr>
                <w:b/>
                <w:bCs/>
              </w:rPr>
              <w:t>АНЫҚТАМАЛАР</w:t>
            </w:r>
            <w:r w:rsidR="002C1446">
              <w:rPr>
                <w:b/>
                <w:bCs/>
                <w:lang w:val="kk-KZ"/>
              </w:rPr>
              <w:t>.............................................................................................</w:t>
            </w:r>
          </w:p>
        </w:tc>
        <w:tc>
          <w:tcPr>
            <w:tcW w:w="709" w:type="dxa"/>
          </w:tcPr>
          <w:p w14:paraId="5968FEA9" w14:textId="77777777" w:rsidR="002C7BD9" w:rsidRPr="005548FC" w:rsidRDefault="002C7BD9" w:rsidP="002C1446">
            <w:pPr>
              <w:pStyle w:val="a2"/>
              <w:ind w:firstLine="0"/>
              <w:rPr>
                <w:lang w:val="kk-KZ"/>
              </w:rPr>
            </w:pPr>
            <w:r w:rsidRPr="005548FC">
              <w:rPr>
                <w:lang w:val="kk-KZ"/>
              </w:rPr>
              <w:t>6</w:t>
            </w:r>
          </w:p>
        </w:tc>
      </w:tr>
      <w:tr w:rsidR="002C7BD9" w:rsidRPr="005548FC" w14:paraId="2258E98B" w14:textId="77777777" w:rsidTr="002C1446">
        <w:trPr>
          <w:trHeight w:val="252"/>
        </w:trPr>
        <w:tc>
          <w:tcPr>
            <w:tcW w:w="9067" w:type="dxa"/>
            <w:gridSpan w:val="2"/>
          </w:tcPr>
          <w:p w14:paraId="5B77F7E4" w14:textId="5C3B29C5" w:rsidR="002C7BD9" w:rsidRPr="002C1446" w:rsidRDefault="002C7BD9" w:rsidP="005903D3">
            <w:pPr>
              <w:pStyle w:val="a2"/>
              <w:ind w:firstLine="0"/>
              <w:rPr>
                <w:b/>
                <w:bCs/>
                <w:lang w:val="kk-KZ"/>
              </w:rPr>
            </w:pPr>
            <w:r w:rsidRPr="005548FC">
              <w:rPr>
                <w:b/>
                <w:bCs/>
              </w:rPr>
              <w:t>БЕЛГІЛЕУЛЕР МЕН ҚЫСҚАРТУЛАР</w:t>
            </w:r>
            <w:r w:rsidR="002C1446">
              <w:rPr>
                <w:b/>
                <w:bCs/>
                <w:lang w:val="kk-KZ"/>
              </w:rPr>
              <w:t>......................................................</w:t>
            </w:r>
          </w:p>
        </w:tc>
        <w:tc>
          <w:tcPr>
            <w:tcW w:w="709" w:type="dxa"/>
          </w:tcPr>
          <w:p w14:paraId="246DC630" w14:textId="77777777" w:rsidR="002C7BD9" w:rsidRPr="005548FC" w:rsidRDefault="002C7BD9" w:rsidP="002C1446">
            <w:pPr>
              <w:pStyle w:val="a2"/>
              <w:ind w:firstLine="0"/>
              <w:rPr>
                <w:lang w:val="kk-KZ"/>
              </w:rPr>
            </w:pPr>
            <w:r w:rsidRPr="005548FC">
              <w:rPr>
                <w:lang w:val="kk-KZ"/>
              </w:rPr>
              <w:t>7</w:t>
            </w:r>
          </w:p>
        </w:tc>
      </w:tr>
      <w:tr w:rsidR="002C7BD9" w:rsidRPr="005548FC" w14:paraId="1994C769" w14:textId="77777777" w:rsidTr="002C1446">
        <w:trPr>
          <w:trHeight w:val="236"/>
        </w:trPr>
        <w:tc>
          <w:tcPr>
            <w:tcW w:w="9067" w:type="dxa"/>
            <w:gridSpan w:val="2"/>
          </w:tcPr>
          <w:p w14:paraId="480445A0" w14:textId="12463CBB" w:rsidR="002C7BD9" w:rsidRPr="002C1446" w:rsidRDefault="002C7BD9" w:rsidP="005903D3">
            <w:pPr>
              <w:pStyle w:val="a2"/>
              <w:ind w:firstLine="0"/>
              <w:rPr>
                <w:b/>
                <w:bCs/>
                <w:lang w:val="kk-KZ"/>
              </w:rPr>
            </w:pPr>
            <w:r w:rsidRPr="005548FC">
              <w:rPr>
                <w:b/>
                <w:bCs/>
              </w:rPr>
              <w:t>КІРІСПЕ</w:t>
            </w:r>
            <w:r w:rsidR="002C1446">
              <w:rPr>
                <w:b/>
                <w:bCs/>
                <w:lang w:val="kk-KZ"/>
              </w:rPr>
              <w:t>.............................................................................................................</w:t>
            </w:r>
          </w:p>
        </w:tc>
        <w:tc>
          <w:tcPr>
            <w:tcW w:w="709" w:type="dxa"/>
          </w:tcPr>
          <w:p w14:paraId="66EFD394" w14:textId="77777777" w:rsidR="002C7BD9" w:rsidRPr="005548FC" w:rsidRDefault="002C7BD9" w:rsidP="002C1446">
            <w:pPr>
              <w:pStyle w:val="a2"/>
              <w:ind w:firstLine="0"/>
              <w:rPr>
                <w:lang w:val="kk-KZ"/>
              </w:rPr>
            </w:pPr>
            <w:r w:rsidRPr="005548FC">
              <w:rPr>
                <w:lang w:val="kk-KZ"/>
              </w:rPr>
              <w:t>8</w:t>
            </w:r>
          </w:p>
        </w:tc>
      </w:tr>
      <w:tr w:rsidR="002C1446" w:rsidRPr="005548FC" w14:paraId="0FCDAF62" w14:textId="77777777" w:rsidTr="002C1446">
        <w:trPr>
          <w:trHeight w:val="252"/>
        </w:trPr>
        <w:tc>
          <w:tcPr>
            <w:tcW w:w="785" w:type="dxa"/>
          </w:tcPr>
          <w:p w14:paraId="7BB2B72C" w14:textId="77777777" w:rsidR="002C7BD9" w:rsidRPr="005548FC" w:rsidRDefault="002C7BD9" w:rsidP="005903D3">
            <w:pPr>
              <w:pStyle w:val="a2"/>
              <w:ind w:firstLine="0"/>
              <w:rPr>
                <w:b/>
                <w:bCs/>
              </w:rPr>
            </w:pPr>
            <w:r w:rsidRPr="005548FC">
              <w:rPr>
                <w:b/>
                <w:bCs/>
              </w:rPr>
              <w:t>1</w:t>
            </w:r>
          </w:p>
        </w:tc>
        <w:tc>
          <w:tcPr>
            <w:tcW w:w="8282" w:type="dxa"/>
          </w:tcPr>
          <w:p w14:paraId="1229FD63" w14:textId="05402279" w:rsidR="002C7BD9" w:rsidRPr="002C1446" w:rsidRDefault="002C7BD9" w:rsidP="005903D3">
            <w:pPr>
              <w:pStyle w:val="a2"/>
              <w:ind w:firstLine="0"/>
              <w:rPr>
                <w:b/>
                <w:bCs/>
                <w:lang w:val="kk-KZ"/>
              </w:rPr>
            </w:pPr>
            <w:r w:rsidRPr="005548FC">
              <w:rPr>
                <w:b/>
                <w:bCs/>
              </w:rPr>
              <w:t>ӘДЕБИ ШОЛУ</w:t>
            </w:r>
            <w:r w:rsidR="002C1446">
              <w:rPr>
                <w:b/>
                <w:bCs/>
                <w:lang w:val="kk-KZ"/>
              </w:rPr>
              <w:t>......................................................................................</w:t>
            </w:r>
          </w:p>
        </w:tc>
        <w:tc>
          <w:tcPr>
            <w:tcW w:w="709" w:type="dxa"/>
          </w:tcPr>
          <w:p w14:paraId="6FEA6FBE" w14:textId="77777777" w:rsidR="002C7BD9" w:rsidRPr="005548FC" w:rsidRDefault="002C7BD9" w:rsidP="002C1446">
            <w:pPr>
              <w:pStyle w:val="a2"/>
              <w:ind w:firstLine="0"/>
              <w:rPr>
                <w:lang w:val="kk-KZ"/>
              </w:rPr>
            </w:pPr>
            <w:r w:rsidRPr="005548FC">
              <w:rPr>
                <w:lang w:val="kk-KZ"/>
              </w:rPr>
              <w:t>1</w:t>
            </w:r>
            <w:r>
              <w:rPr>
                <w:lang w:val="kk-KZ"/>
              </w:rPr>
              <w:t>3</w:t>
            </w:r>
          </w:p>
        </w:tc>
      </w:tr>
      <w:tr w:rsidR="002C1446" w:rsidRPr="005548FC" w14:paraId="77781B63" w14:textId="77777777" w:rsidTr="002C1446">
        <w:trPr>
          <w:trHeight w:val="252"/>
        </w:trPr>
        <w:tc>
          <w:tcPr>
            <w:tcW w:w="785" w:type="dxa"/>
          </w:tcPr>
          <w:p w14:paraId="60CDF0AE" w14:textId="77777777" w:rsidR="002C7BD9" w:rsidRPr="005548FC" w:rsidRDefault="002C7BD9" w:rsidP="005903D3">
            <w:pPr>
              <w:pStyle w:val="a2"/>
              <w:ind w:firstLine="0"/>
            </w:pPr>
            <w:r w:rsidRPr="005548FC">
              <w:t>1.1</w:t>
            </w:r>
          </w:p>
        </w:tc>
        <w:tc>
          <w:tcPr>
            <w:tcW w:w="8282" w:type="dxa"/>
          </w:tcPr>
          <w:p w14:paraId="5797383F" w14:textId="676F916B" w:rsidR="002C7BD9" w:rsidRPr="002C1446" w:rsidRDefault="002C7BD9" w:rsidP="005903D3">
            <w:pPr>
              <w:pStyle w:val="a2"/>
              <w:ind w:firstLine="0"/>
              <w:rPr>
                <w:lang w:val="kk-KZ"/>
              </w:rPr>
            </w:pPr>
            <w:r w:rsidRPr="005548FC">
              <w:t>Құс шаруашылығы өнімдерінің нарығы мен өндірісін талдау</w:t>
            </w:r>
            <w:r w:rsidR="002C1446">
              <w:rPr>
                <w:lang w:val="kk-KZ"/>
              </w:rPr>
              <w:t>............</w:t>
            </w:r>
          </w:p>
        </w:tc>
        <w:tc>
          <w:tcPr>
            <w:tcW w:w="709" w:type="dxa"/>
          </w:tcPr>
          <w:p w14:paraId="5F55BE73" w14:textId="77777777" w:rsidR="002C7BD9" w:rsidRPr="005548FC" w:rsidRDefault="002C7BD9" w:rsidP="002C1446">
            <w:pPr>
              <w:pStyle w:val="a2"/>
              <w:ind w:firstLine="0"/>
              <w:rPr>
                <w:lang w:val="kk-KZ"/>
              </w:rPr>
            </w:pPr>
            <w:r w:rsidRPr="005548FC">
              <w:rPr>
                <w:lang w:val="kk-KZ"/>
              </w:rPr>
              <w:t>1</w:t>
            </w:r>
            <w:r>
              <w:rPr>
                <w:lang w:val="kk-KZ"/>
              </w:rPr>
              <w:t>3</w:t>
            </w:r>
          </w:p>
        </w:tc>
      </w:tr>
      <w:tr w:rsidR="002C1446" w:rsidRPr="005548FC" w14:paraId="69A35079" w14:textId="77777777" w:rsidTr="002C1446">
        <w:trPr>
          <w:trHeight w:val="236"/>
        </w:trPr>
        <w:tc>
          <w:tcPr>
            <w:tcW w:w="785" w:type="dxa"/>
          </w:tcPr>
          <w:p w14:paraId="55BFAE75" w14:textId="77777777" w:rsidR="002C7BD9" w:rsidRPr="005548FC" w:rsidRDefault="002C7BD9" w:rsidP="005903D3">
            <w:pPr>
              <w:pStyle w:val="a2"/>
              <w:ind w:firstLine="0"/>
            </w:pPr>
            <w:r w:rsidRPr="005548FC">
              <w:t>1.2</w:t>
            </w:r>
          </w:p>
        </w:tc>
        <w:tc>
          <w:tcPr>
            <w:tcW w:w="8282" w:type="dxa"/>
          </w:tcPr>
          <w:p w14:paraId="3594A455" w14:textId="42E7C7F9" w:rsidR="002C7BD9" w:rsidRPr="002C1446" w:rsidRDefault="002C7BD9" w:rsidP="005903D3">
            <w:pPr>
              <w:pStyle w:val="a2"/>
              <w:ind w:firstLine="0"/>
              <w:rPr>
                <w:lang w:val="kk-KZ"/>
              </w:rPr>
            </w:pPr>
            <w:r w:rsidRPr="005548FC">
              <w:t>Күркетауық етінің тағамдық және биологиялық құндылығы</w:t>
            </w:r>
            <w:r w:rsidR="002C1446">
              <w:rPr>
                <w:lang w:val="kk-KZ"/>
              </w:rPr>
              <w:t>.............</w:t>
            </w:r>
          </w:p>
        </w:tc>
        <w:tc>
          <w:tcPr>
            <w:tcW w:w="709" w:type="dxa"/>
          </w:tcPr>
          <w:p w14:paraId="227124F3" w14:textId="77777777" w:rsidR="002C7BD9" w:rsidRPr="005548FC" w:rsidRDefault="002C7BD9" w:rsidP="002C1446">
            <w:pPr>
              <w:pStyle w:val="a2"/>
              <w:ind w:firstLine="0"/>
              <w:rPr>
                <w:lang w:val="kk-KZ"/>
              </w:rPr>
            </w:pPr>
            <w:r w:rsidRPr="005548FC">
              <w:rPr>
                <w:lang w:val="kk-KZ"/>
              </w:rPr>
              <w:t>1</w:t>
            </w:r>
            <w:r>
              <w:rPr>
                <w:lang w:val="kk-KZ"/>
              </w:rPr>
              <w:t>8</w:t>
            </w:r>
          </w:p>
        </w:tc>
      </w:tr>
      <w:tr w:rsidR="002C1446" w:rsidRPr="005548FC" w14:paraId="55CD818D" w14:textId="77777777" w:rsidTr="000B453F">
        <w:trPr>
          <w:trHeight w:val="366"/>
        </w:trPr>
        <w:tc>
          <w:tcPr>
            <w:tcW w:w="785" w:type="dxa"/>
          </w:tcPr>
          <w:p w14:paraId="395315C3" w14:textId="77777777" w:rsidR="002C7BD9" w:rsidRPr="005548FC" w:rsidRDefault="002C7BD9" w:rsidP="005903D3">
            <w:pPr>
              <w:pStyle w:val="a2"/>
              <w:ind w:firstLine="0"/>
            </w:pPr>
            <w:r w:rsidRPr="005548FC">
              <w:t>1.3</w:t>
            </w:r>
          </w:p>
        </w:tc>
        <w:tc>
          <w:tcPr>
            <w:tcW w:w="8282" w:type="dxa"/>
          </w:tcPr>
          <w:p w14:paraId="4376B195" w14:textId="77CE23B7" w:rsidR="002C7BD9" w:rsidRPr="002C1446" w:rsidRDefault="002C7BD9" w:rsidP="005903D3">
            <w:pPr>
              <w:pStyle w:val="a2"/>
              <w:ind w:firstLine="0"/>
              <w:rPr>
                <w:lang w:val="kk-KZ"/>
              </w:rPr>
            </w:pPr>
            <w:r w:rsidRPr="005548FC">
              <w:t>Құс терісін ет өнімдерінің технологияларында пайдалану</w:t>
            </w:r>
            <w:r w:rsidR="000B453F">
              <w:rPr>
                <w:lang w:val="kk-KZ"/>
              </w:rPr>
              <w:t>.</w:t>
            </w:r>
            <w:r w:rsidR="002C1446">
              <w:rPr>
                <w:lang w:val="kk-KZ"/>
              </w:rPr>
              <w:t>..................</w:t>
            </w:r>
          </w:p>
        </w:tc>
        <w:tc>
          <w:tcPr>
            <w:tcW w:w="709" w:type="dxa"/>
          </w:tcPr>
          <w:p w14:paraId="3B876F81" w14:textId="77777777" w:rsidR="002C7BD9" w:rsidRPr="00887FD7" w:rsidRDefault="002C7BD9" w:rsidP="002C1446">
            <w:pPr>
              <w:pStyle w:val="a2"/>
              <w:ind w:firstLine="0"/>
              <w:rPr>
                <w:lang w:val="kk-KZ"/>
              </w:rPr>
            </w:pPr>
            <w:r w:rsidRPr="005548FC">
              <w:t>2</w:t>
            </w:r>
            <w:r>
              <w:rPr>
                <w:lang w:val="kk-KZ"/>
              </w:rPr>
              <w:t>8</w:t>
            </w:r>
          </w:p>
        </w:tc>
      </w:tr>
      <w:tr w:rsidR="002C1446" w:rsidRPr="005548FC" w14:paraId="3F88EFEA" w14:textId="77777777" w:rsidTr="002C1446">
        <w:trPr>
          <w:trHeight w:val="236"/>
        </w:trPr>
        <w:tc>
          <w:tcPr>
            <w:tcW w:w="785" w:type="dxa"/>
          </w:tcPr>
          <w:p w14:paraId="47EFE852" w14:textId="77777777" w:rsidR="002C7BD9" w:rsidRPr="005548FC" w:rsidRDefault="002C7BD9" w:rsidP="005903D3">
            <w:pPr>
              <w:pStyle w:val="a2"/>
              <w:ind w:firstLine="0"/>
            </w:pPr>
            <w:r w:rsidRPr="005548FC">
              <w:t>1.4</w:t>
            </w:r>
          </w:p>
        </w:tc>
        <w:tc>
          <w:tcPr>
            <w:tcW w:w="8282" w:type="dxa"/>
          </w:tcPr>
          <w:p w14:paraId="59B0736B" w14:textId="18B1B37F" w:rsidR="002C7BD9" w:rsidRPr="002C1446" w:rsidRDefault="002C7BD9" w:rsidP="005903D3">
            <w:pPr>
              <w:pStyle w:val="a2"/>
              <w:ind w:firstLine="0"/>
              <w:rPr>
                <w:lang w:val="kk-KZ"/>
              </w:rPr>
            </w:pPr>
            <w:r w:rsidRPr="005548FC">
              <w:t>Ет өнеркәсібіндегі тағамдық талшықтар</w:t>
            </w:r>
            <w:r w:rsidR="002C1446">
              <w:rPr>
                <w:lang w:val="kk-KZ"/>
              </w:rPr>
              <w:t>...............................................</w:t>
            </w:r>
          </w:p>
        </w:tc>
        <w:tc>
          <w:tcPr>
            <w:tcW w:w="709" w:type="dxa"/>
          </w:tcPr>
          <w:p w14:paraId="6148C3B5" w14:textId="3A2E9754" w:rsidR="002C7BD9" w:rsidRPr="000B453F" w:rsidRDefault="002C7BD9" w:rsidP="002C1446">
            <w:pPr>
              <w:pStyle w:val="a2"/>
              <w:ind w:firstLine="0"/>
              <w:rPr>
                <w:lang w:val="kk-KZ"/>
              </w:rPr>
            </w:pPr>
            <w:r w:rsidRPr="005548FC">
              <w:t>3</w:t>
            </w:r>
            <w:r w:rsidR="000B453F">
              <w:rPr>
                <w:lang w:val="kk-KZ"/>
              </w:rPr>
              <w:t>0</w:t>
            </w:r>
          </w:p>
        </w:tc>
      </w:tr>
      <w:tr w:rsidR="002C1446" w:rsidRPr="005548FC" w14:paraId="7C936B07" w14:textId="77777777" w:rsidTr="002C1446">
        <w:trPr>
          <w:trHeight w:val="252"/>
        </w:trPr>
        <w:tc>
          <w:tcPr>
            <w:tcW w:w="785" w:type="dxa"/>
          </w:tcPr>
          <w:p w14:paraId="0368B2D6" w14:textId="77777777" w:rsidR="002C7BD9" w:rsidRPr="005548FC" w:rsidRDefault="002C7BD9" w:rsidP="005903D3">
            <w:pPr>
              <w:pStyle w:val="a2"/>
              <w:ind w:firstLine="0"/>
            </w:pPr>
            <w:r w:rsidRPr="005548FC">
              <w:t>1.4.1</w:t>
            </w:r>
          </w:p>
        </w:tc>
        <w:tc>
          <w:tcPr>
            <w:tcW w:w="8282" w:type="dxa"/>
          </w:tcPr>
          <w:p w14:paraId="62A17283" w14:textId="3FFF4973" w:rsidR="002C7BD9" w:rsidRPr="002C1446" w:rsidRDefault="002C7BD9" w:rsidP="005903D3">
            <w:pPr>
              <w:pStyle w:val="a2"/>
              <w:ind w:firstLine="0"/>
              <w:rPr>
                <w:lang w:val="kk-KZ"/>
              </w:rPr>
            </w:pPr>
            <w:r w:rsidRPr="005548FC">
              <w:t>Алма сығындысы</w:t>
            </w:r>
            <w:r w:rsidR="002C1446">
              <w:rPr>
                <w:lang w:val="kk-KZ"/>
              </w:rPr>
              <w:t>.....................................................................................</w:t>
            </w:r>
          </w:p>
        </w:tc>
        <w:tc>
          <w:tcPr>
            <w:tcW w:w="709" w:type="dxa"/>
          </w:tcPr>
          <w:p w14:paraId="66B30353" w14:textId="77777777" w:rsidR="002C7BD9" w:rsidRPr="005548FC" w:rsidRDefault="002C7BD9" w:rsidP="002C1446">
            <w:pPr>
              <w:pStyle w:val="a2"/>
              <w:ind w:firstLine="0"/>
              <w:rPr>
                <w:lang w:val="kk-KZ"/>
              </w:rPr>
            </w:pPr>
            <w:r w:rsidRPr="005548FC">
              <w:rPr>
                <w:lang w:val="kk-KZ"/>
              </w:rPr>
              <w:t>33</w:t>
            </w:r>
          </w:p>
        </w:tc>
      </w:tr>
      <w:tr w:rsidR="002C1446" w:rsidRPr="005548FC" w14:paraId="079D6B84" w14:textId="77777777" w:rsidTr="002C1446">
        <w:trPr>
          <w:trHeight w:val="252"/>
        </w:trPr>
        <w:tc>
          <w:tcPr>
            <w:tcW w:w="785" w:type="dxa"/>
          </w:tcPr>
          <w:p w14:paraId="3E7DF09E" w14:textId="77777777" w:rsidR="002C7BD9" w:rsidRPr="005548FC" w:rsidRDefault="002C7BD9" w:rsidP="005903D3">
            <w:pPr>
              <w:pStyle w:val="a2"/>
              <w:ind w:firstLine="0"/>
            </w:pPr>
          </w:p>
        </w:tc>
        <w:tc>
          <w:tcPr>
            <w:tcW w:w="8282" w:type="dxa"/>
          </w:tcPr>
          <w:p w14:paraId="0084A7A8" w14:textId="29C9261B" w:rsidR="002C7BD9" w:rsidRPr="002C1446" w:rsidRDefault="00B2187D" w:rsidP="005903D3">
            <w:pPr>
              <w:pStyle w:val="a2"/>
              <w:ind w:firstLine="0"/>
              <w:rPr>
                <w:lang w:val="kk-KZ"/>
              </w:rPr>
            </w:pPr>
            <w:r>
              <w:rPr>
                <w:lang w:val="kk-KZ"/>
              </w:rPr>
              <w:t xml:space="preserve">Бірінші </w:t>
            </w:r>
            <w:r w:rsidR="002C7BD9" w:rsidRPr="005548FC">
              <w:t>бөлім бойынша қорытынды</w:t>
            </w:r>
            <w:r w:rsidR="002C1446">
              <w:rPr>
                <w:lang w:val="kk-KZ"/>
              </w:rPr>
              <w:t>.......................................................</w:t>
            </w:r>
          </w:p>
        </w:tc>
        <w:tc>
          <w:tcPr>
            <w:tcW w:w="709" w:type="dxa"/>
          </w:tcPr>
          <w:p w14:paraId="7C208BBA" w14:textId="75DFA10C" w:rsidR="002C7BD9" w:rsidRPr="005548FC" w:rsidRDefault="002C7BD9" w:rsidP="002C1446">
            <w:pPr>
              <w:pStyle w:val="a2"/>
              <w:ind w:firstLine="0"/>
              <w:rPr>
                <w:lang w:val="kk-KZ"/>
              </w:rPr>
            </w:pPr>
            <w:r w:rsidRPr="005548FC">
              <w:rPr>
                <w:lang w:val="kk-KZ"/>
              </w:rPr>
              <w:t>4</w:t>
            </w:r>
            <w:r w:rsidR="000B453F">
              <w:rPr>
                <w:lang w:val="kk-KZ"/>
              </w:rPr>
              <w:t>0</w:t>
            </w:r>
          </w:p>
        </w:tc>
      </w:tr>
      <w:tr w:rsidR="002C1446" w:rsidRPr="005548FC" w14:paraId="4384EE99" w14:textId="77777777" w:rsidTr="002C1446">
        <w:trPr>
          <w:trHeight w:val="236"/>
        </w:trPr>
        <w:tc>
          <w:tcPr>
            <w:tcW w:w="785" w:type="dxa"/>
          </w:tcPr>
          <w:p w14:paraId="3D32593B" w14:textId="77777777" w:rsidR="002C7BD9" w:rsidRPr="005548FC" w:rsidRDefault="002C7BD9" w:rsidP="005903D3">
            <w:pPr>
              <w:pStyle w:val="a2"/>
              <w:ind w:firstLine="0"/>
              <w:rPr>
                <w:b/>
                <w:bCs/>
              </w:rPr>
            </w:pPr>
            <w:r w:rsidRPr="005548FC">
              <w:rPr>
                <w:b/>
                <w:bCs/>
              </w:rPr>
              <w:t>2</w:t>
            </w:r>
          </w:p>
        </w:tc>
        <w:tc>
          <w:tcPr>
            <w:tcW w:w="8282" w:type="dxa"/>
          </w:tcPr>
          <w:p w14:paraId="4F9601B4" w14:textId="77777777" w:rsidR="002C7BD9" w:rsidRPr="005548FC" w:rsidRDefault="002C7BD9" w:rsidP="005903D3">
            <w:pPr>
              <w:pStyle w:val="a2"/>
              <w:ind w:firstLine="0"/>
              <w:rPr>
                <w:b/>
                <w:bCs/>
              </w:rPr>
            </w:pPr>
            <w:r w:rsidRPr="005548FC">
              <w:rPr>
                <w:b/>
                <w:bCs/>
              </w:rPr>
              <w:t xml:space="preserve">ЗЕРТТЕУ ЖҰМЫСТАРЫН ҰЙЫМДАСТЫРУ, ЗЕРТТЕУ </w:t>
            </w:r>
          </w:p>
          <w:p w14:paraId="48CC24FD" w14:textId="44C3B866" w:rsidR="002C7BD9" w:rsidRPr="002C1446" w:rsidRDefault="002C7BD9" w:rsidP="005903D3">
            <w:pPr>
              <w:pStyle w:val="a2"/>
              <w:ind w:firstLine="0"/>
              <w:rPr>
                <w:b/>
                <w:bCs/>
                <w:lang w:val="kk-KZ"/>
              </w:rPr>
            </w:pPr>
            <w:r w:rsidRPr="005548FC">
              <w:rPr>
                <w:b/>
                <w:bCs/>
              </w:rPr>
              <w:t>НЫСАНДАРЫ МЕН ӘДІСТЕРІ</w:t>
            </w:r>
            <w:r w:rsidR="002C1446">
              <w:rPr>
                <w:b/>
                <w:bCs/>
                <w:lang w:val="kk-KZ"/>
              </w:rPr>
              <w:t>.........................................................</w:t>
            </w:r>
          </w:p>
        </w:tc>
        <w:tc>
          <w:tcPr>
            <w:tcW w:w="709" w:type="dxa"/>
          </w:tcPr>
          <w:p w14:paraId="2230A1EB" w14:textId="77777777" w:rsidR="000B453F" w:rsidRDefault="000B453F" w:rsidP="002C1446">
            <w:pPr>
              <w:pStyle w:val="a2"/>
              <w:ind w:firstLine="0"/>
              <w:rPr>
                <w:lang w:val="kk-KZ"/>
              </w:rPr>
            </w:pPr>
          </w:p>
          <w:p w14:paraId="5AB3EC81" w14:textId="59656716" w:rsidR="002C7BD9" w:rsidRPr="005548FC" w:rsidRDefault="002C7BD9" w:rsidP="002C1446">
            <w:pPr>
              <w:pStyle w:val="a2"/>
              <w:ind w:firstLine="0"/>
              <w:rPr>
                <w:lang w:val="kk-KZ"/>
              </w:rPr>
            </w:pPr>
            <w:r w:rsidRPr="005548FC">
              <w:rPr>
                <w:lang w:val="kk-KZ"/>
              </w:rPr>
              <w:t>4</w:t>
            </w:r>
            <w:r w:rsidR="000B453F">
              <w:rPr>
                <w:lang w:val="kk-KZ"/>
              </w:rPr>
              <w:t>1</w:t>
            </w:r>
          </w:p>
        </w:tc>
      </w:tr>
      <w:tr w:rsidR="002C1446" w:rsidRPr="005548FC" w14:paraId="237216D8" w14:textId="77777777" w:rsidTr="002C1446">
        <w:trPr>
          <w:trHeight w:val="252"/>
        </w:trPr>
        <w:tc>
          <w:tcPr>
            <w:tcW w:w="785" w:type="dxa"/>
          </w:tcPr>
          <w:p w14:paraId="5DC24656" w14:textId="77777777" w:rsidR="002C7BD9" w:rsidRPr="005548FC" w:rsidRDefault="002C7BD9" w:rsidP="005903D3">
            <w:pPr>
              <w:pStyle w:val="a2"/>
              <w:ind w:firstLine="0"/>
            </w:pPr>
            <w:r w:rsidRPr="005548FC">
              <w:t>2.1</w:t>
            </w:r>
          </w:p>
        </w:tc>
        <w:tc>
          <w:tcPr>
            <w:tcW w:w="8282" w:type="dxa"/>
          </w:tcPr>
          <w:p w14:paraId="01113A85" w14:textId="52F604D4" w:rsidR="002C7BD9" w:rsidRPr="002C1446" w:rsidRDefault="002C7BD9" w:rsidP="005903D3">
            <w:pPr>
              <w:pStyle w:val="a2"/>
              <w:ind w:firstLine="0"/>
              <w:rPr>
                <w:lang w:val="kk-KZ"/>
              </w:rPr>
            </w:pPr>
            <w:r w:rsidRPr="005548FC">
              <w:t>Жұмысты ұйымдастыру және зерттеуді жүргізудің сызбасы</w:t>
            </w:r>
            <w:r w:rsidR="002C1446">
              <w:rPr>
                <w:lang w:val="kk-KZ"/>
              </w:rPr>
              <w:t>.............</w:t>
            </w:r>
          </w:p>
        </w:tc>
        <w:tc>
          <w:tcPr>
            <w:tcW w:w="709" w:type="dxa"/>
          </w:tcPr>
          <w:p w14:paraId="0CFEBBAA" w14:textId="52EA74AB" w:rsidR="002C7BD9" w:rsidRPr="005548FC" w:rsidRDefault="002C7BD9" w:rsidP="002C1446">
            <w:pPr>
              <w:pStyle w:val="a2"/>
              <w:ind w:firstLine="0"/>
              <w:rPr>
                <w:lang w:val="kk-KZ"/>
              </w:rPr>
            </w:pPr>
            <w:r w:rsidRPr="005548FC">
              <w:rPr>
                <w:lang w:val="kk-KZ"/>
              </w:rPr>
              <w:t>4</w:t>
            </w:r>
            <w:r w:rsidR="000B453F">
              <w:rPr>
                <w:lang w:val="kk-KZ"/>
              </w:rPr>
              <w:t>1</w:t>
            </w:r>
          </w:p>
        </w:tc>
      </w:tr>
      <w:tr w:rsidR="002C1446" w:rsidRPr="005548FC" w14:paraId="1C63540C" w14:textId="77777777" w:rsidTr="002C1446">
        <w:trPr>
          <w:trHeight w:val="236"/>
        </w:trPr>
        <w:tc>
          <w:tcPr>
            <w:tcW w:w="785" w:type="dxa"/>
          </w:tcPr>
          <w:p w14:paraId="6AE31048" w14:textId="77777777" w:rsidR="002C7BD9" w:rsidRPr="005548FC" w:rsidRDefault="002C7BD9" w:rsidP="005903D3">
            <w:pPr>
              <w:pStyle w:val="a2"/>
              <w:ind w:firstLine="0"/>
            </w:pPr>
            <w:r w:rsidRPr="005548FC">
              <w:t>2.2</w:t>
            </w:r>
          </w:p>
        </w:tc>
        <w:tc>
          <w:tcPr>
            <w:tcW w:w="8282" w:type="dxa"/>
          </w:tcPr>
          <w:p w14:paraId="23F47802" w14:textId="17A39182" w:rsidR="002C7BD9" w:rsidRPr="002C1446" w:rsidRDefault="002C7BD9" w:rsidP="005903D3">
            <w:pPr>
              <w:pStyle w:val="a2"/>
              <w:ind w:firstLine="0"/>
              <w:rPr>
                <w:lang w:val="kk-KZ"/>
              </w:rPr>
            </w:pPr>
            <w:r w:rsidRPr="005548FC">
              <w:t>Зерттеу нысандары</w:t>
            </w:r>
            <w:r w:rsidR="002C1446">
              <w:rPr>
                <w:lang w:val="kk-KZ"/>
              </w:rPr>
              <w:t>..................................................................................</w:t>
            </w:r>
          </w:p>
        </w:tc>
        <w:tc>
          <w:tcPr>
            <w:tcW w:w="709" w:type="dxa"/>
          </w:tcPr>
          <w:p w14:paraId="74AC9880" w14:textId="6CDA8C87" w:rsidR="002C7BD9" w:rsidRPr="005548FC" w:rsidRDefault="002C7BD9" w:rsidP="002C1446">
            <w:pPr>
              <w:pStyle w:val="a2"/>
              <w:ind w:firstLine="0"/>
              <w:rPr>
                <w:lang w:val="kk-KZ"/>
              </w:rPr>
            </w:pPr>
            <w:r w:rsidRPr="005548FC">
              <w:rPr>
                <w:lang w:val="kk-KZ"/>
              </w:rPr>
              <w:t>4</w:t>
            </w:r>
            <w:r w:rsidR="000B453F">
              <w:rPr>
                <w:lang w:val="kk-KZ"/>
              </w:rPr>
              <w:t>2</w:t>
            </w:r>
          </w:p>
        </w:tc>
      </w:tr>
      <w:tr w:rsidR="002C1446" w:rsidRPr="005548FC" w14:paraId="7074B92D" w14:textId="77777777" w:rsidTr="002C1446">
        <w:trPr>
          <w:trHeight w:val="252"/>
        </w:trPr>
        <w:tc>
          <w:tcPr>
            <w:tcW w:w="785" w:type="dxa"/>
          </w:tcPr>
          <w:p w14:paraId="299C196B" w14:textId="77777777" w:rsidR="002C7BD9" w:rsidRPr="005548FC" w:rsidRDefault="002C7BD9" w:rsidP="005903D3">
            <w:pPr>
              <w:pStyle w:val="a2"/>
              <w:ind w:firstLine="0"/>
            </w:pPr>
            <w:r w:rsidRPr="005548FC">
              <w:t>2.3</w:t>
            </w:r>
          </w:p>
        </w:tc>
        <w:tc>
          <w:tcPr>
            <w:tcW w:w="8282" w:type="dxa"/>
          </w:tcPr>
          <w:p w14:paraId="6487D52B" w14:textId="1FDC17AB" w:rsidR="002C7BD9" w:rsidRPr="005548FC" w:rsidRDefault="002C7BD9" w:rsidP="005903D3">
            <w:pPr>
              <w:pStyle w:val="a2"/>
              <w:ind w:firstLine="0"/>
            </w:pPr>
            <w:r w:rsidRPr="005548FC">
              <w:rPr>
                <w:lang w:val="kk-KZ"/>
              </w:rPr>
              <w:t>Зерттеуде қолданылған аспаптар</w:t>
            </w:r>
            <w:r w:rsidR="002C1446">
              <w:rPr>
                <w:lang w:val="kk-KZ"/>
              </w:rPr>
              <w:t>...........................................................</w:t>
            </w:r>
          </w:p>
        </w:tc>
        <w:tc>
          <w:tcPr>
            <w:tcW w:w="709" w:type="dxa"/>
          </w:tcPr>
          <w:p w14:paraId="4A09AE68" w14:textId="2694639A" w:rsidR="002C7BD9" w:rsidRPr="005548FC" w:rsidRDefault="002C7BD9" w:rsidP="002C1446">
            <w:pPr>
              <w:pStyle w:val="a2"/>
              <w:ind w:firstLine="0"/>
              <w:rPr>
                <w:lang w:val="kk-KZ"/>
              </w:rPr>
            </w:pPr>
            <w:r w:rsidRPr="005548FC">
              <w:rPr>
                <w:lang w:val="kk-KZ"/>
              </w:rPr>
              <w:t>4</w:t>
            </w:r>
            <w:r w:rsidR="000B453F">
              <w:rPr>
                <w:lang w:val="kk-KZ"/>
              </w:rPr>
              <w:t>3</w:t>
            </w:r>
          </w:p>
        </w:tc>
      </w:tr>
      <w:tr w:rsidR="002C1446" w:rsidRPr="005548FC" w14:paraId="79D47BB4" w14:textId="77777777" w:rsidTr="002C1446">
        <w:trPr>
          <w:trHeight w:val="252"/>
        </w:trPr>
        <w:tc>
          <w:tcPr>
            <w:tcW w:w="785" w:type="dxa"/>
          </w:tcPr>
          <w:p w14:paraId="48F0D4AE" w14:textId="77777777" w:rsidR="002C7BD9" w:rsidRPr="005548FC" w:rsidRDefault="002C7BD9" w:rsidP="005903D3">
            <w:pPr>
              <w:pStyle w:val="a2"/>
              <w:ind w:firstLine="0"/>
            </w:pPr>
            <w:r w:rsidRPr="005548FC">
              <w:t>2.4</w:t>
            </w:r>
          </w:p>
        </w:tc>
        <w:tc>
          <w:tcPr>
            <w:tcW w:w="8282" w:type="dxa"/>
          </w:tcPr>
          <w:p w14:paraId="5A1BEF40" w14:textId="4F061CB3" w:rsidR="002C7BD9" w:rsidRPr="005548FC" w:rsidRDefault="002C7BD9" w:rsidP="005903D3">
            <w:pPr>
              <w:pStyle w:val="a2"/>
              <w:ind w:firstLine="0"/>
            </w:pPr>
            <w:r w:rsidRPr="005548FC">
              <w:rPr>
                <w:lang w:val="kk-KZ"/>
              </w:rPr>
              <w:t>Зерттеу әдістері</w:t>
            </w:r>
            <w:r w:rsidR="002C1446">
              <w:rPr>
                <w:lang w:val="kk-KZ"/>
              </w:rPr>
              <w:t>........................................................................................</w:t>
            </w:r>
          </w:p>
        </w:tc>
        <w:tc>
          <w:tcPr>
            <w:tcW w:w="709" w:type="dxa"/>
          </w:tcPr>
          <w:p w14:paraId="7CB6547F" w14:textId="7FFEF033" w:rsidR="002C7BD9" w:rsidRPr="005548FC" w:rsidRDefault="002C7BD9" w:rsidP="002C1446">
            <w:pPr>
              <w:pStyle w:val="a2"/>
              <w:ind w:firstLine="0"/>
              <w:rPr>
                <w:lang w:val="kk-KZ"/>
              </w:rPr>
            </w:pPr>
            <w:r w:rsidRPr="005548FC">
              <w:rPr>
                <w:lang w:val="kk-KZ"/>
              </w:rPr>
              <w:t>4</w:t>
            </w:r>
            <w:r w:rsidR="000B453F">
              <w:rPr>
                <w:lang w:val="kk-KZ"/>
              </w:rPr>
              <w:t>4</w:t>
            </w:r>
          </w:p>
        </w:tc>
      </w:tr>
      <w:tr w:rsidR="002C1446" w:rsidRPr="005548FC" w14:paraId="2BC9D8E7" w14:textId="77777777" w:rsidTr="002C1446">
        <w:trPr>
          <w:trHeight w:val="252"/>
        </w:trPr>
        <w:tc>
          <w:tcPr>
            <w:tcW w:w="785" w:type="dxa"/>
          </w:tcPr>
          <w:p w14:paraId="679A940F" w14:textId="77777777" w:rsidR="002C7BD9" w:rsidRPr="005548FC" w:rsidRDefault="002C7BD9" w:rsidP="005903D3">
            <w:pPr>
              <w:pStyle w:val="a2"/>
              <w:ind w:firstLine="0"/>
            </w:pPr>
          </w:p>
        </w:tc>
        <w:tc>
          <w:tcPr>
            <w:tcW w:w="8282" w:type="dxa"/>
          </w:tcPr>
          <w:p w14:paraId="302F0467" w14:textId="5FEACB3C" w:rsidR="002C7BD9" w:rsidRPr="005548FC" w:rsidRDefault="00B2187D" w:rsidP="005903D3">
            <w:pPr>
              <w:pStyle w:val="a2"/>
              <w:ind w:firstLine="0"/>
            </w:pPr>
            <w:r>
              <w:rPr>
                <w:lang w:val="kk-KZ"/>
              </w:rPr>
              <w:t xml:space="preserve">Екінші </w:t>
            </w:r>
            <w:r w:rsidR="002C7BD9" w:rsidRPr="005548FC">
              <w:t>бөлім бойынша қорытынды</w:t>
            </w:r>
            <w:r w:rsidR="002C1446">
              <w:rPr>
                <w:lang w:val="kk-KZ"/>
              </w:rPr>
              <w:t>.......................................................</w:t>
            </w:r>
          </w:p>
        </w:tc>
        <w:tc>
          <w:tcPr>
            <w:tcW w:w="709" w:type="dxa"/>
          </w:tcPr>
          <w:p w14:paraId="16C8AE0D" w14:textId="45C2D97B" w:rsidR="002C7BD9" w:rsidRPr="005548FC" w:rsidRDefault="002C7BD9" w:rsidP="002C1446">
            <w:pPr>
              <w:pStyle w:val="a2"/>
              <w:ind w:firstLine="0"/>
              <w:rPr>
                <w:lang w:val="kk-KZ"/>
              </w:rPr>
            </w:pPr>
            <w:r w:rsidRPr="000B453F">
              <w:rPr>
                <w:lang w:val="kk-KZ"/>
              </w:rPr>
              <w:t>5</w:t>
            </w:r>
            <w:r w:rsidR="000B453F" w:rsidRPr="000B453F">
              <w:rPr>
                <w:lang w:val="kk-KZ"/>
              </w:rPr>
              <w:t>5</w:t>
            </w:r>
          </w:p>
        </w:tc>
      </w:tr>
      <w:tr w:rsidR="002C1446" w:rsidRPr="005548FC" w14:paraId="5BF774F8" w14:textId="77777777" w:rsidTr="002C1446">
        <w:trPr>
          <w:trHeight w:val="740"/>
        </w:trPr>
        <w:tc>
          <w:tcPr>
            <w:tcW w:w="785" w:type="dxa"/>
          </w:tcPr>
          <w:p w14:paraId="7992E7E3" w14:textId="77777777" w:rsidR="002C7BD9" w:rsidRPr="005548FC" w:rsidRDefault="002C7BD9" w:rsidP="005903D3">
            <w:pPr>
              <w:pStyle w:val="a2"/>
              <w:ind w:firstLine="0"/>
              <w:rPr>
                <w:b/>
                <w:bCs/>
                <w:lang w:val="kk-KZ"/>
              </w:rPr>
            </w:pPr>
            <w:r w:rsidRPr="005548FC">
              <w:rPr>
                <w:b/>
                <w:bCs/>
              </w:rPr>
              <w:t>3</w:t>
            </w:r>
          </w:p>
        </w:tc>
        <w:tc>
          <w:tcPr>
            <w:tcW w:w="8282" w:type="dxa"/>
          </w:tcPr>
          <w:p w14:paraId="13D6E4BB" w14:textId="5F1E1607" w:rsidR="002C7BD9" w:rsidRPr="005548FC" w:rsidRDefault="002C7BD9" w:rsidP="005903D3">
            <w:pPr>
              <w:pStyle w:val="a2"/>
              <w:ind w:firstLine="0"/>
              <w:rPr>
                <w:b/>
                <w:bCs/>
                <w:lang w:val="kk-KZ"/>
              </w:rPr>
            </w:pPr>
            <w:r w:rsidRPr="005548FC">
              <w:rPr>
                <w:b/>
                <w:bCs/>
                <w:lang w:val="kk-KZ"/>
              </w:rPr>
              <w:t>КҮРКЕТАУЫҚ ЕТІНЕН ПІСІРІЛГЕН ШҰЖЫҚ ӨНІМДЕРІНІҢ ТЕХНОЛОГИЯСЫН ЭКСПЕРИМЕНТТІК НЕГІЗДЕУ</w:t>
            </w:r>
            <w:r w:rsidR="002C1446">
              <w:rPr>
                <w:b/>
                <w:bCs/>
                <w:lang w:val="kk-KZ"/>
              </w:rPr>
              <w:t>...............................................................................................</w:t>
            </w:r>
            <w:r w:rsidRPr="005548FC">
              <w:rPr>
                <w:b/>
                <w:bCs/>
                <w:lang w:val="kk-KZ"/>
              </w:rPr>
              <w:t xml:space="preserve">  </w:t>
            </w:r>
          </w:p>
        </w:tc>
        <w:tc>
          <w:tcPr>
            <w:tcW w:w="709" w:type="dxa"/>
          </w:tcPr>
          <w:p w14:paraId="52B73232" w14:textId="77777777" w:rsidR="000B453F" w:rsidRDefault="000B453F" w:rsidP="002C1446">
            <w:pPr>
              <w:pStyle w:val="a2"/>
              <w:ind w:firstLine="0"/>
              <w:rPr>
                <w:lang w:val="kk-KZ"/>
              </w:rPr>
            </w:pPr>
          </w:p>
          <w:p w14:paraId="7843BAE2" w14:textId="77777777" w:rsidR="000B453F" w:rsidRDefault="000B453F" w:rsidP="002C1446">
            <w:pPr>
              <w:pStyle w:val="a2"/>
              <w:ind w:firstLine="0"/>
              <w:rPr>
                <w:lang w:val="kk-KZ"/>
              </w:rPr>
            </w:pPr>
          </w:p>
          <w:p w14:paraId="361197C0" w14:textId="590D8F6A" w:rsidR="002C7BD9" w:rsidRPr="005548FC" w:rsidRDefault="002C7BD9" w:rsidP="002C1446">
            <w:pPr>
              <w:pStyle w:val="a2"/>
              <w:ind w:firstLine="0"/>
              <w:rPr>
                <w:lang w:val="kk-KZ"/>
              </w:rPr>
            </w:pPr>
            <w:r w:rsidRPr="005548FC">
              <w:rPr>
                <w:lang w:val="kk-KZ"/>
              </w:rPr>
              <w:t>5</w:t>
            </w:r>
            <w:r w:rsidR="000B453F">
              <w:rPr>
                <w:lang w:val="kk-KZ"/>
              </w:rPr>
              <w:t>6</w:t>
            </w:r>
          </w:p>
        </w:tc>
      </w:tr>
      <w:tr w:rsidR="002C1446" w:rsidRPr="005548FC" w14:paraId="1CF30C4E" w14:textId="77777777" w:rsidTr="002C1446">
        <w:trPr>
          <w:trHeight w:val="504"/>
        </w:trPr>
        <w:tc>
          <w:tcPr>
            <w:tcW w:w="785" w:type="dxa"/>
          </w:tcPr>
          <w:p w14:paraId="3F4F2E3A" w14:textId="77777777" w:rsidR="002C7BD9" w:rsidRPr="005548FC" w:rsidRDefault="002C7BD9" w:rsidP="005903D3">
            <w:pPr>
              <w:pStyle w:val="a2"/>
              <w:ind w:firstLine="0"/>
            </w:pPr>
            <w:r w:rsidRPr="005548FC">
              <w:t>3.1</w:t>
            </w:r>
          </w:p>
        </w:tc>
        <w:tc>
          <w:tcPr>
            <w:tcW w:w="8282" w:type="dxa"/>
          </w:tcPr>
          <w:p w14:paraId="5BAD42A2" w14:textId="3DCCE5FE" w:rsidR="002C7BD9" w:rsidRPr="005548FC" w:rsidRDefault="002C7BD9" w:rsidP="005903D3">
            <w:pPr>
              <w:pStyle w:val="a2"/>
              <w:ind w:firstLine="0"/>
            </w:pPr>
            <w:r w:rsidRPr="005548FC">
              <w:t>Күркетауық етінің тағамдық және биологиялық құндылығын зерттеу және және олардың үйлесімділігін негіздеу</w:t>
            </w:r>
            <w:r w:rsidR="002C1446">
              <w:rPr>
                <w:lang w:val="kk-KZ"/>
              </w:rPr>
              <w:t>............................</w:t>
            </w:r>
            <w:r w:rsidRPr="005548FC">
              <w:t xml:space="preserve">  </w:t>
            </w:r>
          </w:p>
        </w:tc>
        <w:tc>
          <w:tcPr>
            <w:tcW w:w="709" w:type="dxa"/>
          </w:tcPr>
          <w:p w14:paraId="1D201012" w14:textId="77777777" w:rsidR="000B453F" w:rsidRDefault="000B453F" w:rsidP="002C1446">
            <w:pPr>
              <w:pStyle w:val="a2"/>
              <w:ind w:firstLine="0"/>
              <w:rPr>
                <w:lang w:val="kk-KZ"/>
              </w:rPr>
            </w:pPr>
          </w:p>
          <w:p w14:paraId="20E21958" w14:textId="06198C17" w:rsidR="002C7BD9" w:rsidRPr="005548FC" w:rsidRDefault="002C7BD9" w:rsidP="002C1446">
            <w:pPr>
              <w:pStyle w:val="a2"/>
              <w:ind w:firstLine="0"/>
              <w:rPr>
                <w:lang w:val="kk-KZ"/>
              </w:rPr>
            </w:pPr>
            <w:r w:rsidRPr="005548FC">
              <w:rPr>
                <w:lang w:val="kk-KZ"/>
              </w:rPr>
              <w:t>5</w:t>
            </w:r>
            <w:r w:rsidR="000B453F">
              <w:rPr>
                <w:lang w:val="kk-KZ"/>
              </w:rPr>
              <w:t>6</w:t>
            </w:r>
          </w:p>
        </w:tc>
      </w:tr>
      <w:tr w:rsidR="002C1446" w:rsidRPr="005548FC" w14:paraId="5865F28D" w14:textId="77777777" w:rsidTr="002C1446">
        <w:trPr>
          <w:trHeight w:val="756"/>
        </w:trPr>
        <w:tc>
          <w:tcPr>
            <w:tcW w:w="785" w:type="dxa"/>
          </w:tcPr>
          <w:p w14:paraId="332BBCD1" w14:textId="77777777" w:rsidR="002C7BD9" w:rsidRPr="005548FC" w:rsidRDefault="002C7BD9" w:rsidP="005903D3">
            <w:pPr>
              <w:pStyle w:val="a2"/>
              <w:ind w:firstLine="0"/>
            </w:pPr>
            <w:r w:rsidRPr="005548FC">
              <w:t>3.2</w:t>
            </w:r>
          </w:p>
        </w:tc>
        <w:tc>
          <w:tcPr>
            <w:tcW w:w="8282" w:type="dxa"/>
          </w:tcPr>
          <w:p w14:paraId="2FF76569" w14:textId="1162606A" w:rsidR="002C7BD9" w:rsidRPr="005548FC" w:rsidRDefault="002C7BD9" w:rsidP="005903D3">
            <w:pPr>
              <w:pStyle w:val="a2"/>
              <w:ind w:firstLine="0"/>
            </w:pPr>
            <w:r w:rsidRPr="005548FC">
              <w:t>Күркетауық терісінің құрамын негіздеу және оның пісірілген шұжық өнімдерінің физик</w:t>
            </w:r>
            <w:r w:rsidR="000B453F">
              <w:rPr>
                <w:lang w:val="kk-KZ"/>
              </w:rPr>
              <w:t>о</w:t>
            </w:r>
            <w:r w:rsidRPr="005548FC">
              <w:t>-химиялық қасиеттеріне әсерін зерттеу</w:t>
            </w:r>
            <w:r w:rsidR="002C1446">
              <w:rPr>
                <w:lang w:val="kk-KZ"/>
              </w:rPr>
              <w:t>...</w:t>
            </w:r>
            <w:r w:rsidRPr="005548FC">
              <w:t xml:space="preserve">  </w:t>
            </w:r>
          </w:p>
        </w:tc>
        <w:tc>
          <w:tcPr>
            <w:tcW w:w="709" w:type="dxa"/>
          </w:tcPr>
          <w:p w14:paraId="347DD557" w14:textId="77777777" w:rsidR="000B453F" w:rsidRDefault="000B453F" w:rsidP="002C1446">
            <w:pPr>
              <w:pStyle w:val="a2"/>
              <w:ind w:firstLine="0"/>
              <w:rPr>
                <w:lang w:val="kk-KZ"/>
              </w:rPr>
            </w:pPr>
          </w:p>
          <w:p w14:paraId="40FA2B8F" w14:textId="7215417A" w:rsidR="002C7BD9" w:rsidRPr="005548FC" w:rsidRDefault="002C7BD9" w:rsidP="002C1446">
            <w:pPr>
              <w:pStyle w:val="a2"/>
              <w:ind w:firstLine="0"/>
              <w:rPr>
                <w:lang w:val="kk-KZ"/>
              </w:rPr>
            </w:pPr>
            <w:r w:rsidRPr="005548FC">
              <w:rPr>
                <w:lang w:val="kk-KZ"/>
              </w:rPr>
              <w:t>6</w:t>
            </w:r>
            <w:r>
              <w:rPr>
                <w:lang w:val="kk-KZ"/>
              </w:rPr>
              <w:t>0</w:t>
            </w:r>
          </w:p>
        </w:tc>
      </w:tr>
      <w:tr w:rsidR="002C1446" w:rsidRPr="005548FC" w14:paraId="0A45148C" w14:textId="77777777" w:rsidTr="002C1446">
        <w:trPr>
          <w:trHeight w:val="365"/>
        </w:trPr>
        <w:tc>
          <w:tcPr>
            <w:tcW w:w="785" w:type="dxa"/>
          </w:tcPr>
          <w:p w14:paraId="5A16F0C0" w14:textId="77777777" w:rsidR="002C7BD9" w:rsidRPr="005548FC" w:rsidRDefault="002C7BD9" w:rsidP="005903D3">
            <w:pPr>
              <w:pStyle w:val="a2"/>
              <w:ind w:firstLine="0"/>
            </w:pPr>
            <w:r w:rsidRPr="005548FC">
              <w:t>3.3</w:t>
            </w:r>
          </w:p>
        </w:tc>
        <w:tc>
          <w:tcPr>
            <w:tcW w:w="8282" w:type="dxa"/>
          </w:tcPr>
          <w:p w14:paraId="3D1ED44F" w14:textId="737C4C48" w:rsidR="002C7BD9" w:rsidRPr="002C1446" w:rsidRDefault="000B453F" w:rsidP="005903D3">
            <w:pPr>
              <w:pStyle w:val="a2"/>
              <w:ind w:firstLine="0"/>
              <w:rPr>
                <w:lang w:val="kk-KZ"/>
              </w:rPr>
            </w:pPr>
            <w:r>
              <w:rPr>
                <w:lang w:val="kk-KZ"/>
              </w:rPr>
              <w:t>Е</w:t>
            </w:r>
            <w:r w:rsidRPr="005548FC">
              <w:t xml:space="preserve">т өнеркәсібінде </w:t>
            </w:r>
            <w:r>
              <w:rPr>
                <w:lang w:val="kk-KZ"/>
              </w:rPr>
              <w:t>а</w:t>
            </w:r>
            <w:r w:rsidR="002C7BD9" w:rsidRPr="005548FC">
              <w:t>лма сығындысы</w:t>
            </w:r>
            <w:r>
              <w:rPr>
                <w:lang w:val="kk-KZ"/>
              </w:rPr>
              <w:t>ның</w:t>
            </w:r>
            <w:r w:rsidR="002C7BD9" w:rsidRPr="005548FC">
              <w:t xml:space="preserve"> ұнтағын қолдануды негіздеу</w:t>
            </w:r>
          </w:p>
        </w:tc>
        <w:tc>
          <w:tcPr>
            <w:tcW w:w="709" w:type="dxa"/>
          </w:tcPr>
          <w:p w14:paraId="62C3BD61" w14:textId="28161DA7" w:rsidR="002C7BD9" w:rsidRPr="005548FC" w:rsidRDefault="002C7BD9" w:rsidP="002C1446">
            <w:pPr>
              <w:pStyle w:val="a2"/>
              <w:ind w:firstLine="0"/>
              <w:rPr>
                <w:lang w:val="kk-KZ"/>
              </w:rPr>
            </w:pPr>
            <w:r w:rsidRPr="005548FC">
              <w:rPr>
                <w:lang w:val="kk-KZ"/>
              </w:rPr>
              <w:t>6</w:t>
            </w:r>
            <w:r w:rsidR="000B453F">
              <w:rPr>
                <w:lang w:val="kk-KZ"/>
              </w:rPr>
              <w:t>1</w:t>
            </w:r>
          </w:p>
        </w:tc>
      </w:tr>
      <w:tr w:rsidR="002C1446" w:rsidRPr="005548FC" w14:paraId="240E47CD" w14:textId="77777777" w:rsidTr="002C1446">
        <w:trPr>
          <w:trHeight w:val="504"/>
        </w:trPr>
        <w:tc>
          <w:tcPr>
            <w:tcW w:w="785" w:type="dxa"/>
          </w:tcPr>
          <w:p w14:paraId="1731FE54" w14:textId="77777777" w:rsidR="002C7BD9" w:rsidRPr="005548FC" w:rsidRDefault="002C7BD9" w:rsidP="005903D3">
            <w:pPr>
              <w:pStyle w:val="a2"/>
              <w:ind w:firstLine="0"/>
              <w:rPr>
                <w:lang w:val="kk-KZ"/>
              </w:rPr>
            </w:pPr>
            <w:r w:rsidRPr="005548FC">
              <w:rPr>
                <w:lang w:val="kk-KZ"/>
              </w:rPr>
              <w:t>3.4</w:t>
            </w:r>
          </w:p>
        </w:tc>
        <w:tc>
          <w:tcPr>
            <w:tcW w:w="8282" w:type="dxa"/>
          </w:tcPr>
          <w:p w14:paraId="73F68A38" w14:textId="02876457" w:rsidR="002C7BD9" w:rsidRPr="005548FC" w:rsidRDefault="002C7BD9" w:rsidP="005903D3">
            <w:pPr>
              <w:pStyle w:val="a2"/>
              <w:ind w:firstLine="0"/>
              <w:rPr>
                <w:lang w:val="kk-KZ"/>
              </w:rPr>
            </w:pPr>
            <w:r w:rsidRPr="005548FC">
              <w:rPr>
                <w:lang w:val="kk-KZ"/>
              </w:rPr>
              <w:t>Күркетауық етінен жасалған пісірілген шұжық өнімдеріндегі ингредиенттер арақатынасын математикалық өңдеу әдістерімен негіздеу</w:t>
            </w:r>
            <w:r w:rsidR="002C1446">
              <w:rPr>
                <w:lang w:val="kk-KZ"/>
              </w:rPr>
              <w:t>......................................................................................................</w:t>
            </w:r>
          </w:p>
        </w:tc>
        <w:tc>
          <w:tcPr>
            <w:tcW w:w="709" w:type="dxa"/>
          </w:tcPr>
          <w:p w14:paraId="639837E8" w14:textId="77777777" w:rsidR="008C479F" w:rsidRDefault="008C479F" w:rsidP="002C1446">
            <w:pPr>
              <w:pStyle w:val="a2"/>
              <w:ind w:firstLine="0"/>
              <w:rPr>
                <w:lang w:val="kk-KZ"/>
              </w:rPr>
            </w:pPr>
          </w:p>
          <w:p w14:paraId="2D98F644" w14:textId="77777777" w:rsidR="008C479F" w:rsidRDefault="008C479F" w:rsidP="002C1446">
            <w:pPr>
              <w:pStyle w:val="a2"/>
              <w:ind w:firstLine="0"/>
              <w:rPr>
                <w:lang w:val="kk-KZ"/>
              </w:rPr>
            </w:pPr>
          </w:p>
          <w:p w14:paraId="54217EE7" w14:textId="1F4C755B" w:rsidR="002C7BD9" w:rsidRPr="005548FC" w:rsidRDefault="002C7BD9" w:rsidP="002C1446">
            <w:pPr>
              <w:pStyle w:val="a2"/>
              <w:ind w:firstLine="0"/>
              <w:rPr>
                <w:lang w:val="kk-KZ"/>
              </w:rPr>
            </w:pPr>
            <w:r w:rsidRPr="005548FC">
              <w:rPr>
                <w:lang w:val="kk-KZ"/>
              </w:rPr>
              <w:t>7</w:t>
            </w:r>
            <w:r w:rsidR="008C479F">
              <w:rPr>
                <w:lang w:val="kk-KZ"/>
              </w:rPr>
              <w:t>2</w:t>
            </w:r>
          </w:p>
        </w:tc>
      </w:tr>
      <w:tr w:rsidR="002C1446" w:rsidRPr="005548FC" w14:paraId="0C3E8388" w14:textId="77777777" w:rsidTr="002C1446">
        <w:trPr>
          <w:trHeight w:val="254"/>
        </w:trPr>
        <w:tc>
          <w:tcPr>
            <w:tcW w:w="785" w:type="dxa"/>
          </w:tcPr>
          <w:p w14:paraId="52E53BD1" w14:textId="77777777" w:rsidR="002C7BD9" w:rsidRPr="005548FC" w:rsidRDefault="002C7BD9" w:rsidP="005903D3">
            <w:pPr>
              <w:pStyle w:val="a2"/>
              <w:ind w:firstLine="0"/>
            </w:pPr>
            <w:r w:rsidRPr="005548FC">
              <w:t>3.5</w:t>
            </w:r>
          </w:p>
        </w:tc>
        <w:tc>
          <w:tcPr>
            <w:tcW w:w="8282" w:type="dxa"/>
          </w:tcPr>
          <w:p w14:paraId="3F34B18B" w14:textId="2CB4ED85" w:rsidR="002C7BD9" w:rsidRPr="005548FC" w:rsidRDefault="002C7BD9" w:rsidP="005903D3">
            <w:pPr>
              <w:pStyle w:val="a2"/>
              <w:ind w:firstLine="0"/>
              <w:rPr>
                <w:lang w:val="kk-KZ"/>
              </w:rPr>
            </w:pPr>
            <w:r w:rsidRPr="005548FC">
              <w:rPr>
                <w:lang w:val="kk-KZ"/>
              </w:rPr>
              <w:t>Пісірілген шұжық өнімдерін өндіру процесін оңтайландыру</w:t>
            </w:r>
            <w:r w:rsidR="002C1446">
              <w:rPr>
                <w:lang w:val="kk-KZ"/>
              </w:rPr>
              <w:t>.............</w:t>
            </w:r>
          </w:p>
        </w:tc>
        <w:tc>
          <w:tcPr>
            <w:tcW w:w="709" w:type="dxa"/>
          </w:tcPr>
          <w:p w14:paraId="638BFB8F" w14:textId="2FF5F0E1" w:rsidR="002C7BD9" w:rsidRPr="005548FC" w:rsidRDefault="002C7BD9" w:rsidP="002C1446">
            <w:pPr>
              <w:pStyle w:val="a2"/>
              <w:ind w:firstLine="0"/>
              <w:rPr>
                <w:lang w:val="kk-KZ"/>
              </w:rPr>
            </w:pPr>
            <w:r w:rsidRPr="005548FC">
              <w:rPr>
                <w:lang w:val="kk-KZ"/>
              </w:rPr>
              <w:t>8</w:t>
            </w:r>
            <w:r w:rsidR="008C479F">
              <w:rPr>
                <w:lang w:val="kk-KZ"/>
              </w:rPr>
              <w:t>1</w:t>
            </w:r>
          </w:p>
        </w:tc>
      </w:tr>
      <w:tr w:rsidR="002C1446" w:rsidRPr="005548FC" w14:paraId="562D9457" w14:textId="77777777" w:rsidTr="002C1446">
        <w:trPr>
          <w:trHeight w:val="252"/>
        </w:trPr>
        <w:tc>
          <w:tcPr>
            <w:tcW w:w="785" w:type="dxa"/>
          </w:tcPr>
          <w:p w14:paraId="55489F11" w14:textId="77777777" w:rsidR="002C7BD9" w:rsidRPr="005548FC" w:rsidRDefault="002C7BD9" w:rsidP="005903D3">
            <w:pPr>
              <w:pStyle w:val="a2"/>
              <w:ind w:firstLine="0"/>
              <w:rPr>
                <w:lang w:val="kk-KZ"/>
              </w:rPr>
            </w:pPr>
          </w:p>
        </w:tc>
        <w:tc>
          <w:tcPr>
            <w:tcW w:w="8282" w:type="dxa"/>
          </w:tcPr>
          <w:p w14:paraId="5E0B44E3" w14:textId="472F7512" w:rsidR="002C7BD9" w:rsidRPr="002C1446" w:rsidRDefault="00B2187D" w:rsidP="005903D3">
            <w:pPr>
              <w:pStyle w:val="a2"/>
              <w:ind w:firstLine="0"/>
              <w:rPr>
                <w:lang w:val="kk-KZ"/>
              </w:rPr>
            </w:pPr>
            <w:r>
              <w:rPr>
                <w:lang w:val="kk-KZ"/>
              </w:rPr>
              <w:t xml:space="preserve">Үшінші </w:t>
            </w:r>
            <w:r w:rsidR="002C7BD9" w:rsidRPr="005548FC">
              <w:t>бөлім бойынша қорытынды</w:t>
            </w:r>
            <w:r w:rsidR="002C1446">
              <w:rPr>
                <w:lang w:val="kk-KZ"/>
              </w:rPr>
              <w:t>......................................................</w:t>
            </w:r>
          </w:p>
        </w:tc>
        <w:tc>
          <w:tcPr>
            <w:tcW w:w="709" w:type="dxa"/>
          </w:tcPr>
          <w:p w14:paraId="715EA003" w14:textId="22C9FA1C" w:rsidR="002C7BD9" w:rsidRPr="005548FC" w:rsidRDefault="008C479F" w:rsidP="002C1446">
            <w:pPr>
              <w:pStyle w:val="a2"/>
              <w:ind w:firstLine="0"/>
              <w:rPr>
                <w:lang w:val="kk-KZ"/>
              </w:rPr>
            </w:pPr>
            <w:r>
              <w:rPr>
                <w:lang w:val="kk-KZ"/>
              </w:rPr>
              <w:t>89</w:t>
            </w:r>
          </w:p>
        </w:tc>
      </w:tr>
      <w:tr w:rsidR="002C1446" w:rsidRPr="005548FC" w14:paraId="48C4D34C" w14:textId="77777777" w:rsidTr="002C1446">
        <w:trPr>
          <w:trHeight w:val="651"/>
        </w:trPr>
        <w:tc>
          <w:tcPr>
            <w:tcW w:w="785" w:type="dxa"/>
          </w:tcPr>
          <w:p w14:paraId="2DA0B42F" w14:textId="77777777" w:rsidR="002C7BD9" w:rsidRPr="005548FC" w:rsidRDefault="002C7BD9" w:rsidP="005903D3">
            <w:pPr>
              <w:pStyle w:val="a2"/>
              <w:ind w:firstLine="0"/>
              <w:rPr>
                <w:b/>
                <w:bCs/>
              </w:rPr>
            </w:pPr>
            <w:r w:rsidRPr="005548FC">
              <w:rPr>
                <w:b/>
                <w:bCs/>
              </w:rPr>
              <w:t>4</w:t>
            </w:r>
          </w:p>
        </w:tc>
        <w:tc>
          <w:tcPr>
            <w:tcW w:w="8282" w:type="dxa"/>
          </w:tcPr>
          <w:p w14:paraId="092D3C1B" w14:textId="69426DC9" w:rsidR="002C7BD9" w:rsidRPr="002C1446" w:rsidRDefault="002C7BD9" w:rsidP="005903D3">
            <w:pPr>
              <w:pStyle w:val="a2"/>
              <w:ind w:firstLine="0"/>
              <w:rPr>
                <w:b/>
                <w:bCs/>
                <w:lang w:val="kk-KZ"/>
              </w:rPr>
            </w:pPr>
            <w:r w:rsidRPr="005548FC">
              <w:rPr>
                <w:b/>
                <w:bCs/>
              </w:rPr>
              <w:t>ПІСІРІЛГЕН ШҰЖЫҚ ӨНІМІНІҢ РЕЦЕПТУРАСЫ МЕН ТЕХНОЛОГИЯСЫН ДАЙЫНДАУ</w:t>
            </w:r>
            <w:r w:rsidR="002C1446">
              <w:rPr>
                <w:b/>
                <w:bCs/>
                <w:lang w:val="kk-KZ"/>
              </w:rPr>
              <w:t>...................................................</w:t>
            </w:r>
          </w:p>
        </w:tc>
        <w:tc>
          <w:tcPr>
            <w:tcW w:w="709" w:type="dxa"/>
          </w:tcPr>
          <w:p w14:paraId="795E8F45" w14:textId="77777777" w:rsidR="008C479F" w:rsidRDefault="008C479F" w:rsidP="002C1446">
            <w:pPr>
              <w:pStyle w:val="a2"/>
              <w:ind w:firstLine="0"/>
              <w:rPr>
                <w:lang w:val="kk-KZ"/>
              </w:rPr>
            </w:pPr>
          </w:p>
          <w:p w14:paraId="276780CC" w14:textId="2C8159CB" w:rsidR="002C7BD9" w:rsidRPr="005548FC" w:rsidRDefault="008C479F" w:rsidP="002C1446">
            <w:pPr>
              <w:pStyle w:val="a2"/>
              <w:ind w:firstLine="0"/>
              <w:rPr>
                <w:lang w:val="kk-KZ"/>
              </w:rPr>
            </w:pPr>
            <w:r>
              <w:rPr>
                <w:lang w:val="kk-KZ"/>
              </w:rPr>
              <w:t>90</w:t>
            </w:r>
          </w:p>
        </w:tc>
      </w:tr>
      <w:tr w:rsidR="002C1446" w:rsidRPr="005548FC" w14:paraId="7F32ECC2" w14:textId="77777777" w:rsidTr="002C1446">
        <w:trPr>
          <w:trHeight w:val="703"/>
        </w:trPr>
        <w:tc>
          <w:tcPr>
            <w:tcW w:w="785" w:type="dxa"/>
          </w:tcPr>
          <w:p w14:paraId="41EAE57F" w14:textId="77777777" w:rsidR="002C7BD9" w:rsidRPr="005548FC" w:rsidRDefault="002C7BD9" w:rsidP="005903D3">
            <w:pPr>
              <w:pStyle w:val="a2"/>
              <w:ind w:firstLine="0"/>
            </w:pPr>
            <w:r w:rsidRPr="005548FC">
              <w:t>4.1</w:t>
            </w:r>
          </w:p>
        </w:tc>
        <w:tc>
          <w:tcPr>
            <w:tcW w:w="8282" w:type="dxa"/>
          </w:tcPr>
          <w:p w14:paraId="6B731FA3" w14:textId="50F846C2" w:rsidR="002C7BD9" w:rsidRPr="008C479F" w:rsidRDefault="002C7BD9" w:rsidP="005903D3">
            <w:pPr>
              <w:pStyle w:val="a2"/>
              <w:ind w:firstLine="0"/>
              <w:rPr>
                <w:lang w:val="kk-KZ"/>
              </w:rPr>
            </w:pPr>
            <w:r w:rsidRPr="005548FC">
              <w:t>Алма сығындысының ұнтағын қолданып пісірілген шұжық технологиясын дайындау</w:t>
            </w:r>
            <w:r w:rsidR="008C479F">
              <w:rPr>
                <w:lang w:val="kk-KZ"/>
              </w:rPr>
              <w:t>........................................................................</w:t>
            </w:r>
          </w:p>
        </w:tc>
        <w:tc>
          <w:tcPr>
            <w:tcW w:w="709" w:type="dxa"/>
          </w:tcPr>
          <w:p w14:paraId="492F9BA9" w14:textId="77777777" w:rsidR="008C479F" w:rsidRDefault="008C479F" w:rsidP="002C1446">
            <w:pPr>
              <w:pStyle w:val="a2"/>
              <w:ind w:firstLine="0"/>
              <w:rPr>
                <w:lang w:val="kk-KZ"/>
              </w:rPr>
            </w:pPr>
          </w:p>
          <w:p w14:paraId="3A919CA3" w14:textId="63D676F1" w:rsidR="002C7BD9" w:rsidRPr="005548FC" w:rsidRDefault="002C7BD9" w:rsidP="002C1446">
            <w:pPr>
              <w:pStyle w:val="a2"/>
              <w:ind w:firstLine="0"/>
              <w:rPr>
                <w:lang w:val="kk-KZ"/>
              </w:rPr>
            </w:pPr>
            <w:r>
              <w:rPr>
                <w:lang w:val="kk-KZ"/>
              </w:rPr>
              <w:t>9</w:t>
            </w:r>
            <w:r w:rsidR="008C479F">
              <w:rPr>
                <w:lang w:val="kk-KZ"/>
              </w:rPr>
              <w:t>0</w:t>
            </w:r>
          </w:p>
        </w:tc>
      </w:tr>
      <w:tr w:rsidR="002C1446" w:rsidRPr="005548FC" w14:paraId="613D87E9" w14:textId="77777777" w:rsidTr="002C1446">
        <w:trPr>
          <w:trHeight w:val="236"/>
        </w:trPr>
        <w:tc>
          <w:tcPr>
            <w:tcW w:w="785" w:type="dxa"/>
          </w:tcPr>
          <w:p w14:paraId="5FB1BC9F" w14:textId="77777777" w:rsidR="002C7BD9" w:rsidRPr="005548FC" w:rsidRDefault="002C7BD9" w:rsidP="005903D3">
            <w:pPr>
              <w:pStyle w:val="a2"/>
              <w:ind w:firstLine="0"/>
            </w:pPr>
          </w:p>
        </w:tc>
        <w:tc>
          <w:tcPr>
            <w:tcW w:w="8282" w:type="dxa"/>
          </w:tcPr>
          <w:p w14:paraId="409DFA33" w14:textId="0DFFE19E" w:rsidR="002C7BD9" w:rsidRPr="002C1446" w:rsidRDefault="00B2187D" w:rsidP="005903D3">
            <w:pPr>
              <w:pStyle w:val="a2"/>
              <w:ind w:firstLine="0"/>
              <w:rPr>
                <w:lang w:val="kk-KZ"/>
              </w:rPr>
            </w:pPr>
            <w:r>
              <w:rPr>
                <w:lang w:val="kk-KZ"/>
              </w:rPr>
              <w:t xml:space="preserve">Төртінші </w:t>
            </w:r>
            <w:r w:rsidR="002C7BD9" w:rsidRPr="005548FC">
              <w:t>бөлім бойынша қорытынды</w:t>
            </w:r>
            <w:r w:rsidR="002C1446">
              <w:rPr>
                <w:lang w:val="kk-KZ"/>
              </w:rPr>
              <w:t>....................................................</w:t>
            </w:r>
          </w:p>
        </w:tc>
        <w:tc>
          <w:tcPr>
            <w:tcW w:w="709" w:type="dxa"/>
          </w:tcPr>
          <w:p w14:paraId="07945996" w14:textId="04607FDF" w:rsidR="002C7BD9" w:rsidRPr="005548FC" w:rsidRDefault="002C7BD9" w:rsidP="002C1446">
            <w:pPr>
              <w:pStyle w:val="a2"/>
              <w:ind w:firstLine="0"/>
              <w:rPr>
                <w:lang w:val="kk-KZ"/>
              </w:rPr>
            </w:pPr>
            <w:r w:rsidRPr="005548FC">
              <w:rPr>
                <w:lang w:val="kk-KZ"/>
              </w:rPr>
              <w:t>9</w:t>
            </w:r>
            <w:r w:rsidR="008C479F">
              <w:rPr>
                <w:lang w:val="kk-KZ"/>
              </w:rPr>
              <w:t>7</w:t>
            </w:r>
          </w:p>
        </w:tc>
      </w:tr>
      <w:tr w:rsidR="002C1446" w:rsidRPr="005548FC" w14:paraId="13B58986" w14:textId="77777777" w:rsidTr="002C1446">
        <w:trPr>
          <w:trHeight w:val="414"/>
        </w:trPr>
        <w:tc>
          <w:tcPr>
            <w:tcW w:w="785" w:type="dxa"/>
          </w:tcPr>
          <w:p w14:paraId="1093ED3C" w14:textId="77777777" w:rsidR="002C7BD9" w:rsidRPr="005548FC" w:rsidRDefault="002C7BD9" w:rsidP="005903D3">
            <w:pPr>
              <w:pStyle w:val="a2"/>
              <w:ind w:firstLine="0"/>
              <w:rPr>
                <w:b/>
                <w:bCs/>
              </w:rPr>
            </w:pPr>
            <w:r w:rsidRPr="005548FC">
              <w:rPr>
                <w:b/>
                <w:bCs/>
              </w:rPr>
              <w:t>5</w:t>
            </w:r>
          </w:p>
        </w:tc>
        <w:tc>
          <w:tcPr>
            <w:tcW w:w="8282" w:type="dxa"/>
          </w:tcPr>
          <w:p w14:paraId="1600C661" w14:textId="74224421" w:rsidR="002C7BD9" w:rsidRPr="002C1446" w:rsidRDefault="002C7BD9" w:rsidP="005903D3">
            <w:pPr>
              <w:pStyle w:val="a2"/>
              <w:ind w:firstLine="0"/>
              <w:rPr>
                <w:b/>
                <w:bCs/>
                <w:lang w:val="kk-KZ"/>
              </w:rPr>
            </w:pPr>
            <w:r w:rsidRPr="005548FC">
              <w:rPr>
                <w:b/>
                <w:bCs/>
              </w:rPr>
              <w:t>ПІСІРІЛГЕН ШҰЖЫҚ ӨНІМДЕРІНІҢ САПАСЫН ЗЕРТТЕУ</w:t>
            </w:r>
          </w:p>
        </w:tc>
        <w:tc>
          <w:tcPr>
            <w:tcW w:w="709" w:type="dxa"/>
          </w:tcPr>
          <w:p w14:paraId="36C737D4" w14:textId="44452E47" w:rsidR="002C7BD9" w:rsidRPr="005548FC" w:rsidRDefault="002C7BD9" w:rsidP="002C1446">
            <w:pPr>
              <w:pStyle w:val="a2"/>
              <w:ind w:firstLine="0"/>
              <w:rPr>
                <w:lang w:val="kk-KZ"/>
              </w:rPr>
            </w:pPr>
            <w:r w:rsidRPr="005548FC">
              <w:rPr>
                <w:lang w:val="kk-KZ"/>
              </w:rPr>
              <w:t>9</w:t>
            </w:r>
            <w:r w:rsidR="008C479F">
              <w:rPr>
                <w:lang w:val="kk-KZ"/>
              </w:rPr>
              <w:t>8</w:t>
            </w:r>
          </w:p>
        </w:tc>
      </w:tr>
      <w:tr w:rsidR="002C1446" w:rsidRPr="005548FC" w14:paraId="5466A10C" w14:textId="77777777" w:rsidTr="002C1446">
        <w:trPr>
          <w:trHeight w:val="504"/>
        </w:trPr>
        <w:tc>
          <w:tcPr>
            <w:tcW w:w="785" w:type="dxa"/>
          </w:tcPr>
          <w:p w14:paraId="3669946D" w14:textId="77777777" w:rsidR="002C7BD9" w:rsidRPr="005548FC" w:rsidRDefault="002C7BD9" w:rsidP="005903D3">
            <w:pPr>
              <w:pStyle w:val="a2"/>
              <w:ind w:firstLine="0"/>
            </w:pPr>
            <w:r w:rsidRPr="005548FC">
              <w:lastRenderedPageBreak/>
              <w:t>5.1</w:t>
            </w:r>
          </w:p>
        </w:tc>
        <w:tc>
          <w:tcPr>
            <w:tcW w:w="8282" w:type="dxa"/>
          </w:tcPr>
          <w:p w14:paraId="0B6FDCA9" w14:textId="1125B459" w:rsidR="002C7BD9" w:rsidRPr="002C1446" w:rsidRDefault="002C7BD9" w:rsidP="005903D3">
            <w:pPr>
              <w:pStyle w:val="a2"/>
              <w:ind w:firstLine="0"/>
              <w:rPr>
                <w:lang w:val="kk-KZ"/>
              </w:rPr>
            </w:pPr>
            <w:r w:rsidRPr="005548FC">
              <w:t>Дайын өнімнің функционалды-технологиялық көрсеткіштерін зерттеу</w:t>
            </w:r>
            <w:r w:rsidR="002C1446">
              <w:rPr>
                <w:lang w:val="kk-KZ"/>
              </w:rPr>
              <w:t>.......................................................................................................</w:t>
            </w:r>
          </w:p>
        </w:tc>
        <w:tc>
          <w:tcPr>
            <w:tcW w:w="709" w:type="dxa"/>
          </w:tcPr>
          <w:p w14:paraId="56FF3BCF" w14:textId="77777777" w:rsidR="008C479F" w:rsidRDefault="008C479F" w:rsidP="002C1446">
            <w:pPr>
              <w:pStyle w:val="a2"/>
              <w:ind w:firstLine="0"/>
              <w:rPr>
                <w:lang w:val="kk-KZ"/>
              </w:rPr>
            </w:pPr>
          </w:p>
          <w:p w14:paraId="5D7108AC" w14:textId="406AA9C2" w:rsidR="002C7BD9" w:rsidRPr="005548FC" w:rsidRDefault="002C7BD9" w:rsidP="002C1446">
            <w:pPr>
              <w:pStyle w:val="a2"/>
              <w:ind w:firstLine="0"/>
              <w:rPr>
                <w:lang w:val="kk-KZ"/>
              </w:rPr>
            </w:pPr>
            <w:r w:rsidRPr="005548FC">
              <w:rPr>
                <w:lang w:val="kk-KZ"/>
              </w:rPr>
              <w:t>9</w:t>
            </w:r>
            <w:r w:rsidR="008C479F">
              <w:rPr>
                <w:lang w:val="kk-KZ"/>
              </w:rPr>
              <w:t>8</w:t>
            </w:r>
          </w:p>
        </w:tc>
      </w:tr>
      <w:tr w:rsidR="002C1446" w:rsidRPr="005548FC" w14:paraId="5018AD9D" w14:textId="77777777" w:rsidTr="00637D54">
        <w:trPr>
          <w:trHeight w:val="349"/>
        </w:trPr>
        <w:tc>
          <w:tcPr>
            <w:tcW w:w="785" w:type="dxa"/>
          </w:tcPr>
          <w:p w14:paraId="003D3F27" w14:textId="77777777" w:rsidR="002C7BD9" w:rsidRPr="005548FC" w:rsidRDefault="002C7BD9" w:rsidP="005903D3">
            <w:pPr>
              <w:pStyle w:val="a2"/>
              <w:ind w:firstLine="0"/>
            </w:pPr>
            <w:r w:rsidRPr="005548FC">
              <w:t>5.2</w:t>
            </w:r>
          </w:p>
        </w:tc>
        <w:tc>
          <w:tcPr>
            <w:tcW w:w="8282" w:type="dxa"/>
          </w:tcPr>
          <w:p w14:paraId="48AC5CF6" w14:textId="1CB33BE0" w:rsidR="002C7BD9" w:rsidRPr="002C1446" w:rsidRDefault="002C7BD9" w:rsidP="005903D3">
            <w:pPr>
              <w:pStyle w:val="a2"/>
              <w:ind w:firstLine="0"/>
              <w:rPr>
                <w:lang w:val="kk-KZ"/>
              </w:rPr>
            </w:pPr>
            <w:r w:rsidRPr="005548FC">
              <w:t>Дайын өнімнің рН мөлшерін зерттеу</w:t>
            </w:r>
            <w:r w:rsidR="002C1446">
              <w:rPr>
                <w:lang w:val="kk-KZ"/>
              </w:rPr>
              <w:t>.....................................................</w:t>
            </w:r>
          </w:p>
        </w:tc>
        <w:tc>
          <w:tcPr>
            <w:tcW w:w="709" w:type="dxa"/>
          </w:tcPr>
          <w:p w14:paraId="17772023" w14:textId="3AA754BD" w:rsidR="002C7BD9" w:rsidRPr="005548FC" w:rsidRDefault="008C479F" w:rsidP="002C1446">
            <w:pPr>
              <w:pStyle w:val="a2"/>
              <w:ind w:firstLine="0"/>
              <w:rPr>
                <w:lang w:val="kk-KZ"/>
              </w:rPr>
            </w:pPr>
            <w:r>
              <w:rPr>
                <w:lang w:val="kk-KZ"/>
              </w:rPr>
              <w:t>99</w:t>
            </w:r>
          </w:p>
        </w:tc>
      </w:tr>
      <w:tr w:rsidR="002C1446" w:rsidRPr="005548FC" w14:paraId="57C948C1" w14:textId="77777777" w:rsidTr="002C1446">
        <w:trPr>
          <w:trHeight w:val="236"/>
        </w:trPr>
        <w:tc>
          <w:tcPr>
            <w:tcW w:w="785" w:type="dxa"/>
          </w:tcPr>
          <w:p w14:paraId="5DC94423" w14:textId="77777777" w:rsidR="002C7BD9" w:rsidRPr="005548FC" w:rsidRDefault="002C7BD9" w:rsidP="005903D3">
            <w:pPr>
              <w:pStyle w:val="a2"/>
              <w:ind w:firstLine="0"/>
            </w:pPr>
            <w:r w:rsidRPr="005548FC">
              <w:t>5.3</w:t>
            </w:r>
          </w:p>
        </w:tc>
        <w:tc>
          <w:tcPr>
            <w:tcW w:w="8282" w:type="dxa"/>
          </w:tcPr>
          <w:p w14:paraId="0D47E655" w14:textId="62093771" w:rsidR="002C7BD9" w:rsidRPr="005548FC" w:rsidRDefault="002C7BD9" w:rsidP="005903D3">
            <w:pPr>
              <w:pStyle w:val="a2"/>
              <w:ind w:firstLine="0"/>
              <w:rPr>
                <w:lang w:val="kk-KZ"/>
              </w:rPr>
            </w:pPr>
            <w:r w:rsidRPr="005548FC">
              <w:t xml:space="preserve">Дайын өнімнің химиялық құрамын </w:t>
            </w:r>
            <w:r w:rsidRPr="005548FC">
              <w:rPr>
                <w:lang w:val="kk-KZ"/>
              </w:rPr>
              <w:t>зерттеу</w:t>
            </w:r>
            <w:r w:rsidR="002C1446">
              <w:rPr>
                <w:lang w:val="kk-KZ"/>
              </w:rPr>
              <w:t>..........................................</w:t>
            </w:r>
          </w:p>
        </w:tc>
        <w:tc>
          <w:tcPr>
            <w:tcW w:w="709" w:type="dxa"/>
          </w:tcPr>
          <w:p w14:paraId="1A5C08C6" w14:textId="42D27BDA" w:rsidR="002C7BD9" w:rsidRPr="005548FC" w:rsidRDefault="002C7BD9" w:rsidP="002C1446">
            <w:pPr>
              <w:pStyle w:val="a2"/>
              <w:ind w:firstLine="0"/>
              <w:rPr>
                <w:lang w:val="kk-KZ"/>
              </w:rPr>
            </w:pPr>
            <w:r>
              <w:rPr>
                <w:lang w:val="kk-KZ"/>
              </w:rPr>
              <w:t>10</w:t>
            </w:r>
            <w:r w:rsidR="008C479F">
              <w:rPr>
                <w:lang w:val="kk-KZ"/>
              </w:rPr>
              <w:t>0</w:t>
            </w:r>
          </w:p>
        </w:tc>
      </w:tr>
      <w:tr w:rsidR="002C1446" w:rsidRPr="005548FC" w14:paraId="1FB19766" w14:textId="77777777" w:rsidTr="002C1446">
        <w:trPr>
          <w:trHeight w:val="252"/>
        </w:trPr>
        <w:tc>
          <w:tcPr>
            <w:tcW w:w="785" w:type="dxa"/>
          </w:tcPr>
          <w:p w14:paraId="5FF8F020" w14:textId="77777777" w:rsidR="002C7BD9" w:rsidRPr="005548FC" w:rsidRDefault="002C7BD9" w:rsidP="005903D3">
            <w:pPr>
              <w:pStyle w:val="a2"/>
              <w:ind w:firstLine="0"/>
            </w:pPr>
            <w:r w:rsidRPr="005548FC">
              <w:t>5.4</w:t>
            </w:r>
          </w:p>
        </w:tc>
        <w:tc>
          <w:tcPr>
            <w:tcW w:w="8282" w:type="dxa"/>
          </w:tcPr>
          <w:p w14:paraId="6C20D78F" w14:textId="41D2F958" w:rsidR="002C7BD9" w:rsidRPr="002C1446" w:rsidRDefault="002C7BD9" w:rsidP="005903D3">
            <w:pPr>
              <w:pStyle w:val="a2"/>
              <w:ind w:firstLine="0"/>
              <w:rPr>
                <w:lang w:val="kk-KZ"/>
              </w:rPr>
            </w:pPr>
            <w:r w:rsidRPr="005548FC">
              <w:t>Дайын өнімнің аминқышқылды құрамын зерттеу</w:t>
            </w:r>
            <w:r w:rsidR="002C1446">
              <w:rPr>
                <w:lang w:val="kk-KZ"/>
              </w:rPr>
              <w:t>................................</w:t>
            </w:r>
          </w:p>
        </w:tc>
        <w:tc>
          <w:tcPr>
            <w:tcW w:w="709" w:type="dxa"/>
          </w:tcPr>
          <w:p w14:paraId="42FA8448" w14:textId="5CCBD5EC" w:rsidR="002C7BD9" w:rsidRPr="005548FC" w:rsidRDefault="002C7BD9" w:rsidP="002C1446">
            <w:pPr>
              <w:pStyle w:val="a2"/>
              <w:ind w:firstLine="0"/>
              <w:rPr>
                <w:lang w:val="kk-KZ"/>
              </w:rPr>
            </w:pPr>
            <w:r>
              <w:rPr>
                <w:lang w:val="kk-KZ"/>
              </w:rPr>
              <w:t>10</w:t>
            </w:r>
            <w:r w:rsidR="008C479F">
              <w:rPr>
                <w:lang w:val="kk-KZ"/>
              </w:rPr>
              <w:t>1</w:t>
            </w:r>
          </w:p>
        </w:tc>
      </w:tr>
      <w:tr w:rsidR="002C1446" w:rsidRPr="005548FC" w14:paraId="26D523CD" w14:textId="77777777" w:rsidTr="002C1446">
        <w:trPr>
          <w:trHeight w:val="222"/>
        </w:trPr>
        <w:tc>
          <w:tcPr>
            <w:tcW w:w="785" w:type="dxa"/>
          </w:tcPr>
          <w:p w14:paraId="7B09E457" w14:textId="77777777" w:rsidR="002C7BD9" w:rsidRPr="005548FC" w:rsidRDefault="002C7BD9" w:rsidP="005903D3">
            <w:pPr>
              <w:pStyle w:val="a2"/>
              <w:ind w:firstLine="0"/>
            </w:pPr>
            <w:r w:rsidRPr="005548FC">
              <w:t>5.5</w:t>
            </w:r>
          </w:p>
        </w:tc>
        <w:tc>
          <w:tcPr>
            <w:tcW w:w="8282" w:type="dxa"/>
          </w:tcPr>
          <w:p w14:paraId="4589D7F7" w14:textId="78F36912" w:rsidR="002C7BD9" w:rsidRPr="002C1446" w:rsidRDefault="002C7BD9" w:rsidP="005903D3">
            <w:pPr>
              <w:pStyle w:val="a2"/>
              <w:ind w:firstLine="0"/>
              <w:rPr>
                <w:lang w:val="kk-KZ"/>
              </w:rPr>
            </w:pPr>
            <w:r w:rsidRPr="005548FC">
              <w:t>Дайын өнімнің майқышқылды құрамын зерттеу</w:t>
            </w:r>
            <w:r w:rsidR="002C1446">
              <w:rPr>
                <w:lang w:val="kk-KZ"/>
              </w:rPr>
              <w:t>..................................</w:t>
            </w:r>
          </w:p>
        </w:tc>
        <w:tc>
          <w:tcPr>
            <w:tcW w:w="709" w:type="dxa"/>
          </w:tcPr>
          <w:p w14:paraId="542EEA08" w14:textId="6BA55CD3" w:rsidR="002C7BD9" w:rsidRPr="005548FC" w:rsidRDefault="002C7BD9" w:rsidP="002C1446">
            <w:pPr>
              <w:pStyle w:val="a2"/>
              <w:ind w:firstLine="0"/>
              <w:rPr>
                <w:lang w:val="kk-KZ"/>
              </w:rPr>
            </w:pPr>
            <w:r w:rsidRPr="005548FC">
              <w:rPr>
                <w:lang w:val="kk-KZ"/>
              </w:rPr>
              <w:t>10</w:t>
            </w:r>
            <w:r w:rsidR="008C479F">
              <w:rPr>
                <w:lang w:val="kk-KZ"/>
              </w:rPr>
              <w:t>2</w:t>
            </w:r>
          </w:p>
        </w:tc>
      </w:tr>
      <w:tr w:rsidR="002C1446" w:rsidRPr="005548FC" w14:paraId="73209851" w14:textId="77777777" w:rsidTr="002C1446">
        <w:trPr>
          <w:trHeight w:val="311"/>
        </w:trPr>
        <w:tc>
          <w:tcPr>
            <w:tcW w:w="785" w:type="dxa"/>
          </w:tcPr>
          <w:p w14:paraId="59CB42B7" w14:textId="77777777" w:rsidR="002C7BD9" w:rsidRPr="005548FC" w:rsidRDefault="002C7BD9" w:rsidP="005903D3">
            <w:pPr>
              <w:pStyle w:val="a2"/>
              <w:ind w:firstLine="0"/>
            </w:pPr>
            <w:r w:rsidRPr="005548FC">
              <w:t>5.6</w:t>
            </w:r>
          </w:p>
        </w:tc>
        <w:tc>
          <w:tcPr>
            <w:tcW w:w="8282" w:type="dxa"/>
          </w:tcPr>
          <w:p w14:paraId="65CB5F1D" w14:textId="0100AEE1" w:rsidR="002C7BD9" w:rsidRPr="005548FC" w:rsidRDefault="002C7BD9" w:rsidP="005903D3">
            <w:pPr>
              <w:pStyle w:val="a2"/>
              <w:ind w:firstLine="0"/>
              <w:rPr>
                <w:lang w:val="kk-KZ"/>
              </w:rPr>
            </w:pPr>
            <w:r w:rsidRPr="005548FC">
              <w:t>Дайын өнімнің түстік сипаттамалары</w:t>
            </w:r>
            <w:r w:rsidR="00E1015E">
              <w:rPr>
                <w:lang w:val="kk-KZ"/>
              </w:rPr>
              <w:t>н</w:t>
            </w:r>
            <w:r w:rsidRPr="005548FC">
              <w:rPr>
                <w:lang w:val="kk-KZ"/>
              </w:rPr>
              <w:t xml:space="preserve"> зерттеу</w:t>
            </w:r>
            <w:r w:rsidR="002C1446">
              <w:rPr>
                <w:lang w:val="kk-KZ"/>
              </w:rPr>
              <w:t>.....................................</w:t>
            </w:r>
          </w:p>
        </w:tc>
        <w:tc>
          <w:tcPr>
            <w:tcW w:w="709" w:type="dxa"/>
          </w:tcPr>
          <w:p w14:paraId="460CC64F" w14:textId="553CA076" w:rsidR="002C7BD9" w:rsidRPr="005548FC" w:rsidRDefault="002C7BD9" w:rsidP="002C1446">
            <w:pPr>
              <w:pStyle w:val="a2"/>
              <w:ind w:firstLine="0"/>
              <w:rPr>
                <w:lang w:val="kk-KZ"/>
              </w:rPr>
            </w:pPr>
            <w:r w:rsidRPr="005548FC">
              <w:rPr>
                <w:lang w:val="kk-KZ"/>
              </w:rPr>
              <w:t>10</w:t>
            </w:r>
            <w:r w:rsidR="008C479F">
              <w:rPr>
                <w:lang w:val="kk-KZ"/>
              </w:rPr>
              <w:t>4</w:t>
            </w:r>
          </w:p>
        </w:tc>
      </w:tr>
      <w:tr w:rsidR="002C1446" w:rsidRPr="005548FC" w14:paraId="0C1FD9A1" w14:textId="77777777" w:rsidTr="002C1446">
        <w:trPr>
          <w:trHeight w:val="236"/>
        </w:trPr>
        <w:tc>
          <w:tcPr>
            <w:tcW w:w="785" w:type="dxa"/>
          </w:tcPr>
          <w:p w14:paraId="4480508A" w14:textId="77777777" w:rsidR="002C7BD9" w:rsidRPr="005548FC" w:rsidRDefault="002C7BD9" w:rsidP="005903D3">
            <w:pPr>
              <w:pStyle w:val="a2"/>
              <w:ind w:firstLine="0"/>
            </w:pPr>
            <w:r w:rsidRPr="005548FC">
              <w:t>5.7</w:t>
            </w:r>
          </w:p>
        </w:tc>
        <w:tc>
          <w:tcPr>
            <w:tcW w:w="8282" w:type="dxa"/>
          </w:tcPr>
          <w:p w14:paraId="099E9461" w14:textId="1216FBEC" w:rsidR="002C7BD9" w:rsidRPr="005548FC" w:rsidRDefault="002C7BD9" w:rsidP="005903D3">
            <w:pPr>
              <w:pStyle w:val="a2"/>
              <w:ind w:firstLine="0"/>
              <w:rPr>
                <w:lang w:val="kk-KZ"/>
              </w:rPr>
            </w:pPr>
            <w:r w:rsidRPr="005548FC">
              <w:t xml:space="preserve">Дайын өнімнің текстуралық </w:t>
            </w:r>
            <w:r w:rsidR="008C479F">
              <w:rPr>
                <w:lang w:val="kk-KZ"/>
              </w:rPr>
              <w:t>сипаттамаларын зерттеу</w:t>
            </w:r>
            <w:r w:rsidR="002C1446">
              <w:rPr>
                <w:lang w:val="kk-KZ"/>
              </w:rPr>
              <w:t>...............</w:t>
            </w:r>
            <w:r w:rsidR="00E1015E">
              <w:rPr>
                <w:lang w:val="kk-KZ"/>
              </w:rPr>
              <w:t>...........</w:t>
            </w:r>
          </w:p>
        </w:tc>
        <w:tc>
          <w:tcPr>
            <w:tcW w:w="709" w:type="dxa"/>
          </w:tcPr>
          <w:p w14:paraId="23AF0357" w14:textId="10592931" w:rsidR="002C7BD9" w:rsidRPr="005548FC" w:rsidRDefault="002C7BD9" w:rsidP="002C1446">
            <w:pPr>
              <w:pStyle w:val="a2"/>
              <w:ind w:firstLine="0"/>
              <w:rPr>
                <w:lang w:val="kk-KZ"/>
              </w:rPr>
            </w:pPr>
            <w:r w:rsidRPr="005548FC">
              <w:rPr>
                <w:lang w:val="kk-KZ"/>
              </w:rPr>
              <w:t>10</w:t>
            </w:r>
            <w:r w:rsidR="008C479F">
              <w:rPr>
                <w:lang w:val="kk-KZ"/>
              </w:rPr>
              <w:t>5</w:t>
            </w:r>
          </w:p>
        </w:tc>
      </w:tr>
      <w:tr w:rsidR="002C1446" w:rsidRPr="005548FC" w14:paraId="44432826" w14:textId="77777777" w:rsidTr="002C1446">
        <w:trPr>
          <w:trHeight w:val="252"/>
        </w:trPr>
        <w:tc>
          <w:tcPr>
            <w:tcW w:w="785" w:type="dxa"/>
          </w:tcPr>
          <w:p w14:paraId="3CECB1BB" w14:textId="77777777" w:rsidR="002C7BD9" w:rsidRPr="005548FC" w:rsidRDefault="002C7BD9" w:rsidP="005903D3">
            <w:pPr>
              <w:pStyle w:val="a2"/>
              <w:ind w:firstLine="0"/>
            </w:pPr>
            <w:r w:rsidRPr="005548FC">
              <w:t>5.8</w:t>
            </w:r>
          </w:p>
        </w:tc>
        <w:tc>
          <w:tcPr>
            <w:tcW w:w="8282" w:type="dxa"/>
          </w:tcPr>
          <w:p w14:paraId="5F6B2E45" w14:textId="67063361" w:rsidR="002C7BD9" w:rsidRPr="002C1446" w:rsidRDefault="002C7BD9" w:rsidP="005903D3">
            <w:pPr>
              <w:pStyle w:val="a2"/>
              <w:ind w:firstLine="0"/>
              <w:rPr>
                <w:lang w:val="kk-KZ"/>
              </w:rPr>
            </w:pPr>
            <w:r w:rsidRPr="005548FC">
              <w:t>Дайын өнімнің антиоксиданттық белсенділігін зерттеу</w:t>
            </w:r>
            <w:r w:rsidR="002C1446">
              <w:rPr>
                <w:lang w:val="kk-KZ"/>
              </w:rPr>
              <w:t>......................</w:t>
            </w:r>
          </w:p>
        </w:tc>
        <w:tc>
          <w:tcPr>
            <w:tcW w:w="709" w:type="dxa"/>
          </w:tcPr>
          <w:p w14:paraId="2DDAF704" w14:textId="77777777" w:rsidR="002C7BD9" w:rsidRPr="005548FC" w:rsidRDefault="002C7BD9" w:rsidP="002C1446">
            <w:pPr>
              <w:pStyle w:val="a2"/>
              <w:ind w:firstLine="0"/>
              <w:rPr>
                <w:lang w:val="kk-KZ"/>
              </w:rPr>
            </w:pPr>
            <w:r w:rsidRPr="005548FC">
              <w:rPr>
                <w:lang w:val="kk-KZ"/>
              </w:rPr>
              <w:t>10</w:t>
            </w:r>
            <w:r>
              <w:rPr>
                <w:lang w:val="kk-KZ"/>
              </w:rPr>
              <w:t>7</w:t>
            </w:r>
          </w:p>
        </w:tc>
      </w:tr>
      <w:tr w:rsidR="002C1446" w:rsidRPr="005548FC" w14:paraId="3A284AAC" w14:textId="77777777" w:rsidTr="002C1446">
        <w:trPr>
          <w:trHeight w:val="236"/>
        </w:trPr>
        <w:tc>
          <w:tcPr>
            <w:tcW w:w="785" w:type="dxa"/>
          </w:tcPr>
          <w:p w14:paraId="5F680F85" w14:textId="77777777" w:rsidR="002C7BD9" w:rsidRPr="005548FC" w:rsidRDefault="002C7BD9" w:rsidP="005903D3">
            <w:pPr>
              <w:pStyle w:val="a2"/>
              <w:ind w:firstLine="0"/>
            </w:pPr>
            <w:r w:rsidRPr="005548FC">
              <w:t>5.9</w:t>
            </w:r>
          </w:p>
        </w:tc>
        <w:tc>
          <w:tcPr>
            <w:tcW w:w="8282" w:type="dxa"/>
          </w:tcPr>
          <w:p w14:paraId="362859BA" w14:textId="7F8F6BE9" w:rsidR="002C7BD9" w:rsidRPr="002C1446" w:rsidRDefault="002C7BD9" w:rsidP="005903D3">
            <w:pPr>
              <w:pStyle w:val="a2"/>
              <w:ind w:firstLine="0"/>
              <w:rPr>
                <w:lang w:val="kk-KZ"/>
              </w:rPr>
            </w:pPr>
            <w:r w:rsidRPr="005548FC">
              <w:t>Дайын өнімнің микробиологиялық көрсеткіштері</w:t>
            </w:r>
            <w:r w:rsidRPr="005548FC">
              <w:rPr>
                <w:lang w:val="kk-KZ"/>
              </w:rPr>
              <w:t>н зерттеу және</w:t>
            </w:r>
            <w:r w:rsidRPr="005548FC">
              <w:t xml:space="preserve"> сақтау мерзімдерін анықтау</w:t>
            </w:r>
            <w:r w:rsidR="002C1446">
              <w:rPr>
                <w:lang w:val="kk-KZ"/>
              </w:rPr>
              <w:t>....................................................................</w:t>
            </w:r>
          </w:p>
        </w:tc>
        <w:tc>
          <w:tcPr>
            <w:tcW w:w="709" w:type="dxa"/>
          </w:tcPr>
          <w:p w14:paraId="5B4A7341" w14:textId="77777777" w:rsidR="008C479F" w:rsidRDefault="008C479F" w:rsidP="002C1446">
            <w:pPr>
              <w:pStyle w:val="a2"/>
              <w:ind w:firstLine="0"/>
              <w:rPr>
                <w:lang w:val="kk-KZ"/>
              </w:rPr>
            </w:pPr>
          </w:p>
          <w:p w14:paraId="45070A70" w14:textId="00CD33D7" w:rsidR="002C7BD9" w:rsidRPr="005548FC" w:rsidRDefault="002C7BD9" w:rsidP="002C1446">
            <w:pPr>
              <w:pStyle w:val="a2"/>
              <w:ind w:firstLine="0"/>
              <w:rPr>
                <w:lang w:val="kk-KZ"/>
              </w:rPr>
            </w:pPr>
            <w:r w:rsidRPr="005548FC">
              <w:rPr>
                <w:lang w:val="kk-KZ"/>
              </w:rPr>
              <w:t>10</w:t>
            </w:r>
            <w:r w:rsidR="008C479F">
              <w:rPr>
                <w:lang w:val="kk-KZ"/>
              </w:rPr>
              <w:t>7</w:t>
            </w:r>
          </w:p>
        </w:tc>
      </w:tr>
      <w:tr w:rsidR="002C1446" w:rsidRPr="005548FC" w14:paraId="6AAB8E2B" w14:textId="77777777" w:rsidTr="002C1446">
        <w:trPr>
          <w:trHeight w:val="343"/>
        </w:trPr>
        <w:tc>
          <w:tcPr>
            <w:tcW w:w="785" w:type="dxa"/>
          </w:tcPr>
          <w:p w14:paraId="36C5761C" w14:textId="77777777" w:rsidR="002C7BD9" w:rsidRPr="005548FC" w:rsidRDefault="002C7BD9" w:rsidP="005903D3">
            <w:pPr>
              <w:pStyle w:val="a2"/>
              <w:ind w:firstLine="0"/>
            </w:pPr>
            <w:r w:rsidRPr="005548FC">
              <w:t>5.10</w:t>
            </w:r>
          </w:p>
        </w:tc>
        <w:tc>
          <w:tcPr>
            <w:tcW w:w="8282" w:type="dxa"/>
          </w:tcPr>
          <w:p w14:paraId="5050F0E7" w14:textId="4DF9AEE2" w:rsidR="002C7BD9" w:rsidRPr="002C1446" w:rsidRDefault="002C7BD9" w:rsidP="005903D3">
            <w:pPr>
              <w:pStyle w:val="a2"/>
              <w:ind w:firstLine="0"/>
              <w:rPr>
                <w:lang w:val="kk-KZ"/>
              </w:rPr>
            </w:pPr>
            <w:r w:rsidRPr="005548FC">
              <w:t>Дайын өнімнің органолептикалық көрсеткіштерін зерттеу</w:t>
            </w:r>
            <w:r w:rsidR="002C1446">
              <w:rPr>
                <w:lang w:val="kk-KZ"/>
              </w:rPr>
              <w:t>.................</w:t>
            </w:r>
          </w:p>
        </w:tc>
        <w:tc>
          <w:tcPr>
            <w:tcW w:w="709" w:type="dxa"/>
          </w:tcPr>
          <w:p w14:paraId="4C36BADD" w14:textId="6A3B5232" w:rsidR="002C7BD9" w:rsidRPr="005548FC" w:rsidRDefault="002C7BD9" w:rsidP="002C1446">
            <w:pPr>
              <w:pStyle w:val="a2"/>
              <w:ind w:firstLine="0"/>
              <w:rPr>
                <w:lang w:val="kk-KZ"/>
              </w:rPr>
            </w:pPr>
            <w:r w:rsidRPr="005548FC">
              <w:rPr>
                <w:lang w:val="kk-KZ"/>
              </w:rPr>
              <w:t>1</w:t>
            </w:r>
            <w:r w:rsidR="008C479F">
              <w:rPr>
                <w:lang w:val="kk-KZ"/>
              </w:rPr>
              <w:t>09</w:t>
            </w:r>
          </w:p>
        </w:tc>
      </w:tr>
      <w:tr w:rsidR="002C1446" w:rsidRPr="005548FC" w14:paraId="74E060BF" w14:textId="77777777" w:rsidTr="002C1446">
        <w:trPr>
          <w:trHeight w:val="236"/>
        </w:trPr>
        <w:tc>
          <w:tcPr>
            <w:tcW w:w="785" w:type="dxa"/>
          </w:tcPr>
          <w:p w14:paraId="5279F850" w14:textId="77777777" w:rsidR="002C7BD9" w:rsidRPr="005548FC" w:rsidRDefault="002C7BD9" w:rsidP="005903D3">
            <w:pPr>
              <w:pStyle w:val="a2"/>
              <w:ind w:firstLine="0"/>
            </w:pPr>
          </w:p>
        </w:tc>
        <w:tc>
          <w:tcPr>
            <w:tcW w:w="8282" w:type="dxa"/>
          </w:tcPr>
          <w:p w14:paraId="2C37F619" w14:textId="605FF49A" w:rsidR="002C7BD9" w:rsidRPr="002C1446" w:rsidRDefault="00B2187D" w:rsidP="005903D3">
            <w:pPr>
              <w:pStyle w:val="a2"/>
              <w:ind w:firstLine="0"/>
              <w:rPr>
                <w:lang w:val="kk-KZ"/>
              </w:rPr>
            </w:pPr>
            <w:r>
              <w:rPr>
                <w:lang w:val="kk-KZ"/>
              </w:rPr>
              <w:t xml:space="preserve">Бесінші </w:t>
            </w:r>
            <w:r w:rsidR="002C7BD9" w:rsidRPr="005548FC">
              <w:t>бөлім бойынша қорытынды</w:t>
            </w:r>
            <w:r w:rsidR="002C1446">
              <w:rPr>
                <w:lang w:val="kk-KZ"/>
              </w:rPr>
              <w:t>.......................................................</w:t>
            </w:r>
          </w:p>
        </w:tc>
        <w:tc>
          <w:tcPr>
            <w:tcW w:w="709" w:type="dxa"/>
          </w:tcPr>
          <w:p w14:paraId="79E8D92C" w14:textId="77777777" w:rsidR="002C7BD9" w:rsidRPr="005548FC" w:rsidRDefault="002C7BD9" w:rsidP="002C1446">
            <w:pPr>
              <w:pStyle w:val="a2"/>
              <w:ind w:firstLine="0"/>
              <w:rPr>
                <w:lang w:val="kk-KZ"/>
              </w:rPr>
            </w:pPr>
            <w:r w:rsidRPr="005548FC">
              <w:rPr>
                <w:lang w:val="kk-KZ"/>
              </w:rPr>
              <w:t>1</w:t>
            </w:r>
            <w:r>
              <w:rPr>
                <w:lang w:val="kk-KZ"/>
              </w:rPr>
              <w:t>12</w:t>
            </w:r>
          </w:p>
        </w:tc>
      </w:tr>
      <w:tr w:rsidR="002C1446" w:rsidRPr="005548FC" w14:paraId="3AC2D5BA" w14:textId="77777777" w:rsidTr="002C1446">
        <w:trPr>
          <w:trHeight w:val="207"/>
        </w:trPr>
        <w:tc>
          <w:tcPr>
            <w:tcW w:w="785" w:type="dxa"/>
          </w:tcPr>
          <w:p w14:paraId="5EEC71A7" w14:textId="77777777" w:rsidR="002C7BD9" w:rsidRPr="005548FC" w:rsidRDefault="002C7BD9" w:rsidP="005903D3">
            <w:pPr>
              <w:pStyle w:val="a2"/>
              <w:ind w:firstLine="0"/>
              <w:rPr>
                <w:b/>
                <w:bCs/>
              </w:rPr>
            </w:pPr>
            <w:r w:rsidRPr="005548FC">
              <w:rPr>
                <w:b/>
                <w:bCs/>
              </w:rPr>
              <w:t>6</w:t>
            </w:r>
          </w:p>
        </w:tc>
        <w:tc>
          <w:tcPr>
            <w:tcW w:w="8282" w:type="dxa"/>
          </w:tcPr>
          <w:p w14:paraId="2FD0EDA8" w14:textId="7A77DC9E" w:rsidR="002C7BD9" w:rsidRPr="002C1446" w:rsidRDefault="002C7BD9" w:rsidP="005903D3">
            <w:pPr>
              <w:pStyle w:val="a2"/>
              <w:ind w:firstLine="0"/>
              <w:rPr>
                <w:b/>
                <w:bCs/>
                <w:lang w:val="kk-KZ"/>
              </w:rPr>
            </w:pPr>
            <w:r w:rsidRPr="005548FC">
              <w:rPr>
                <w:b/>
                <w:bCs/>
              </w:rPr>
              <w:t>ЭКОНОМИКАЛЫҚ ТИІМДІЛІКТІ ЕСЕПТЕУ</w:t>
            </w:r>
            <w:r w:rsidR="002C1446">
              <w:rPr>
                <w:b/>
                <w:bCs/>
                <w:lang w:val="kk-KZ"/>
              </w:rPr>
              <w:t>..............................</w:t>
            </w:r>
          </w:p>
        </w:tc>
        <w:tc>
          <w:tcPr>
            <w:tcW w:w="709" w:type="dxa"/>
          </w:tcPr>
          <w:p w14:paraId="7D3A25A3" w14:textId="77777777" w:rsidR="002C7BD9" w:rsidRPr="005548FC" w:rsidRDefault="002C7BD9" w:rsidP="002C1446">
            <w:pPr>
              <w:pStyle w:val="a2"/>
              <w:ind w:firstLine="0"/>
              <w:rPr>
                <w:lang w:val="kk-KZ"/>
              </w:rPr>
            </w:pPr>
            <w:r w:rsidRPr="005548FC">
              <w:rPr>
                <w:lang w:val="kk-KZ"/>
              </w:rPr>
              <w:t>11</w:t>
            </w:r>
            <w:r>
              <w:rPr>
                <w:lang w:val="kk-KZ"/>
              </w:rPr>
              <w:t>3</w:t>
            </w:r>
          </w:p>
        </w:tc>
      </w:tr>
      <w:tr w:rsidR="002C1446" w:rsidRPr="005548FC" w14:paraId="0E33AA75" w14:textId="77777777" w:rsidTr="002C1446">
        <w:trPr>
          <w:trHeight w:val="581"/>
        </w:trPr>
        <w:tc>
          <w:tcPr>
            <w:tcW w:w="785" w:type="dxa"/>
          </w:tcPr>
          <w:p w14:paraId="5F8E0F9E" w14:textId="77777777" w:rsidR="002C7BD9" w:rsidRPr="005548FC" w:rsidRDefault="002C7BD9" w:rsidP="005903D3">
            <w:pPr>
              <w:pStyle w:val="a2"/>
              <w:ind w:firstLine="0"/>
              <w:rPr>
                <w:lang w:val="en-US"/>
              </w:rPr>
            </w:pPr>
            <w:r w:rsidRPr="005548FC">
              <w:t>6.1</w:t>
            </w:r>
          </w:p>
        </w:tc>
        <w:tc>
          <w:tcPr>
            <w:tcW w:w="8282" w:type="dxa"/>
          </w:tcPr>
          <w:p w14:paraId="67FA1270" w14:textId="6F56ACAE" w:rsidR="002C7BD9" w:rsidRPr="002C1446" w:rsidRDefault="002C7BD9" w:rsidP="005903D3">
            <w:pPr>
              <w:pStyle w:val="a2"/>
              <w:ind w:firstLine="0"/>
              <w:rPr>
                <w:lang w:val="kk-KZ"/>
              </w:rPr>
            </w:pPr>
            <w:r w:rsidRPr="005548FC">
              <w:rPr>
                <w:rFonts w:eastAsia="Times New Roman"/>
                <w:color w:val="000000" w:themeColor="text1"/>
              </w:rPr>
              <w:t>Алма</w:t>
            </w:r>
            <w:r w:rsidRPr="005548FC">
              <w:rPr>
                <w:rFonts w:eastAsia="Times New Roman"/>
                <w:color w:val="000000" w:themeColor="text1"/>
                <w:lang w:val="en-US"/>
              </w:rPr>
              <w:t xml:space="preserve"> </w:t>
            </w:r>
            <w:r w:rsidRPr="005548FC">
              <w:rPr>
                <w:rFonts w:eastAsia="Times New Roman"/>
                <w:color w:val="000000" w:themeColor="text1"/>
              </w:rPr>
              <w:t>сығындысының</w:t>
            </w:r>
            <w:r w:rsidRPr="005548FC">
              <w:rPr>
                <w:rFonts w:eastAsia="Times New Roman"/>
                <w:color w:val="000000" w:themeColor="text1"/>
                <w:lang w:val="en-US"/>
              </w:rPr>
              <w:t xml:space="preserve"> </w:t>
            </w:r>
            <w:r w:rsidRPr="005548FC">
              <w:rPr>
                <w:rFonts w:eastAsia="Times New Roman"/>
                <w:color w:val="000000" w:themeColor="text1"/>
              </w:rPr>
              <w:t>ұнтағы</w:t>
            </w:r>
            <w:r w:rsidR="00E1015E">
              <w:rPr>
                <w:rFonts w:eastAsia="Times New Roman"/>
                <w:color w:val="000000" w:themeColor="text1"/>
                <w:lang w:val="kk-KZ"/>
              </w:rPr>
              <w:t>мен байытылған</w:t>
            </w:r>
            <w:r w:rsidRPr="005548FC">
              <w:rPr>
                <w:rFonts w:eastAsia="Times New Roman"/>
                <w:color w:val="000000" w:themeColor="text1"/>
                <w:lang w:val="en-US"/>
              </w:rPr>
              <w:t xml:space="preserve"> </w:t>
            </w:r>
            <w:r w:rsidRPr="005548FC">
              <w:rPr>
                <w:rFonts w:eastAsia="Times New Roman"/>
                <w:color w:val="000000" w:themeColor="text1"/>
              </w:rPr>
              <w:t>пісірілген</w:t>
            </w:r>
            <w:r w:rsidRPr="005548FC">
              <w:rPr>
                <w:rFonts w:eastAsia="Times New Roman"/>
                <w:color w:val="000000" w:themeColor="text1"/>
                <w:lang w:val="en-US"/>
              </w:rPr>
              <w:t xml:space="preserve"> </w:t>
            </w:r>
            <w:r w:rsidRPr="005548FC">
              <w:rPr>
                <w:rFonts w:eastAsia="Times New Roman"/>
                <w:color w:val="000000" w:themeColor="text1"/>
              </w:rPr>
              <w:t>шұжықтың</w:t>
            </w:r>
            <w:r w:rsidRPr="005548FC">
              <w:rPr>
                <w:rFonts w:eastAsia="Times New Roman"/>
                <w:color w:val="000000" w:themeColor="text1"/>
                <w:lang w:val="en-US"/>
              </w:rPr>
              <w:t xml:space="preserve"> </w:t>
            </w:r>
            <w:r w:rsidRPr="005548FC">
              <w:rPr>
                <w:rFonts w:eastAsia="Times New Roman"/>
                <w:color w:val="000000" w:themeColor="text1"/>
              </w:rPr>
              <w:t>құны</w:t>
            </w:r>
            <w:r w:rsidRPr="005548FC">
              <w:rPr>
                <w:rFonts w:eastAsia="Times New Roman"/>
                <w:color w:val="000000" w:themeColor="text1"/>
                <w:lang w:val="en-US"/>
              </w:rPr>
              <w:t xml:space="preserve"> </w:t>
            </w:r>
            <w:r w:rsidRPr="005548FC">
              <w:rPr>
                <w:rFonts w:eastAsia="Times New Roman"/>
                <w:color w:val="000000" w:themeColor="text1"/>
              </w:rPr>
              <w:t>мен</w:t>
            </w:r>
            <w:r w:rsidRPr="005548FC">
              <w:rPr>
                <w:rFonts w:eastAsia="Times New Roman"/>
                <w:color w:val="000000" w:themeColor="text1"/>
                <w:lang w:val="en-US"/>
              </w:rPr>
              <w:t xml:space="preserve"> </w:t>
            </w:r>
            <w:r w:rsidRPr="005548FC">
              <w:rPr>
                <w:rFonts w:eastAsia="Times New Roman"/>
                <w:color w:val="000000" w:themeColor="text1"/>
              </w:rPr>
              <w:t>тиімділігі</w:t>
            </w:r>
            <w:r w:rsidR="002C1446">
              <w:rPr>
                <w:rFonts w:eastAsia="Times New Roman"/>
                <w:color w:val="000000" w:themeColor="text1"/>
                <w:lang w:val="kk-KZ"/>
              </w:rPr>
              <w:t>...............................................................</w:t>
            </w:r>
            <w:r w:rsidR="00E1015E">
              <w:rPr>
                <w:rFonts w:eastAsia="Times New Roman"/>
                <w:color w:val="000000" w:themeColor="text1"/>
                <w:lang w:val="kk-KZ"/>
              </w:rPr>
              <w:t>...................</w:t>
            </w:r>
          </w:p>
        </w:tc>
        <w:tc>
          <w:tcPr>
            <w:tcW w:w="709" w:type="dxa"/>
          </w:tcPr>
          <w:p w14:paraId="7FA23E0E" w14:textId="77777777" w:rsidR="002C7BD9" w:rsidRPr="005548FC" w:rsidRDefault="002C7BD9" w:rsidP="002C1446">
            <w:pPr>
              <w:pStyle w:val="a2"/>
              <w:ind w:firstLine="0"/>
              <w:rPr>
                <w:lang w:val="kk-KZ"/>
              </w:rPr>
            </w:pPr>
            <w:r w:rsidRPr="005548FC">
              <w:rPr>
                <w:lang w:val="kk-KZ"/>
              </w:rPr>
              <w:t>11</w:t>
            </w:r>
            <w:r>
              <w:rPr>
                <w:lang w:val="kk-KZ"/>
              </w:rPr>
              <w:t>3</w:t>
            </w:r>
          </w:p>
        </w:tc>
      </w:tr>
      <w:tr w:rsidR="002C1446" w:rsidRPr="005548FC" w14:paraId="577339D5" w14:textId="77777777" w:rsidTr="002C1446">
        <w:trPr>
          <w:trHeight w:val="363"/>
        </w:trPr>
        <w:tc>
          <w:tcPr>
            <w:tcW w:w="785" w:type="dxa"/>
          </w:tcPr>
          <w:p w14:paraId="6F1EF848" w14:textId="77777777" w:rsidR="002C7BD9" w:rsidRPr="005548FC" w:rsidRDefault="002C7BD9" w:rsidP="005903D3">
            <w:pPr>
              <w:pStyle w:val="a2"/>
              <w:ind w:firstLine="0"/>
            </w:pPr>
            <w:r w:rsidRPr="005548FC">
              <w:t>6.2</w:t>
            </w:r>
          </w:p>
        </w:tc>
        <w:tc>
          <w:tcPr>
            <w:tcW w:w="8282" w:type="dxa"/>
          </w:tcPr>
          <w:p w14:paraId="1227E1B0" w14:textId="25F38366" w:rsidR="002C7BD9" w:rsidRPr="002C1446" w:rsidRDefault="002C7BD9" w:rsidP="005903D3">
            <w:pPr>
              <w:pStyle w:val="a2"/>
              <w:ind w:firstLine="0"/>
              <w:rPr>
                <w:shd w:val="clear" w:color="auto" w:fill="FFFFFF"/>
                <w:lang w:val="kk-KZ"/>
              </w:rPr>
            </w:pPr>
            <w:r w:rsidRPr="005548FC">
              <w:rPr>
                <w:shd w:val="clear" w:color="auto" w:fill="FFFFFF"/>
              </w:rPr>
              <w:t>Энергия ресурстарына шығындарды есептеу</w:t>
            </w:r>
            <w:r w:rsidR="002C1446">
              <w:rPr>
                <w:shd w:val="clear" w:color="auto" w:fill="FFFFFF"/>
                <w:lang w:val="kk-KZ"/>
              </w:rPr>
              <w:t>.......................................</w:t>
            </w:r>
          </w:p>
        </w:tc>
        <w:tc>
          <w:tcPr>
            <w:tcW w:w="709" w:type="dxa"/>
          </w:tcPr>
          <w:p w14:paraId="1F09D669" w14:textId="77777777" w:rsidR="002C7BD9" w:rsidRPr="005548FC" w:rsidRDefault="002C7BD9" w:rsidP="002C1446">
            <w:pPr>
              <w:pStyle w:val="a2"/>
              <w:ind w:firstLine="0"/>
              <w:rPr>
                <w:lang w:val="kk-KZ"/>
              </w:rPr>
            </w:pPr>
            <w:r w:rsidRPr="005548FC">
              <w:rPr>
                <w:lang w:val="kk-KZ"/>
              </w:rPr>
              <w:t>11</w:t>
            </w:r>
            <w:r>
              <w:rPr>
                <w:lang w:val="kk-KZ"/>
              </w:rPr>
              <w:t>5</w:t>
            </w:r>
          </w:p>
        </w:tc>
      </w:tr>
      <w:tr w:rsidR="002C1446" w:rsidRPr="005548FC" w14:paraId="0080A7A8" w14:textId="77777777" w:rsidTr="002C1446">
        <w:trPr>
          <w:trHeight w:val="273"/>
        </w:trPr>
        <w:tc>
          <w:tcPr>
            <w:tcW w:w="785" w:type="dxa"/>
          </w:tcPr>
          <w:p w14:paraId="7A7E895A" w14:textId="77777777" w:rsidR="002C7BD9" w:rsidRPr="005548FC" w:rsidRDefault="002C7BD9" w:rsidP="005903D3">
            <w:pPr>
              <w:pStyle w:val="a2"/>
              <w:ind w:firstLine="0"/>
            </w:pPr>
            <w:r w:rsidRPr="005548FC">
              <w:t>6.3</w:t>
            </w:r>
          </w:p>
        </w:tc>
        <w:tc>
          <w:tcPr>
            <w:tcW w:w="8282" w:type="dxa"/>
          </w:tcPr>
          <w:p w14:paraId="63682DE4" w14:textId="1BA3799A" w:rsidR="002C7BD9" w:rsidRPr="002C1446" w:rsidRDefault="002C7BD9" w:rsidP="005903D3">
            <w:pPr>
              <w:pStyle w:val="a2"/>
              <w:ind w:firstLine="0"/>
              <w:rPr>
                <w:color w:val="000000" w:themeColor="text1"/>
                <w:shd w:val="clear" w:color="auto" w:fill="FFFFFF"/>
                <w:lang w:val="kk-KZ"/>
              </w:rPr>
            </w:pPr>
            <w:r w:rsidRPr="005548FC">
              <w:rPr>
                <w:color w:val="000000" w:themeColor="text1"/>
                <w:shd w:val="clear" w:color="auto" w:fill="FFFFFF"/>
              </w:rPr>
              <w:t>Негізгі жұмысшылар санын есептеу</w:t>
            </w:r>
            <w:r w:rsidR="002C1446">
              <w:rPr>
                <w:color w:val="000000" w:themeColor="text1"/>
                <w:shd w:val="clear" w:color="auto" w:fill="FFFFFF"/>
                <w:lang w:val="kk-KZ"/>
              </w:rPr>
              <w:t>......................................................</w:t>
            </w:r>
          </w:p>
        </w:tc>
        <w:tc>
          <w:tcPr>
            <w:tcW w:w="709" w:type="dxa"/>
          </w:tcPr>
          <w:p w14:paraId="2EB568C2" w14:textId="77777777" w:rsidR="002C7BD9" w:rsidRPr="005548FC" w:rsidRDefault="002C7BD9" w:rsidP="002C1446">
            <w:pPr>
              <w:pStyle w:val="a2"/>
              <w:ind w:firstLine="0"/>
              <w:rPr>
                <w:lang w:val="kk-KZ"/>
              </w:rPr>
            </w:pPr>
            <w:r w:rsidRPr="005548FC">
              <w:rPr>
                <w:lang w:val="kk-KZ"/>
              </w:rPr>
              <w:t>11</w:t>
            </w:r>
            <w:r>
              <w:rPr>
                <w:lang w:val="kk-KZ"/>
              </w:rPr>
              <w:t>5</w:t>
            </w:r>
          </w:p>
        </w:tc>
      </w:tr>
      <w:tr w:rsidR="002C1446" w:rsidRPr="005548FC" w14:paraId="3E1DBAAE" w14:textId="77777777" w:rsidTr="002C1446">
        <w:trPr>
          <w:trHeight w:val="363"/>
        </w:trPr>
        <w:tc>
          <w:tcPr>
            <w:tcW w:w="785" w:type="dxa"/>
          </w:tcPr>
          <w:p w14:paraId="62AC8EF4" w14:textId="77777777" w:rsidR="002C7BD9" w:rsidRPr="005548FC" w:rsidRDefault="002C7BD9" w:rsidP="005903D3">
            <w:pPr>
              <w:pStyle w:val="a2"/>
              <w:ind w:firstLine="0"/>
            </w:pPr>
            <w:r w:rsidRPr="005548FC">
              <w:t>6.4</w:t>
            </w:r>
          </w:p>
        </w:tc>
        <w:tc>
          <w:tcPr>
            <w:tcW w:w="8282" w:type="dxa"/>
          </w:tcPr>
          <w:p w14:paraId="10F505F4" w14:textId="7315B8BB" w:rsidR="002C7BD9" w:rsidRPr="002C1446" w:rsidRDefault="002C7BD9" w:rsidP="005903D3">
            <w:pPr>
              <w:pStyle w:val="a2"/>
              <w:ind w:firstLine="0"/>
              <w:rPr>
                <w:color w:val="000000" w:themeColor="text1"/>
                <w:shd w:val="clear" w:color="auto" w:fill="FFFFFF"/>
                <w:lang w:val="kk-KZ"/>
              </w:rPr>
            </w:pPr>
            <w:r w:rsidRPr="005548FC">
              <w:rPr>
                <w:color w:val="000000" w:themeColor="text1"/>
                <w:shd w:val="clear" w:color="auto" w:fill="FFFFFF"/>
              </w:rPr>
              <w:t>Негізгі жұмысшылардың еңбегіне ақы төлеу шығындарын есептеу</w:t>
            </w:r>
            <w:r w:rsidR="002C1446">
              <w:rPr>
                <w:color w:val="000000" w:themeColor="text1"/>
                <w:shd w:val="clear" w:color="auto" w:fill="FFFFFF"/>
                <w:lang w:val="kk-KZ"/>
              </w:rPr>
              <w:t>..</w:t>
            </w:r>
          </w:p>
        </w:tc>
        <w:tc>
          <w:tcPr>
            <w:tcW w:w="709" w:type="dxa"/>
          </w:tcPr>
          <w:p w14:paraId="22F22261" w14:textId="77777777" w:rsidR="002C7BD9" w:rsidRPr="005548FC" w:rsidRDefault="002C7BD9" w:rsidP="002C1446">
            <w:pPr>
              <w:pStyle w:val="a2"/>
              <w:ind w:firstLine="0"/>
              <w:rPr>
                <w:lang w:val="kk-KZ"/>
              </w:rPr>
            </w:pPr>
            <w:r w:rsidRPr="005548FC">
              <w:rPr>
                <w:lang w:val="kk-KZ"/>
              </w:rPr>
              <w:t>11</w:t>
            </w:r>
            <w:r>
              <w:rPr>
                <w:lang w:val="kk-KZ"/>
              </w:rPr>
              <w:t>6</w:t>
            </w:r>
          </w:p>
        </w:tc>
      </w:tr>
      <w:tr w:rsidR="002C1446" w:rsidRPr="005548FC" w14:paraId="0613CC39" w14:textId="77777777" w:rsidTr="002C1446">
        <w:trPr>
          <w:trHeight w:val="343"/>
        </w:trPr>
        <w:tc>
          <w:tcPr>
            <w:tcW w:w="785" w:type="dxa"/>
          </w:tcPr>
          <w:p w14:paraId="158F7E14" w14:textId="77777777" w:rsidR="002C7BD9" w:rsidRPr="005548FC" w:rsidRDefault="002C7BD9" w:rsidP="005903D3">
            <w:pPr>
              <w:pStyle w:val="a2"/>
              <w:ind w:firstLine="0"/>
            </w:pPr>
            <w:r w:rsidRPr="005548FC">
              <w:t>6.5</w:t>
            </w:r>
          </w:p>
        </w:tc>
        <w:tc>
          <w:tcPr>
            <w:tcW w:w="8282" w:type="dxa"/>
          </w:tcPr>
          <w:p w14:paraId="3CE48914" w14:textId="3A585CBE" w:rsidR="002C7BD9" w:rsidRPr="002C1446" w:rsidRDefault="002C7BD9" w:rsidP="005903D3">
            <w:pPr>
              <w:pStyle w:val="a2"/>
              <w:ind w:firstLine="0"/>
              <w:rPr>
                <w:color w:val="000000" w:themeColor="text1"/>
                <w:shd w:val="clear" w:color="auto" w:fill="FFFFFF"/>
                <w:lang w:val="kk-KZ"/>
              </w:rPr>
            </w:pPr>
            <w:r w:rsidRPr="005548FC">
              <w:rPr>
                <w:color w:val="000000" w:themeColor="text1"/>
                <w:shd w:val="clear" w:color="auto" w:fill="FFFFFF"/>
              </w:rPr>
              <w:t>Өнімнің өзіндік құнын есептеу</w:t>
            </w:r>
            <w:r w:rsidR="002C1446">
              <w:rPr>
                <w:color w:val="000000" w:themeColor="text1"/>
                <w:shd w:val="clear" w:color="auto" w:fill="FFFFFF"/>
                <w:lang w:val="kk-KZ"/>
              </w:rPr>
              <w:t>...............................................................</w:t>
            </w:r>
          </w:p>
        </w:tc>
        <w:tc>
          <w:tcPr>
            <w:tcW w:w="709" w:type="dxa"/>
          </w:tcPr>
          <w:p w14:paraId="266B8681" w14:textId="77777777" w:rsidR="002C7BD9" w:rsidRPr="005548FC" w:rsidRDefault="002C7BD9" w:rsidP="002C1446">
            <w:pPr>
              <w:pStyle w:val="a2"/>
              <w:ind w:firstLine="0"/>
              <w:rPr>
                <w:lang w:val="kk-KZ"/>
              </w:rPr>
            </w:pPr>
            <w:r w:rsidRPr="005548FC">
              <w:rPr>
                <w:lang w:val="kk-KZ"/>
              </w:rPr>
              <w:t>11</w:t>
            </w:r>
            <w:r>
              <w:rPr>
                <w:lang w:val="kk-KZ"/>
              </w:rPr>
              <w:t>7</w:t>
            </w:r>
          </w:p>
        </w:tc>
      </w:tr>
      <w:tr w:rsidR="002C1446" w:rsidRPr="005548FC" w14:paraId="329ED479" w14:textId="77777777" w:rsidTr="002C1446">
        <w:trPr>
          <w:trHeight w:val="412"/>
        </w:trPr>
        <w:tc>
          <w:tcPr>
            <w:tcW w:w="785" w:type="dxa"/>
          </w:tcPr>
          <w:p w14:paraId="408E5384" w14:textId="77777777" w:rsidR="002C7BD9" w:rsidRPr="005548FC" w:rsidRDefault="002C7BD9" w:rsidP="005903D3">
            <w:pPr>
              <w:pStyle w:val="a2"/>
              <w:ind w:firstLine="0"/>
            </w:pPr>
          </w:p>
        </w:tc>
        <w:tc>
          <w:tcPr>
            <w:tcW w:w="8282" w:type="dxa"/>
          </w:tcPr>
          <w:p w14:paraId="2F26BA42" w14:textId="5F132AD9" w:rsidR="002C7BD9" w:rsidRPr="005548FC" w:rsidRDefault="00B2187D" w:rsidP="005903D3">
            <w:pPr>
              <w:pStyle w:val="a2"/>
              <w:ind w:firstLine="0"/>
            </w:pPr>
            <w:r>
              <w:rPr>
                <w:lang w:val="kk-KZ"/>
              </w:rPr>
              <w:t xml:space="preserve">Алтыншы </w:t>
            </w:r>
            <w:r w:rsidR="002C7BD9" w:rsidRPr="005548FC">
              <w:t>бөлім бойынша қорытынды</w:t>
            </w:r>
            <w:r w:rsidR="002C1446">
              <w:rPr>
                <w:lang w:val="kk-KZ"/>
              </w:rPr>
              <w:t>...................................................</w:t>
            </w:r>
          </w:p>
        </w:tc>
        <w:tc>
          <w:tcPr>
            <w:tcW w:w="709" w:type="dxa"/>
          </w:tcPr>
          <w:p w14:paraId="7BC43E81" w14:textId="77777777" w:rsidR="002C7BD9" w:rsidRPr="005548FC" w:rsidRDefault="002C7BD9" w:rsidP="002C1446">
            <w:pPr>
              <w:pStyle w:val="a2"/>
              <w:ind w:firstLine="0"/>
              <w:rPr>
                <w:lang w:val="kk-KZ"/>
              </w:rPr>
            </w:pPr>
            <w:r w:rsidRPr="005548FC">
              <w:rPr>
                <w:lang w:val="kk-KZ"/>
              </w:rPr>
              <w:t>11</w:t>
            </w:r>
            <w:r>
              <w:rPr>
                <w:lang w:val="kk-KZ"/>
              </w:rPr>
              <w:t>9</w:t>
            </w:r>
          </w:p>
        </w:tc>
      </w:tr>
      <w:tr w:rsidR="002C7BD9" w:rsidRPr="005548FC" w14:paraId="157AA2FB" w14:textId="77777777" w:rsidTr="002C1446">
        <w:trPr>
          <w:trHeight w:val="252"/>
        </w:trPr>
        <w:tc>
          <w:tcPr>
            <w:tcW w:w="9067" w:type="dxa"/>
            <w:gridSpan w:val="2"/>
          </w:tcPr>
          <w:p w14:paraId="1249F84E" w14:textId="08D2E578" w:rsidR="002C7BD9" w:rsidRPr="005548FC" w:rsidRDefault="002C7BD9" w:rsidP="005903D3">
            <w:pPr>
              <w:pStyle w:val="a2"/>
              <w:ind w:firstLine="0"/>
              <w:rPr>
                <w:b/>
                <w:bCs/>
              </w:rPr>
            </w:pPr>
            <w:r w:rsidRPr="005548FC">
              <w:rPr>
                <w:b/>
                <w:bCs/>
              </w:rPr>
              <w:t>ҚОРЫТЫНДЫ</w:t>
            </w:r>
            <w:r w:rsidR="002C1446">
              <w:rPr>
                <w:b/>
                <w:bCs/>
                <w:lang w:val="kk-KZ"/>
              </w:rPr>
              <w:t>..................................................................................................</w:t>
            </w:r>
            <w:r w:rsidRPr="005548FC">
              <w:rPr>
                <w:b/>
                <w:bCs/>
              </w:rPr>
              <w:t xml:space="preserve">  </w:t>
            </w:r>
          </w:p>
        </w:tc>
        <w:tc>
          <w:tcPr>
            <w:tcW w:w="709" w:type="dxa"/>
          </w:tcPr>
          <w:p w14:paraId="3AC793B7" w14:textId="77777777" w:rsidR="002C7BD9" w:rsidRPr="005548FC" w:rsidRDefault="002C7BD9" w:rsidP="002C1446">
            <w:pPr>
              <w:pStyle w:val="a2"/>
              <w:ind w:firstLine="0"/>
              <w:rPr>
                <w:lang w:val="kk-KZ"/>
              </w:rPr>
            </w:pPr>
            <w:r w:rsidRPr="005548FC">
              <w:rPr>
                <w:lang w:val="kk-KZ"/>
              </w:rPr>
              <w:t>1</w:t>
            </w:r>
            <w:r>
              <w:rPr>
                <w:lang w:val="kk-KZ"/>
              </w:rPr>
              <w:t>20</w:t>
            </w:r>
          </w:p>
        </w:tc>
      </w:tr>
      <w:tr w:rsidR="002C7BD9" w:rsidRPr="005548FC" w14:paraId="046D7239" w14:textId="77777777" w:rsidTr="002C1446">
        <w:trPr>
          <w:trHeight w:val="236"/>
        </w:trPr>
        <w:tc>
          <w:tcPr>
            <w:tcW w:w="9067" w:type="dxa"/>
            <w:gridSpan w:val="2"/>
          </w:tcPr>
          <w:p w14:paraId="1CCB464F" w14:textId="2C4E2016" w:rsidR="002C7BD9" w:rsidRPr="005548FC" w:rsidRDefault="002C7BD9" w:rsidP="005903D3">
            <w:pPr>
              <w:pStyle w:val="a2"/>
              <w:ind w:firstLine="0"/>
              <w:rPr>
                <w:b/>
                <w:bCs/>
              </w:rPr>
            </w:pPr>
            <w:r w:rsidRPr="005548FC">
              <w:rPr>
                <w:b/>
                <w:bCs/>
              </w:rPr>
              <w:t>ПАЙДАЛАНЫЛҒАН ӘДЕБИЕТТЕР ТІЗІМІ</w:t>
            </w:r>
            <w:r w:rsidR="002C1446">
              <w:rPr>
                <w:b/>
                <w:bCs/>
                <w:lang w:val="kk-KZ"/>
              </w:rPr>
              <w:t>..............................................</w:t>
            </w:r>
            <w:r w:rsidRPr="005548FC">
              <w:rPr>
                <w:b/>
                <w:bCs/>
              </w:rPr>
              <w:t xml:space="preserve">  </w:t>
            </w:r>
          </w:p>
        </w:tc>
        <w:tc>
          <w:tcPr>
            <w:tcW w:w="709" w:type="dxa"/>
          </w:tcPr>
          <w:p w14:paraId="3D551758" w14:textId="77777777" w:rsidR="002C7BD9" w:rsidRPr="005548FC" w:rsidRDefault="002C7BD9" w:rsidP="002C1446">
            <w:pPr>
              <w:pStyle w:val="a2"/>
              <w:ind w:firstLine="0"/>
              <w:rPr>
                <w:lang w:val="kk-KZ"/>
              </w:rPr>
            </w:pPr>
            <w:r w:rsidRPr="005548FC">
              <w:rPr>
                <w:lang w:val="kk-KZ"/>
              </w:rPr>
              <w:t>1</w:t>
            </w:r>
            <w:r>
              <w:rPr>
                <w:lang w:val="kk-KZ"/>
              </w:rPr>
              <w:t>22</w:t>
            </w:r>
          </w:p>
        </w:tc>
      </w:tr>
      <w:tr w:rsidR="00DD5895" w:rsidRPr="00DD5895" w14:paraId="67DE865D" w14:textId="77777777" w:rsidTr="002C1446">
        <w:trPr>
          <w:trHeight w:val="236"/>
        </w:trPr>
        <w:tc>
          <w:tcPr>
            <w:tcW w:w="9067" w:type="dxa"/>
            <w:gridSpan w:val="2"/>
          </w:tcPr>
          <w:p w14:paraId="7103A9C9" w14:textId="20B1D698" w:rsidR="00DD5895" w:rsidRPr="005548FC" w:rsidRDefault="00DD5895" w:rsidP="005903D3">
            <w:pPr>
              <w:pStyle w:val="a2"/>
              <w:ind w:firstLine="0"/>
              <w:rPr>
                <w:b/>
                <w:bCs/>
              </w:rPr>
            </w:pPr>
            <w:r w:rsidRPr="005548FC">
              <w:rPr>
                <w:b/>
                <w:bCs/>
              </w:rPr>
              <w:t xml:space="preserve">ҚОСЫМША А </w:t>
            </w:r>
            <w:r w:rsidRPr="005548FC">
              <w:t>– Жаңашылдықты растайтын құжат (патент)</w:t>
            </w:r>
            <w:r w:rsidR="002C1446">
              <w:rPr>
                <w:lang w:val="kk-KZ"/>
              </w:rPr>
              <w:t>......................</w:t>
            </w:r>
            <w:r w:rsidRPr="005548FC">
              <w:rPr>
                <w:b/>
                <w:bCs/>
              </w:rPr>
              <w:t xml:space="preserve">  </w:t>
            </w:r>
          </w:p>
        </w:tc>
        <w:tc>
          <w:tcPr>
            <w:tcW w:w="709" w:type="dxa"/>
          </w:tcPr>
          <w:p w14:paraId="34958A11" w14:textId="05B17D8C" w:rsidR="00DD5895" w:rsidRPr="005548FC" w:rsidRDefault="00DD5895" w:rsidP="002C1446">
            <w:pPr>
              <w:pStyle w:val="a2"/>
              <w:ind w:firstLine="0"/>
              <w:rPr>
                <w:lang w:val="kk-KZ"/>
              </w:rPr>
            </w:pPr>
            <w:r>
              <w:rPr>
                <w:lang w:val="kk-KZ"/>
              </w:rPr>
              <w:t>130</w:t>
            </w:r>
          </w:p>
        </w:tc>
      </w:tr>
      <w:tr w:rsidR="00DD5895" w:rsidRPr="00DD5895" w14:paraId="144FE3BF" w14:textId="77777777" w:rsidTr="002C1446">
        <w:trPr>
          <w:trHeight w:val="236"/>
        </w:trPr>
        <w:tc>
          <w:tcPr>
            <w:tcW w:w="9067" w:type="dxa"/>
            <w:gridSpan w:val="2"/>
          </w:tcPr>
          <w:p w14:paraId="4DFA0AF3" w14:textId="55F2712D" w:rsidR="00DD5895" w:rsidRPr="002C1446" w:rsidRDefault="00DD5895" w:rsidP="005903D3">
            <w:pPr>
              <w:pStyle w:val="a2"/>
              <w:ind w:firstLine="0"/>
              <w:rPr>
                <w:b/>
                <w:bCs/>
                <w:lang w:val="kk-KZ"/>
              </w:rPr>
            </w:pPr>
            <w:r w:rsidRPr="005548FC">
              <w:rPr>
                <w:b/>
                <w:bCs/>
              </w:rPr>
              <w:t>ҚОСЫМША</w:t>
            </w:r>
            <w:r w:rsidRPr="00842572">
              <w:rPr>
                <w:b/>
                <w:bCs/>
                <w:lang w:val="en-US"/>
              </w:rPr>
              <w:t xml:space="preserve"> </w:t>
            </w:r>
            <w:r w:rsidRPr="005548FC">
              <w:rPr>
                <w:b/>
                <w:bCs/>
              </w:rPr>
              <w:t>Ә</w:t>
            </w:r>
            <w:r w:rsidRPr="00842572">
              <w:rPr>
                <w:b/>
                <w:bCs/>
                <w:lang w:val="en-US"/>
              </w:rPr>
              <w:t xml:space="preserve"> </w:t>
            </w:r>
            <w:r w:rsidRPr="00842572">
              <w:rPr>
                <w:lang w:val="en-US"/>
              </w:rPr>
              <w:t xml:space="preserve">– </w:t>
            </w:r>
            <w:r w:rsidRPr="005548FC">
              <w:t>Нормативті</w:t>
            </w:r>
            <w:r w:rsidRPr="00842572">
              <w:rPr>
                <w:lang w:val="en-US"/>
              </w:rPr>
              <w:t xml:space="preserve"> </w:t>
            </w:r>
            <w:r w:rsidRPr="005548FC">
              <w:t>құжат</w:t>
            </w:r>
            <w:r w:rsidRPr="00842572">
              <w:rPr>
                <w:lang w:val="en-US"/>
              </w:rPr>
              <w:t xml:space="preserve">. </w:t>
            </w:r>
            <w:r w:rsidRPr="005548FC">
              <w:t>Пайдалы</w:t>
            </w:r>
            <w:r w:rsidRPr="00842572">
              <w:rPr>
                <w:lang w:val="en-US"/>
              </w:rPr>
              <w:t xml:space="preserve"> </w:t>
            </w:r>
            <w:r w:rsidRPr="005548FC">
              <w:t>модельдің</w:t>
            </w:r>
            <w:r w:rsidRPr="00842572">
              <w:rPr>
                <w:lang w:val="en-US"/>
              </w:rPr>
              <w:t xml:space="preserve"> </w:t>
            </w:r>
            <w:r w:rsidRPr="005548FC">
              <w:t>сипаттамасы</w:t>
            </w:r>
            <w:r w:rsidR="002C1446">
              <w:rPr>
                <w:lang w:val="kk-KZ"/>
              </w:rPr>
              <w:t>......</w:t>
            </w:r>
          </w:p>
        </w:tc>
        <w:tc>
          <w:tcPr>
            <w:tcW w:w="709" w:type="dxa"/>
          </w:tcPr>
          <w:p w14:paraId="0C82E31F" w14:textId="2610F705" w:rsidR="00DD5895" w:rsidRPr="005548FC" w:rsidRDefault="00DD5895" w:rsidP="002C1446">
            <w:pPr>
              <w:pStyle w:val="a2"/>
              <w:ind w:firstLine="0"/>
              <w:rPr>
                <w:lang w:val="kk-KZ"/>
              </w:rPr>
            </w:pPr>
            <w:r>
              <w:rPr>
                <w:lang w:val="kk-KZ"/>
              </w:rPr>
              <w:t>131</w:t>
            </w:r>
          </w:p>
        </w:tc>
      </w:tr>
      <w:tr w:rsidR="00DD5895" w:rsidRPr="00DD5895" w14:paraId="79EBDAFE" w14:textId="77777777" w:rsidTr="002C1446">
        <w:trPr>
          <w:trHeight w:val="236"/>
        </w:trPr>
        <w:tc>
          <w:tcPr>
            <w:tcW w:w="9067" w:type="dxa"/>
            <w:gridSpan w:val="2"/>
          </w:tcPr>
          <w:p w14:paraId="1B66986F" w14:textId="7D8DD26C" w:rsidR="00DD5895" w:rsidRPr="005548FC" w:rsidRDefault="00DD5895" w:rsidP="005903D3">
            <w:pPr>
              <w:pStyle w:val="a2"/>
              <w:ind w:firstLine="0"/>
              <w:rPr>
                <w:b/>
                <w:bCs/>
              </w:rPr>
            </w:pPr>
            <w:r w:rsidRPr="005548FC">
              <w:rPr>
                <w:b/>
                <w:bCs/>
              </w:rPr>
              <w:t xml:space="preserve">ҚОСЫМША </w:t>
            </w:r>
            <w:r w:rsidRPr="005548FC">
              <w:rPr>
                <w:b/>
                <w:bCs/>
                <w:lang w:val="kk-KZ"/>
              </w:rPr>
              <w:t>Б</w:t>
            </w:r>
            <w:r w:rsidRPr="005548FC">
              <w:rPr>
                <w:b/>
                <w:bCs/>
              </w:rPr>
              <w:t xml:space="preserve"> </w:t>
            </w:r>
            <w:r w:rsidRPr="005548FC">
              <w:t xml:space="preserve">– </w:t>
            </w:r>
            <w:r w:rsidRPr="005548FC">
              <w:rPr>
                <w:lang w:val="kk-KZ"/>
              </w:rPr>
              <w:t>Стандарт</w:t>
            </w:r>
            <w:r w:rsidR="002C1446">
              <w:rPr>
                <w:lang w:val="kk-KZ"/>
              </w:rPr>
              <w:t>................................................................................</w:t>
            </w:r>
          </w:p>
        </w:tc>
        <w:tc>
          <w:tcPr>
            <w:tcW w:w="709" w:type="dxa"/>
          </w:tcPr>
          <w:p w14:paraId="49F29285" w14:textId="557A9A1E" w:rsidR="00DD5895" w:rsidRPr="005548FC" w:rsidRDefault="00DD5895" w:rsidP="002C1446">
            <w:pPr>
              <w:pStyle w:val="a2"/>
              <w:ind w:firstLine="0"/>
              <w:rPr>
                <w:lang w:val="kk-KZ"/>
              </w:rPr>
            </w:pPr>
            <w:r>
              <w:rPr>
                <w:lang w:val="kk-KZ"/>
              </w:rPr>
              <w:t>135</w:t>
            </w:r>
          </w:p>
        </w:tc>
      </w:tr>
      <w:tr w:rsidR="00DD5895" w:rsidRPr="00DD5895" w14:paraId="4955BAFF" w14:textId="77777777" w:rsidTr="002C1446">
        <w:trPr>
          <w:trHeight w:val="236"/>
        </w:trPr>
        <w:tc>
          <w:tcPr>
            <w:tcW w:w="9067" w:type="dxa"/>
            <w:gridSpan w:val="2"/>
          </w:tcPr>
          <w:p w14:paraId="101C8E50" w14:textId="094C7A09" w:rsidR="00DD5895" w:rsidRPr="002C1446" w:rsidRDefault="00DD5895" w:rsidP="005903D3">
            <w:pPr>
              <w:pStyle w:val="a2"/>
              <w:ind w:firstLine="0"/>
              <w:rPr>
                <w:b/>
                <w:bCs/>
                <w:lang w:val="kk-KZ"/>
              </w:rPr>
            </w:pPr>
            <w:r w:rsidRPr="005548FC">
              <w:rPr>
                <w:b/>
                <w:bCs/>
              </w:rPr>
              <w:t xml:space="preserve">ҚОСЫМША </w:t>
            </w:r>
            <w:r w:rsidRPr="005548FC">
              <w:rPr>
                <w:b/>
                <w:bCs/>
                <w:lang w:val="kk-KZ"/>
              </w:rPr>
              <w:t>В</w:t>
            </w:r>
            <w:r w:rsidRPr="005548FC">
              <w:rPr>
                <w:b/>
                <w:bCs/>
              </w:rPr>
              <w:t xml:space="preserve"> </w:t>
            </w:r>
            <w:r w:rsidRPr="005548FC">
              <w:t>– Технологиялық нұсқаулық</w:t>
            </w:r>
            <w:r w:rsidR="002C1446">
              <w:rPr>
                <w:lang w:val="kk-KZ"/>
              </w:rPr>
              <w:t>..................................................</w:t>
            </w:r>
          </w:p>
        </w:tc>
        <w:tc>
          <w:tcPr>
            <w:tcW w:w="709" w:type="dxa"/>
          </w:tcPr>
          <w:p w14:paraId="328C3EE6" w14:textId="12DD297B" w:rsidR="00DD5895" w:rsidRPr="005548FC" w:rsidRDefault="00DD5895" w:rsidP="002C1446">
            <w:pPr>
              <w:pStyle w:val="a2"/>
              <w:ind w:firstLine="0"/>
              <w:rPr>
                <w:lang w:val="kk-KZ"/>
              </w:rPr>
            </w:pPr>
            <w:r>
              <w:rPr>
                <w:lang w:val="kk-KZ"/>
              </w:rPr>
              <w:t>147</w:t>
            </w:r>
          </w:p>
        </w:tc>
      </w:tr>
      <w:tr w:rsidR="00DD5895" w:rsidRPr="00DD5895" w14:paraId="4FFA0DCD" w14:textId="77777777" w:rsidTr="002C1446">
        <w:trPr>
          <w:trHeight w:val="236"/>
        </w:trPr>
        <w:tc>
          <w:tcPr>
            <w:tcW w:w="9067" w:type="dxa"/>
            <w:gridSpan w:val="2"/>
          </w:tcPr>
          <w:p w14:paraId="3C0939DF" w14:textId="270F1AEA" w:rsidR="00DD5895" w:rsidRPr="00842572" w:rsidRDefault="00DD5895" w:rsidP="005903D3">
            <w:pPr>
              <w:pStyle w:val="a2"/>
              <w:ind w:firstLine="0"/>
              <w:rPr>
                <w:b/>
                <w:bCs/>
                <w:lang w:val="en-US"/>
              </w:rPr>
            </w:pPr>
            <w:r w:rsidRPr="005548FC">
              <w:rPr>
                <w:b/>
                <w:bCs/>
              </w:rPr>
              <w:t>ҚОСЫМША</w:t>
            </w:r>
            <w:r w:rsidRPr="00842572">
              <w:rPr>
                <w:b/>
                <w:bCs/>
                <w:lang w:val="en-US"/>
              </w:rPr>
              <w:t xml:space="preserve"> </w:t>
            </w:r>
            <w:r w:rsidRPr="005548FC">
              <w:rPr>
                <w:b/>
                <w:bCs/>
                <w:lang w:val="kk-KZ"/>
              </w:rPr>
              <w:t>Г</w:t>
            </w:r>
            <w:r w:rsidRPr="00842572">
              <w:rPr>
                <w:lang w:val="en-US"/>
              </w:rPr>
              <w:t xml:space="preserve"> – </w:t>
            </w:r>
            <w:r w:rsidRPr="005548FC">
              <w:t>Дегустация</w:t>
            </w:r>
            <w:r w:rsidRPr="00842572">
              <w:rPr>
                <w:lang w:val="en-US"/>
              </w:rPr>
              <w:t xml:space="preserve"> </w:t>
            </w:r>
            <w:r>
              <w:rPr>
                <w:lang w:val="kk-KZ"/>
              </w:rPr>
              <w:t xml:space="preserve">және өндіру </w:t>
            </w:r>
            <w:r w:rsidRPr="005548FC">
              <w:t>акті</w:t>
            </w:r>
            <w:r>
              <w:rPr>
                <w:lang w:val="kk-KZ"/>
              </w:rPr>
              <w:t>лері</w:t>
            </w:r>
            <w:r w:rsidR="002C1446">
              <w:rPr>
                <w:lang w:val="kk-KZ"/>
              </w:rPr>
              <w:t>........................................</w:t>
            </w:r>
            <w:r w:rsidRPr="00842572">
              <w:rPr>
                <w:lang w:val="en-US"/>
              </w:rPr>
              <w:t xml:space="preserve">  </w:t>
            </w:r>
          </w:p>
        </w:tc>
        <w:tc>
          <w:tcPr>
            <w:tcW w:w="709" w:type="dxa"/>
          </w:tcPr>
          <w:p w14:paraId="48FDE9AA" w14:textId="05E18609" w:rsidR="00DD5895" w:rsidRPr="005548FC" w:rsidRDefault="00DD5895" w:rsidP="002C1446">
            <w:pPr>
              <w:pStyle w:val="a2"/>
              <w:ind w:firstLine="0"/>
              <w:rPr>
                <w:lang w:val="kk-KZ"/>
              </w:rPr>
            </w:pPr>
            <w:r>
              <w:rPr>
                <w:lang w:val="kk-KZ"/>
              </w:rPr>
              <w:t>162</w:t>
            </w:r>
          </w:p>
        </w:tc>
      </w:tr>
      <w:tr w:rsidR="00DD5895" w:rsidRPr="00DD5895" w14:paraId="2102D0AC" w14:textId="77777777" w:rsidTr="002C1446">
        <w:trPr>
          <w:trHeight w:val="236"/>
        </w:trPr>
        <w:tc>
          <w:tcPr>
            <w:tcW w:w="9067" w:type="dxa"/>
            <w:gridSpan w:val="2"/>
          </w:tcPr>
          <w:p w14:paraId="5C41083D" w14:textId="1BBD6188" w:rsidR="00DD5895" w:rsidRPr="005548FC" w:rsidRDefault="00DD5895" w:rsidP="005903D3">
            <w:pPr>
              <w:pStyle w:val="a2"/>
              <w:ind w:firstLine="0"/>
              <w:rPr>
                <w:b/>
                <w:bCs/>
              </w:rPr>
            </w:pPr>
            <w:r w:rsidRPr="005548FC">
              <w:rPr>
                <w:b/>
                <w:bCs/>
              </w:rPr>
              <w:t xml:space="preserve">ҚОСЫМША </w:t>
            </w:r>
            <w:r w:rsidRPr="005548FC">
              <w:rPr>
                <w:b/>
                <w:bCs/>
                <w:lang w:val="kk-KZ"/>
              </w:rPr>
              <w:t>Ғ</w:t>
            </w:r>
            <w:r w:rsidRPr="005548FC">
              <w:t xml:space="preserve"> – Сынақ хаттамалары</w:t>
            </w:r>
            <w:r w:rsidR="002C1446">
              <w:rPr>
                <w:lang w:val="kk-KZ"/>
              </w:rPr>
              <w:t>..............................................................</w:t>
            </w:r>
            <w:r w:rsidRPr="005548FC">
              <w:t xml:space="preserve">  </w:t>
            </w:r>
          </w:p>
        </w:tc>
        <w:tc>
          <w:tcPr>
            <w:tcW w:w="709" w:type="dxa"/>
          </w:tcPr>
          <w:p w14:paraId="45E5EEB1" w14:textId="1C4A43A3" w:rsidR="00DD5895" w:rsidRPr="005548FC" w:rsidRDefault="00DD5895" w:rsidP="002C1446">
            <w:pPr>
              <w:pStyle w:val="a2"/>
              <w:ind w:firstLine="0"/>
              <w:rPr>
                <w:lang w:val="kk-KZ"/>
              </w:rPr>
            </w:pPr>
            <w:r>
              <w:rPr>
                <w:lang w:val="kk-KZ"/>
              </w:rPr>
              <w:t>168</w:t>
            </w:r>
          </w:p>
        </w:tc>
      </w:tr>
      <w:tr w:rsidR="00DD5895" w:rsidRPr="00DD5895" w14:paraId="5C99700A" w14:textId="77777777" w:rsidTr="002C1446">
        <w:trPr>
          <w:trHeight w:val="236"/>
        </w:trPr>
        <w:tc>
          <w:tcPr>
            <w:tcW w:w="9067" w:type="dxa"/>
            <w:gridSpan w:val="2"/>
          </w:tcPr>
          <w:p w14:paraId="7820EA3A" w14:textId="1A303616" w:rsidR="00DD5895" w:rsidRPr="00DD5895" w:rsidRDefault="00DD5895" w:rsidP="005903D3">
            <w:pPr>
              <w:pStyle w:val="a2"/>
              <w:ind w:firstLine="0"/>
              <w:rPr>
                <w:b/>
                <w:bCs/>
                <w:lang w:val="en-US"/>
              </w:rPr>
            </w:pPr>
            <w:r w:rsidRPr="005548FC">
              <w:rPr>
                <w:b/>
                <w:bCs/>
              </w:rPr>
              <w:t>ҚОСЫМША</w:t>
            </w:r>
            <w:r w:rsidRPr="005548FC">
              <w:rPr>
                <w:b/>
                <w:bCs/>
                <w:lang w:val="en-US"/>
              </w:rPr>
              <w:t xml:space="preserve"> </w:t>
            </w:r>
            <w:r w:rsidRPr="005548FC">
              <w:rPr>
                <w:b/>
                <w:bCs/>
                <w:lang w:val="kk-KZ"/>
              </w:rPr>
              <w:t>Д</w:t>
            </w:r>
            <w:r w:rsidRPr="005548FC">
              <w:rPr>
                <w:lang w:val="en-US"/>
              </w:rPr>
              <w:t xml:space="preserve"> – </w:t>
            </w:r>
            <w:r w:rsidRPr="005548FC">
              <w:rPr>
                <w:lang w:val="kk-KZ"/>
              </w:rPr>
              <w:t>Ш</w:t>
            </w:r>
            <w:r w:rsidRPr="005548FC">
              <w:t>етелдік</w:t>
            </w:r>
            <w:r w:rsidRPr="005548FC">
              <w:rPr>
                <w:lang w:val="en-US"/>
              </w:rPr>
              <w:t xml:space="preserve"> </w:t>
            </w:r>
            <w:r w:rsidRPr="005548FC">
              <w:t>тағылымдамадан</w:t>
            </w:r>
            <w:r w:rsidRPr="005548FC">
              <w:rPr>
                <w:lang w:val="en-US"/>
              </w:rPr>
              <w:t xml:space="preserve"> </w:t>
            </w:r>
            <w:r w:rsidRPr="005548FC">
              <w:t>өткені</w:t>
            </w:r>
            <w:r w:rsidRPr="005548FC">
              <w:rPr>
                <w:lang w:val="en-US"/>
              </w:rPr>
              <w:t xml:space="preserve"> </w:t>
            </w:r>
            <w:r w:rsidRPr="005548FC">
              <w:t>туралы</w:t>
            </w:r>
            <w:r w:rsidRPr="005548FC">
              <w:rPr>
                <w:lang w:val="en-US"/>
              </w:rPr>
              <w:t xml:space="preserve"> </w:t>
            </w:r>
            <w:r w:rsidRPr="005548FC">
              <w:t>сертификат</w:t>
            </w:r>
            <w:r w:rsidR="002C1446">
              <w:rPr>
                <w:lang w:val="kk-KZ"/>
              </w:rPr>
              <w:t>....</w:t>
            </w:r>
            <w:r w:rsidRPr="005548FC">
              <w:rPr>
                <w:lang w:val="en-US"/>
              </w:rPr>
              <w:t xml:space="preserve">  </w:t>
            </w:r>
          </w:p>
        </w:tc>
        <w:tc>
          <w:tcPr>
            <w:tcW w:w="709" w:type="dxa"/>
          </w:tcPr>
          <w:p w14:paraId="21C6A44A" w14:textId="544641C9" w:rsidR="00DD5895" w:rsidRPr="005548FC" w:rsidRDefault="00DD5895" w:rsidP="002C1446">
            <w:pPr>
              <w:pStyle w:val="a2"/>
              <w:ind w:firstLine="0"/>
              <w:rPr>
                <w:lang w:val="kk-KZ"/>
              </w:rPr>
            </w:pPr>
            <w:r>
              <w:rPr>
                <w:lang w:val="kk-KZ"/>
              </w:rPr>
              <w:t>192</w:t>
            </w:r>
          </w:p>
        </w:tc>
      </w:tr>
      <w:tr w:rsidR="00DD5895" w:rsidRPr="00DD5895" w14:paraId="0D8D9051" w14:textId="77777777" w:rsidTr="002C1446">
        <w:trPr>
          <w:trHeight w:val="236"/>
        </w:trPr>
        <w:tc>
          <w:tcPr>
            <w:tcW w:w="9067" w:type="dxa"/>
            <w:gridSpan w:val="2"/>
          </w:tcPr>
          <w:p w14:paraId="7170AB80" w14:textId="5923AEC0" w:rsidR="00DD5895" w:rsidRPr="002C1446" w:rsidRDefault="00DD5895" w:rsidP="005903D3">
            <w:pPr>
              <w:pStyle w:val="a2"/>
              <w:ind w:firstLine="0"/>
              <w:rPr>
                <w:b/>
                <w:bCs/>
                <w:lang w:val="kk-KZ"/>
              </w:rPr>
            </w:pPr>
            <w:r w:rsidRPr="005548FC">
              <w:rPr>
                <w:b/>
                <w:bCs/>
              </w:rPr>
              <w:t>ҚОСЫМША</w:t>
            </w:r>
            <w:r w:rsidRPr="006E4099">
              <w:rPr>
                <w:b/>
                <w:bCs/>
                <w:lang w:val="en-US"/>
              </w:rPr>
              <w:t xml:space="preserve"> </w:t>
            </w:r>
            <w:r w:rsidRPr="005548FC">
              <w:rPr>
                <w:b/>
                <w:bCs/>
              </w:rPr>
              <w:t>Ж</w:t>
            </w:r>
            <w:r w:rsidRPr="006E4099">
              <w:rPr>
                <w:lang w:val="en-US"/>
              </w:rPr>
              <w:t xml:space="preserve"> – </w:t>
            </w:r>
            <w:r w:rsidRPr="005548FC">
              <w:t>Халықаралық</w:t>
            </w:r>
            <w:r w:rsidRPr="006E4099">
              <w:rPr>
                <w:lang w:val="en-US"/>
              </w:rPr>
              <w:t xml:space="preserve"> </w:t>
            </w:r>
            <w:r w:rsidRPr="005548FC">
              <w:t>конференцияларға</w:t>
            </w:r>
            <w:r w:rsidRPr="006E4099">
              <w:rPr>
                <w:lang w:val="en-US"/>
              </w:rPr>
              <w:t xml:space="preserve"> </w:t>
            </w:r>
            <w:r w:rsidRPr="005548FC">
              <w:t>қатысуды</w:t>
            </w:r>
            <w:r w:rsidRPr="006E4099">
              <w:rPr>
                <w:lang w:val="en-US"/>
              </w:rPr>
              <w:t xml:space="preserve"> </w:t>
            </w:r>
            <w:r w:rsidRPr="005548FC">
              <w:t>растайтын</w:t>
            </w:r>
            <w:r w:rsidRPr="006E4099">
              <w:rPr>
                <w:lang w:val="en-US"/>
              </w:rPr>
              <w:t xml:space="preserve"> </w:t>
            </w:r>
            <w:r w:rsidRPr="005548FC">
              <w:t>құжаттар</w:t>
            </w:r>
            <w:r w:rsidR="002C1446">
              <w:rPr>
                <w:lang w:val="kk-KZ"/>
              </w:rPr>
              <w:t>...............................................................................................................</w:t>
            </w:r>
          </w:p>
        </w:tc>
        <w:tc>
          <w:tcPr>
            <w:tcW w:w="709" w:type="dxa"/>
          </w:tcPr>
          <w:p w14:paraId="0A703428" w14:textId="0BCA0592" w:rsidR="00DD5895" w:rsidRPr="005548FC" w:rsidRDefault="00DD5895" w:rsidP="002C1446">
            <w:pPr>
              <w:pStyle w:val="a2"/>
              <w:ind w:firstLine="0"/>
              <w:rPr>
                <w:lang w:val="kk-KZ"/>
              </w:rPr>
            </w:pPr>
            <w:r>
              <w:rPr>
                <w:lang w:val="kk-KZ"/>
              </w:rPr>
              <w:t>19</w:t>
            </w:r>
            <w:r w:rsidR="00892128">
              <w:rPr>
                <w:lang w:val="kk-KZ"/>
              </w:rPr>
              <w:t>4</w:t>
            </w:r>
          </w:p>
        </w:tc>
      </w:tr>
    </w:tbl>
    <w:p w14:paraId="77E8BD8B" w14:textId="77777777" w:rsidR="001F2C5B" w:rsidRDefault="001F2C5B" w:rsidP="00691081">
      <w:pPr>
        <w:spacing w:after="0" w:line="240" w:lineRule="auto"/>
        <w:jc w:val="center"/>
        <w:rPr>
          <w:rFonts w:ascii="Times New Roman" w:hAnsi="Times New Roman" w:cs="Times New Roman"/>
          <w:b/>
          <w:color w:val="000000" w:themeColor="text1"/>
          <w:sz w:val="28"/>
          <w:szCs w:val="28"/>
        </w:rPr>
      </w:pPr>
    </w:p>
    <w:p w14:paraId="36BC7562" w14:textId="7FE2827F" w:rsidR="002C7BD9" w:rsidRDefault="002C7BD9" w:rsidP="00691081">
      <w:pPr>
        <w:spacing w:after="0" w:line="240" w:lineRule="auto"/>
        <w:jc w:val="center"/>
        <w:rPr>
          <w:rFonts w:ascii="Times New Roman" w:hAnsi="Times New Roman" w:cs="Times New Roman"/>
          <w:b/>
          <w:color w:val="000000" w:themeColor="text1"/>
          <w:sz w:val="28"/>
          <w:szCs w:val="28"/>
        </w:rPr>
      </w:pPr>
    </w:p>
    <w:p w14:paraId="2FB546D6" w14:textId="77777777" w:rsidR="00506D33" w:rsidRPr="002C7BD9" w:rsidRDefault="00506D33" w:rsidP="00691081">
      <w:pPr>
        <w:spacing w:after="0" w:line="240" w:lineRule="auto"/>
        <w:jc w:val="center"/>
        <w:rPr>
          <w:rFonts w:ascii="Times New Roman" w:hAnsi="Times New Roman" w:cs="Times New Roman"/>
          <w:b/>
          <w:color w:val="000000" w:themeColor="text1"/>
          <w:sz w:val="28"/>
          <w:szCs w:val="28"/>
        </w:rPr>
      </w:pPr>
    </w:p>
    <w:p w14:paraId="76EFFC0D" w14:textId="229330B8" w:rsidR="00BD79E5" w:rsidRDefault="00BD79E5" w:rsidP="00691081">
      <w:pPr>
        <w:spacing w:after="0" w:line="240" w:lineRule="auto"/>
        <w:jc w:val="center"/>
        <w:rPr>
          <w:rFonts w:ascii="Times New Roman" w:hAnsi="Times New Roman" w:cs="Times New Roman"/>
          <w:b/>
          <w:color w:val="000000" w:themeColor="text1"/>
          <w:sz w:val="28"/>
          <w:szCs w:val="28"/>
        </w:rPr>
      </w:pPr>
    </w:p>
    <w:p w14:paraId="03C0D964" w14:textId="18607CF0" w:rsidR="002C1446" w:rsidRDefault="002C1446" w:rsidP="00691081">
      <w:pPr>
        <w:spacing w:after="0" w:line="240" w:lineRule="auto"/>
        <w:jc w:val="center"/>
        <w:rPr>
          <w:rFonts w:ascii="Times New Roman" w:hAnsi="Times New Roman" w:cs="Times New Roman"/>
          <w:b/>
          <w:color w:val="000000" w:themeColor="text1"/>
          <w:sz w:val="28"/>
          <w:szCs w:val="28"/>
        </w:rPr>
      </w:pPr>
    </w:p>
    <w:p w14:paraId="48A5D216" w14:textId="6C2826B0" w:rsidR="002C1446" w:rsidRDefault="002C1446" w:rsidP="00691081">
      <w:pPr>
        <w:spacing w:after="0" w:line="240" w:lineRule="auto"/>
        <w:jc w:val="center"/>
        <w:rPr>
          <w:rFonts w:ascii="Times New Roman" w:hAnsi="Times New Roman" w:cs="Times New Roman"/>
          <w:b/>
          <w:color w:val="000000" w:themeColor="text1"/>
          <w:sz w:val="28"/>
          <w:szCs w:val="28"/>
        </w:rPr>
      </w:pPr>
    </w:p>
    <w:p w14:paraId="5B6114F6" w14:textId="77777777" w:rsidR="00637D54" w:rsidRDefault="00637D54" w:rsidP="00691081">
      <w:pPr>
        <w:spacing w:after="0" w:line="240" w:lineRule="auto"/>
        <w:jc w:val="center"/>
        <w:rPr>
          <w:rFonts w:ascii="Times New Roman" w:hAnsi="Times New Roman" w:cs="Times New Roman"/>
          <w:b/>
          <w:color w:val="000000" w:themeColor="text1"/>
          <w:sz w:val="28"/>
          <w:szCs w:val="28"/>
        </w:rPr>
      </w:pPr>
    </w:p>
    <w:p w14:paraId="51C26092" w14:textId="77777777" w:rsidR="002C1446" w:rsidRPr="002C7BD9" w:rsidRDefault="002C1446" w:rsidP="00691081">
      <w:pPr>
        <w:spacing w:after="0" w:line="240" w:lineRule="auto"/>
        <w:jc w:val="center"/>
        <w:rPr>
          <w:rFonts w:ascii="Times New Roman" w:hAnsi="Times New Roman" w:cs="Times New Roman"/>
          <w:b/>
          <w:color w:val="000000" w:themeColor="text1"/>
          <w:sz w:val="28"/>
          <w:szCs w:val="28"/>
        </w:rPr>
      </w:pPr>
    </w:p>
    <w:p w14:paraId="6FA57B8D" w14:textId="77777777" w:rsidR="00D64F45" w:rsidRPr="002C7BD9" w:rsidRDefault="00D64F45" w:rsidP="00691081">
      <w:pPr>
        <w:spacing w:after="0" w:line="240" w:lineRule="auto"/>
        <w:jc w:val="center"/>
        <w:rPr>
          <w:rFonts w:ascii="Times New Roman" w:hAnsi="Times New Roman" w:cs="Times New Roman"/>
          <w:b/>
          <w:color w:val="000000" w:themeColor="text1"/>
          <w:sz w:val="28"/>
          <w:szCs w:val="28"/>
        </w:rPr>
      </w:pPr>
    </w:p>
    <w:p w14:paraId="3A81C1BD" w14:textId="77777777" w:rsidR="00DA52AE" w:rsidRPr="00CF608A" w:rsidRDefault="00DA52AE" w:rsidP="00DA52AE">
      <w:pPr>
        <w:spacing w:after="0" w:line="240" w:lineRule="auto"/>
        <w:jc w:val="center"/>
        <w:rPr>
          <w:rFonts w:ascii="Times New Roman" w:hAnsi="Times New Roman" w:cs="Times New Roman"/>
          <w:b/>
          <w:color w:val="000000" w:themeColor="text1"/>
          <w:sz w:val="28"/>
          <w:szCs w:val="28"/>
        </w:rPr>
      </w:pPr>
      <w:r w:rsidRPr="005548FC">
        <w:rPr>
          <w:rFonts w:ascii="Times New Roman" w:hAnsi="Times New Roman" w:cs="Times New Roman"/>
          <w:b/>
          <w:color w:val="000000" w:themeColor="text1"/>
          <w:sz w:val="28"/>
          <w:szCs w:val="28"/>
          <w:lang w:val="ru-RU"/>
        </w:rPr>
        <w:lastRenderedPageBreak/>
        <w:t>НОРМАТИВТІК</w:t>
      </w:r>
      <w:r w:rsidRPr="00CF608A">
        <w:rPr>
          <w:rFonts w:ascii="Times New Roman" w:hAnsi="Times New Roman" w:cs="Times New Roman"/>
          <w:b/>
          <w:color w:val="000000" w:themeColor="text1"/>
          <w:sz w:val="28"/>
          <w:szCs w:val="28"/>
        </w:rPr>
        <w:t xml:space="preserve"> </w:t>
      </w:r>
      <w:r w:rsidRPr="005548FC">
        <w:rPr>
          <w:rFonts w:ascii="Times New Roman" w:hAnsi="Times New Roman" w:cs="Times New Roman"/>
          <w:b/>
          <w:color w:val="000000" w:themeColor="text1"/>
          <w:sz w:val="28"/>
          <w:szCs w:val="28"/>
          <w:lang w:val="ru-RU"/>
        </w:rPr>
        <w:t>СІЛТЕМЕЛЕР</w:t>
      </w:r>
    </w:p>
    <w:p w14:paraId="1EF250B2" w14:textId="77777777" w:rsidR="00DA52AE" w:rsidRPr="00CF608A" w:rsidRDefault="00DA52AE" w:rsidP="00121367">
      <w:pPr>
        <w:spacing w:after="0" w:line="240" w:lineRule="auto"/>
        <w:jc w:val="both"/>
        <w:rPr>
          <w:rFonts w:ascii="Times New Roman" w:hAnsi="Times New Roman" w:cs="Times New Roman"/>
          <w:b/>
          <w:color w:val="000000" w:themeColor="text1"/>
          <w:sz w:val="28"/>
          <w:szCs w:val="28"/>
        </w:rPr>
      </w:pPr>
    </w:p>
    <w:p w14:paraId="510E78C1" w14:textId="77777777" w:rsidR="00691081" w:rsidRPr="00CF608A" w:rsidRDefault="00DA52AE" w:rsidP="00121367">
      <w:pPr>
        <w:spacing w:after="0" w:line="240" w:lineRule="auto"/>
        <w:ind w:firstLine="720"/>
        <w:jc w:val="both"/>
        <w:rPr>
          <w:rFonts w:ascii="Times New Roman" w:hAnsi="Times New Roman" w:cs="Times New Roman"/>
          <w:bCs/>
          <w:color w:val="000000" w:themeColor="text1"/>
          <w:sz w:val="28"/>
          <w:szCs w:val="28"/>
        </w:rPr>
      </w:pPr>
      <w:r w:rsidRPr="005548FC">
        <w:rPr>
          <w:rFonts w:ascii="Times New Roman" w:hAnsi="Times New Roman" w:cs="Times New Roman"/>
          <w:bCs/>
          <w:color w:val="000000" w:themeColor="text1"/>
          <w:sz w:val="28"/>
          <w:szCs w:val="28"/>
          <w:lang w:val="ru-RU"/>
        </w:rPr>
        <w:t>Осы</w:t>
      </w:r>
      <w:r w:rsidRPr="00CF608A">
        <w:rPr>
          <w:rFonts w:ascii="Times New Roman" w:hAnsi="Times New Roman" w:cs="Times New Roman"/>
          <w:bCs/>
          <w:color w:val="000000" w:themeColor="text1"/>
          <w:sz w:val="28"/>
          <w:szCs w:val="28"/>
        </w:rPr>
        <w:t xml:space="preserve"> </w:t>
      </w:r>
      <w:r w:rsidRPr="005548FC">
        <w:rPr>
          <w:rFonts w:ascii="Times New Roman" w:hAnsi="Times New Roman" w:cs="Times New Roman"/>
          <w:bCs/>
          <w:color w:val="000000" w:themeColor="text1"/>
          <w:sz w:val="28"/>
          <w:szCs w:val="28"/>
          <w:lang w:val="ru-RU"/>
        </w:rPr>
        <w:t>диссертациялық</w:t>
      </w:r>
      <w:r w:rsidRPr="00CF608A">
        <w:rPr>
          <w:rFonts w:ascii="Times New Roman" w:hAnsi="Times New Roman" w:cs="Times New Roman"/>
          <w:bCs/>
          <w:color w:val="000000" w:themeColor="text1"/>
          <w:sz w:val="28"/>
          <w:szCs w:val="28"/>
        </w:rPr>
        <w:t xml:space="preserve"> </w:t>
      </w:r>
      <w:r w:rsidRPr="005548FC">
        <w:rPr>
          <w:rFonts w:ascii="Times New Roman" w:hAnsi="Times New Roman" w:cs="Times New Roman"/>
          <w:bCs/>
          <w:color w:val="000000" w:themeColor="text1"/>
          <w:sz w:val="28"/>
          <w:szCs w:val="28"/>
          <w:lang w:val="ru-RU"/>
        </w:rPr>
        <w:t>жұмыста</w:t>
      </w:r>
      <w:r w:rsidRPr="00CF608A">
        <w:rPr>
          <w:rFonts w:ascii="Times New Roman" w:hAnsi="Times New Roman" w:cs="Times New Roman"/>
          <w:bCs/>
          <w:color w:val="000000" w:themeColor="text1"/>
          <w:sz w:val="28"/>
          <w:szCs w:val="28"/>
        </w:rPr>
        <w:t xml:space="preserve"> </w:t>
      </w:r>
      <w:r w:rsidRPr="005548FC">
        <w:rPr>
          <w:rFonts w:ascii="Times New Roman" w:hAnsi="Times New Roman" w:cs="Times New Roman"/>
          <w:bCs/>
          <w:color w:val="000000" w:themeColor="text1"/>
          <w:sz w:val="28"/>
          <w:szCs w:val="28"/>
          <w:lang w:val="ru-RU"/>
        </w:rPr>
        <w:t>келесі</w:t>
      </w:r>
      <w:r w:rsidRPr="00CF608A">
        <w:rPr>
          <w:rFonts w:ascii="Times New Roman" w:hAnsi="Times New Roman" w:cs="Times New Roman"/>
          <w:bCs/>
          <w:color w:val="000000" w:themeColor="text1"/>
          <w:sz w:val="28"/>
          <w:szCs w:val="28"/>
        </w:rPr>
        <w:t xml:space="preserve"> </w:t>
      </w:r>
      <w:r w:rsidRPr="005548FC">
        <w:rPr>
          <w:rFonts w:ascii="Times New Roman" w:hAnsi="Times New Roman" w:cs="Times New Roman"/>
          <w:bCs/>
          <w:color w:val="000000" w:themeColor="text1"/>
          <w:sz w:val="28"/>
          <w:szCs w:val="28"/>
          <w:lang w:val="ru-RU"/>
        </w:rPr>
        <w:t>стандарттарға</w:t>
      </w:r>
      <w:r w:rsidRPr="00CF608A">
        <w:rPr>
          <w:rFonts w:ascii="Times New Roman" w:hAnsi="Times New Roman" w:cs="Times New Roman"/>
          <w:bCs/>
          <w:color w:val="000000" w:themeColor="text1"/>
          <w:sz w:val="28"/>
          <w:szCs w:val="28"/>
        </w:rPr>
        <w:t xml:space="preserve"> </w:t>
      </w:r>
      <w:r w:rsidRPr="005548FC">
        <w:rPr>
          <w:rFonts w:ascii="Times New Roman" w:hAnsi="Times New Roman" w:cs="Times New Roman"/>
          <w:bCs/>
          <w:color w:val="000000" w:themeColor="text1"/>
          <w:sz w:val="28"/>
          <w:szCs w:val="28"/>
          <w:lang w:val="ru-RU"/>
        </w:rPr>
        <w:t>сілтемелер</w:t>
      </w:r>
      <w:r w:rsidRPr="00CF608A">
        <w:rPr>
          <w:rFonts w:ascii="Times New Roman" w:hAnsi="Times New Roman" w:cs="Times New Roman"/>
          <w:bCs/>
          <w:color w:val="000000" w:themeColor="text1"/>
          <w:sz w:val="28"/>
          <w:szCs w:val="28"/>
        </w:rPr>
        <w:t xml:space="preserve"> </w:t>
      </w:r>
      <w:r w:rsidRPr="005548FC">
        <w:rPr>
          <w:rFonts w:ascii="Times New Roman" w:hAnsi="Times New Roman" w:cs="Times New Roman"/>
          <w:bCs/>
          <w:color w:val="000000" w:themeColor="text1"/>
          <w:sz w:val="28"/>
          <w:szCs w:val="28"/>
          <w:lang w:val="ru-RU"/>
        </w:rPr>
        <w:t>қолданылды</w:t>
      </w:r>
      <w:r w:rsidRPr="00CF608A">
        <w:rPr>
          <w:rFonts w:ascii="Times New Roman" w:hAnsi="Times New Roman" w:cs="Times New Roman"/>
          <w:bCs/>
          <w:color w:val="000000" w:themeColor="text1"/>
          <w:sz w:val="28"/>
          <w:szCs w:val="28"/>
        </w:rPr>
        <w:t xml:space="preserve">:  </w:t>
      </w:r>
    </w:p>
    <w:p w14:paraId="333B77E1" w14:textId="77777777" w:rsidR="00437591" w:rsidRPr="005548FC" w:rsidRDefault="00437591"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ҚР СТ ЕЭК ООН 355-2012 Тауық еті. Ұшалар мен бөліктері. Жеткізілім кезіндегі талаптар мен сапаны бақылау.</w:t>
      </w:r>
    </w:p>
    <w:p w14:paraId="0B72BE92" w14:textId="77777777" w:rsidR="00437591" w:rsidRPr="005548FC" w:rsidRDefault="00437591"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ҚР СТ 1330-2005 Үй құсының еті. Техникалық шарттар.</w:t>
      </w:r>
    </w:p>
    <w:p w14:paraId="4C05939F" w14:textId="77777777" w:rsidR="00437591" w:rsidRPr="005548FC" w:rsidRDefault="00437591"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ҚР СТ 1484-2007 Ет және ет өнімдері. Ылғал құрамын анықтау әдісі.</w:t>
      </w:r>
    </w:p>
    <w:p w14:paraId="0CFD1787" w14:textId="77777777" w:rsidR="00437591" w:rsidRPr="005548FC" w:rsidRDefault="00437591"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ҚР СТ 1485-2005 Ет және ет өнімдері. Майдың массалық үлесін анықтау әдісі.</w:t>
      </w:r>
    </w:p>
    <w:p w14:paraId="647C4492" w14:textId="77777777" w:rsidR="00437591" w:rsidRPr="005548FC" w:rsidRDefault="00437591"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ҚР СТ 1486-2005 Ет және ет өнімдері. Жалпы фосфордың массалық үлесін спектрофотометриялық әдіспен анықтау.</w:t>
      </w:r>
    </w:p>
    <w:p w14:paraId="0E5F8D87" w14:textId="77777777" w:rsidR="00437591" w:rsidRPr="005548FC" w:rsidRDefault="00437591"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ҚР СТ 1728-2007 Ет және ет өнімдері. Буып-түю, таңбалау, тасымалдау және сақтау.</w:t>
      </w:r>
    </w:p>
    <w:p w14:paraId="02C52A85" w14:textId="77777777" w:rsidR="00437591" w:rsidRPr="005548FC" w:rsidRDefault="00437591"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ҚР СТ 1729-2007</w:t>
      </w:r>
      <w:r w:rsidR="009669F3" w:rsidRPr="005548FC">
        <w:rPr>
          <w:rFonts w:ascii="Times New Roman" w:hAnsi="Times New Roman" w:cs="Times New Roman"/>
          <w:sz w:val="28"/>
          <w:szCs w:val="28"/>
          <w:lang w:val="kk-KZ"/>
        </w:rPr>
        <w:t xml:space="preserve"> Ет және ет өнімдері. Қабылдау ережелері мен сынақ әдістері.</w:t>
      </w:r>
    </w:p>
    <w:p w14:paraId="60FCE5D0" w14:textId="4592E328" w:rsidR="009669F3" w:rsidRPr="005548FC" w:rsidRDefault="009669F3"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ҚР СТ 1731-2007 Ет және ет өнімдері. Сапа көрсеткіштерін анықтауды</w:t>
      </w:r>
      <w:r w:rsidR="00D64767">
        <w:rPr>
          <w:rFonts w:ascii="Times New Roman" w:hAnsi="Times New Roman" w:cs="Times New Roman"/>
          <w:sz w:val="28"/>
          <w:szCs w:val="28"/>
          <w:lang w:val="kk-KZ"/>
        </w:rPr>
        <w:t>ң</w:t>
      </w:r>
      <w:r w:rsidRPr="005548FC">
        <w:rPr>
          <w:rFonts w:ascii="Times New Roman" w:hAnsi="Times New Roman" w:cs="Times New Roman"/>
          <w:sz w:val="28"/>
          <w:szCs w:val="28"/>
          <w:lang w:val="kk-KZ"/>
        </w:rPr>
        <w:t xml:space="preserve"> органолептикалық әдісі.</w:t>
      </w:r>
    </w:p>
    <w:p w14:paraId="610950ED" w14:textId="77777777" w:rsidR="009669F3" w:rsidRPr="005548FC" w:rsidRDefault="009669F3"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ҚР СТ 2007-2010 Ет және етті өңдеу өнімдері. Терминдер мен анықтамалар.</w:t>
      </w:r>
    </w:p>
    <w:p w14:paraId="3D728850" w14:textId="77777777" w:rsidR="009669F3" w:rsidRPr="005548FC" w:rsidRDefault="009669F3"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ҚР СТ ГОСТ Р 51447-2010 Ет және ет өнімдері.  Сынаманы іріктеу әдісі.</w:t>
      </w:r>
    </w:p>
    <w:p w14:paraId="6DE43456" w14:textId="2C9E194C" w:rsidR="009669F3" w:rsidRPr="005548FC" w:rsidRDefault="009669F3"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ҚР СТ ГОСТ Р 51448-2010 Ет және ет өнімдері. Микробиологиялы</w:t>
      </w:r>
      <w:r w:rsidR="00D64767">
        <w:rPr>
          <w:rFonts w:ascii="Times New Roman" w:hAnsi="Times New Roman" w:cs="Times New Roman"/>
          <w:sz w:val="28"/>
          <w:szCs w:val="28"/>
          <w:lang w:val="kk-KZ"/>
        </w:rPr>
        <w:t>қ</w:t>
      </w:r>
      <w:r w:rsidRPr="005548FC">
        <w:rPr>
          <w:rFonts w:ascii="Times New Roman" w:hAnsi="Times New Roman" w:cs="Times New Roman"/>
          <w:sz w:val="28"/>
          <w:szCs w:val="28"/>
          <w:lang w:val="kk-KZ"/>
        </w:rPr>
        <w:t xml:space="preserve"> зерттеулер үшін сынаманы дайындау.</w:t>
      </w:r>
    </w:p>
    <w:p w14:paraId="66B8A7D3" w14:textId="77777777" w:rsidR="009669F3" w:rsidRPr="005548FC" w:rsidRDefault="009669F3"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ҚР СТ ГОСТ Р 50455-2008 Ет және ет өнімдері. Сальмонелді анықтау (арбитражды әдіс).</w:t>
      </w:r>
    </w:p>
    <w:p w14:paraId="550B28BC" w14:textId="77777777" w:rsidR="009669F3" w:rsidRPr="005548FC" w:rsidRDefault="009669F3"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ҚР СТ ГОСТ Р 51574-2003 Тағамдық ас тұзы. Техникалық шарттар.</w:t>
      </w:r>
    </w:p>
    <w:p w14:paraId="2826A165" w14:textId="77777777" w:rsidR="009669F3" w:rsidRPr="005548FC" w:rsidRDefault="009669F3"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2874-82 Ас суы. Гигиеналық талаптар мен сапаны бақылау.</w:t>
      </w:r>
    </w:p>
    <w:p w14:paraId="6D0A6526" w14:textId="77777777" w:rsidR="009669F3" w:rsidRPr="005548FC" w:rsidRDefault="009669F3"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9792-73 Шұжық өнімдері және шошқа етінен, қой етінен және сиыр етінен жасалған тағамдар және сойылған басқа түрлі жануар мен құс еттері. Қабылдау ережелері және сынаманы іріктеу әдістері.</w:t>
      </w:r>
    </w:p>
    <w:p w14:paraId="42D74B41" w14:textId="77777777" w:rsidR="009669F3" w:rsidRPr="005548FC" w:rsidRDefault="009669F3"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9958-81 Шұжық өнімдері және еттен жасалатын тағамдар, Бактериологиялық талдау әдістері.</w:t>
      </w:r>
    </w:p>
    <w:p w14:paraId="586EDE8B" w14:textId="77777777" w:rsidR="009669F3" w:rsidRPr="005548FC" w:rsidRDefault="009669F3"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9959-91 Ет өнімдері. Органолептикалық бағалауды жүргізудің жалпы шарттары.</w:t>
      </w:r>
    </w:p>
    <w:p w14:paraId="305C63D9" w14:textId="77777777" w:rsidR="009669F3" w:rsidRPr="005548FC" w:rsidRDefault="00B405C5"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 xml:space="preserve">ГОСТ 10444.2-94 Тағам өнімдері. </w:t>
      </w:r>
      <w:r w:rsidRPr="00D64767">
        <w:rPr>
          <w:rFonts w:ascii="Times New Roman" w:hAnsi="Times New Roman" w:cs="Times New Roman"/>
          <w:i/>
          <w:iCs/>
          <w:sz w:val="28"/>
          <w:szCs w:val="28"/>
          <w:lang w:val="kk-KZ"/>
        </w:rPr>
        <w:t>Staphylococcus aureus</w:t>
      </w:r>
      <w:r w:rsidRPr="005548FC">
        <w:rPr>
          <w:rFonts w:ascii="Times New Roman" w:hAnsi="Times New Roman" w:cs="Times New Roman"/>
          <w:sz w:val="28"/>
          <w:szCs w:val="28"/>
          <w:lang w:val="kk-KZ"/>
        </w:rPr>
        <w:t xml:space="preserve"> санын анықтау және айқындау әдістері.</w:t>
      </w:r>
    </w:p>
    <w:p w14:paraId="636F3E24" w14:textId="77777777" w:rsidR="00B405C5" w:rsidRPr="005548FC" w:rsidRDefault="00B405C5"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10444.12-88 Тағам өнімдері. Ашытқы мен өңезденген саңырауқұлақтарды анықтау әдісі.</w:t>
      </w:r>
    </w:p>
    <w:p w14:paraId="3DAFE1C4" w14:textId="77777777" w:rsidR="00B405C5" w:rsidRPr="005548FC" w:rsidRDefault="00B405C5"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10444.15-94 Тағам өнімдері. Мезофильді аэробты және факультативті анаэробты микроағзалардың санын анықтау әдістері.</w:t>
      </w:r>
    </w:p>
    <w:p w14:paraId="1F74EB41" w14:textId="77777777" w:rsidR="00B405C5" w:rsidRPr="005548FC" w:rsidRDefault="00B405C5"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10574-91 Ет өнімдері. Крахмалды анықтау әдістері.</w:t>
      </w:r>
    </w:p>
    <w:p w14:paraId="6371E84A" w14:textId="77777777" w:rsidR="00B405C5" w:rsidRPr="005548FC" w:rsidRDefault="00B405C5"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14192-96 Жүктерді таңбалау.</w:t>
      </w:r>
    </w:p>
    <w:p w14:paraId="23E94A42" w14:textId="77777777" w:rsidR="00B405C5" w:rsidRPr="005548FC" w:rsidRDefault="00B405C5"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21784-76 Құс еті (құс, үйрек, қаз, үндік, цесар ұшалары). Техникалық шарттар.</w:t>
      </w:r>
    </w:p>
    <w:p w14:paraId="47D2849E" w14:textId="77777777" w:rsidR="00B405C5" w:rsidRPr="005548FC" w:rsidRDefault="00B405C5"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lastRenderedPageBreak/>
        <w:t>ГОСТ 23042-86 Ет және ет өнімдері. Майды анықтау әдістері.</w:t>
      </w:r>
    </w:p>
    <w:p w14:paraId="7236758A" w14:textId="77777777" w:rsidR="00B405C5" w:rsidRPr="005548FC" w:rsidRDefault="00B405C5"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23392-78 Ет. Балғындықты химиялық және микроскопиялық жолмен талдау.</w:t>
      </w:r>
    </w:p>
    <w:p w14:paraId="2E482EAA" w14:textId="77777777" w:rsidR="00B405C5" w:rsidRPr="005548FC" w:rsidRDefault="00B405C5"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23670-79 Пісірілген шұжықтар, жіңішке шұжықтар, қысқа шұжықтар, етті нандар. Техникалық шарттар.</w:t>
      </w:r>
    </w:p>
    <w:p w14:paraId="2232E93B" w14:textId="06E38C1F" w:rsidR="007625C1" w:rsidRPr="005548FC" w:rsidRDefault="007625C1"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МемСТ 25011-2017 Ет және ет өнімдері. Ақуызды анықтау әдістері.</w:t>
      </w:r>
    </w:p>
    <w:p w14:paraId="162A3C20" w14:textId="77777777" w:rsidR="00B405C5" w:rsidRPr="005548FC" w:rsidRDefault="00B405C5"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26668-85 Тағам және дәм өнімдері</w:t>
      </w:r>
      <w:r w:rsidR="007625C1" w:rsidRPr="005548FC">
        <w:rPr>
          <w:rFonts w:ascii="Times New Roman" w:hAnsi="Times New Roman" w:cs="Times New Roman"/>
          <w:sz w:val="28"/>
          <w:szCs w:val="28"/>
          <w:lang w:val="kk-KZ"/>
        </w:rPr>
        <w:t>. Микробиологиялық талдау үшін сынаманы іріктеу әдістері.</w:t>
      </w:r>
    </w:p>
    <w:p w14:paraId="6D515A3C" w14:textId="77777777" w:rsidR="007625C1" w:rsidRPr="005548FC" w:rsidRDefault="007625C1"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26669-85 Тағам және дәм өнімдері. Микробиологиялық талдау үшін сынаманы дайындау.</w:t>
      </w:r>
    </w:p>
    <w:p w14:paraId="64FF9BFE" w14:textId="62832932" w:rsidR="007625C1" w:rsidRPr="005548FC" w:rsidRDefault="007625C1"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30518-97 Тамақ өнімдері. Ішек таяқшаларының бактериялар санын анықтауға</w:t>
      </w:r>
      <w:r w:rsidR="00121367">
        <w:rPr>
          <w:rFonts w:ascii="Times New Roman" w:hAnsi="Times New Roman" w:cs="Times New Roman"/>
          <w:sz w:val="28"/>
          <w:szCs w:val="28"/>
          <w:lang w:val="kk-KZ"/>
        </w:rPr>
        <w:t xml:space="preserve"> </w:t>
      </w:r>
      <w:r w:rsidRPr="005548FC">
        <w:rPr>
          <w:rFonts w:ascii="Times New Roman" w:hAnsi="Times New Roman" w:cs="Times New Roman"/>
          <w:sz w:val="28"/>
          <w:szCs w:val="28"/>
          <w:lang w:val="kk-KZ"/>
        </w:rPr>
        <w:t>және айқындауға арналған әдістер (колиформды бактериялар).</w:t>
      </w:r>
    </w:p>
    <w:p w14:paraId="3D104434" w14:textId="406FCB1B" w:rsidR="007625C1" w:rsidRPr="005548FC" w:rsidRDefault="007625C1"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31361-2008 Ақ құмшекер. Техникалы</w:t>
      </w:r>
      <w:r w:rsidR="00121367">
        <w:rPr>
          <w:rFonts w:ascii="Times New Roman" w:hAnsi="Times New Roman" w:cs="Times New Roman"/>
          <w:sz w:val="28"/>
          <w:szCs w:val="28"/>
          <w:lang w:val="kk-KZ"/>
        </w:rPr>
        <w:t>қ</w:t>
      </w:r>
      <w:r w:rsidRPr="005548FC">
        <w:rPr>
          <w:rFonts w:ascii="Times New Roman" w:hAnsi="Times New Roman" w:cs="Times New Roman"/>
          <w:sz w:val="28"/>
          <w:szCs w:val="28"/>
          <w:lang w:val="kk-KZ"/>
        </w:rPr>
        <w:t xml:space="preserve"> шарттар.</w:t>
      </w:r>
    </w:p>
    <w:p w14:paraId="34154C11" w14:textId="33805463" w:rsidR="00604AE6" w:rsidRPr="005548FC" w:rsidRDefault="00604AE6"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31467-2012</w:t>
      </w:r>
      <w:r w:rsidR="00121367">
        <w:rPr>
          <w:rFonts w:ascii="Times New Roman" w:hAnsi="Times New Roman" w:cs="Times New Roman"/>
          <w:sz w:val="28"/>
          <w:szCs w:val="28"/>
          <w:lang w:val="kk-KZ"/>
        </w:rPr>
        <w:t xml:space="preserve"> </w:t>
      </w:r>
      <w:r w:rsidRPr="005548FC">
        <w:rPr>
          <w:rFonts w:ascii="Times New Roman" w:hAnsi="Times New Roman" w:cs="Times New Roman"/>
          <w:sz w:val="28"/>
          <w:szCs w:val="28"/>
          <w:lang w:val="kk-KZ"/>
        </w:rPr>
        <w:t>Құс еті, субөнімдері және құс етінен жартылай фабрикаттар. Сынамаларды алу және оларды сынаққа дайындау әдістері.</w:t>
      </w:r>
    </w:p>
    <w:p w14:paraId="30140576" w14:textId="5D3226EA" w:rsidR="00604AE6" w:rsidRPr="005548FC" w:rsidRDefault="00604AE6"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31468-2012 Құс еті, субөнімдері және құс етінен жартылай фабрикаттар. Сальмонелланы анықтау әдісі.</w:t>
      </w:r>
    </w:p>
    <w:p w14:paraId="0B225F2E" w14:textId="04254BC0" w:rsidR="00604AE6" w:rsidRPr="005548FC" w:rsidRDefault="00604AE6"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ГОСТ 31470-2012 Құс еті, субөнімдері және құс етінен жартылай фабрикаттар. Органолептикалық және физик</w:t>
      </w:r>
      <w:r w:rsidR="00121367">
        <w:rPr>
          <w:rFonts w:ascii="Times New Roman" w:hAnsi="Times New Roman" w:cs="Times New Roman"/>
          <w:sz w:val="28"/>
          <w:szCs w:val="28"/>
          <w:lang w:val="kk-KZ"/>
        </w:rPr>
        <w:t>о</w:t>
      </w:r>
      <w:r w:rsidRPr="005548FC">
        <w:rPr>
          <w:rFonts w:ascii="Times New Roman" w:hAnsi="Times New Roman" w:cs="Times New Roman"/>
          <w:sz w:val="28"/>
          <w:szCs w:val="28"/>
          <w:lang w:val="kk-KZ"/>
        </w:rPr>
        <w:t>-химиялық зерттеу әдістері.</w:t>
      </w:r>
    </w:p>
    <w:p w14:paraId="40AA1CFC" w14:textId="77777777" w:rsidR="007625C1" w:rsidRPr="005548FC" w:rsidRDefault="007625C1"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 xml:space="preserve">ГОСТ Р 50454-92 Ет және ет өнімдері </w:t>
      </w:r>
      <w:r w:rsidRPr="00121367">
        <w:rPr>
          <w:rFonts w:ascii="Times New Roman" w:hAnsi="Times New Roman" w:cs="Times New Roman"/>
          <w:i/>
          <w:iCs/>
          <w:sz w:val="28"/>
          <w:szCs w:val="28"/>
          <w:lang w:val="kk-KZ"/>
        </w:rPr>
        <w:t>E-scheriсhia coli</w:t>
      </w:r>
      <w:r w:rsidRPr="005548FC">
        <w:rPr>
          <w:rFonts w:ascii="Times New Roman" w:hAnsi="Times New Roman" w:cs="Times New Roman"/>
          <w:sz w:val="28"/>
          <w:szCs w:val="28"/>
          <w:lang w:val="kk-KZ"/>
        </w:rPr>
        <w:t xml:space="preserve"> болжамды колиформдық бактерияларды айқындау және есептеу (арбитражды әдіс).</w:t>
      </w:r>
    </w:p>
    <w:p w14:paraId="5926CF01" w14:textId="62303ECE" w:rsidR="007625C1" w:rsidRPr="005548FC" w:rsidRDefault="00604AE6" w:rsidP="00121367">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ҚР СТ ГОСТ Р 51447-2010</w:t>
      </w:r>
      <w:r w:rsidR="00121367">
        <w:rPr>
          <w:rFonts w:ascii="Times New Roman" w:hAnsi="Times New Roman" w:cs="Times New Roman"/>
          <w:sz w:val="28"/>
          <w:szCs w:val="28"/>
          <w:lang w:val="kk-KZ"/>
        </w:rPr>
        <w:t xml:space="preserve"> </w:t>
      </w:r>
      <w:r w:rsidRPr="005548FC">
        <w:rPr>
          <w:rFonts w:ascii="Times New Roman" w:hAnsi="Times New Roman" w:cs="Times New Roman"/>
          <w:sz w:val="28"/>
          <w:szCs w:val="28"/>
          <w:lang w:val="kk-KZ"/>
        </w:rPr>
        <w:t>Ет және ет өнімдері. Сынамаларды алу әдісі.</w:t>
      </w:r>
    </w:p>
    <w:p w14:paraId="40E042F0" w14:textId="77777777" w:rsidR="00B405C5" w:rsidRPr="005548FC" w:rsidRDefault="00B405C5" w:rsidP="00B405C5">
      <w:pPr>
        <w:pStyle w:val="NoSpacing"/>
        <w:rPr>
          <w:rFonts w:ascii="Times New Roman" w:hAnsi="Times New Roman" w:cs="Times New Roman"/>
          <w:sz w:val="28"/>
          <w:szCs w:val="28"/>
          <w:u w:val="single"/>
          <w:lang w:val="kk-KZ"/>
        </w:rPr>
      </w:pPr>
    </w:p>
    <w:p w14:paraId="7674C867" w14:textId="77777777" w:rsidR="00437591" w:rsidRPr="005548FC" w:rsidRDefault="00437591" w:rsidP="00DA52AE">
      <w:pPr>
        <w:pStyle w:val="NoSpacing"/>
        <w:jc w:val="both"/>
        <w:rPr>
          <w:rFonts w:ascii="Times New Roman" w:hAnsi="Times New Roman" w:cs="Times New Roman"/>
          <w:sz w:val="28"/>
          <w:szCs w:val="28"/>
          <w:lang w:val="kk-KZ"/>
        </w:rPr>
      </w:pPr>
    </w:p>
    <w:p w14:paraId="793901BD" w14:textId="77777777" w:rsidR="00437591" w:rsidRPr="005548FC" w:rsidRDefault="00437591" w:rsidP="00DA52AE">
      <w:pPr>
        <w:pStyle w:val="NoSpacing"/>
        <w:jc w:val="both"/>
        <w:rPr>
          <w:rFonts w:ascii="Times New Roman" w:hAnsi="Times New Roman" w:cs="Times New Roman"/>
          <w:sz w:val="28"/>
          <w:szCs w:val="28"/>
          <w:lang w:val="kk-KZ"/>
        </w:rPr>
      </w:pPr>
    </w:p>
    <w:p w14:paraId="1B04A646" w14:textId="77777777" w:rsidR="00437591" w:rsidRPr="005548FC" w:rsidRDefault="00437591" w:rsidP="00DA52AE">
      <w:pPr>
        <w:pStyle w:val="NoSpacing"/>
        <w:jc w:val="both"/>
        <w:rPr>
          <w:rFonts w:ascii="Times New Roman" w:hAnsi="Times New Roman" w:cs="Times New Roman"/>
          <w:sz w:val="28"/>
          <w:szCs w:val="28"/>
          <w:lang w:val="kk-KZ"/>
        </w:rPr>
      </w:pPr>
    </w:p>
    <w:p w14:paraId="1C6B9397" w14:textId="77777777" w:rsidR="00437591" w:rsidRPr="005548FC" w:rsidRDefault="00437591" w:rsidP="00DA52AE">
      <w:pPr>
        <w:pStyle w:val="NoSpacing"/>
        <w:jc w:val="both"/>
        <w:rPr>
          <w:rFonts w:ascii="Times New Roman" w:hAnsi="Times New Roman" w:cs="Times New Roman"/>
          <w:sz w:val="28"/>
          <w:szCs w:val="28"/>
          <w:lang w:val="kk-KZ"/>
        </w:rPr>
      </w:pPr>
    </w:p>
    <w:p w14:paraId="6609B842" w14:textId="77777777" w:rsidR="00437591" w:rsidRPr="005548FC" w:rsidRDefault="00437591" w:rsidP="00DA52AE">
      <w:pPr>
        <w:pStyle w:val="NoSpacing"/>
        <w:jc w:val="both"/>
        <w:rPr>
          <w:rFonts w:ascii="Times New Roman" w:hAnsi="Times New Roman" w:cs="Times New Roman"/>
          <w:sz w:val="28"/>
          <w:szCs w:val="28"/>
          <w:lang w:val="kk-KZ"/>
        </w:rPr>
      </w:pPr>
    </w:p>
    <w:p w14:paraId="1DEEA2DB" w14:textId="77777777" w:rsidR="00437591" w:rsidRPr="005548FC" w:rsidRDefault="00437591" w:rsidP="00DA52AE">
      <w:pPr>
        <w:pStyle w:val="NoSpacing"/>
        <w:jc w:val="both"/>
        <w:rPr>
          <w:rFonts w:ascii="Times New Roman" w:hAnsi="Times New Roman" w:cs="Times New Roman"/>
          <w:sz w:val="28"/>
          <w:szCs w:val="28"/>
          <w:lang w:val="kk-KZ"/>
        </w:rPr>
      </w:pPr>
    </w:p>
    <w:p w14:paraId="66EA6E18" w14:textId="77777777" w:rsidR="00437591" w:rsidRPr="005548FC" w:rsidRDefault="00437591" w:rsidP="00DA52AE">
      <w:pPr>
        <w:pStyle w:val="NoSpacing"/>
        <w:jc w:val="both"/>
        <w:rPr>
          <w:rFonts w:ascii="Times New Roman" w:hAnsi="Times New Roman" w:cs="Times New Roman"/>
          <w:sz w:val="28"/>
          <w:szCs w:val="28"/>
          <w:lang w:val="kk-KZ"/>
        </w:rPr>
      </w:pPr>
    </w:p>
    <w:p w14:paraId="4A8E73F2" w14:textId="77777777" w:rsidR="00437591" w:rsidRPr="005548FC" w:rsidRDefault="00437591" w:rsidP="00DA52AE">
      <w:pPr>
        <w:pStyle w:val="NoSpacing"/>
        <w:jc w:val="both"/>
        <w:rPr>
          <w:rFonts w:ascii="Times New Roman" w:hAnsi="Times New Roman" w:cs="Times New Roman"/>
          <w:sz w:val="28"/>
          <w:szCs w:val="28"/>
          <w:lang w:val="kk-KZ"/>
        </w:rPr>
      </w:pPr>
    </w:p>
    <w:p w14:paraId="5602F3F6" w14:textId="77777777" w:rsidR="00437591" w:rsidRPr="005548FC" w:rsidRDefault="00437591" w:rsidP="00DA52AE">
      <w:pPr>
        <w:pStyle w:val="NoSpacing"/>
        <w:jc w:val="both"/>
        <w:rPr>
          <w:rFonts w:ascii="Times New Roman" w:hAnsi="Times New Roman" w:cs="Times New Roman"/>
          <w:sz w:val="28"/>
          <w:szCs w:val="28"/>
          <w:lang w:val="kk-KZ"/>
        </w:rPr>
      </w:pPr>
    </w:p>
    <w:p w14:paraId="4A561788" w14:textId="77777777" w:rsidR="00437591" w:rsidRPr="005548FC" w:rsidRDefault="00437591" w:rsidP="00DA52AE">
      <w:pPr>
        <w:pStyle w:val="NoSpacing"/>
        <w:jc w:val="both"/>
        <w:rPr>
          <w:rFonts w:ascii="Times New Roman" w:hAnsi="Times New Roman" w:cs="Times New Roman"/>
          <w:sz w:val="28"/>
          <w:szCs w:val="28"/>
          <w:lang w:val="kk-KZ"/>
        </w:rPr>
      </w:pPr>
    </w:p>
    <w:p w14:paraId="63D19D36" w14:textId="77777777" w:rsidR="00DA52AE" w:rsidRPr="005548FC" w:rsidRDefault="00DA52AE" w:rsidP="007625C1">
      <w:pPr>
        <w:pStyle w:val="NoSpacing"/>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br/>
      </w:r>
      <w:r w:rsidRPr="005548FC">
        <w:rPr>
          <w:rFonts w:ascii="Times New Roman" w:hAnsi="Times New Roman" w:cs="Times New Roman"/>
          <w:sz w:val="28"/>
          <w:szCs w:val="28"/>
          <w:lang w:val="kk-KZ"/>
        </w:rPr>
        <w:br/>
      </w:r>
      <w:r w:rsidRPr="005548FC">
        <w:rPr>
          <w:rFonts w:ascii="Times New Roman" w:hAnsi="Times New Roman" w:cs="Times New Roman"/>
          <w:sz w:val="28"/>
          <w:szCs w:val="28"/>
          <w:lang w:val="kk-KZ"/>
        </w:rPr>
        <w:br/>
      </w:r>
    </w:p>
    <w:p w14:paraId="7B891487" w14:textId="77777777" w:rsidR="00DA52AE" w:rsidRPr="005548FC" w:rsidRDefault="00691081" w:rsidP="00DA52AE">
      <w:pPr>
        <w:ind w:firstLine="709"/>
        <w:jc w:val="center"/>
        <w:rPr>
          <w:rFonts w:ascii="Times New Roman" w:hAnsi="Times New Roman" w:cs="Times New Roman"/>
          <w:b/>
          <w:bCs/>
          <w:color w:val="000000" w:themeColor="text1"/>
          <w:sz w:val="28"/>
          <w:szCs w:val="28"/>
          <w:lang w:val="kk-KZ"/>
        </w:rPr>
      </w:pPr>
      <w:r w:rsidRPr="005548FC">
        <w:rPr>
          <w:rFonts w:ascii="Times New Roman" w:hAnsi="Times New Roman" w:cs="Times New Roman"/>
          <w:sz w:val="28"/>
          <w:szCs w:val="28"/>
          <w:lang w:val="kk-KZ"/>
        </w:rPr>
        <w:br w:type="page"/>
      </w:r>
      <w:r w:rsidR="00DA52AE" w:rsidRPr="005548FC">
        <w:rPr>
          <w:rFonts w:ascii="Times New Roman" w:hAnsi="Times New Roman" w:cs="Times New Roman"/>
          <w:b/>
          <w:bCs/>
          <w:color w:val="000000" w:themeColor="text1"/>
          <w:sz w:val="28"/>
          <w:szCs w:val="28"/>
          <w:lang w:val="kk-KZ"/>
        </w:rPr>
        <w:lastRenderedPageBreak/>
        <w:t>АНЫҚТАМАЛАР</w:t>
      </w:r>
    </w:p>
    <w:p w14:paraId="54E57F2B" w14:textId="77777777" w:rsidR="00DA52AE" w:rsidRPr="005548FC" w:rsidRDefault="00DA52AE" w:rsidP="00DF6A00">
      <w:pPr>
        <w:pStyle w:val="a2"/>
        <w:ind w:firstLine="709"/>
        <w:rPr>
          <w:lang w:val="kk-KZ"/>
        </w:rPr>
      </w:pPr>
      <w:r w:rsidRPr="005548FC">
        <w:rPr>
          <w:lang w:val="kk-KZ"/>
        </w:rPr>
        <w:t xml:space="preserve">Осы диссертацияда келесі терминдер тиісті анықтамаларымен бірге қолданылады:  </w:t>
      </w:r>
    </w:p>
    <w:p w14:paraId="034C85D7" w14:textId="1056FCA7" w:rsidR="00DA52AE" w:rsidRDefault="00DA52AE" w:rsidP="00DF6A00">
      <w:pPr>
        <w:pStyle w:val="a2"/>
        <w:ind w:firstLine="709"/>
        <w:rPr>
          <w:lang w:val="kk-KZ"/>
        </w:rPr>
      </w:pPr>
      <w:r w:rsidRPr="005548FC">
        <w:rPr>
          <w:lang w:val="kk-KZ"/>
        </w:rPr>
        <w:t xml:space="preserve">- </w:t>
      </w:r>
      <w:r w:rsidR="00121367">
        <w:rPr>
          <w:lang w:val="kk-KZ"/>
        </w:rPr>
        <w:t>Ылғал</w:t>
      </w:r>
      <w:r w:rsidRPr="005548FC">
        <w:rPr>
          <w:lang w:val="kk-KZ"/>
        </w:rPr>
        <w:t xml:space="preserve"> байланыстыру қабілеті (СБҚ) – бұл бұлшықет тінінің суды қосқан кезде адсорбциялау қабілеті. Ол адсорбцияланбаған және центрифугалау немесе престеу кезінде бөлінген ылғал мөлшерімен анықталады және бастапқы массаның пайызы түрінде көрсетіледі. Ет өнімдерінде ылғалды сақтау негізінен бұлшықет талшықтарының негізгі құрамдас бөлігі болып табылатын миофибриллярлы ақуыздармен қамтамасыз етіледі;  </w:t>
      </w:r>
    </w:p>
    <w:p w14:paraId="21DD4990" w14:textId="3AC4D49E" w:rsidR="00BD065B" w:rsidRPr="005548FC" w:rsidRDefault="00BD065B" w:rsidP="00BD065B">
      <w:pPr>
        <w:pStyle w:val="a2"/>
        <w:ind w:firstLine="709"/>
        <w:rPr>
          <w:rFonts w:eastAsiaTheme="minorHAnsi"/>
          <w:lang w:val="kk-KZ"/>
        </w:rPr>
      </w:pPr>
      <w:r>
        <w:rPr>
          <w:rFonts w:eastAsiaTheme="minorHAnsi"/>
          <w:lang w:val="kk-KZ"/>
        </w:rPr>
        <w:t xml:space="preserve">- </w:t>
      </w:r>
      <w:r w:rsidRPr="005548FC">
        <w:rPr>
          <w:rFonts w:eastAsiaTheme="minorHAnsi"/>
          <w:lang w:val="kk-KZ"/>
        </w:rPr>
        <w:t xml:space="preserve">Ылғал ұстау қабілеті (ЫҰҚ) – ет өнімдерінің маңызды атрибуты, ол етті өңдеу, сақтау және тасымалдау кезінде құрамындағы суды сақтау қабілеті ретінде анықталады. ЫҰҚ еттің қабылдануына, салмақ жоғалуына, пісіру кезіндегі шығындарға және </w:t>
      </w:r>
      <w:r>
        <w:rPr>
          <w:rFonts w:eastAsiaTheme="minorHAnsi"/>
          <w:lang w:val="kk-KZ"/>
        </w:rPr>
        <w:t>органолептикалық</w:t>
      </w:r>
      <w:r w:rsidRPr="005548FC">
        <w:rPr>
          <w:rFonts w:eastAsiaTheme="minorHAnsi"/>
          <w:lang w:val="kk-KZ"/>
        </w:rPr>
        <w:t xml:space="preserve"> қасиеттерге елеулі әсер етеді, сондықтан ол тұтынушылардың қанағаттануы мен өнім сапасының негізгі факторы болып табылады</w:t>
      </w:r>
      <w:r>
        <w:rPr>
          <w:rFonts w:eastAsiaTheme="minorHAnsi"/>
          <w:lang w:val="kk-KZ"/>
        </w:rPr>
        <w:t>;</w:t>
      </w:r>
    </w:p>
    <w:p w14:paraId="29B74E31" w14:textId="77777777" w:rsidR="00DA52AE" w:rsidRPr="005548FC" w:rsidRDefault="00DA52AE" w:rsidP="00DF6A00">
      <w:pPr>
        <w:pStyle w:val="a2"/>
        <w:ind w:firstLine="709"/>
        <w:rPr>
          <w:lang w:val="kk-KZ"/>
        </w:rPr>
      </w:pPr>
      <w:r w:rsidRPr="005548FC">
        <w:rPr>
          <w:lang w:val="kk-KZ"/>
        </w:rPr>
        <w:t xml:space="preserve">- рН мәні ет пен ет өнімдерінің түсіне, сақтау ұзақтығына, дәміне, микробиологиялық тұрақтылығына, шығымына және консистенциясына айтарлықтай әсер етеді, сондықтан ол ет өнімдерін және етті өндіруде ең маңызды сипаттамалардың бірі болып табылады;  </w:t>
      </w:r>
    </w:p>
    <w:p w14:paraId="353B6A2C" w14:textId="77777777" w:rsidR="00DA52AE" w:rsidRPr="005548FC" w:rsidRDefault="00DA52AE" w:rsidP="00DF6A00">
      <w:pPr>
        <w:pStyle w:val="a2"/>
        <w:ind w:firstLine="709"/>
        <w:rPr>
          <w:lang w:val="kk-KZ"/>
        </w:rPr>
      </w:pPr>
      <w:r w:rsidRPr="005548FC">
        <w:rPr>
          <w:lang w:val="kk-KZ"/>
        </w:rPr>
        <w:t xml:space="preserve">- Тағамдық құндылық – тағамдық өнімнің пайдалы қасиеттерін толықтай сипаттайтын ұғым, оған адамның негізгі тағамдық заттарға, энергияға және органолептикалық қасиеттерге деген физиологиялық қажеттіліктерін қамтамасыз ету деңгейі кіреді;  </w:t>
      </w:r>
    </w:p>
    <w:p w14:paraId="4364EA88" w14:textId="77777777" w:rsidR="00DA52AE" w:rsidRPr="005548FC" w:rsidRDefault="00DA52AE" w:rsidP="00DF6A00">
      <w:pPr>
        <w:pStyle w:val="a2"/>
        <w:ind w:firstLine="709"/>
        <w:rPr>
          <w:lang w:val="kk-KZ"/>
        </w:rPr>
      </w:pPr>
      <w:r w:rsidRPr="005548FC">
        <w:rPr>
          <w:lang w:val="kk-KZ"/>
        </w:rPr>
        <w:t xml:space="preserve">- Энергетикалық құндылық – адамның физиологиялық функцияларын қамтамасыз ету үшін тағамдық өнімдерден алынатын заттардың организмде босататын энергия мөлшері (ккал, кДж);  </w:t>
      </w:r>
    </w:p>
    <w:p w14:paraId="1186475D" w14:textId="77777777" w:rsidR="00DA52AE" w:rsidRPr="005548FC" w:rsidRDefault="00DA52AE" w:rsidP="00DF6A00">
      <w:pPr>
        <w:pStyle w:val="a2"/>
        <w:ind w:firstLine="709"/>
        <w:rPr>
          <w:lang w:val="kk-KZ"/>
        </w:rPr>
      </w:pPr>
      <w:r w:rsidRPr="005548FC">
        <w:rPr>
          <w:lang w:val="kk-KZ"/>
        </w:rPr>
        <w:t xml:space="preserve">- Дисперсиялық талдау – математикалық статистика әдісі, эксперименттік деректердегі тәуелділіктерді іздеуге және орташа мәндердегі айырмашылықтардың маңыздылығын зерттеуге бағытталған;  </w:t>
      </w:r>
    </w:p>
    <w:p w14:paraId="676C7A19" w14:textId="77777777" w:rsidR="00DA52AE" w:rsidRPr="005548FC" w:rsidRDefault="00DA52AE" w:rsidP="00DF6A00">
      <w:pPr>
        <w:pStyle w:val="a2"/>
        <w:ind w:firstLine="709"/>
        <w:rPr>
          <w:lang w:val="kk-KZ"/>
        </w:rPr>
      </w:pPr>
      <w:r w:rsidRPr="005548FC">
        <w:rPr>
          <w:lang w:val="kk-KZ"/>
        </w:rPr>
        <w:t xml:space="preserve">- Сынамалық эксперименттер – факторлардың таңдалған мәндерін және олардың әсерін нәтижелік факторға әсер ету шегінде тексеретін эксперименттер;  </w:t>
      </w:r>
    </w:p>
    <w:p w14:paraId="2133E1D6" w14:textId="33A2E8C1" w:rsidR="005903D3" w:rsidRDefault="00DA52AE" w:rsidP="00DF6A00">
      <w:pPr>
        <w:pStyle w:val="a2"/>
        <w:ind w:firstLine="709"/>
        <w:rPr>
          <w:lang w:val="kk-KZ"/>
        </w:rPr>
      </w:pPr>
      <w:r w:rsidRPr="000B453F">
        <w:rPr>
          <w:lang w:val="kk-KZ"/>
        </w:rPr>
        <w:t xml:space="preserve">- </w:t>
      </w:r>
      <w:r w:rsidR="000B453F" w:rsidRPr="000B453F">
        <w:rPr>
          <w:lang w:val="kk-KZ"/>
        </w:rPr>
        <w:t>Ш</w:t>
      </w:r>
      <w:r w:rsidR="000B453F" w:rsidRPr="005548FC">
        <w:rPr>
          <w:lang w:val="kk-KZ"/>
        </w:rPr>
        <w:t xml:space="preserve">ұжық өнімдері – бұл </w:t>
      </w:r>
      <w:r w:rsidR="000B453F">
        <w:rPr>
          <w:lang w:val="kk-KZ"/>
        </w:rPr>
        <w:t>ет турамасынан</w:t>
      </w:r>
      <w:r w:rsidR="000B453F" w:rsidRPr="005548FC">
        <w:rPr>
          <w:lang w:val="kk-KZ"/>
        </w:rPr>
        <w:t xml:space="preserve"> дайындалған, шұжық қабығына, қаптамаға, қалыпқа немесе торға салынған, термиялық өңдеуден өткізіліп, тұтынуға дайын ет өнімі</w:t>
      </w:r>
      <w:r w:rsidR="000B453F">
        <w:rPr>
          <w:lang w:val="kk-KZ"/>
        </w:rPr>
        <w:t>.</w:t>
      </w:r>
    </w:p>
    <w:p w14:paraId="61FE7B82" w14:textId="77777777" w:rsidR="005903D3" w:rsidRPr="005903D3" w:rsidRDefault="005903D3" w:rsidP="00DF6A00">
      <w:pPr>
        <w:pStyle w:val="a2"/>
        <w:ind w:firstLine="709"/>
        <w:rPr>
          <w:lang w:val="kk-KZ"/>
        </w:rPr>
      </w:pPr>
    </w:p>
    <w:p w14:paraId="1FC23AF3" w14:textId="1FF2E51B" w:rsidR="00691081" w:rsidRDefault="00691081" w:rsidP="00DF6A00">
      <w:pPr>
        <w:pStyle w:val="Default"/>
        <w:tabs>
          <w:tab w:val="left" w:pos="9639"/>
        </w:tabs>
        <w:ind w:firstLine="709"/>
        <w:jc w:val="both"/>
        <w:rPr>
          <w:color w:val="000000" w:themeColor="text1"/>
          <w:sz w:val="28"/>
          <w:szCs w:val="28"/>
          <w:lang w:val="kk-KZ"/>
        </w:rPr>
      </w:pPr>
    </w:p>
    <w:p w14:paraId="444BFBE6" w14:textId="77777777" w:rsidR="000B453F" w:rsidRPr="005903D3" w:rsidRDefault="000B453F" w:rsidP="00DF6A00">
      <w:pPr>
        <w:pStyle w:val="Default"/>
        <w:tabs>
          <w:tab w:val="left" w:pos="9639"/>
        </w:tabs>
        <w:ind w:firstLine="709"/>
        <w:jc w:val="both"/>
        <w:rPr>
          <w:color w:val="000000" w:themeColor="text1"/>
          <w:sz w:val="28"/>
          <w:szCs w:val="28"/>
          <w:lang w:val="kk-KZ"/>
        </w:rPr>
      </w:pPr>
    </w:p>
    <w:p w14:paraId="795C34B2" w14:textId="77777777" w:rsidR="00DA52AE" w:rsidRPr="005903D3" w:rsidRDefault="00DA52AE" w:rsidP="002F3526">
      <w:pPr>
        <w:spacing w:after="0" w:line="240" w:lineRule="auto"/>
        <w:rPr>
          <w:rFonts w:ascii="Times New Roman" w:hAnsi="Times New Roman" w:cs="Times New Roman"/>
          <w:b/>
          <w:bCs/>
          <w:sz w:val="28"/>
          <w:szCs w:val="28"/>
          <w:lang w:val="kk-KZ"/>
        </w:rPr>
      </w:pPr>
    </w:p>
    <w:p w14:paraId="615E883F" w14:textId="77777777" w:rsidR="00DA52AE" w:rsidRPr="005903D3" w:rsidRDefault="00DA52AE" w:rsidP="002F3526">
      <w:pPr>
        <w:spacing w:after="0" w:line="240" w:lineRule="auto"/>
        <w:rPr>
          <w:rFonts w:ascii="Times New Roman" w:hAnsi="Times New Roman" w:cs="Times New Roman"/>
          <w:b/>
          <w:bCs/>
          <w:sz w:val="28"/>
          <w:szCs w:val="28"/>
          <w:lang w:val="kk-KZ"/>
        </w:rPr>
      </w:pPr>
    </w:p>
    <w:p w14:paraId="029DD532" w14:textId="77777777" w:rsidR="00DA52AE" w:rsidRPr="005903D3" w:rsidRDefault="00DA52AE" w:rsidP="002F3526">
      <w:pPr>
        <w:spacing w:after="0" w:line="240" w:lineRule="auto"/>
        <w:rPr>
          <w:rFonts w:ascii="Times New Roman" w:hAnsi="Times New Roman" w:cs="Times New Roman"/>
          <w:b/>
          <w:bCs/>
          <w:sz w:val="28"/>
          <w:szCs w:val="28"/>
          <w:lang w:val="kk-KZ"/>
        </w:rPr>
      </w:pPr>
    </w:p>
    <w:p w14:paraId="7C089FC0" w14:textId="77777777" w:rsidR="00DA52AE" w:rsidRPr="005903D3" w:rsidRDefault="00DA52AE" w:rsidP="002F3526">
      <w:pPr>
        <w:spacing w:after="0" w:line="240" w:lineRule="auto"/>
        <w:rPr>
          <w:rFonts w:ascii="Times New Roman" w:hAnsi="Times New Roman" w:cs="Times New Roman"/>
          <w:b/>
          <w:bCs/>
          <w:sz w:val="28"/>
          <w:szCs w:val="28"/>
          <w:lang w:val="kk-KZ"/>
        </w:rPr>
      </w:pPr>
    </w:p>
    <w:p w14:paraId="71E5789E" w14:textId="77777777" w:rsidR="002F3526" w:rsidRPr="005548FC" w:rsidRDefault="007E5D36" w:rsidP="007E5D36">
      <w:pPr>
        <w:jc w:val="center"/>
        <w:rPr>
          <w:rFonts w:ascii="Times New Roman" w:hAnsi="Times New Roman" w:cs="Times New Roman"/>
          <w:sz w:val="28"/>
          <w:szCs w:val="28"/>
        </w:rPr>
      </w:pPr>
      <w:r w:rsidRPr="005548FC">
        <w:rPr>
          <w:rFonts w:ascii="Times New Roman" w:hAnsi="Times New Roman" w:cs="Times New Roman"/>
          <w:b/>
          <w:bCs/>
          <w:sz w:val="28"/>
          <w:szCs w:val="28"/>
        </w:rPr>
        <w:lastRenderedPageBreak/>
        <w:t>БЕЛГІЛЕУЛЕР МЕН ҚЫСҚАРТУЛАР</w:t>
      </w: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7"/>
        <w:gridCol w:w="7816"/>
      </w:tblGrid>
      <w:tr w:rsidR="002F3526" w:rsidRPr="00D64767" w14:paraId="49DA443A" w14:textId="77777777" w:rsidTr="007E5D36">
        <w:tc>
          <w:tcPr>
            <w:tcW w:w="1271" w:type="dxa"/>
          </w:tcPr>
          <w:p w14:paraId="0B513D83"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τ </w:t>
            </w:r>
          </w:p>
          <w:p w14:paraId="46B184A9"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t </w:t>
            </w:r>
          </w:p>
          <w:p w14:paraId="233B1878"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 ºС </w:t>
            </w:r>
          </w:p>
          <w:p w14:paraId="2D267B9A"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ААС </w:t>
            </w:r>
          </w:p>
          <w:p w14:paraId="38608BC7"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АО </w:t>
            </w:r>
          </w:p>
          <w:p w14:paraId="6ADF1A0C"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АО</w:t>
            </w:r>
            <w:r w:rsidR="00167A21" w:rsidRPr="005548FC">
              <w:rPr>
                <w:rFonts w:ascii="Times New Roman" w:hAnsi="Times New Roman" w:cs="Times New Roman"/>
                <w:sz w:val="28"/>
                <w:szCs w:val="28"/>
                <w:lang w:val="ru-RU"/>
              </w:rPr>
              <w:t>Б</w:t>
            </w:r>
            <w:r w:rsidRPr="005548FC">
              <w:rPr>
                <w:rFonts w:ascii="Times New Roman" w:hAnsi="Times New Roman" w:cs="Times New Roman"/>
                <w:sz w:val="28"/>
                <w:szCs w:val="28"/>
                <w:lang w:val="ru-RU"/>
              </w:rPr>
              <w:t xml:space="preserve"> </w:t>
            </w:r>
          </w:p>
          <w:p w14:paraId="0BF72683"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АТУ </w:t>
            </w:r>
          </w:p>
          <w:p w14:paraId="238D35A6"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АФ </w:t>
            </w:r>
          </w:p>
          <w:p w14:paraId="7B4FF4C6" w14:textId="582B61BB" w:rsidR="002F3526" w:rsidRPr="005548FC" w:rsidRDefault="00121367" w:rsidP="005911FE">
            <w:pPr>
              <w:rPr>
                <w:rFonts w:ascii="Times New Roman" w:hAnsi="Times New Roman" w:cs="Times New Roman"/>
                <w:sz w:val="28"/>
                <w:szCs w:val="28"/>
                <w:lang w:val="ru-RU"/>
              </w:rPr>
            </w:pPr>
            <w:r>
              <w:rPr>
                <w:rFonts w:ascii="Times New Roman" w:hAnsi="Times New Roman" w:cs="Times New Roman"/>
                <w:sz w:val="28"/>
                <w:szCs w:val="28"/>
                <w:lang w:val="ru-RU"/>
              </w:rPr>
              <w:t>Ы</w:t>
            </w:r>
            <w:r w:rsidR="00167A21" w:rsidRPr="005548FC">
              <w:rPr>
                <w:rFonts w:ascii="Times New Roman" w:hAnsi="Times New Roman" w:cs="Times New Roman"/>
                <w:sz w:val="28"/>
                <w:szCs w:val="28"/>
                <w:lang w:val="ru-RU"/>
              </w:rPr>
              <w:t>БҚ</w:t>
            </w:r>
            <w:r w:rsidR="002F3526" w:rsidRPr="005548FC">
              <w:rPr>
                <w:rFonts w:ascii="Times New Roman" w:hAnsi="Times New Roman" w:cs="Times New Roman"/>
                <w:sz w:val="28"/>
                <w:szCs w:val="28"/>
                <w:lang w:val="ru-RU"/>
              </w:rPr>
              <w:t xml:space="preserve"> </w:t>
            </w:r>
          </w:p>
          <w:p w14:paraId="456E371B" w14:textId="77777777" w:rsidR="002F3526"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ЫҰҚ</w:t>
            </w:r>
            <w:r w:rsidR="002F3526" w:rsidRPr="005548FC">
              <w:rPr>
                <w:rFonts w:ascii="Times New Roman" w:hAnsi="Times New Roman" w:cs="Times New Roman"/>
                <w:sz w:val="28"/>
                <w:szCs w:val="28"/>
                <w:lang w:val="ru-RU"/>
              </w:rPr>
              <w:t xml:space="preserve"> </w:t>
            </w:r>
          </w:p>
          <w:p w14:paraId="3044E54B" w14:textId="77777777" w:rsidR="002F3526"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ЖТС</w:t>
            </w:r>
            <w:r w:rsidR="002F3526" w:rsidRPr="005548FC">
              <w:rPr>
                <w:rFonts w:ascii="Times New Roman" w:hAnsi="Times New Roman" w:cs="Times New Roman"/>
                <w:sz w:val="28"/>
                <w:szCs w:val="28"/>
                <w:lang w:val="ru-RU"/>
              </w:rPr>
              <w:t xml:space="preserve">Х </w:t>
            </w:r>
          </w:p>
          <w:p w14:paraId="5E1D49F5" w14:textId="77777777" w:rsidR="002F3526"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ГС</w:t>
            </w:r>
            <w:r w:rsidR="002F3526" w:rsidRPr="005548FC">
              <w:rPr>
                <w:rFonts w:ascii="Times New Roman" w:hAnsi="Times New Roman" w:cs="Times New Roman"/>
                <w:sz w:val="28"/>
                <w:szCs w:val="28"/>
                <w:lang w:val="ru-RU"/>
              </w:rPr>
              <w:t xml:space="preserve">Х </w:t>
            </w:r>
          </w:p>
          <w:p w14:paraId="24AB226F" w14:textId="77777777" w:rsidR="002F3526"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МемСТ</w:t>
            </w:r>
          </w:p>
          <w:p w14:paraId="5454BB6A" w14:textId="77777777" w:rsidR="002F3526"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МҰҚ</w:t>
            </w:r>
            <w:r w:rsidR="002F3526" w:rsidRPr="005548FC">
              <w:rPr>
                <w:rFonts w:ascii="Times New Roman" w:hAnsi="Times New Roman" w:cs="Times New Roman"/>
                <w:sz w:val="28"/>
                <w:szCs w:val="28"/>
                <w:lang w:val="ru-RU"/>
              </w:rPr>
              <w:t xml:space="preserve"> </w:t>
            </w:r>
          </w:p>
          <w:p w14:paraId="51A6A919" w14:textId="77777777" w:rsidR="002F3526"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АҚЖ</w:t>
            </w:r>
            <w:r w:rsidR="002F3526" w:rsidRPr="005548FC">
              <w:rPr>
                <w:rFonts w:ascii="Times New Roman" w:hAnsi="Times New Roman" w:cs="Times New Roman"/>
                <w:sz w:val="28"/>
                <w:szCs w:val="28"/>
                <w:lang w:val="ru-RU"/>
              </w:rPr>
              <w:t xml:space="preserve"> </w:t>
            </w:r>
          </w:p>
          <w:p w14:paraId="01B20AE3"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КМАФАнМ </w:t>
            </w:r>
          </w:p>
          <w:p w14:paraId="26586209" w14:textId="77777777" w:rsidR="00167A21" w:rsidRPr="005548FC" w:rsidRDefault="00167A21" w:rsidP="005911FE">
            <w:pPr>
              <w:rPr>
                <w:rFonts w:ascii="Times New Roman" w:hAnsi="Times New Roman" w:cs="Times New Roman"/>
                <w:sz w:val="28"/>
                <w:szCs w:val="28"/>
                <w:lang w:val="ru-RU"/>
              </w:rPr>
            </w:pPr>
          </w:p>
          <w:p w14:paraId="27B5B642"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КЭ </w:t>
            </w:r>
          </w:p>
          <w:p w14:paraId="011DDB4C" w14:textId="77777777" w:rsidR="002F3526" w:rsidRPr="005548FC" w:rsidRDefault="007E5D3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ҰЭМ</w:t>
            </w:r>
            <w:r w:rsidR="002F3526" w:rsidRPr="005548FC">
              <w:rPr>
                <w:rFonts w:ascii="Times New Roman" w:hAnsi="Times New Roman" w:cs="Times New Roman"/>
                <w:sz w:val="28"/>
                <w:szCs w:val="28"/>
                <w:lang w:val="ru-RU"/>
              </w:rPr>
              <w:t xml:space="preserve"> </w:t>
            </w:r>
          </w:p>
          <w:p w14:paraId="71729380"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М</w:t>
            </w:r>
            <w:r w:rsidR="007E5D36" w:rsidRPr="005548FC">
              <w:rPr>
                <w:rFonts w:ascii="Times New Roman" w:hAnsi="Times New Roman" w:cs="Times New Roman"/>
                <w:sz w:val="28"/>
                <w:szCs w:val="28"/>
                <w:lang w:val="ru-RU"/>
              </w:rPr>
              <w:t>Ө</w:t>
            </w:r>
            <w:r w:rsidRPr="005548FC">
              <w:rPr>
                <w:rFonts w:ascii="Times New Roman" w:hAnsi="Times New Roman" w:cs="Times New Roman"/>
                <w:sz w:val="28"/>
                <w:szCs w:val="28"/>
                <w:lang w:val="ru-RU"/>
              </w:rPr>
              <w:t xml:space="preserve"> </w:t>
            </w:r>
          </w:p>
          <w:p w14:paraId="53918BBD" w14:textId="77777777" w:rsidR="002F3526" w:rsidRPr="005548FC" w:rsidRDefault="007E5D3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АШМ</w:t>
            </w:r>
          </w:p>
          <w:p w14:paraId="11AAA8CE" w14:textId="77777777" w:rsidR="002F3526" w:rsidRPr="005548FC" w:rsidRDefault="007E5D3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ААҚ</w:t>
            </w:r>
          </w:p>
          <w:p w14:paraId="5B1AA3D4"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Н</w:t>
            </w:r>
            <w:r w:rsidR="007E5D36" w:rsidRPr="005548FC">
              <w:rPr>
                <w:rFonts w:ascii="Times New Roman" w:hAnsi="Times New Roman" w:cs="Times New Roman"/>
                <w:sz w:val="28"/>
                <w:szCs w:val="28"/>
                <w:lang w:val="ru-RU"/>
              </w:rPr>
              <w:t>Қ</w:t>
            </w:r>
            <w:r w:rsidRPr="005548FC">
              <w:rPr>
                <w:rFonts w:ascii="Times New Roman" w:hAnsi="Times New Roman" w:cs="Times New Roman"/>
                <w:sz w:val="28"/>
                <w:szCs w:val="28"/>
                <w:lang w:val="ru-RU"/>
              </w:rPr>
              <w:t xml:space="preserve"> </w:t>
            </w:r>
          </w:p>
          <w:p w14:paraId="280BD050" w14:textId="77777777" w:rsidR="002F3526" w:rsidRPr="005548FC" w:rsidRDefault="007E5D3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КК</w:t>
            </w:r>
            <w:r w:rsidR="002F3526" w:rsidRPr="005548FC">
              <w:rPr>
                <w:rFonts w:ascii="Times New Roman" w:hAnsi="Times New Roman" w:cs="Times New Roman"/>
                <w:sz w:val="28"/>
                <w:szCs w:val="28"/>
                <w:lang w:val="ru-RU"/>
              </w:rPr>
              <w:t xml:space="preserve"> </w:t>
            </w:r>
          </w:p>
          <w:p w14:paraId="68434DCC" w14:textId="77777777" w:rsidR="007E5D36" w:rsidRPr="005548FC" w:rsidRDefault="007E5D3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КҚМҚ</w:t>
            </w:r>
          </w:p>
          <w:p w14:paraId="790C88E9" w14:textId="77777777" w:rsidR="002F3526" w:rsidRPr="005548FC" w:rsidRDefault="007E5D3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ШЫК</w:t>
            </w:r>
            <w:r w:rsidR="002F3526" w:rsidRPr="005548FC">
              <w:rPr>
                <w:rFonts w:ascii="Times New Roman" w:hAnsi="Times New Roman" w:cs="Times New Roman"/>
                <w:sz w:val="28"/>
                <w:szCs w:val="28"/>
                <w:lang w:val="ru-RU"/>
              </w:rPr>
              <w:t xml:space="preserve"> </w:t>
            </w:r>
          </w:p>
          <w:p w14:paraId="70ED51DF"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Т</w:t>
            </w:r>
            <w:r w:rsidR="007E5D36" w:rsidRPr="005548FC">
              <w:rPr>
                <w:rFonts w:ascii="Times New Roman" w:hAnsi="Times New Roman" w:cs="Times New Roman"/>
                <w:sz w:val="28"/>
                <w:szCs w:val="28"/>
                <w:lang w:val="ru-RU"/>
              </w:rPr>
              <w:t>Ш</w:t>
            </w:r>
          </w:p>
          <w:p w14:paraId="5B6AC255" w14:textId="77777777" w:rsidR="002C35D3" w:rsidRPr="005548FC" w:rsidRDefault="007E5D3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ДДҰ</w:t>
            </w:r>
          </w:p>
          <w:p w14:paraId="29AE2D7E" w14:textId="77777777" w:rsidR="002C35D3" w:rsidRPr="005548FC" w:rsidRDefault="002C35D3" w:rsidP="005911FE">
            <w:pPr>
              <w:rPr>
                <w:rFonts w:ascii="Times New Roman" w:hAnsi="Times New Roman" w:cs="Times New Roman"/>
                <w:color w:val="000000" w:themeColor="text1"/>
                <w:sz w:val="28"/>
                <w:szCs w:val="28"/>
                <w:lang w:val="ru-RU"/>
              </w:rPr>
            </w:pPr>
            <w:r w:rsidRPr="005548FC">
              <w:rPr>
                <w:rFonts w:ascii="Times New Roman" w:hAnsi="Times New Roman" w:cs="Times New Roman"/>
                <w:color w:val="000000" w:themeColor="text1"/>
                <w:sz w:val="28"/>
                <w:szCs w:val="28"/>
              </w:rPr>
              <w:t>ABTS</w:t>
            </w:r>
            <w:r w:rsidRPr="005548FC">
              <w:rPr>
                <w:rFonts w:ascii="Times New Roman" w:hAnsi="Times New Roman" w:cs="Times New Roman"/>
                <w:color w:val="000000" w:themeColor="text1"/>
                <w:sz w:val="28"/>
                <w:szCs w:val="28"/>
                <w:lang w:val="ru-RU"/>
              </w:rPr>
              <w:t xml:space="preserve"> </w:t>
            </w:r>
          </w:p>
          <w:p w14:paraId="1A1402DB" w14:textId="77777777" w:rsidR="002C35D3" w:rsidRPr="005548FC" w:rsidRDefault="002C35D3" w:rsidP="005911FE">
            <w:pPr>
              <w:rPr>
                <w:rFonts w:ascii="Times New Roman" w:hAnsi="Times New Roman" w:cs="Times New Roman"/>
                <w:color w:val="000000" w:themeColor="text1"/>
                <w:sz w:val="28"/>
                <w:szCs w:val="28"/>
                <w:lang w:val="ru-RU"/>
              </w:rPr>
            </w:pPr>
            <w:r w:rsidRPr="005548FC">
              <w:rPr>
                <w:rFonts w:ascii="Times New Roman" w:hAnsi="Times New Roman" w:cs="Times New Roman"/>
                <w:color w:val="000000" w:themeColor="text1"/>
                <w:sz w:val="28"/>
                <w:szCs w:val="28"/>
              </w:rPr>
              <w:t>DPPH</w:t>
            </w:r>
            <w:r w:rsidRPr="005548FC">
              <w:rPr>
                <w:rFonts w:ascii="Times New Roman" w:hAnsi="Times New Roman" w:cs="Times New Roman"/>
                <w:color w:val="000000" w:themeColor="text1"/>
                <w:sz w:val="28"/>
                <w:szCs w:val="28"/>
                <w:lang w:val="ru-RU"/>
              </w:rPr>
              <w:t xml:space="preserve"> </w:t>
            </w:r>
          </w:p>
          <w:p w14:paraId="0CBE5B5C" w14:textId="77777777" w:rsidR="002F3526" w:rsidRPr="005548FC" w:rsidRDefault="002C35D3" w:rsidP="005911FE">
            <w:pPr>
              <w:rPr>
                <w:rFonts w:ascii="Times New Roman" w:hAnsi="Times New Roman" w:cs="Times New Roman"/>
                <w:color w:val="000000" w:themeColor="text1"/>
                <w:sz w:val="28"/>
                <w:szCs w:val="28"/>
                <w:lang w:val="ru-RU"/>
              </w:rPr>
            </w:pPr>
            <w:r w:rsidRPr="005548FC">
              <w:rPr>
                <w:rFonts w:ascii="Times New Roman" w:hAnsi="Times New Roman" w:cs="Times New Roman"/>
                <w:color w:val="000000" w:themeColor="text1"/>
                <w:sz w:val="28"/>
                <w:szCs w:val="28"/>
              </w:rPr>
              <w:t>TBARS</w:t>
            </w:r>
          </w:p>
          <w:p w14:paraId="7DC39D0E" w14:textId="77777777" w:rsidR="007E5D36" w:rsidRPr="005548FC" w:rsidRDefault="007E5D3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ФАО</w:t>
            </w:r>
          </w:p>
          <w:p w14:paraId="546D0A9C" w14:textId="77777777" w:rsidR="007E5D36" w:rsidRPr="005548FC" w:rsidRDefault="007E5D36" w:rsidP="005911FE">
            <w:pPr>
              <w:rPr>
                <w:rFonts w:ascii="Times New Roman" w:hAnsi="Times New Roman" w:cs="Times New Roman"/>
                <w:sz w:val="28"/>
                <w:szCs w:val="28"/>
                <w:lang w:val="ru-RU"/>
              </w:rPr>
            </w:pPr>
          </w:p>
          <w:p w14:paraId="763CEB7E" w14:textId="77777777" w:rsidR="007E5D36" w:rsidRPr="005548FC" w:rsidRDefault="007E5D3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ІҚМ</w:t>
            </w:r>
          </w:p>
          <w:p w14:paraId="1A234566" w14:textId="77777777" w:rsidR="007E5D36" w:rsidRPr="005548FC" w:rsidRDefault="007E5D3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ІТТБ</w:t>
            </w:r>
          </w:p>
        </w:tc>
        <w:tc>
          <w:tcPr>
            <w:tcW w:w="8222" w:type="dxa"/>
          </w:tcPr>
          <w:p w14:paraId="562A2103" w14:textId="77777777" w:rsidR="00167A21"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процестің ұзақтығы, сағ, (мин)</w:t>
            </w:r>
          </w:p>
          <w:p w14:paraId="29414A74"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температура, °С</w:t>
            </w:r>
          </w:p>
          <w:p w14:paraId="48D2203A" w14:textId="77777777" w:rsidR="00167A21"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Цельсий градусы</w:t>
            </w:r>
          </w:p>
          <w:p w14:paraId="402B33FA"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атом</w:t>
            </w:r>
            <w:r w:rsidR="00167A21" w:rsidRPr="005548FC">
              <w:rPr>
                <w:rFonts w:ascii="Times New Roman" w:hAnsi="Times New Roman" w:cs="Times New Roman"/>
                <w:sz w:val="28"/>
                <w:szCs w:val="28"/>
                <w:lang w:val="ru-RU"/>
              </w:rPr>
              <w:t>дық</w:t>
            </w:r>
            <w:r w:rsidRPr="005548FC">
              <w:rPr>
                <w:rFonts w:ascii="Times New Roman" w:hAnsi="Times New Roman" w:cs="Times New Roman"/>
                <w:sz w:val="28"/>
                <w:szCs w:val="28"/>
                <w:lang w:val="ru-RU"/>
              </w:rPr>
              <w:t>-абсорбци</w:t>
            </w:r>
            <w:r w:rsidR="00167A21" w:rsidRPr="005548FC">
              <w:rPr>
                <w:rFonts w:ascii="Times New Roman" w:hAnsi="Times New Roman" w:cs="Times New Roman"/>
                <w:sz w:val="28"/>
                <w:szCs w:val="28"/>
                <w:lang w:val="ru-RU"/>
              </w:rPr>
              <w:t xml:space="preserve">ялық </w:t>
            </w:r>
            <w:r w:rsidRPr="005548FC">
              <w:rPr>
                <w:rFonts w:ascii="Times New Roman" w:hAnsi="Times New Roman" w:cs="Times New Roman"/>
                <w:sz w:val="28"/>
                <w:szCs w:val="28"/>
                <w:lang w:val="ru-RU"/>
              </w:rPr>
              <w:t>спектроскопия</w:t>
            </w:r>
          </w:p>
          <w:p w14:paraId="5475CEAB"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антиоксидант</w:t>
            </w:r>
            <w:r w:rsidR="00167A21" w:rsidRPr="005548FC">
              <w:rPr>
                <w:rFonts w:ascii="Times New Roman" w:hAnsi="Times New Roman" w:cs="Times New Roman"/>
                <w:sz w:val="28"/>
                <w:szCs w:val="28"/>
                <w:lang w:val="ru-RU"/>
              </w:rPr>
              <w:t>тар</w:t>
            </w:r>
          </w:p>
          <w:p w14:paraId="46864F96"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антиоксидант</w:t>
            </w:r>
            <w:r w:rsidR="00167A21" w:rsidRPr="005548FC">
              <w:rPr>
                <w:rFonts w:ascii="Times New Roman" w:hAnsi="Times New Roman" w:cs="Times New Roman"/>
                <w:sz w:val="28"/>
                <w:szCs w:val="28"/>
                <w:lang w:val="ru-RU"/>
              </w:rPr>
              <w:t>тық белсенділік</w:t>
            </w:r>
          </w:p>
          <w:p w14:paraId="29A802B0"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Алмат</w:t>
            </w:r>
            <w:r w:rsidR="00167A21" w:rsidRPr="005548FC">
              <w:rPr>
                <w:rFonts w:ascii="Times New Roman" w:hAnsi="Times New Roman" w:cs="Times New Roman"/>
                <w:sz w:val="28"/>
                <w:szCs w:val="28"/>
                <w:lang w:val="ru-RU"/>
              </w:rPr>
              <w:t>ы т</w:t>
            </w:r>
            <w:r w:rsidRPr="005548FC">
              <w:rPr>
                <w:rFonts w:ascii="Times New Roman" w:hAnsi="Times New Roman" w:cs="Times New Roman"/>
                <w:sz w:val="28"/>
                <w:szCs w:val="28"/>
                <w:lang w:val="ru-RU"/>
              </w:rPr>
              <w:t>ехнологи</w:t>
            </w:r>
            <w:r w:rsidR="00167A21" w:rsidRPr="005548FC">
              <w:rPr>
                <w:rFonts w:ascii="Times New Roman" w:hAnsi="Times New Roman" w:cs="Times New Roman"/>
                <w:sz w:val="28"/>
                <w:szCs w:val="28"/>
                <w:lang w:val="ru-RU"/>
              </w:rPr>
              <w:t xml:space="preserve">ялық </w:t>
            </w:r>
            <w:r w:rsidRPr="005548FC">
              <w:rPr>
                <w:rFonts w:ascii="Times New Roman" w:hAnsi="Times New Roman" w:cs="Times New Roman"/>
                <w:sz w:val="28"/>
                <w:szCs w:val="28"/>
                <w:lang w:val="ru-RU"/>
              </w:rPr>
              <w:t>университет</w:t>
            </w:r>
            <w:r w:rsidR="00167A21" w:rsidRPr="005548FC">
              <w:rPr>
                <w:rFonts w:ascii="Times New Roman" w:hAnsi="Times New Roman" w:cs="Times New Roman"/>
                <w:sz w:val="28"/>
                <w:szCs w:val="28"/>
                <w:lang w:val="ru-RU"/>
              </w:rPr>
              <w:t>і</w:t>
            </w:r>
          </w:p>
          <w:p w14:paraId="2D7BE192"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агрофирма</w:t>
            </w:r>
          </w:p>
          <w:p w14:paraId="04896A65" w14:textId="47D14D7E" w:rsidR="002F3526" w:rsidRPr="005548FC" w:rsidRDefault="00121367" w:rsidP="005911FE">
            <w:pPr>
              <w:rPr>
                <w:rFonts w:ascii="Times New Roman" w:hAnsi="Times New Roman" w:cs="Times New Roman"/>
                <w:sz w:val="28"/>
                <w:szCs w:val="28"/>
                <w:lang w:val="ru-RU"/>
              </w:rPr>
            </w:pPr>
            <w:r>
              <w:rPr>
                <w:rFonts w:ascii="Times New Roman" w:hAnsi="Times New Roman" w:cs="Times New Roman"/>
                <w:sz w:val="28"/>
                <w:szCs w:val="28"/>
                <w:lang w:val="ru-RU"/>
              </w:rPr>
              <w:t>ылғалды</w:t>
            </w:r>
            <w:r w:rsidR="00167A21" w:rsidRPr="005548FC">
              <w:rPr>
                <w:rFonts w:ascii="Times New Roman" w:hAnsi="Times New Roman" w:cs="Times New Roman"/>
                <w:sz w:val="28"/>
                <w:szCs w:val="28"/>
                <w:lang w:val="ru-RU"/>
              </w:rPr>
              <w:t xml:space="preserve"> байланыстыру қабілеті</w:t>
            </w:r>
            <w:r w:rsidR="002F3526" w:rsidRPr="005548FC">
              <w:rPr>
                <w:rFonts w:ascii="Times New Roman" w:hAnsi="Times New Roman" w:cs="Times New Roman"/>
                <w:sz w:val="28"/>
                <w:szCs w:val="28"/>
                <w:lang w:val="ru-RU"/>
              </w:rPr>
              <w:t>, %</w:t>
            </w:r>
          </w:p>
          <w:p w14:paraId="26C35BB1" w14:textId="77777777" w:rsidR="00167A21"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ылғал ұстау қабілеті, %</w:t>
            </w:r>
          </w:p>
          <w:p w14:paraId="2FA15537" w14:textId="77777777" w:rsidR="00167A21"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жоғары тиімді сұйық хроматография</w:t>
            </w:r>
          </w:p>
          <w:p w14:paraId="5B4EF67F" w14:textId="77777777" w:rsidR="002F3526"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газсұйық </w:t>
            </w:r>
            <w:r w:rsidR="002F3526" w:rsidRPr="005548FC">
              <w:rPr>
                <w:rFonts w:ascii="Times New Roman" w:hAnsi="Times New Roman" w:cs="Times New Roman"/>
                <w:sz w:val="28"/>
                <w:szCs w:val="28"/>
                <w:lang w:val="ru-RU"/>
              </w:rPr>
              <w:t>хроматография</w:t>
            </w:r>
          </w:p>
          <w:p w14:paraId="7F5345F7" w14:textId="77777777" w:rsidR="00167A21"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мемлекеттік стандарт</w:t>
            </w:r>
          </w:p>
          <w:p w14:paraId="38B02126" w14:textId="77777777" w:rsidR="00167A21"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майды ұстау қабілеті, %</w:t>
            </w:r>
          </w:p>
          <w:p w14:paraId="57F47191" w14:textId="77777777" w:rsidR="00167A21"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асқорыту жолы</w:t>
            </w:r>
          </w:p>
          <w:p w14:paraId="57B59B72" w14:textId="77777777" w:rsidR="00167A21" w:rsidRPr="005548FC" w:rsidRDefault="00167A21" w:rsidP="00167A21">
            <w:pPr>
              <w:rPr>
                <w:rFonts w:ascii="Times New Roman" w:hAnsi="Times New Roman" w:cs="Times New Roman"/>
                <w:sz w:val="28"/>
                <w:szCs w:val="28"/>
                <w:lang w:val="ru-RU"/>
              </w:rPr>
            </w:pPr>
            <w:r w:rsidRPr="005548FC">
              <w:rPr>
                <w:rFonts w:ascii="Times New Roman" w:hAnsi="Times New Roman" w:cs="Times New Roman"/>
                <w:sz w:val="28"/>
                <w:szCs w:val="28"/>
                <w:lang w:val="ru-RU"/>
              </w:rPr>
              <w:t>мезофильді аэробты және факультативті-анаэробты микроорганизмдер саны</w:t>
            </w:r>
          </w:p>
          <w:p w14:paraId="6D194119" w14:textId="77777777" w:rsidR="002F3526" w:rsidRPr="005548FC" w:rsidRDefault="002F3526"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капилляр</w:t>
            </w:r>
            <w:r w:rsidR="00167A21" w:rsidRPr="005548FC">
              <w:rPr>
                <w:rFonts w:ascii="Times New Roman" w:hAnsi="Times New Roman" w:cs="Times New Roman"/>
                <w:sz w:val="28"/>
                <w:szCs w:val="28"/>
                <w:lang w:val="ru-RU"/>
              </w:rPr>
              <w:t xml:space="preserve">лық </w:t>
            </w:r>
            <w:r w:rsidRPr="005548FC">
              <w:rPr>
                <w:rFonts w:ascii="Times New Roman" w:hAnsi="Times New Roman" w:cs="Times New Roman"/>
                <w:sz w:val="28"/>
                <w:szCs w:val="28"/>
                <w:lang w:val="ru-RU"/>
              </w:rPr>
              <w:t>электрофорез</w:t>
            </w:r>
          </w:p>
          <w:p w14:paraId="7CE3505E" w14:textId="77777777" w:rsidR="00167A21"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Ұлттық экономика министрлігі</w:t>
            </w:r>
          </w:p>
          <w:p w14:paraId="378F22C1" w14:textId="77777777" w:rsidR="00167A21"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механикалық өңдеу</w:t>
            </w:r>
          </w:p>
          <w:p w14:paraId="093522A7" w14:textId="77777777" w:rsidR="00167A21"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Ауыл шаруашылығы министрлігі</w:t>
            </w:r>
          </w:p>
          <w:p w14:paraId="567F20A8" w14:textId="77777777" w:rsidR="00167A21"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алмастырылмайтын аминқышқылдар</w:t>
            </w:r>
          </w:p>
          <w:p w14:paraId="6614AB84" w14:textId="77777777" w:rsidR="00167A21"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нормативтік құжаттар</w:t>
            </w:r>
          </w:p>
          <w:p w14:paraId="4204C2AA" w14:textId="77777777" w:rsidR="00167A21"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кесу кернеуі, кПа</w:t>
            </w:r>
          </w:p>
          <w:p w14:paraId="4BACDA2F" w14:textId="77777777" w:rsidR="00167A21"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көпқанықпаған май қышқылдары</w:t>
            </w:r>
          </w:p>
          <w:p w14:paraId="413B2287" w14:textId="77777777" w:rsidR="00167A21"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шектік ығысу кернеуі, Па</w:t>
            </w:r>
          </w:p>
          <w:p w14:paraId="14A86CA3" w14:textId="77777777" w:rsidR="00167A21" w:rsidRPr="005548FC" w:rsidRDefault="00167A21" w:rsidP="005911FE">
            <w:pPr>
              <w:rPr>
                <w:rFonts w:ascii="Times New Roman" w:hAnsi="Times New Roman" w:cs="Times New Roman"/>
                <w:sz w:val="28"/>
                <w:szCs w:val="28"/>
                <w:lang w:val="ru-RU"/>
              </w:rPr>
            </w:pPr>
            <w:r w:rsidRPr="005548FC">
              <w:rPr>
                <w:rFonts w:ascii="Times New Roman" w:hAnsi="Times New Roman" w:cs="Times New Roman"/>
                <w:sz w:val="28"/>
                <w:szCs w:val="28"/>
                <w:lang w:val="ru-RU"/>
              </w:rPr>
              <w:t>техникалық шарттар</w:t>
            </w:r>
          </w:p>
          <w:p w14:paraId="1C5C69A8" w14:textId="77777777" w:rsidR="00167A21" w:rsidRPr="005548FC" w:rsidRDefault="00167A21" w:rsidP="002C35D3">
            <w:pPr>
              <w:pStyle w:val="Default"/>
              <w:tabs>
                <w:tab w:val="left" w:pos="9639"/>
              </w:tabs>
              <w:jc w:val="both"/>
              <w:rPr>
                <w:rFonts w:eastAsiaTheme="minorHAnsi"/>
                <w:color w:val="auto"/>
                <w:sz w:val="28"/>
                <w:szCs w:val="28"/>
                <w:lang w:eastAsia="en-US"/>
              </w:rPr>
            </w:pPr>
            <w:r w:rsidRPr="005548FC">
              <w:rPr>
                <w:rFonts w:eastAsiaTheme="minorHAnsi"/>
                <w:color w:val="auto"/>
                <w:sz w:val="28"/>
                <w:szCs w:val="28"/>
                <w:lang w:eastAsia="en-US"/>
              </w:rPr>
              <w:t>Дүниежүзілік денсаулық сақтау ұйымы</w:t>
            </w:r>
          </w:p>
          <w:p w14:paraId="204E0D9A" w14:textId="77777777" w:rsidR="002C35D3" w:rsidRPr="005548FC" w:rsidRDefault="002C35D3" w:rsidP="002C35D3">
            <w:pPr>
              <w:pStyle w:val="Default"/>
              <w:tabs>
                <w:tab w:val="left" w:pos="9639"/>
              </w:tabs>
              <w:jc w:val="both"/>
              <w:rPr>
                <w:color w:val="000000" w:themeColor="text1"/>
                <w:sz w:val="28"/>
                <w:szCs w:val="28"/>
              </w:rPr>
            </w:pPr>
            <w:r w:rsidRPr="005548FC">
              <w:rPr>
                <w:sz w:val="28"/>
                <w:szCs w:val="28"/>
              </w:rPr>
              <w:t>2,2′-</w:t>
            </w:r>
            <w:proofErr w:type="spellStart"/>
            <w:r w:rsidRPr="005548FC">
              <w:rPr>
                <w:sz w:val="28"/>
                <w:szCs w:val="28"/>
                <w:lang w:val="en-US"/>
              </w:rPr>
              <w:t>azinobis</w:t>
            </w:r>
            <w:proofErr w:type="spellEnd"/>
            <w:r w:rsidRPr="005548FC">
              <w:rPr>
                <w:sz w:val="28"/>
                <w:szCs w:val="28"/>
              </w:rPr>
              <w:t xml:space="preserve"> (3-</w:t>
            </w:r>
            <w:proofErr w:type="spellStart"/>
            <w:r w:rsidRPr="005548FC">
              <w:rPr>
                <w:sz w:val="28"/>
                <w:szCs w:val="28"/>
                <w:lang w:val="en-US"/>
              </w:rPr>
              <w:t>ethylbenzothiaziline</w:t>
            </w:r>
            <w:proofErr w:type="spellEnd"/>
            <w:r w:rsidRPr="005548FC">
              <w:rPr>
                <w:sz w:val="28"/>
                <w:szCs w:val="28"/>
              </w:rPr>
              <w:t>-6-</w:t>
            </w:r>
            <w:r w:rsidRPr="005548FC">
              <w:rPr>
                <w:sz w:val="28"/>
                <w:szCs w:val="28"/>
                <w:lang w:val="en-US"/>
              </w:rPr>
              <w:t>sulfonate</w:t>
            </w:r>
            <w:r w:rsidRPr="005548FC">
              <w:rPr>
                <w:sz w:val="28"/>
                <w:szCs w:val="28"/>
              </w:rPr>
              <w:t>)</w:t>
            </w:r>
          </w:p>
          <w:p w14:paraId="6D6C8FEE" w14:textId="77777777" w:rsidR="002C35D3" w:rsidRPr="005548FC" w:rsidRDefault="002C35D3" w:rsidP="002C35D3">
            <w:pPr>
              <w:pStyle w:val="Default"/>
              <w:tabs>
                <w:tab w:val="left" w:pos="9639"/>
              </w:tabs>
              <w:jc w:val="both"/>
              <w:rPr>
                <w:color w:val="000000" w:themeColor="text1"/>
                <w:sz w:val="28"/>
                <w:szCs w:val="28"/>
                <w:lang w:val="en-US"/>
              </w:rPr>
            </w:pPr>
            <w:r w:rsidRPr="005548FC">
              <w:rPr>
                <w:sz w:val="28"/>
                <w:szCs w:val="28"/>
                <w:lang w:val="en-US"/>
              </w:rPr>
              <w:t>1,1-diphenyl-2-pierylhydrazy</w:t>
            </w:r>
          </w:p>
          <w:p w14:paraId="78DA8622" w14:textId="77777777" w:rsidR="002C35D3" w:rsidRPr="005548FC" w:rsidRDefault="002C35D3" w:rsidP="002C35D3">
            <w:pPr>
              <w:pStyle w:val="Default"/>
              <w:tabs>
                <w:tab w:val="left" w:pos="9639"/>
              </w:tabs>
              <w:jc w:val="both"/>
              <w:rPr>
                <w:color w:val="000000" w:themeColor="text1"/>
                <w:sz w:val="28"/>
                <w:szCs w:val="28"/>
                <w:lang w:val="en-US"/>
              </w:rPr>
            </w:pPr>
            <w:proofErr w:type="spellStart"/>
            <w:r w:rsidRPr="005548FC">
              <w:rPr>
                <w:color w:val="000000" w:themeColor="text1"/>
                <w:sz w:val="28"/>
                <w:szCs w:val="28"/>
                <w:lang w:val="en-US"/>
              </w:rPr>
              <w:t>thiobarbituric</w:t>
            </w:r>
            <w:proofErr w:type="spellEnd"/>
            <w:r w:rsidRPr="005548FC">
              <w:rPr>
                <w:color w:val="000000" w:themeColor="text1"/>
                <w:sz w:val="28"/>
                <w:szCs w:val="28"/>
                <w:lang w:val="en-US"/>
              </w:rPr>
              <w:t xml:space="preserve"> acid reactive substances</w:t>
            </w:r>
          </w:p>
          <w:p w14:paraId="7258BD1C" w14:textId="77777777" w:rsidR="007E5D36" w:rsidRPr="005548FC" w:rsidRDefault="007E5D36" w:rsidP="007E5D36">
            <w:pPr>
              <w:rPr>
                <w:rFonts w:ascii="Times New Roman" w:hAnsi="Times New Roman" w:cs="Times New Roman"/>
                <w:sz w:val="28"/>
                <w:szCs w:val="28"/>
              </w:rPr>
            </w:pPr>
            <w:proofErr w:type="spellStart"/>
            <w:r w:rsidRPr="005548FC">
              <w:rPr>
                <w:rFonts w:ascii="Times New Roman" w:hAnsi="Times New Roman" w:cs="Times New Roman"/>
                <w:sz w:val="28"/>
                <w:szCs w:val="28"/>
              </w:rPr>
              <w:t>Азық-түлік</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және</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ауылшаруашылығы</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ұйымы</w:t>
            </w:r>
            <w:proofErr w:type="spellEnd"/>
          </w:p>
          <w:p w14:paraId="515BD7A1" w14:textId="77777777" w:rsidR="002C35D3" w:rsidRPr="005548FC" w:rsidRDefault="007E5D36" w:rsidP="007E5D36">
            <w:pPr>
              <w:rPr>
                <w:rFonts w:ascii="Times New Roman" w:hAnsi="Times New Roman" w:cs="Times New Roman"/>
                <w:sz w:val="28"/>
                <w:szCs w:val="28"/>
              </w:rPr>
            </w:pPr>
            <w:r w:rsidRPr="005548FC">
              <w:rPr>
                <w:rFonts w:ascii="Times New Roman" w:hAnsi="Times New Roman" w:cs="Times New Roman"/>
                <w:sz w:val="28"/>
                <w:szCs w:val="28"/>
              </w:rPr>
              <w:t>(The Food and agriculture organization)</w:t>
            </w:r>
          </w:p>
          <w:p w14:paraId="4B6C0A16" w14:textId="77777777" w:rsidR="007E5D36" w:rsidRPr="005548FC" w:rsidRDefault="007E5D36" w:rsidP="007E5D36">
            <w:pPr>
              <w:rPr>
                <w:rFonts w:ascii="Times New Roman" w:hAnsi="Times New Roman" w:cs="Times New Roman"/>
                <w:sz w:val="28"/>
                <w:szCs w:val="28"/>
                <w:lang w:val="ru-RU"/>
              </w:rPr>
            </w:pPr>
            <w:r w:rsidRPr="005548FC">
              <w:rPr>
                <w:rFonts w:ascii="Times New Roman" w:hAnsi="Times New Roman" w:cs="Times New Roman"/>
                <w:sz w:val="28"/>
                <w:szCs w:val="28"/>
                <w:lang w:val="ru-RU"/>
              </w:rPr>
              <w:t>ірі қара мал</w:t>
            </w:r>
          </w:p>
          <w:p w14:paraId="0ACBDC97" w14:textId="77777777" w:rsidR="007E5D36" w:rsidRPr="005548FC" w:rsidRDefault="007E5D36" w:rsidP="007E5D36">
            <w:pPr>
              <w:rPr>
                <w:rFonts w:ascii="Times New Roman" w:hAnsi="Times New Roman" w:cs="Times New Roman"/>
                <w:sz w:val="28"/>
                <w:szCs w:val="28"/>
                <w:lang w:val="ru-RU"/>
              </w:rPr>
            </w:pPr>
            <w:r w:rsidRPr="005548FC">
              <w:rPr>
                <w:rFonts w:ascii="Times New Roman" w:hAnsi="Times New Roman" w:cs="Times New Roman"/>
                <w:sz w:val="28"/>
                <w:szCs w:val="28"/>
                <w:lang w:val="ru-RU"/>
              </w:rPr>
              <w:t>ішек таяқшалары тобының бактериялары (колиформдар)</w:t>
            </w:r>
          </w:p>
        </w:tc>
      </w:tr>
    </w:tbl>
    <w:p w14:paraId="557847D3" w14:textId="77777777" w:rsidR="00DA52AE" w:rsidRPr="005548FC" w:rsidRDefault="00E07A6A" w:rsidP="00DA52AE">
      <w:pPr>
        <w:pStyle w:val="NormalWeb"/>
        <w:spacing w:after="0"/>
        <w:ind w:firstLine="709"/>
        <w:jc w:val="center"/>
        <w:textAlignment w:val="top"/>
        <w:rPr>
          <w:color w:val="000000"/>
          <w:sz w:val="28"/>
          <w:szCs w:val="28"/>
          <w:lang w:val="ru-RU"/>
        </w:rPr>
      </w:pPr>
      <w:r w:rsidRPr="005548FC">
        <w:rPr>
          <w:b/>
          <w:bCs/>
          <w:sz w:val="28"/>
          <w:szCs w:val="28"/>
          <w:lang w:val="ru-RU"/>
        </w:rPr>
        <w:br w:type="page"/>
      </w:r>
      <w:r w:rsidR="00DA52AE" w:rsidRPr="005548FC">
        <w:rPr>
          <w:b/>
          <w:bCs/>
          <w:color w:val="000000"/>
          <w:sz w:val="28"/>
          <w:szCs w:val="28"/>
          <w:lang w:val="ru-RU"/>
        </w:rPr>
        <w:lastRenderedPageBreak/>
        <w:t>КІРІСПЕ</w:t>
      </w:r>
    </w:p>
    <w:p w14:paraId="026852EE" w14:textId="77777777" w:rsidR="007B31A3" w:rsidRPr="005548FC" w:rsidRDefault="00DA52AE" w:rsidP="007B31A3">
      <w:pPr>
        <w:pStyle w:val="a2"/>
        <w:ind w:firstLine="709"/>
        <w:rPr>
          <w:lang w:val="kk-KZ"/>
        </w:rPr>
      </w:pPr>
      <w:r w:rsidRPr="005548FC">
        <w:rPr>
          <w:b/>
          <w:bCs/>
        </w:rPr>
        <w:t>Зерттеу тақырыбының өзектілігі.</w:t>
      </w:r>
      <w:r w:rsidRPr="005548FC">
        <w:t xml:space="preserve"> </w:t>
      </w:r>
      <w:r w:rsidR="007B31A3" w:rsidRPr="005548FC">
        <w:rPr>
          <w:lang w:val="kk-KZ"/>
        </w:rPr>
        <w:t xml:space="preserve">Ет тұтыну әлем бойынша тамақтану рационы мен тағам мәдениетінің маңызды аспектісі болып табылады. Соңғы бірнеше онжылдықта әлемде етке деген сұраныс үнемі артып келеді, бұл халық санының өсуі, урбанизация және көптеген елдердегі әл-ауқаттың артуы сияқты факторлармен байланысты.  </w:t>
      </w:r>
    </w:p>
    <w:p w14:paraId="77422FCD" w14:textId="77777777" w:rsidR="007B31A3" w:rsidRPr="005548FC" w:rsidRDefault="007B31A3" w:rsidP="007B31A3">
      <w:pPr>
        <w:pStyle w:val="a2"/>
        <w:ind w:firstLine="709"/>
        <w:rPr>
          <w:lang w:val="kk-KZ"/>
        </w:rPr>
      </w:pPr>
      <w:r w:rsidRPr="005548FC">
        <w:rPr>
          <w:lang w:val="kk-KZ"/>
        </w:rPr>
        <w:t xml:space="preserve">Етті көп тұтыну көбіне дамыған елдерге тән: АҚШ, Австралия және Еуроодақ елдері жоғары деңгейде ет тұтынуымен ерекшеленеді, себебі бұл елдерде мал шаруашылығы жақсы дамыған және тұтынушыларға әртүрлі ет өнімдері қолжетімді. Консалтингтік компаниялардың зерттеулері бойынша, әлемдегі ең көп ет тұтынатын елдер Гонконг – 137 кг, АҚШ – 124 кг және Австралия – 122 кг. Көршілес Моңғолия мен Ресейде тиісінше 88 кг (14-орын) және 77 кг (34-орын) тұтынылады. Қазақстан жылына жан басына шаққанда 65 кг ет тұтыну көрсеткішімен әлемде 54-орында орналасқан.  </w:t>
      </w:r>
    </w:p>
    <w:p w14:paraId="4130C648" w14:textId="0DDB53B6" w:rsidR="007B31A3" w:rsidRPr="005548FC" w:rsidRDefault="007B31A3" w:rsidP="007B31A3">
      <w:pPr>
        <w:pStyle w:val="a2"/>
        <w:ind w:firstLine="709"/>
        <w:rPr>
          <w:lang w:val="kk-KZ"/>
        </w:rPr>
      </w:pPr>
      <w:r w:rsidRPr="005548FC">
        <w:rPr>
          <w:lang w:val="kk-KZ"/>
        </w:rPr>
        <w:t>2020 жылдан 2023 жылға дейін Қазақстанда шұжық өнімдерін өндірудің өсуі байқалды. Осы кезеңде шұжық өнімдерінің өндірушілерінің орташа бағасы 22,3%-ға өсті. Ең үлкен өсім 2023 жылы тіркелді, баға 10,5%-ға артты. 2023 жылдың қаңтар–маусым айларында Қазақстанда 32,8 мың тонна еттен, ет өнімдерінен немесе жануарлар қанынан жасалған шұжық және ұқсас өнімдер өндірілді. Осы сектордағы өндірістің 49%</w:t>
      </w:r>
      <w:r w:rsidR="005903D3">
        <w:rPr>
          <w:lang w:val="kk-KZ"/>
        </w:rPr>
        <w:t>-на жуығы (</w:t>
      </w:r>
      <w:r w:rsidR="005903D3" w:rsidRPr="005548FC">
        <w:rPr>
          <w:lang w:val="kk-KZ"/>
        </w:rPr>
        <w:t>16,1 мың тонна</w:t>
      </w:r>
      <w:r w:rsidR="005903D3">
        <w:rPr>
          <w:lang w:val="kk-KZ"/>
        </w:rPr>
        <w:t>)</w:t>
      </w:r>
      <w:r w:rsidR="005903D3" w:rsidRPr="005548FC">
        <w:rPr>
          <w:lang w:val="kk-KZ"/>
        </w:rPr>
        <w:t xml:space="preserve"> </w:t>
      </w:r>
      <w:r w:rsidRPr="005548FC">
        <w:rPr>
          <w:lang w:val="kk-KZ"/>
        </w:rPr>
        <w:t xml:space="preserve">пісірілген шұжық өнімдеріне, </w:t>
      </w:r>
      <w:r w:rsidR="00B308C2">
        <w:rPr>
          <w:lang w:val="kk-KZ"/>
        </w:rPr>
        <w:t>жіңішке және қысқа шұжықтар</w:t>
      </w:r>
      <w:r w:rsidRPr="005548FC">
        <w:rPr>
          <w:lang w:val="kk-KZ"/>
        </w:rPr>
        <w:t xml:space="preserve">ға тиесілі. Пісірілген шұжық өнімдері Қазақстан халқы арасында әлі де өте танымал. Дегенмен, өнімнің басым бөлігі көршілес елдерден әкелінеді: 2023 жылы Қазақстан 45 мың тонна шұжық өнімдерін импорттап, тек 314 тонна өнім экспорттаған. Осыған байланысты пісірілген шұжықтардың ассортиментін кеңейту өзекті мәселе болып табылады.  </w:t>
      </w:r>
    </w:p>
    <w:p w14:paraId="07339DD6" w14:textId="601A7D34" w:rsidR="007B31A3" w:rsidRDefault="005903D3" w:rsidP="00D5127D">
      <w:pPr>
        <w:pStyle w:val="a2"/>
        <w:ind w:firstLine="709"/>
        <w:rPr>
          <w:lang w:val="kk-KZ"/>
        </w:rPr>
      </w:pPr>
      <w:r>
        <w:rPr>
          <w:lang w:val="kk-KZ"/>
        </w:rPr>
        <w:t>Д</w:t>
      </w:r>
      <w:r w:rsidRPr="005548FC">
        <w:rPr>
          <w:lang w:val="kk-KZ"/>
        </w:rPr>
        <w:t xml:space="preserve">ұрыс тамақтанудың танымалдығы артып, терең өңделген өнімдерге (шұжық, </w:t>
      </w:r>
      <w:r w:rsidR="00FA5DE0">
        <w:rPr>
          <w:lang w:val="kk-KZ"/>
        </w:rPr>
        <w:t>жіңішке және қысқа шұжықтар</w:t>
      </w:r>
      <w:r w:rsidRPr="005548FC">
        <w:rPr>
          <w:lang w:val="kk-KZ"/>
        </w:rPr>
        <w:t xml:space="preserve"> және т.б.) сұраныс өс</w:t>
      </w:r>
      <w:r>
        <w:rPr>
          <w:lang w:val="kk-KZ"/>
        </w:rPr>
        <w:t xml:space="preserve">кен сайын </w:t>
      </w:r>
      <w:r w:rsidR="00FA5DE0" w:rsidRPr="005548FC">
        <w:rPr>
          <w:lang w:val="kk-KZ"/>
        </w:rPr>
        <w:t xml:space="preserve">жаһандық деңгейде де, </w:t>
      </w:r>
      <w:r w:rsidR="00FA5DE0">
        <w:rPr>
          <w:lang w:val="kk-KZ"/>
        </w:rPr>
        <w:t xml:space="preserve">елімізде де </w:t>
      </w:r>
      <w:r>
        <w:rPr>
          <w:lang w:val="kk-KZ"/>
        </w:rPr>
        <w:t>к</w:t>
      </w:r>
      <w:r w:rsidR="007B31A3" w:rsidRPr="005548FC">
        <w:rPr>
          <w:lang w:val="kk-KZ"/>
        </w:rPr>
        <w:t>үркетауық өндірісі</w:t>
      </w:r>
      <w:r w:rsidR="00FA5DE0">
        <w:rPr>
          <w:lang w:val="kk-KZ"/>
        </w:rPr>
        <w:t xml:space="preserve">нің келешегі зор </w:t>
      </w:r>
      <w:r>
        <w:rPr>
          <w:lang w:val="kk-KZ"/>
        </w:rPr>
        <w:t>болып табылады.</w:t>
      </w:r>
      <w:r w:rsidR="00D5127D">
        <w:rPr>
          <w:lang w:val="kk-KZ"/>
        </w:rPr>
        <w:t xml:space="preserve"> </w:t>
      </w:r>
      <w:r w:rsidR="00D5127D" w:rsidRPr="005548FC">
        <w:rPr>
          <w:lang w:val="kk-KZ"/>
        </w:rPr>
        <w:t xml:space="preserve">Ауыл шаруашылығы құстарының ішінде күркетауық ең ірі құстардың бірі болып табылады. Ересек күркетауықтың тірі салмағы шамамен 20-30 кг, ал күркетауық мекиенінің салмағы 7-10 кг аралығында болады. Күркетауықтардың тірі салмағы, жеуге жарамды бөліктердің сойыс шығымы 70%-дан астам, бұлшықет тінінің массасы 60% және одан жоғары және төс бұлшықеті тауық,  үйрекпен салыстырғанда 28%-ға дейін айтарлықтай жоғары. Күркетауық еті 28%-ға дейін ақуызға бай, бұл көрсеткіш басқа құстарда 14-18%-ды құрайды және 2-5% орташа май мөлшеріне ие. Сондай-ақ, күркетауық еті В тобының </w:t>
      </w:r>
      <w:r w:rsidR="006B140D">
        <w:rPr>
          <w:lang w:val="kk-KZ"/>
        </w:rPr>
        <w:t>дәрумендеріне</w:t>
      </w:r>
      <w:r w:rsidR="00D5127D" w:rsidRPr="005548FC">
        <w:rPr>
          <w:lang w:val="kk-KZ"/>
        </w:rPr>
        <w:t xml:space="preserve"> бай және басқа құс еттеріне қарағанда ең төменгі холестерин деңгейіне </w:t>
      </w:r>
      <w:r w:rsidR="00D5127D">
        <w:rPr>
          <w:lang w:val="kk-KZ"/>
        </w:rPr>
        <w:t xml:space="preserve">(30 мг) </w:t>
      </w:r>
      <w:r w:rsidR="00D5127D" w:rsidRPr="005548FC">
        <w:rPr>
          <w:lang w:val="kk-KZ"/>
        </w:rPr>
        <w:t>ие [1]</w:t>
      </w:r>
      <w:r w:rsidR="00D5127D">
        <w:rPr>
          <w:lang w:val="kk-KZ"/>
        </w:rPr>
        <w:t>, с</w:t>
      </w:r>
      <w:r w:rsidR="007B31A3" w:rsidRPr="005548FC">
        <w:rPr>
          <w:lang w:val="kk-KZ"/>
        </w:rPr>
        <w:t>алыстыр</w:t>
      </w:r>
      <w:r>
        <w:rPr>
          <w:lang w:val="kk-KZ"/>
        </w:rPr>
        <w:t>малы түрде</w:t>
      </w:r>
      <w:r w:rsidR="007B31A3" w:rsidRPr="005548FC">
        <w:rPr>
          <w:lang w:val="kk-KZ"/>
        </w:rPr>
        <w:t>: үйрек етінде – 500 мг, бұзау етінде – 110 мг, тауық етінде – 80 мг холестерин бар</w:t>
      </w:r>
      <w:r w:rsidR="006B140D">
        <w:rPr>
          <w:lang w:val="kk-KZ"/>
        </w:rPr>
        <w:t xml:space="preserve"> және </w:t>
      </w:r>
      <w:r w:rsidR="007B31A3" w:rsidRPr="005548FC">
        <w:rPr>
          <w:lang w:val="kk-KZ"/>
        </w:rPr>
        <w:t xml:space="preserve">ағзадағы ақуыз синтезі мен </w:t>
      </w:r>
      <w:r w:rsidR="007B31A3" w:rsidRPr="005548FC">
        <w:rPr>
          <w:lang w:val="kk-KZ"/>
        </w:rPr>
        <w:lastRenderedPageBreak/>
        <w:t xml:space="preserve">майлардың ыдырауында маңызды рөл атқаратын метиониннің, маңызды аминқышқылының көзі болып табылады. </w:t>
      </w:r>
    </w:p>
    <w:p w14:paraId="19575F9D" w14:textId="758CB28E" w:rsidR="00D5127D" w:rsidRPr="005548FC" w:rsidRDefault="006B140D" w:rsidP="00D5127D">
      <w:pPr>
        <w:pStyle w:val="a2"/>
        <w:ind w:firstLine="709"/>
        <w:rPr>
          <w:lang w:val="kk-KZ"/>
        </w:rPr>
      </w:pPr>
      <w:r>
        <w:rPr>
          <w:lang w:val="kk-KZ"/>
        </w:rPr>
        <w:t>Қ</w:t>
      </w:r>
      <w:r w:rsidRPr="005548FC">
        <w:rPr>
          <w:lang w:val="kk-KZ"/>
        </w:rPr>
        <w:t xml:space="preserve">ұс етінің терісі </w:t>
      </w:r>
      <w:r w:rsidR="00D5127D" w:rsidRPr="005548FC">
        <w:rPr>
          <w:lang w:val="kk-KZ"/>
        </w:rPr>
        <w:t>ішек-қарынын тазарту кезінде алынатын сойыс массасының 5-9%-ын құрайды [2]. Химиялық құрамы мен биологиялық құндылығы бойынша күркетауықтың терісі (мойын және аяқ бөліктері) 14-17% ақуызды, 20-25% майды, А, В</w:t>
      </w:r>
      <w:r w:rsidR="00D5127D" w:rsidRPr="005548FC">
        <w:rPr>
          <w:vertAlign w:val="subscript"/>
          <w:lang w:val="kk-KZ"/>
        </w:rPr>
        <w:t>1</w:t>
      </w:r>
      <w:r w:rsidR="00D5127D" w:rsidRPr="005548FC">
        <w:rPr>
          <w:lang w:val="kk-KZ"/>
        </w:rPr>
        <w:t>, В</w:t>
      </w:r>
      <w:r w:rsidR="00D5127D" w:rsidRPr="005548FC">
        <w:rPr>
          <w:vertAlign w:val="subscript"/>
          <w:lang w:val="kk-KZ"/>
        </w:rPr>
        <w:t>2</w:t>
      </w:r>
      <w:r w:rsidR="00D5127D" w:rsidRPr="005548FC">
        <w:rPr>
          <w:lang w:val="kk-KZ"/>
        </w:rPr>
        <w:t>, В</w:t>
      </w:r>
      <w:r w:rsidR="00D5127D" w:rsidRPr="005548FC">
        <w:rPr>
          <w:vertAlign w:val="subscript"/>
          <w:lang w:val="kk-KZ"/>
        </w:rPr>
        <w:t>3</w:t>
      </w:r>
      <w:r w:rsidR="00D5127D" w:rsidRPr="005548FC">
        <w:rPr>
          <w:lang w:val="kk-KZ"/>
        </w:rPr>
        <w:t xml:space="preserve">, РР, С, Е </w:t>
      </w:r>
      <w:r>
        <w:rPr>
          <w:lang w:val="kk-KZ"/>
        </w:rPr>
        <w:t>дәрумендерді</w:t>
      </w:r>
      <w:r w:rsidR="00D5127D" w:rsidRPr="005548FC">
        <w:rPr>
          <w:lang w:val="kk-KZ"/>
        </w:rPr>
        <w:t xml:space="preserve"> және кальцийді қамтиды. Терінің майлылығы жоғары [1]. </w:t>
      </w:r>
      <w:r>
        <w:rPr>
          <w:lang w:val="kk-KZ"/>
        </w:rPr>
        <w:t>П</w:t>
      </w:r>
      <w:r w:rsidR="00D5127D" w:rsidRPr="005548FC">
        <w:rPr>
          <w:lang w:val="kk-KZ"/>
        </w:rPr>
        <w:t xml:space="preserve">ісірілген шұжық, </w:t>
      </w:r>
      <w:r w:rsidR="00FA5DE0">
        <w:rPr>
          <w:lang w:val="kk-KZ"/>
        </w:rPr>
        <w:t>жіңішке</w:t>
      </w:r>
      <w:r w:rsidR="00D5127D" w:rsidRPr="005548FC">
        <w:rPr>
          <w:lang w:val="kk-KZ"/>
        </w:rPr>
        <w:t xml:space="preserve">, </w:t>
      </w:r>
      <w:r w:rsidR="00FA5DE0">
        <w:rPr>
          <w:lang w:val="kk-KZ"/>
        </w:rPr>
        <w:t>қысқа</w:t>
      </w:r>
      <w:r w:rsidR="00D5127D" w:rsidRPr="005548FC">
        <w:rPr>
          <w:lang w:val="kk-KZ"/>
        </w:rPr>
        <w:t xml:space="preserve">, пісірілген-ысталған және жартылай ысталған шұжықтар, ветчина, паштеттер мен ұсақталған жартылай фабрикаттар өндіруде негізгі шикізатты </w:t>
      </w:r>
      <w:r>
        <w:rPr>
          <w:lang w:val="kk-KZ"/>
        </w:rPr>
        <w:t xml:space="preserve">күркетауық терісімен </w:t>
      </w:r>
      <w:r w:rsidR="00D5127D" w:rsidRPr="005548FC">
        <w:rPr>
          <w:lang w:val="kk-KZ"/>
        </w:rPr>
        <w:t xml:space="preserve">20%-ға дейін ауыстыру мүмкіндігі бар [2-4].  </w:t>
      </w:r>
    </w:p>
    <w:p w14:paraId="5803F4A7" w14:textId="38EF9519" w:rsidR="006B140D" w:rsidRPr="00AC196D" w:rsidRDefault="006B140D" w:rsidP="006B140D">
      <w:pPr>
        <w:pStyle w:val="a2"/>
        <w:ind w:firstLine="709"/>
        <w:rPr>
          <w:lang w:val="kk-KZ"/>
        </w:rPr>
      </w:pPr>
      <w:r w:rsidRPr="00AC196D">
        <w:rPr>
          <w:lang w:val="kk-KZ"/>
        </w:rPr>
        <w:t>Сонымен қатар, ғ</w:t>
      </w:r>
      <w:r w:rsidR="007B31A3" w:rsidRPr="00AC196D">
        <w:rPr>
          <w:lang w:val="kk-KZ"/>
        </w:rPr>
        <w:t xml:space="preserve">алымдардың пікірінше, тағам өнімдерін табиғи өсімдік ингредиенттерімен байыту – профилактикалық әсері бар өнімдерді жасаудағы маңызды бағыт. Бұл ретте өсімдік шикізатының екінші реттік ресурстарын пайдалану және олардың құрамындағы биологиялық белсенді компоненттерді алу перспективалы </w:t>
      </w:r>
      <w:r w:rsidR="00D5127D" w:rsidRPr="00AC196D">
        <w:rPr>
          <w:lang w:val="kk-KZ"/>
        </w:rPr>
        <w:t>болып</w:t>
      </w:r>
      <w:r w:rsidR="007B31A3" w:rsidRPr="00AC196D">
        <w:rPr>
          <w:lang w:val="kk-KZ"/>
        </w:rPr>
        <w:t xml:space="preserve"> саналады. Мұндай тәсілдер</w:t>
      </w:r>
      <w:r w:rsidR="00D5127D" w:rsidRPr="00AC196D">
        <w:rPr>
          <w:lang w:val="kk-KZ"/>
        </w:rPr>
        <w:t xml:space="preserve"> </w:t>
      </w:r>
      <w:r w:rsidR="007B31A3" w:rsidRPr="00AC196D">
        <w:rPr>
          <w:lang w:val="kk-KZ"/>
        </w:rPr>
        <w:t xml:space="preserve">тұрақты жоғары сапалы және қолжетімді бағамен өнім жасауға мүмкіндік береді.  </w:t>
      </w:r>
    </w:p>
    <w:p w14:paraId="5A37BB32" w14:textId="7CC2D9F2" w:rsidR="007D005E" w:rsidRPr="00AC196D" w:rsidRDefault="007D005E" w:rsidP="006B140D">
      <w:pPr>
        <w:pStyle w:val="a2"/>
        <w:ind w:firstLine="709"/>
        <w:rPr>
          <w:lang w:val="kk-KZ"/>
        </w:rPr>
      </w:pPr>
      <w:r w:rsidRPr="00AC196D">
        <w:rPr>
          <w:lang w:val="kk-KZ"/>
        </w:rPr>
        <w:t>Азық-түлік өнеркәсібінің тұрақты дамуы қағидаттарына сай, өсімдік ресурстарын ұтымды пайдалануға және қалдықтарды азайтуға ықпал ету мақсатында пісірілген шұжық өнімдеріне алма сығындысын қосу болып табылады. Алма сығындысы тағамдық талшыққа, пектинге, антиоксидантқа және басқа да биологиялық белсенді заттарға бай.</w:t>
      </w:r>
      <w:r w:rsidR="00E1015E">
        <w:rPr>
          <w:lang w:val="kk-KZ"/>
        </w:rPr>
        <w:t xml:space="preserve"> </w:t>
      </w:r>
      <w:r w:rsidRPr="00AC196D">
        <w:rPr>
          <w:lang w:val="kk-KZ"/>
        </w:rPr>
        <w:t xml:space="preserve">Алма сығындысының антиоксиданттық қасиеттері майдың тотығу процестерін баяулатып, дайын өнімнің бүлінуін тежеп, оның сақтау мерзімін ұлғайтады. </w:t>
      </w:r>
    </w:p>
    <w:p w14:paraId="2ACD997D" w14:textId="18D4A14C" w:rsidR="006B140D" w:rsidRPr="00AC196D" w:rsidRDefault="006B140D" w:rsidP="006B140D">
      <w:pPr>
        <w:pStyle w:val="a2"/>
        <w:ind w:firstLine="709"/>
        <w:rPr>
          <w:lang w:val="kk-KZ"/>
        </w:rPr>
      </w:pPr>
      <w:r w:rsidRPr="00AC196D">
        <w:rPr>
          <w:lang w:val="kk-KZ"/>
        </w:rPr>
        <w:t xml:space="preserve">Дегенмен, </w:t>
      </w:r>
      <w:r w:rsidR="007D005E" w:rsidRPr="00AC196D">
        <w:rPr>
          <w:lang w:val="kk-KZ"/>
        </w:rPr>
        <w:t>пісірілген шұжық өнімдерін өндір</w:t>
      </w:r>
      <w:r w:rsidR="00AC196D" w:rsidRPr="00AC196D">
        <w:rPr>
          <w:lang w:val="kk-KZ"/>
        </w:rPr>
        <w:t>уде</w:t>
      </w:r>
      <w:r w:rsidR="007D005E" w:rsidRPr="00AC196D">
        <w:rPr>
          <w:lang w:val="kk-KZ"/>
        </w:rPr>
        <w:t xml:space="preserve"> </w:t>
      </w:r>
      <w:r w:rsidRPr="00AC196D">
        <w:rPr>
          <w:lang w:val="kk-KZ"/>
        </w:rPr>
        <w:t>күркетауық еті</w:t>
      </w:r>
      <w:r w:rsidR="007D005E" w:rsidRPr="00AC196D">
        <w:rPr>
          <w:lang w:val="kk-KZ"/>
        </w:rPr>
        <w:t xml:space="preserve"> мен терісіне </w:t>
      </w:r>
      <w:r w:rsidR="00AC196D" w:rsidRPr="00AC196D">
        <w:rPr>
          <w:lang w:val="kk-KZ"/>
        </w:rPr>
        <w:t>өсімдік қоспасын қосып шұжық</w:t>
      </w:r>
      <w:r w:rsidRPr="00AC196D">
        <w:rPr>
          <w:lang w:val="kk-KZ"/>
        </w:rPr>
        <w:t xml:space="preserve"> өнімдер</w:t>
      </w:r>
      <w:r w:rsidR="00AC196D" w:rsidRPr="00AC196D">
        <w:rPr>
          <w:lang w:val="kk-KZ"/>
        </w:rPr>
        <w:t xml:space="preserve">ін алу арқылы </w:t>
      </w:r>
      <w:r w:rsidRPr="00AC196D">
        <w:rPr>
          <w:lang w:val="kk-KZ"/>
        </w:rPr>
        <w:t xml:space="preserve">ассортимент кеңейтуге арналған жұмыстар жеткіліксіз деңгейде. Бұл ғылыми бағыт теориялық және тәжірибелік зерттеулерді жүргізу арқылы жаңа мәліметтер алуды талап етеді.  </w:t>
      </w:r>
    </w:p>
    <w:p w14:paraId="4AC5128D" w14:textId="77777777" w:rsidR="00F94944" w:rsidRPr="005548FC" w:rsidRDefault="00880044" w:rsidP="00880044">
      <w:pPr>
        <w:pStyle w:val="BodyTextIndent2"/>
        <w:spacing w:after="0" w:line="240" w:lineRule="auto"/>
        <w:ind w:left="0" w:firstLine="709"/>
        <w:jc w:val="both"/>
        <w:rPr>
          <w:lang w:val="kk-KZ"/>
        </w:rPr>
      </w:pPr>
      <w:r w:rsidRPr="00AC196D">
        <w:rPr>
          <w:rFonts w:ascii="Times New Roman" w:eastAsia="Cambria" w:hAnsi="Times New Roman" w:cs="Times New Roman"/>
          <w:sz w:val="28"/>
          <w:szCs w:val="28"/>
          <w:lang w:val="kk-KZ"/>
        </w:rPr>
        <w:t>Диссертациялық жұмыс</w:t>
      </w:r>
      <w:r w:rsidR="003408A3" w:rsidRPr="00AC196D">
        <w:rPr>
          <w:rFonts w:ascii="Times New Roman" w:eastAsia="Cambria" w:hAnsi="Times New Roman" w:cs="Times New Roman"/>
          <w:sz w:val="28"/>
          <w:szCs w:val="28"/>
          <w:lang w:val="kk-KZ"/>
        </w:rPr>
        <w:t xml:space="preserve"> Қазақстан</w:t>
      </w:r>
      <w:r w:rsidR="003408A3" w:rsidRPr="005548FC">
        <w:rPr>
          <w:rFonts w:ascii="Times New Roman" w:eastAsia="Cambria" w:hAnsi="Times New Roman" w:cs="Times New Roman"/>
          <w:sz w:val="28"/>
          <w:szCs w:val="28"/>
          <w:lang w:val="kk-KZ"/>
        </w:rPr>
        <w:t xml:space="preserve"> Республикасы Үкіметінің 2015 жылғы 30 желтоқсандағы №1136 қаулысымен бекітілген «Қазақстан Республикасының агроөнеркәсіптік кешенін дамытудың 2017-2021 жылдарға арналған мемлекеттік бағдарламасы» және Қазақстан Республикасы Үкіметінің 2021 жылғы 30 желтоқсандағы №960 қаулысымен бекітілген «2021-2030 жылдарға арналған агроөнеркәсіптік кешенді дамыту тұжырымдама</w:t>
      </w:r>
      <w:r w:rsidRPr="005548FC">
        <w:rPr>
          <w:rFonts w:ascii="Times New Roman" w:eastAsia="Cambria" w:hAnsi="Times New Roman" w:cs="Times New Roman"/>
          <w:sz w:val="28"/>
          <w:szCs w:val="28"/>
          <w:lang w:val="kk-KZ"/>
        </w:rPr>
        <w:t>сы» аясында орындалды.</w:t>
      </w:r>
    </w:p>
    <w:p w14:paraId="24A591DB" w14:textId="77777777" w:rsidR="007B31A3" w:rsidRPr="005548FC" w:rsidRDefault="009F0207" w:rsidP="007B31A3">
      <w:pPr>
        <w:pStyle w:val="a2"/>
        <w:ind w:firstLine="709"/>
        <w:rPr>
          <w:rFonts w:eastAsia="Times New Roman"/>
          <w:lang w:val="kk-KZ"/>
        </w:rPr>
      </w:pPr>
      <w:bookmarkStart w:id="4" w:name="_Hlk181611334"/>
      <w:r w:rsidRPr="005548FC">
        <w:rPr>
          <w:b/>
          <w:bCs/>
          <w:lang w:val="kk-KZ"/>
        </w:rPr>
        <w:t>Зерттеудің мақсаты</w:t>
      </w:r>
      <w:r w:rsidRPr="005548FC">
        <w:rPr>
          <w:lang w:val="kk-KZ"/>
        </w:rPr>
        <w:t xml:space="preserve"> – </w:t>
      </w:r>
      <w:r w:rsidR="00A512D0" w:rsidRPr="005548FC">
        <w:rPr>
          <w:rFonts w:eastAsia="Times New Roman"/>
          <w:lang w:val="kk-KZ"/>
        </w:rPr>
        <w:t xml:space="preserve">ет өнімдерінің ассортиментін кеңейту </w:t>
      </w:r>
      <w:r w:rsidR="005D50B2" w:rsidRPr="005548FC">
        <w:rPr>
          <w:rFonts w:eastAsia="Times New Roman"/>
          <w:lang w:val="kk-KZ"/>
        </w:rPr>
        <w:t xml:space="preserve">аясында </w:t>
      </w:r>
      <w:r w:rsidR="007B31A3" w:rsidRPr="005548FC">
        <w:rPr>
          <w:rFonts w:eastAsia="Times New Roman"/>
          <w:lang w:val="kk-KZ"/>
        </w:rPr>
        <w:t xml:space="preserve">биологиялық құндылығы жоғары алма сығындысы ұнтағымен байытылған күркетауық етінен пісірілген шұжық өнімдерінің технологиясын әзірлеу.  </w:t>
      </w:r>
    </w:p>
    <w:p w14:paraId="7ED9394D" w14:textId="77777777" w:rsidR="009F0207" w:rsidRPr="005548FC" w:rsidRDefault="009F0207" w:rsidP="00DF6A00">
      <w:pPr>
        <w:pStyle w:val="a2"/>
        <w:ind w:firstLine="709"/>
        <w:rPr>
          <w:b/>
          <w:bCs/>
          <w:lang w:val="kk-KZ"/>
        </w:rPr>
      </w:pPr>
      <w:r w:rsidRPr="005548FC">
        <w:rPr>
          <w:b/>
          <w:bCs/>
          <w:lang w:val="kk-KZ"/>
        </w:rPr>
        <w:t xml:space="preserve">Міндеттері:  </w:t>
      </w:r>
    </w:p>
    <w:p w14:paraId="6E782865" w14:textId="77777777" w:rsidR="007B31A3" w:rsidRPr="005548FC" w:rsidRDefault="00A5624B" w:rsidP="007B31A3">
      <w:pPr>
        <w:pStyle w:val="a2"/>
        <w:ind w:firstLine="709"/>
        <w:rPr>
          <w:rFonts w:eastAsia="Times New Roman"/>
          <w:lang w:val="kk-KZ"/>
        </w:rPr>
      </w:pPr>
      <w:r w:rsidRPr="005548FC">
        <w:rPr>
          <w:rFonts w:eastAsia="Times New Roman"/>
          <w:lang w:val="kk-KZ"/>
        </w:rPr>
        <w:t>- з</w:t>
      </w:r>
      <w:r w:rsidR="007B31A3" w:rsidRPr="005548FC">
        <w:rPr>
          <w:rFonts w:eastAsia="Times New Roman"/>
          <w:lang w:val="kk-KZ"/>
        </w:rPr>
        <w:t xml:space="preserve">ерттеу тақырыбы бойынша әдеби және патенттік ақпарат көздеріне аналитикалық шолу жүргізу;  </w:t>
      </w:r>
    </w:p>
    <w:p w14:paraId="12B29A6A" w14:textId="77777777" w:rsidR="007B31A3" w:rsidRPr="005548FC" w:rsidRDefault="007B31A3" w:rsidP="007B31A3">
      <w:pPr>
        <w:pStyle w:val="a2"/>
        <w:ind w:firstLine="709"/>
        <w:rPr>
          <w:rFonts w:eastAsia="Times New Roman"/>
          <w:lang w:val="kk-KZ"/>
        </w:rPr>
      </w:pPr>
      <w:r w:rsidRPr="005548FC">
        <w:rPr>
          <w:rFonts w:eastAsia="Times New Roman"/>
          <w:lang w:val="kk-KZ"/>
        </w:rPr>
        <w:lastRenderedPageBreak/>
        <w:t xml:space="preserve">- </w:t>
      </w:r>
      <w:r w:rsidR="00A5624B" w:rsidRPr="005548FC">
        <w:rPr>
          <w:rFonts w:eastAsia="Times New Roman"/>
          <w:lang w:val="kk-KZ"/>
        </w:rPr>
        <w:t>к</w:t>
      </w:r>
      <w:r w:rsidRPr="005548FC">
        <w:rPr>
          <w:rFonts w:eastAsia="Times New Roman"/>
          <w:lang w:val="kk-KZ"/>
        </w:rPr>
        <w:t xml:space="preserve">үркетауық еті мен терісінің тағамдық құндылығы мен функционалды-технологиялық қасиеттерін зерттеу және оларды пісірілген шұжық өнімдерін өндіруде біріктіру мүмкіндігін негіздеу;  </w:t>
      </w:r>
    </w:p>
    <w:p w14:paraId="68DA8163" w14:textId="77777777" w:rsidR="007B31A3" w:rsidRPr="005548FC" w:rsidRDefault="007B31A3" w:rsidP="007B31A3">
      <w:pPr>
        <w:pStyle w:val="a2"/>
        <w:ind w:firstLine="709"/>
        <w:rPr>
          <w:rFonts w:eastAsia="Times New Roman"/>
          <w:lang w:val="kk-KZ"/>
        </w:rPr>
      </w:pPr>
      <w:r w:rsidRPr="005548FC">
        <w:rPr>
          <w:rFonts w:eastAsia="Times New Roman"/>
          <w:lang w:val="kk-KZ"/>
        </w:rPr>
        <w:t xml:space="preserve">- </w:t>
      </w:r>
      <w:r w:rsidR="00A5624B" w:rsidRPr="005548FC">
        <w:rPr>
          <w:rFonts w:eastAsia="Times New Roman"/>
          <w:lang w:val="kk-KZ"/>
        </w:rPr>
        <w:t>п</w:t>
      </w:r>
      <w:r w:rsidRPr="005548FC">
        <w:rPr>
          <w:rFonts w:eastAsia="Times New Roman"/>
          <w:lang w:val="kk-KZ"/>
        </w:rPr>
        <w:t xml:space="preserve">ісірілген шұжық өнімдерін өндіру технологиясында қолдануға арналған екінші реттік өсімдік шикізатын таңдауды негіздеу;  </w:t>
      </w:r>
    </w:p>
    <w:p w14:paraId="21A2AB9A" w14:textId="77777777" w:rsidR="007B31A3" w:rsidRPr="005548FC" w:rsidRDefault="007B31A3" w:rsidP="007B31A3">
      <w:pPr>
        <w:pStyle w:val="a2"/>
        <w:ind w:firstLine="709"/>
        <w:rPr>
          <w:rFonts w:eastAsia="Times New Roman"/>
          <w:lang w:val="kk-KZ"/>
        </w:rPr>
      </w:pPr>
      <w:r w:rsidRPr="005548FC">
        <w:rPr>
          <w:rFonts w:eastAsia="Times New Roman"/>
          <w:lang w:val="kk-KZ"/>
        </w:rPr>
        <w:t xml:space="preserve">- </w:t>
      </w:r>
      <w:r w:rsidR="00A5624B" w:rsidRPr="005548FC">
        <w:rPr>
          <w:rFonts w:eastAsia="Times New Roman"/>
          <w:lang w:val="kk-KZ"/>
        </w:rPr>
        <w:t>а</w:t>
      </w:r>
      <w:r w:rsidRPr="005548FC">
        <w:rPr>
          <w:rFonts w:eastAsia="Times New Roman"/>
          <w:lang w:val="kk-KZ"/>
        </w:rPr>
        <w:t xml:space="preserve">лма сығындысынан ұнтақ алу технологиясын әзірлеу, оның химиялық құрамын және функционалды-технологиялық қасиеттерін анықтау;  </w:t>
      </w:r>
    </w:p>
    <w:p w14:paraId="789DF75A" w14:textId="77777777" w:rsidR="007B31A3" w:rsidRPr="005548FC" w:rsidRDefault="007B31A3" w:rsidP="007B31A3">
      <w:pPr>
        <w:pStyle w:val="a2"/>
        <w:ind w:firstLine="709"/>
        <w:rPr>
          <w:rFonts w:eastAsia="Times New Roman"/>
          <w:lang w:val="kk-KZ"/>
        </w:rPr>
      </w:pPr>
      <w:r w:rsidRPr="005548FC">
        <w:rPr>
          <w:rFonts w:eastAsia="Times New Roman"/>
          <w:lang w:val="kk-KZ"/>
        </w:rPr>
        <w:t xml:space="preserve">- </w:t>
      </w:r>
      <w:r w:rsidR="00A5624B" w:rsidRPr="005548FC">
        <w:rPr>
          <w:rFonts w:eastAsia="Times New Roman"/>
          <w:lang w:val="kk-KZ"/>
        </w:rPr>
        <w:t>а</w:t>
      </w:r>
      <w:r w:rsidRPr="005548FC">
        <w:rPr>
          <w:rFonts w:eastAsia="Times New Roman"/>
          <w:lang w:val="kk-KZ"/>
        </w:rPr>
        <w:t xml:space="preserve">лма сығындысы ұнтағының пісірілген шұжық өнімдерінің сапалық көрсеткіштеріне әсерін зерттеу;  </w:t>
      </w:r>
    </w:p>
    <w:p w14:paraId="5F2731AD" w14:textId="77777777" w:rsidR="007B31A3" w:rsidRPr="005548FC" w:rsidRDefault="007B31A3" w:rsidP="007B31A3">
      <w:pPr>
        <w:pStyle w:val="a2"/>
        <w:ind w:firstLine="709"/>
        <w:rPr>
          <w:rFonts w:eastAsia="Times New Roman"/>
          <w:lang w:val="kk-KZ"/>
        </w:rPr>
      </w:pPr>
      <w:r w:rsidRPr="005548FC">
        <w:rPr>
          <w:rFonts w:eastAsia="Times New Roman"/>
          <w:lang w:val="kk-KZ"/>
        </w:rPr>
        <w:t xml:space="preserve">- </w:t>
      </w:r>
      <w:r w:rsidR="00A5624B" w:rsidRPr="005548FC">
        <w:rPr>
          <w:rFonts w:eastAsia="Times New Roman"/>
          <w:lang w:val="kk-KZ"/>
        </w:rPr>
        <w:t>п</w:t>
      </w:r>
      <w:r w:rsidRPr="005548FC">
        <w:rPr>
          <w:rFonts w:eastAsia="Times New Roman"/>
          <w:lang w:val="kk-KZ"/>
        </w:rPr>
        <w:t xml:space="preserve">ісірілген шұжық өнімдерінің рецептурасында ет шикізаты мен алма сығындысы ұнтағының оңтайлы арақатынасын негіздеу;  </w:t>
      </w:r>
    </w:p>
    <w:p w14:paraId="7DA9AEF5" w14:textId="262E20A8" w:rsidR="007B31A3" w:rsidRPr="005548FC" w:rsidRDefault="007B31A3" w:rsidP="007B31A3">
      <w:pPr>
        <w:pStyle w:val="a2"/>
        <w:ind w:firstLine="709"/>
        <w:rPr>
          <w:rFonts w:eastAsia="Times New Roman"/>
          <w:lang w:val="kk-KZ"/>
        </w:rPr>
      </w:pPr>
      <w:r w:rsidRPr="005548FC">
        <w:rPr>
          <w:rFonts w:eastAsia="Times New Roman"/>
          <w:lang w:val="kk-KZ"/>
        </w:rPr>
        <w:t xml:space="preserve">- </w:t>
      </w:r>
      <w:r w:rsidR="00A5624B" w:rsidRPr="005548FC">
        <w:rPr>
          <w:rFonts w:eastAsia="Times New Roman"/>
          <w:lang w:val="kk-KZ"/>
        </w:rPr>
        <w:t>к</w:t>
      </w:r>
      <w:r w:rsidRPr="005548FC">
        <w:rPr>
          <w:rFonts w:eastAsia="Times New Roman"/>
          <w:lang w:val="kk-KZ"/>
        </w:rPr>
        <w:t>үркетауық еті</w:t>
      </w:r>
      <w:r w:rsidR="00D5127D">
        <w:rPr>
          <w:rFonts w:eastAsia="Times New Roman"/>
          <w:lang w:val="kk-KZ"/>
        </w:rPr>
        <w:t xml:space="preserve"> мен терісінен</w:t>
      </w:r>
      <w:r w:rsidRPr="005548FC">
        <w:rPr>
          <w:rFonts w:eastAsia="Times New Roman"/>
          <w:lang w:val="kk-KZ"/>
        </w:rPr>
        <w:t xml:space="preserve"> және алма сығындысы ұнтағынан жаңа пісірілген шұжық рецептурасы</w:t>
      </w:r>
      <w:r w:rsidR="00FA5DE0">
        <w:rPr>
          <w:rFonts w:eastAsia="Times New Roman"/>
          <w:lang w:val="kk-KZ"/>
        </w:rPr>
        <w:t xml:space="preserve"> мен </w:t>
      </w:r>
      <w:r w:rsidRPr="005548FC">
        <w:rPr>
          <w:rFonts w:eastAsia="Times New Roman"/>
          <w:lang w:val="kk-KZ"/>
        </w:rPr>
        <w:t xml:space="preserve">технологиясын әзірлеу;  </w:t>
      </w:r>
    </w:p>
    <w:p w14:paraId="71A9E988" w14:textId="77777777" w:rsidR="007B31A3" w:rsidRPr="005548FC" w:rsidRDefault="007B31A3" w:rsidP="007B31A3">
      <w:pPr>
        <w:pStyle w:val="a2"/>
        <w:ind w:firstLine="709"/>
        <w:rPr>
          <w:rFonts w:eastAsia="Times New Roman"/>
          <w:lang w:val="kk-KZ"/>
        </w:rPr>
      </w:pPr>
      <w:r w:rsidRPr="005548FC">
        <w:rPr>
          <w:rFonts w:eastAsia="Times New Roman"/>
          <w:lang w:val="kk-KZ"/>
        </w:rPr>
        <w:t xml:space="preserve">- «Алатау» жаңа пісірілген шұжығының химиялық құрамын, органолептикалық, микробиологиялық көрсеткіштерін, тағамдық құндылығын және қауіпсіздік көрсеткіштерін анықтау;  </w:t>
      </w:r>
    </w:p>
    <w:p w14:paraId="1E71026A" w14:textId="77A4C955" w:rsidR="007B31A3" w:rsidRPr="005548FC" w:rsidRDefault="007B31A3" w:rsidP="007B31A3">
      <w:pPr>
        <w:pStyle w:val="a2"/>
        <w:ind w:firstLine="709"/>
        <w:rPr>
          <w:rFonts w:eastAsia="Times New Roman"/>
          <w:lang w:val="kk-KZ"/>
        </w:rPr>
      </w:pPr>
      <w:r w:rsidRPr="005548FC">
        <w:rPr>
          <w:rFonts w:eastAsia="Times New Roman"/>
          <w:lang w:val="kk-KZ"/>
        </w:rPr>
        <w:t xml:space="preserve">- «Алатау» жаңа пісірілген шұжығына нормативтік құжаттаманы әзірлеу және тәжірибелік-өнеркәсіптік сынақтар жүргізу;  </w:t>
      </w:r>
    </w:p>
    <w:p w14:paraId="707667A9" w14:textId="77777777" w:rsidR="007B31A3" w:rsidRPr="005548FC" w:rsidRDefault="007B31A3" w:rsidP="007B31A3">
      <w:pPr>
        <w:pStyle w:val="a2"/>
        <w:ind w:firstLine="709"/>
        <w:rPr>
          <w:rFonts w:eastAsia="Times New Roman"/>
          <w:bCs/>
          <w:lang w:val="kk-KZ"/>
        </w:rPr>
      </w:pPr>
      <w:r w:rsidRPr="005548FC">
        <w:rPr>
          <w:rFonts w:eastAsia="Times New Roman"/>
          <w:lang w:val="kk-KZ"/>
        </w:rPr>
        <w:t xml:space="preserve">- </w:t>
      </w:r>
      <w:r w:rsidR="00A5624B" w:rsidRPr="005548FC">
        <w:rPr>
          <w:rFonts w:eastAsia="Times New Roman"/>
          <w:lang w:val="kk-KZ"/>
        </w:rPr>
        <w:t>ж</w:t>
      </w:r>
      <w:r w:rsidRPr="005548FC">
        <w:rPr>
          <w:rFonts w:eastAsia="Times New Roman"/>
          <w:lang w:val="kk-KZ"/>
        </w:rPr>
        <w:t>аңа пісірілген шұжық технологиясын енгізу және жүзеге асырудың экономикалық тиімділігін есептеу.</w:t>
      </w:r>
      <w:r w:rsidRPr="005548FC">
        <w:rPr>
          <w:rFonts w:eastAsia="Times New Roman"/>
          <w:bCs/>
          <w:lang w:val="kk-KZ"/>
        </w:rPr>
        <w:t xml:space="preserve">  </w:t>
      </w:r>
    </w:p>
    <w:p w14:paraId="09739F5B" w14:textId="52A78A19" w:rsidR="009F0207" w:rsidRPr="005548FC" w:rsidRDefault="009F0207" w:rsidP="00DF6A00">
      <w:pPr>
        <w:pStyle w:val="a2"/>
        <w:ind w:firstLine="709"/>
        <w:rPr>
          <w:lang w:val="kk-KZ"/>
        </w:rPr>
      </w:pPr>
      <w:r w:rsidRPr="005548FC">
        <w:rPr>
          <w:b/>
          <w:bCs/>
          <w:lang w:val="kk-KZ"/>
        </w:rPr>
        <w:t>Зерттеу нысаны</w:t>
      </w:r>
      <w:r w:rsidR="00DF6A00" w:rsidRPr="005548FC">
        <w:rPr>
          <w:b/>
          <w:bCs/>
          <w:lang w:val="kk-KZ"/>
        </w:rPr>
        <w:t xml:space="preserve">. </w:t>
      </w:r>
      <w:r w:rsidRPr="005548FC">
        <w:rPr>
          <w:lang w:val="kk-KZ"/>
        </w:rPr>
        <w:t xml:space="preserve">Зерттеу нысандары ретінде </w:t>
      </w:r>
      <w:r w:rsidR="007B31A3" w:rsidRPr="005548FC">
        <w:rPr>
          <w:lang w:val="kk-KZ"/>
        </w:rPr>
        <w:t xml:space="preserve">1-санатты </w:t>
      </w:r>
      <w:r w:rsidRPr="005548FC">
        <w:rPr>
          <w:lang w:val="kk-KZ"/>
        </w:rPr>
        <w:t xml:space="preserve">күркетауық еті мен терісі, алма сығындысы ұнтағымен байытылған </w:t>
      </w:r>
      <w:r w:rsidR="00A512D0" w:rsidRPr="005548FC">
        <w:rPr>
          <w:lang w:val="kk-KZ"/>
        </w:rPr>
        <w:t xml:space="preserve">«Алатау» </w:t>
      </w:r>
      <w:r w:rsidRPr="005548FC">
        <w:rPr>
          <w:lang w:val="kk-KZ"/>
        </w:rPr>
        <w:t>пісірілген шұжы</w:t>
      </w:r>
      <w:r w:rsidR="00A512D0" w:rsidRPr="005548FC">
        <w:rPr>
          <w:lang w:val="kk-KZ"/>
        </w:rPr>
        <w:t>ғы</w:t>
      </w:r>
      <w:r w:rsidRPr="005548FC">
        <w:rPr>
          <w:lang w:val="kk-KZ"/>
        </w:rPr>
        <w:t xml:space="preserve"> таңдалды.  </w:t>
      </w:r>
    </w:p>
    <w:p w14:paraId="33B51B55" w14:textId="77777777" w:rsidR="005276DC" w:rsidRPr="005548FC" w:rsidRDefault="009F0207" w:rsidP="00DF6A00">
      <w:pPr>
        <w:pStyle w:val="a2"/>
        <w:ind w:firstLine="709"/>
        <w:rPr>
          <w:lang w:val="kk-KZ"/>
        </w:rPr>
      </w:pPr>
      <w:r w:rsidRPr="005548FC">
        <w:rPr>
          <w:b/>
          <w:bCs/>
          <w:lang w:val="kk-KZ"/>
        </w:rPr>
        <w:t>Зерттеу әдістері</w:t>
      </w:r>
      <w:r w:rsidR="00DF6A00" w:rsidRPr="005548FC">
        <w:rPr>
          <w:b/>
          <w:bCs/>
          <w:lang w:val="kk-KZ"/>
        </w:rPr>
        <w:t xml:space="preserve">. </w:t>
      </w:r>
      <w:r w:rsidR="00880044" w:rsidRPr="005548FC">
        <w:rPr>
          <w:lang w:val="kk-KZ"/>
        </w:rPr>
        <w:t xml:space="preserve">Дайын өнімнің сапасын зерттеу үшін келесі әдістер қолданылды: </w:t>
      </w:r>
      <w:r w:rsidR="00DA4F2E" w:rsidRPr="005548FC">
        <w:rPr>
          <w:lang w:val="kk-KZ"/>
        </w:rPr>
        <w:t xml:space="preserve">TM 2300 Къелдалы бойынша азот анализаторы, Minolta CR-400 рефлектанс колориметрі, Zwick/Roell Z010 реологиялық тестілеу машинасы,  UV-Vis спектрофотометрі,  диодтық массив детектормен Merck-Hitachi HPLC жүйесі, </w:t>
      </w:r>
      <w:r w:rsidR="005276DC" w:rsidRPr="005548FC">
        <w:rPr>
          <w:lang w:val="kk-KZ"/>
        </w:rPr>
        <w:t>жоғары тиімді сұйық хроматографияcы, газ хроматографиясы және басқа да химиялық, органолептикалық және микробиологиялық зерттеулер.</w:t>
      </w:r>
      <w:r w:rsidR="00DA4F2E" w:rsidRPr="005548FC">
        <w:rPr>
          <w:lang w:val="kk-KZ"/>
        </w:rPr>
        <w:t xml:space="preserve"> Тәжірибелі деректерді өңдеу, технологиялық процестерді есептеу және модельдеу </w:t>
      </w:r>
      <w:r w:rsidRPr="005548FC">
        <w:rPr>
          <w:lang w:val="kk-KZ"/>
        </w:rPr>
        <w:t>Microsoft Excel 201</w:t>
      </w:r>
      <w:r w:rsidR="005D7CF8" w:rsidRPr="005548FC">
        <w:rPr>
          <w:lang w:val="kk-KZ"/>
        </w:rPr>
        <w:t>9</w:t>
      </w:r>
      <w:r w:rsidR="007B31A3" w:rsidRPr="005548FC">
        <w:rPr>
          <w:lang w:val="kk-KZ"/>
        </w:rPr>
        <w:t>, Minitab</w:t>
      </w:r>
      <w:r w:rsidRPr="005548FC">
        <w:rPr>
          <w:lang w:val="kk-KZ"/>
        </w:rPr>
        <w:t xml:space="preserve"> және Statistica 13.0 бағдарламалар пакеті</w:t>
      </w:r>
      <w:r w:rsidR="00DA4F2E" w:rsidRPr="005548FC">
        <w:rPr>
          <w:lang w:val="kk-KZ"/>
        </w:rPr>
        <w:t>н қолдану арқылы жүргізілді.</w:t>
      </w:r>
      <w:r w:rsidRPr="005548FC">
        <w:rPr>
          <w:lang w:val="kk-KZ"/>
        </w:rPr>
        <w:t xml:space="preserve">  </w:t>
      </w:r>
    </w:p>
    <w:p w14:paraId="1BBC4825" w14:textId="7052D7EF" w:rsidR="009F0207" w:rsidRPr="005548FC" w:rsidRDefault="009F61E9" w:rsidP="00DF6A00">
      <w:pPr>
        <w:pStyle w:val="a2"/>
        <w:ind w:firstLine="709"/>
        <w:rPr>
          <w:b/>
          <w:bCs/>
          <w:lang w:val="kk-KZ"/>
        </w:rPr>
      </w:pPr>
      <w:r>
        <w:rPr>
          <w:b/>
          <w:bCs/>
          <w:lang w:val="kk-KZ"/>
        </w:rPr>
        <w:t>Зерттеудің ғ</w:t>
      </w:r>
      <w:r w:rsidR="009F0207" w:rsidRPr="005548FC">
        <w:rPr>
          <w:b/>
          <w:bCs/>
          <w:lang w:val="kk-KZ"/>
        </w:rPr>
        <w:t>ылыми жаңалығы</w:t>
      </w:r>
      <w:r w:rsidR="00DF6A00" w:rsidRPr="005548FC">
        <w:rPr>
          <w:b/>
          <w:bCs/>
          <w:lang w:val="kk-KZ"/>
        </w:rPr>
        <w:t>:</w:t>
      </w:r>
      <w:r w:rsidR="009F0207" w:rsidRPr="005548FC">
        <w:rPr>
          <w:b/>
          <w:bCs/>
          <w:lang w:val="kk-KZ"/>
        </w:rPr>
        <w:t xml:space="preserve">  </w:t>
      </w:r>
    </w:p>
    <w:p w14:paraId="21287767" w14:textId="61652BC7" w:rsidR="005276DC" w:rsidRPr="005548FC" w:rsidRDefault="00B61D1B" w:rsidP="00B61D1B">
      <w:pPr>
        <w:pStyle w:val="a2"/>
        <w:ind w:firstLine="709"/>
        <w:rPr>
          <w:rFonts w:eastAsia="Times New Roman"/>
          <w:lang w:val="kk-KZ"/>
        </w:rPr>
      </w:pPr>
      <w:r w:rsidRPr="005548FC">
        <w:rPr>
          <w:rFonts w:eastAsia="Times New Roman"/>
          <w:lang w:val="kk-KZ"/>
        </w:rPr>
        <w:t xml:space="preserve">- </w:t>
      </w:r>
      <w:r w:rsidR="005276DC" w:rsidRPr="005548FC">
        <w:rPr>
          <w:rFonts w:eastAsia="Times New Roman"/>
          <w:lang w:val="kk-KZ"/>
        </w:rPr>
        <w:t>алғаш рет күркетауық еті мен күркетауық терісінен дайындалған пісірілген шұжық өнімдерінің технологиясын жасаудың болашағы мен өзектілігі айқындалды. Құрамында күркетауық еті</w:t>
      </w:r>
      <w:r w:rsidR="005D50B2" w:rsidRPr="005548FC">
        <w:rPr>
          <w:rFonts w:eastAsia="Times New Roman"/>
          <w:lang w:val="kk-KZ"/>
        </w:rPr>
        <w:t xml:space="preserve"> мен</w:t>
      </w:r>
      <w:r w:rsidR="005276DC" w:rsidRPr="005548FC">
        <w:rPr>
          <w:rFonts w:eastAsia="Times New Roman"/>
          <w:lang w:val="kk-KZ"/>
        </w:rPr>
        <w:t xml:space="preserve"> күркетауық </w:t>
      </w:r>
      <w:r w:rsidR="005276DC" w:rsidRPr="00AC196D">
        <w:rPr>
          <w:rFonts w:eastAsia="Times New Roman"/>
          <w:lang w:val="kk-KZ"/>
        </w:rPr>
        <w:t>терісі</w:t>
      </w:r>
      <w:r w:rsidR="005D50B2" w:rsidRPr="00AC196D">
        <w:rPr>
          <w:rFonts w:eastAsia="Times New Roman"/>
          <w:lang w:val="kk-KZ"/>
        </w:rPr>
        <w:t>нің</w:t>
      </w:r>
      <w:r w:rsidR="005276DC" w:rsidRPr="00AC196D">
        <w:rPr>
          <w:rFonts w:eastAsia="Times New Roman"/>
          <w:lang w:val="kk-KZ"/>
        </w:rPr>
        <w:t xml:space="preserve"> (</w:t>
      </w:r>
      <w:r w:rsidR="00E1015E">
        <w:rPr>
          <w:rFonts w:eastAsia="Times New Roman"/>
          <w:lang w:val="kk-KZ"/>
        </w:rPr>
        <w:t>1,5</w:t>
      </w:r>
      <w:r w:rsidR="005276DC" w:rsidRPr="00AC196D">
        <w:rPr>
          <w:rFonts w:eastAsia="Times New Roman"/>
          <w:lang w:val="kk-KZ"/>
        </w:rPr>
        <w:t>:1)</w:t>
      </w:r>
      <w:r w:rsidR="005276DC" w:rsidRPr="005548FC">
        <w:rPr>
          <w:rFonts w:eastAsia="Times New Roman"/>
          <w:lang w:val="kk-KZ"/>
        </w:rPr>
        <w:t xml:space="preserve"> </w:t>
      </w:r>
      <w:r w:rsidR="005D50B2" w:rsidRPr="005548FC">
        <w:rPr>
          <w:rFonts w:eastAsia="Times New Roman"/>
          <w:lang w:val="kk-KZ"/>
        </w:rPr>
        <w:t>оңта</w:t>
      </w:r>
      <w:r w:rsidR="005276DC" w:rsidRPr="005548FC">
        <w:rPr>
          <w:rFonts w:eastAsia="Times New Roman"/>
          <w:lang w:val="kk-KZ"/>
        </w:rPr>
        <w:t xml:space="preserve">йлы қатынасы анықталды; </w:t>
      </w:r>
    </w:p>
    <w:p w14:paraId="28797A98" w14:textId="77777777" w:rsidR="00B61D1B" w:rsidRPr="005548FC" w:rsidRDefault="005276DC" w:rsidP="00B61D1B">
      <w:pPr>
        <w:pStyle w:val="a2"/>
        <w:ind w:firstLine="709"/>
        <w:rPr>
          <w:rFonts w:eastAsia="Times New Roman"/>
          <w:lang w:val="kk-KZ"/>
        </w:rPr>
      </w:pPr>
      <w:r w:rsidRPr="005548FC">
        <w:rPr>
          <w:rFonts w:eastAsia="Times New Roman"/>
          <w:lang w:val="kk-KZ"/>
        </w:rPr>
        <w:t xml:space="preserve">- алғаш рет физико-химиялық қасиеттері маңызды </w:t>
      </w:r>
      <w:r w:rsidR="00B61D1B" w:rsidRPr="005548FC">
        <w:rPr>
          <w:rFonts w:eastAsia="Times New Roman"/>
          <w:lang w:val="kk-KZ"/>
        </w:rPr>
        <w:t xml:space="preserve">алма сығындысы ұнтағын пісірілген шұжық өнімдерін өндіруде қолдану зерттеліп, негізделді. Оның химиялық құрамы </w:t>
      </w:r>
      <w:r w:rsidRPr="005548FC">
        <w:rPr>
          <w:rFonts w:eastAsia="Times New Roman"/>
          <w:lang w:val="kk-KZ"/>
        </w:rPr>
        <w:t xml:space="preserve">2,06% </w:t>
      </w:r>
      <w:r w:rsidR="00B61D1B" w:rsidRPr="005548FC">
        <w:rPr>
          <w:rFonts w:eastAsia="Times New Roman"/>
          <w:lang w:val="kk-KZ"/>
        </w:rPr>
        <w:t>ақуыз</w:t>
      </w:r>
      <w:r w:rsidRPr="005548FC">
        <w:rPr>
          <w:rFonts w:eastAsia="Times New Roman"/>
          <w:lang w:val="kk-KZ"/>
        </w:rPr>
        <w:t xml:space="preserve">дан, </w:t>
      </w:r>
      <w:r w:rsidR="00B61D1B" w:rsidRPr="005548FC">
        <w:rPr>
          <w:rFonts w:eastAsia="Times New Roman"/>
          <w:lang w:val="kk-KZ"/>
        </w:rPr>
        <w:t>2,45%</w:t>
      </w:r>
      <w:r w:rsidRPr="005548FC">
        <w:rPr>
          <w:rFonts w:eastAsia="Times New Roman"/>
          <w:lang w:val="kk-KZ"/>
        </w:rPr>
        <w:t xml:space="preserve"> майдан</w:t>
      </w:r>
      <w:r w:rsidR="00B61D1B" w:rsidRPr="005548FC">
        <w:rPr>
          <w:rFonts w:eastAsia="Times New Roman"/>
          <w:lang w:val="kk-KZ"/>
        </w:rPr>
        <w:t>,</w:t>
      </w:r>
      <w:r w:rsidR="00C15745" w:rsidRPr="005548FC">
        <w:rPr>
          <w:rFonts w:eastAsia="Times New Roman"/>
          <w:lang w:val="kk-KZ"/>
        </w:rPr>
        <w:t xml:space="preserve"> </w:t>
      </w:r>
      <w:r w:rsidR="00B61D1B" w:rsidRPr="005548FC">
        <w:rPr>
          <w:rFonts w:eastAsia="Times New Roman"/>
          <w:lang w:val="kk-KZ"/>
        </w:rPr>
        <w:t>8,91%</w:t>
      </w:r>
      <w:r w:rsidR="00C15745" w:rsidRPr="005548FC">
        <w:rPr>
          <w:rFonts w:eastAsia="Times New Roman"/>
          <w:lang w:val="kk-KZ"/>
        </w:rPr>
        <w:t xml:space="preserve"> ылғалдан</w:t>
      </w:r>
      <w:r w:rsidR="00B61D1B" w:rsidRPr="005548FC">
        <w:rPr>
          <w:rFonts w:eastAsia="Times New Roman"/>
          <w:lang w:val="kk-KZ"/>
        </w:rPr>
        <w:t xml:space="preserve">, </w:t>
      </w:r>
      <w:r w:rsidR="00C15745" w:rsidRPr="005548FC">
        <w:rPr>
          <w:rFonts w:eastAsia="Times New Roman"/>
          <w:lang w:val="kk-KZ"/>
        </w:rPr>
        <w:t xml:space="preserve">2,16% </w:t>
      </w:r>
      <w:r w:rsidR="00B61D1B" w:rsidRPr="005548FC">
        <w:rPr>
          <w:rFonts w:eastAsia="Times New Roman"/>
          <w:lang w:val="kk-KZ"/>
        </w:rPr>
        <w:t>күл</w:t>
      </w:r>
      <w:r w:rsidR="00C15745" w:rsidRPr="005548FC">
        <w:rPr>
          <w:rFonts w:eastAsia="Times New Roman"/>
          <w:lang w:val="kk-KZ"/>
        </w:rPr>
        <w:t>ден,</w:t>
      </w:r>
      <w:r w:rsidR="00B61D1B" w:rsidRPr="005548FC">
        <w:rPr>
          <w:rFonts w:eastAsia="Times New Roman"/>
          <w:lang w:val="kk-KZ"/>
        </w:rPr>
        <w:t xml:space="preserve"> 21% </w:t>
      </w:r>
      <w:r w:rsidR="00C15745" w:rsidRPr="005548FC">
        <w:rPr>
          <w:rFonts w:eastAsia="Times New Roman"/>
          <w:lang w:val="kk-KZ"/>
        </w:rPr>
        <w:t>тағамдық талшықтан және 5,29 рН-тан тұрады.</w:t>
      </w:r>
      <w:r w:rsidR="00B61D1B" w:rsidRPr="005548FC">
        <w:rPr>
          <w:rFonts w:eastAsia="Times New Roman"/>
          <w:lang w:val="kk-KZ"/>
        </w:rPr>
        <w:t xml:space="preserve">  </w:t>
      </w:r>
    </w:p>
    <w:p w14:paraId="5760DA55" w14:textId="0FDF6A1F" w:rsidR="00C15745" w:rsidRPr="005548FC" w:rsidRDefault="00B61D1B" w:rsidP="00B61D1B">
      <w:pPr>
        <w:pStyle w:val="a2"/>
        <w:ind w:firstLine="709"/>
        <w:rPr>
          <w:rFonts w:eastAsia="Times New Roman"/>
          <w:lang w:val="kk-KZ"/>
        </w:rPr>
      </w:pPr>
      <w:r w:rsidRPr="005548FC">
        <w:rPr>
          <w:rFonts w:eastAsia="Times New Roman"/>
          <w:lang w:val="kk-KZ"/>
        </w:rPr>
        <w:lastRenderedPageBreak/>
        <w:t>- алма сығындысы ұнтағы</w:t>
      </w:r>
      <w:r w:rsidR="00C15745" w:rsidRPr="005548FC">
        <w:rPr>
          <w:rFonts w:eastAsia="Times New Roman"/>
          <w:lang w:val="kk-KZ"/>
        </w:rPr>
        <w:t xml:space="preserve">мен байытылған пісірілген шұжық өнімі өндірісінің жаңа технологиясы негізделді және ұсынылды. Пісірілген шұжық өніміне алма сығындысының ұнтағын енгізген кезде ылғал ұстағыш қабілеті </w:t>
      </w:r>
      <w:r w:rsidRPr="005548FC">
        <w:rPr>
          <w:rFonts w:eastAsia="Times New Roman"/>
          <w:lang w:val="kk-KZ"/>
        </w:rPr>
        <w:t xml:space="preserve"> </w:t>
      </w:r>
      <w:r w:rsidR="00C15745" w:rsidRPr="005548FC">
        <w:rPr>
          <w:rFonts w:eastAsia="Times New Roman"/>
          <w:lang w:val="kk-KZ"/>
        </w:rPr>
        <w:t>1,4</w:t>
      </w:r>
      <w:r w:rsidR="00D86E39">
        <w:rPr>
          <w:rFonts w:eastAsia="Times New Roman"/>
          <w:lang w:val="kk-KZ"/>
        </w:rPr>
        <w:t xml:space="preserve"> есе және</w:t>
      </w:r>
      <w:r w:rsidR="00C15745" w:rsidRPr="005548FC">
        <w:rPr>
          <w:rFonts w:eastAsia="Times New Roman"/>
          <w:lang w:val="kk-KZ"/>
        </w:rPr>
        <w:t xml:space="preserve"> май ұстағыш қабілеті 1,</w:t>
      </w:r>
      <w:r w:rsidR="00D86E39">
        <w:rPr>
          <w:rFonts w:eastAsia="Times New Roman"/>
          <w:lang w:val="kk-KZ"/>
        </w:rPr>
        <w:t>5 есе</w:t>
      </w:r>
      <w:r w:rsidR="00C15745" w:rsidRPr="005548FC">
        <w:rPr>
          <w:rFonts w:eastAsia="Times New Roman"/>
          <w:lang w:val="kk-KZ"/>
        </w:rPr>
        <w:t xml:space="preserve"> артты;</w:t>
      </w:r>
    </w:p>
    <w:p w14:paraId="39A4C2CD" w14:textId="79266817" w:rsidR="00C15745" w:rsidRPr="005548FC" w:rsidRDefault="00C15745" w:rsidP="00B61D1B">
      <w:pPr>
        <w:pStyle w:val="a2"/>
        <w:ind w:firstLine="709"/>
        <w:rPr>
          <w:rFonts w:eastAsia="Times New Roman"/>
          <w:lang w:val="kk-KZ"/>
        </w:rPr>
      </w:pPr>
      <w:r w:rsidRPr="005548FC">
        <w:rPr>
          <w:rFonts w:eastAsia="Times New Roman"/>
          <w:lang w:val="kk-KZ"/>
        </w:rPr>
        <w:t xml:space="preserve">- дайын өнімде </w:t>
      </w:r>
      <w:r w:rsidR="00B61D1B" w:rsidRPr="005548FC">
        <w:rPr>
          <w:rFonts w:eastAsia="Times New Roman"/>
          <w:lang w:val="kk-KZ"/>
        </w:rPr>
        <w:t>жалпы тағамдық талшық мөлшері 1,18%-ға</w:t>
      </w:r>
      <w:r w:rsidRPr="005548FC">
        <w:rPr>
          <w:rFonts w:eastAsia="Times New Roman"/>
          <w:lang w:val="kk-KZ"/>
        </w:rPr>
        <w:t>,</w:t>
      </w:r>
      <w:r w:rsidR="00FA5DE0">
        <w:rPr>
          <w:rFonts w:eastAsia="Times New Roman"/>
          <w:lang w:val="kk-KZ"/>
        </w:rPr>
        <w:t xml:space="preserve"> </w:t>
      </w:r>
      <w:r w:rsidR="00B61D1B" w:rsidRPr="005548FC">
        <w:rPr>
          <w:rFonts w:eastAsia="Times New Roman"/>
          <w:lang w:val="kk-KZ"/>
        </w:rPr>
        <w:t>жалпы фенолдық қосылыстардың мөлшері 1,7 есеге, ABTS көрсеткіші 1,2 есеге, DPPH көрсеткіші 1,5 есеге</w:t>
      </w:r>
      <w:r w:rsidRPr="005548FC">
        <w:rPr>
          <w:rFonts w:eastAsia="Times New Roman"/>
          <w:lang w:val="kk-KZ"/>
        </w:rPr>
        <w:t xml:space="preserve"> жоғарылайтыны, ал </w:t>
      </w:r>
      <w:r w:rsidR="00B61D1B" w:rsidRPr="005548FC">
        <w:rPr>
          <w:rFonts w:eastAsia="Times New Roman"/>
          <w:lang w:val="kk-KZ"/>
        </w:rPr>
        <w:t xml:space="preserve"> </w:t>
      </w:r>
      <w:r w:rsidRPr="005548FC">
        <w:rPr>
          <w:rFonts w:eastAsia="Times New Roman"/>
          <w:lang w:val="kk-KZ"/>
        </w:rPr>
        <w:t>pH мөлшерін 5,80-нен 5,63-ке дейін төменде</w:t>
      </w:r>
      <w:r w:rsidR="006813DE" w:rsidRPr="005548FC">
        <w:rPr>
          <w:rFonts w:eastAsia="Times New Roman"/>
          <w:lang w:val="kk-KZ"/>
        </w:rPr>
        <w:t>й</w:t>
      </w:r>
      <w:r w:rsidRPr="005548FC">
        <w:rPr>
          <w:rFonts w:eastAsia="Times New Roman"/>
          <w:lang w:val="kk-KZ"/>
        </w:rPr>
        <w:t>тіні дәлелденді.</w:t>
      </w:r>
    </w:p>
    <w:p w14:paraId="00D1F6BD" w14:textId="77777777" w:rsidR="009F0207" w:rsidRPr="005548FC" w:rsidRDefault="009F0207" w:rsidP="00DF6A00">
      <w:pPr>
        <w:pStyle w:val="a2"/>
        <w:ind w:firstLine="709"/>
        <w:rPr>
          <w:lang w:val="kk-KZ"/>
        </w:rPr>
      </w:pPr>
      <w:r w:rsidRPr="005548FC">
        <w:rPr>
          <w:b/>
          <w:bCs/>
          <w:lang w:val="kk-KZ"/>
        </w:rPr>
        <w:t xml:space="preserve">Қолдану </w:t>
      </w:r>
      <w:r w:rsidR="00DF6A00" w:rsidRPr="005548FC">
        <w:rPr>
          <w:b/>
          <w:bCs/>
          <w:lang w:val="kk-KZ"/>
        </w:rPr>
        <w:t xml:space="preserve">аясы: </w:t>
      </w:r>
      <w:r w:rsidR="00DF6A00" w:rsidRPr="005548FC">
        <w:rPr>
          <w:lang w:val="kk-KZ"/>
        </w:rPr>
        <w:t>е</w:t>
      </w:r>
      <w:r w:rsidRPr="005548FC">
        <w:rPr>
          <w:lang w:val="kk-KZ"/>
        </w:rPr>
        <w:t xml:space="preserve">тті қайта өңдеу өнеркәсібі.  </w:t>
      </w:r>
    </w:p>
    <w:p w14:paraId="11F34FFC" w14:textId="77777777" w:rsidR="00B61D1B" w:rsidRPr="005548FC" w:rsidRDefault="00B61D1B" w:rsidP="00B61D1B">
      <w:pPr>
        <w:pStyle w:val="a2"/>
        <w:ind w:firstLine="709"/>
        <w:rPr>
          <w:lang w:val="kk-KZ"/>
        </w:rPr>
      </w:pPr>
      <w:bookmarkStart w:id="5" w:name="_Hlk181611448"/>
      <w:bookmarkEnd w:id="4"/>
      <w:r w:rsidRPr="005548FC">
        <w:rPr>
          <w:b/>
          <w:lang w:val="kk-KZ"/>
        </w:rPr>
        <w:t>Жұмыстың практикалық маңыздылығы</w:t>
      </w:r>
      <w:r w:rsidRPr="005548FC">
        <w:rPr>
          <w:bCs/>
          <w:lang w:val="kk-KZ"/>
        </w:rPr>
        <w:t xml:space="preserve"> </w:t>
      </w:r>
      <w:r w:rsidRPr="005548FC">
        <w:rPr>
          <w:lang w:val="kk-KZ"/>
        </w:rPr>
        <w:t xml:space="preserve">ет өнімдерін байыту үшін өсімдік шикізатының екінші реттік ресурстарын ұтымды пайдалану болып табылады.  </w:t>
      </w:r>
    </w:p>
    <w:p w14:paraId="3E50272D" w14:textId="58181F73" w:rsidR="00B61D1B" w:rsidRPr="005548FC" w:rsidRDefault="00B61D1B" w:rsidP="00B61D1B">
      <w:pPr>
        <w:pStyle w:val="a2"/>
        <w:ind w:firstLine="709"/>
        <w:rPr>
          <w:lang w:val="kk-KZ"/>
        </w:rPr>
      </w:pPr>
      <w:r w:rsidRPr="005548FC">
        <w:rPr>
          <w:lang w:val="kk-KZ"/>
        </w:rPr>
        <w:t>Жұмыстың ғылыми жаңалығы Қазақстан Республикасының №9778 «</w:t>
      </w:r>
      <w:bookmarkStart w:id="6" w:name="_Hlk191508040"/>
      <w:r w:rsidR="009B6A53" w:rsidRPr="005548FC">
        <w:rPr>
          <w:lang w:val="kk-KZ"/>
        </w:rPr>
        <w:t>Өсімдік қоспасы қосылған құс етінен пісірілген шұжық өндіру тәсілі</w:t>
      </w:r>
      <w:bookmarkEnd w:id="6"/>
      <w:r w:rsidRPr="005548FC">
        <w:rPr>
          <w:lang w:val="kk-KZ"/>
        </w:rPr>
        <w:t>» пайдалы модель патентімен</w:t>
      </w:r>
      <w:r w:rsidR="00E1015E">
        <w:rPr>
          <w:lang w:val="kk-KZ"/>
        </w:rPr>
        <w:t xml:space="preserve"> (Қосымша А және Қосымша Ә)</w:t>
      </w:r>
      <w:r w:rsidRPr="005548FC">
        <w:rPr>
          <w:lang w:val="kk-KZ"/>
        </w:rPr>
        <w:t xml:space="preserve"> расталды.</w:t>
      </w:r>
      <w:r w:rsidR="009F61E9">
        <w:rPr>
          <w:lang w:val="kk-KZ"/>
        </w:rPr>
        <w:t xml:space="preserve"> </w:t>
      </w:r>
      <w:r w:rsidR="009F61E9" w:rsidRPr="005548FC">
        <w:rPr>
          <w:lang w:val="kk-KZ"/>
        </w:rPr>
        <w:t xml:space="preserve">Эксперименттік зерттеулер нәтижесінде тағамдық және биологиялық құндылығы арттырылған «Алатау» пісірілген </w:t>
      </w:r>
      <w:r w:rsidR="009F61E9" w:rsidRPr="009F61E9">
        <w:rPr>
          <w:lang w:val="kk-KZ"/>
        </w:rPr>
        <w:t xml:space="preserve">шұжықтарының жаңа АҚ СТ 990840000359-02-2025 стандарты </w:t>
      </w:r>
      <w:r w:rsidR="009F61E9">
        <w:rPr>
          <w:lang w:val="kk-KZ"/>
        </w:rPr>
        <w:t xml:space="preserve">(Қсымша Б) </w:t>
      </w:r>
      <w:r w:rsidR="009F61E9" w:rsidRPr="009F61E9">
        <w:rPr>
          <w:lang w:val="kk-KZ"/>
        </w:rPr>
        <w:t>мен технологиялық нұсқаулығы</w:t>
      </w:r>
      <w:r w:rsidR="009F61E9" w:rsidRPr="005548FC">
        <w:rPr>
          <w:lang w:val="kk-KZ"/>
        </w:rPr>
        <w:t xml:space="preserve"> </w:t>
      </w:r>
      <w:r w:rsidR="009F61E9">
        <w:rPr>
          <w:lang w:val="kk-KZ"/>
        </w:rPr>
        <w:t xml:space="preserve">(Қосымша В) </w:t>
      </w:r>
      <w:r w:rsidR="009F61E9" w:rsidRPr="005548FC">
        <w:rPr>
          <w:lang w:val="kk-KZ"/>
        </w:rPr>
        <w:t xml:space="preserve">әзірленді. Ғылыми зерттеулердің нәтижелері </w:t>
      </w:r>
      <w:r w:rsidR="009F61E9">
        <w:rPr>
          <w:lang w:val="kk-KZ"/>
        </w:rPr>
        <w:t xml:space="preserve">Алма қаласындағы </w:t>
      </w:r>
      <w:r w:rsidR="009F61E9" w:rsidRPr="005548FC">
        <w:rPr>
          <w:lang w:val="kk-KZ"/>
        </w:rPr>
        <w:t>«АФ Кайнар» ЖШС және «Асылай» ЖК өндірістеріне енгізілді</w:t>
      </w:r>
      <w:r w:rsidR="005354AE">
        <w:rPr>
          <w:lang w:val="kk-KZ"/>
        </w:rPr>
        <w:t xml:space="preserve">, </w:t>
      </w:r>
      <w:r w:rsidR="009F61E9">
        <w:rPr>
          <w:lang w:val="kk-KZ"/>
        </w:rPr>
        <w:t xml:space="preserve">дегустациядан өтті (Қосымша Г) және сынақ есептері (Қосымша Ғ) алынды. </w:t>
      </w:r>
    </w:p>
    <w:p w14:paraId="3F3F1DEF" w14:textId="4E154D83" w:rsidR="009F61E9" w:rsidRPr="00872E5A" w:rsidRDefault="009F61E9" w:rsidP="009F61E9">
      <w:pPr>
        <w:pStyle w:val="a2"/>
        <w:ind w:firstLine="709"/>
        <w:rPr>
          <w:color w:val="000000"/>
          <w:lang w:val="kk-KZ"/>
        </w:rPr>
      </w:pPr>
      <w:r w:rsidRPr="00B36C0E">
        <w:rPr>
          <w:b/>
          <w:bCs/>
          <w:color w:val="000000"/>
          <w:lang w:val="kk-KZ"/>
        </w:rPr>
        <w:t>Автордың жеке үлесі.</w:t>
      </w:r>
      <w:r>
        <w:rPr>
          <w:bCs/>
          <w:color w:val="000000"/>
          <w:lang w:val="kk-KZ"/>
        </w:rPr>
        <w:t xml:space="preserve"> </w:t>
      </w:r>
      <w:r w:rsidRPr="00872E5A">
        <w:rPr>
          <w:lang w:val="kk-KZ"/>
        </w:rPr>
        <w:t>Докторант зерттеу жұмысын шетелдік және отандық ғылыми зерттеулерді талдау арқылы теориялық тұрғыдан негіздеп, тәжірибелік зерттеулерге қажетті әдістерді таңдап, зерттеу жұмыстарын жүргізді. Болашақ бағдарламасы</w:t>
      </w:r>
      <w:r>
        <w:rPr>
          <w:lang w:val="kk-KZ"/>
        </w:rPr>
        <w:t>ның «</w:t>
      </w:r>
      <w:r w:rsidRPr="00872E5A">
        <w:rPr>
          <w:lang w:val="kk-KZ"/>
        </w:rPr>
        <w:t>500 ғалым</w:t>
      </w:r>
      <w:r>
        <w:rPr>
          <w:lang w:val="kk-KZ"/>
        </w:rPr>
        <w:t>» ғылыми жобасы аясында</w:t>
      </w:r>
      <w:r w:rsidRPr="00872E5A">
        <w:rPr>
          <w:lang w:val="kk-KZ"/>
        </w:rPr>
        <w:t xml:space="preserve"> Вроцлав </w:t>
      </w:r>
      <w:r>
        <w:rPr>
          <w:lang w:val="kk-KZ"/>
        </w:rPr>
        <w:t>қ</w:t>
      </w:r>
      <w:r w:rsidRPr="00872E5A">
        <w:rPr>
          <w:lang w:val="kk-KZ"/>
        </w:rPr>
        <w:t xml:space="preserve">оршаған орта және өмір туралы ғылымдар университетінде 6 айлық </w:t>
      </w:r>
      <w:r>
        <w:rPr>
          <w:lang w:val="kk-KZ"/>
        </w:rPr>
        <w:t xml:space="preserve">ғылыми </w:t>
      </w:r>
      <w:r w:rsidRPr="00872E5A">
        <w:rPr>
          <w:lang w:val="kk-KZ"/>
        </w:rPr>
        <w:t xml:space="preserve">тағылымдамадан </w:t>
      </w:r>
      <w:r w:rsidR="007823EB">
        <w:rPr>
          <w:lang w:val="kk-KZ"/>
        </w:rPr>
        <w:t xml:space="preserve">(Қосымша Д) </w:t>
      </w:r>
      <w:r w:rsidRPr="00872E5A">
        <w:rPr>
          <w:lang w:val="kk-KZ"/>
        </w:rPr>
        <w:t>өтіп, зерттеу міндеттеріне байланысты тәжірибелік жұмыстар</w:t>
      </w:r>
      <w:r>
        <w:rPr>
          <w:lang w:val="kk-KZ"/>
        </w:rPr>
        <w:t>ды толықтай</w:t>
      </w:r>
      <w:r w:rsidRPr="00872E5A">
        <w:rPr>
          <w:lang w:val="kk-KZ"/>
        </w:rPr>
        <w:t xml:space="preserve"> орындады. Сонымен қатар, докторант ҚР Ғ</w:t>
      </w:r>
      <w:r>
        <w:rPr>
          <w:lang w:val="kk-KZ"/>
        </w:rPr>
        <w:t>ЖБМ</w:t>
      </w:r>
      <w:r w:rsidRPr="00872E5A">
        <w:rPr>
          <w:lang w:val="kk-KZ"/>
        </w:rPr>
        <w:t xml:space="preserve"> қаржыландыр</w:t>
      </w:r>
      <w:r>
        <w:rPr>
          <w:lang w:val="kk-KZ"/>
        </w:rPr>
        <w:t>атын</w:t>
      </w:r>
      <w:r w:rsidRPr="00872E5A">
        <w:rPr>
          <w:lang w:val="kk-KZ"/>
        </w:rPr>
        <w:t xml:space="preserve"> 2024-2026 жылдарға арналған «Жас ғалым» ғылыми жобасы аясында AP22684574 «</w:t>
      </w:r>
      <w:r w:rsidRPr="000D6DBC">
        <w:rPr>
          <w:lang w:val="kk-KZ"/>
        </w:rPr>
        <w:t>Іріктелген дақылдардың қосалқы өнімдерін қосу арқылы құс етінен пісірілген шұжықтардың технологиясы мен сапасын оңтайландыру</w:t>
      </w:r>
      <w:r w:rsidRPr="00872E5A">
        <w:rPr>
          <w:lang w:val="kk-KZ"/>
        </w:rPr>
        <w:t>»</w:t>
      </w:r>
      <w:r w:rsidR="007823EB">
        <w:rPr>
          <w:lang w:val="kk-KZ"/>
        </w:rPr>
        <w:t xml:space="preserve"> </w:t>
      </w:r>
      <w:r w:rsidRPr="00872E5A">
        <w:rPr>
          <w:lang w:val="kk-KZ"/>
        </w:rPr>
        <w:t>тақырыбында негізгі ғылыми зерттеулерді жүргіз</w:t>
      </w:r>
      <w:r>
        <w:rPr>
          <w:lang w:val="kk-KZ"/>
        </w:rPr>
        <w:t>уде</w:t>
      </w:r>
      <w:r w:rsidRPr="00872E5A">
        <w:rPr>
          <w:lang w:val="kk-KZ"/>
        </w:rPr>
        <w:t>. Жұмыс нәтижелері толықтай автордың жеке қатысуымен талданып, ғылыми басылымдар талаптарына сәйкес дайындалды және жарияланды.</w:t>
      </w:r>
    </w:p>
    <w:p w14:paraId="4C7CC386" w14:textId="7C2FF52E" w:rsidR="009F61E9" w:rsidRDefault="009F0207" w:rsidP="009F61E9">
      <w:pPr>
        <w:pStyle w:val="western"/>
        <w:spacing w:before="0" w:beforeAutospacing="0" w:after="0" w:line="240" w:lineRule="auto"/>
        <w:ind w:firstLine="720"/>
        <w:jc w:val="both"/>
        <w:rPr>
          <w:rFonts w:eastAsiaTheme="minorHAnsi"/>
          <w:sz w:val="28"/>
          <w:szCs w:val="28"/>
          <w:lang w:val="kk-KZ"/>
        </w:rPr>
      </w:pPr>
      <w:r w:rsidRPr="005548FC">
        <w:rPr>
          <w:rFonts w:eastAsiaTheme="minorHAnsi"/>
          <w:b/>
          <w:bCs/>
          <w:sz w:val="28"/>
          <w:szCs w:val="28"/>
          <w:lang w:val="kk-KZ"/>
        </w:rPr>
        <w:t xml:space="preserve">Жұмыстың апробациясы. </w:t>
      </w:r>
      <w:r w:rsidR="009F61E9" w:rsidRPr="009F61E9">
        <w:rPr>
          <w:rFonts w:eastAsiaTheme="minorHAnsi"/>
          <w:sz w:val="28"/>
          <w:szCs w:val="28"/>
          <w:lang w:val="kk-KZ"/>
        </w:rPr>
        <w:t xml:space="preserve">Диссертациялық жұмыстың негізгі нәтижелері келесі Халықаралық ғылыми-тәжірибелік конференцияларда </w:t>
      </w:r>
      <w:r w:rsidR="007823EB">
        <w:rPr>
          <w:rFonts w:eastAsiaTheme="minorHAnsi"/>
          <w:sz w:val="28"/>
          <w:szCs w:val="28"/>
          <w:lang w:val="kk-KZ"/>
        </w:rPr>
        <w:t xml:space="preserve">(Қосымша Ж) </w:t>
      </w:r>
      <w:r w:rsidR="009F61E9" w:rsidRPr="009F61E9">
        <w:rPr>
          <w:rFonts w:eastAsiaTheme="minorHAnsi"/>
          <w:sz w:val="28"/>
          <w:szCs w:val="28"/>
          <w:lang w:val="kk-KZ"/>
        </w:rPr>
        <w:t xml:space="preserve">баяндалды: «XI Global Science and Innovations 2020: Central Asia» (Астана, 2020); «АТУ-дың 65 жылдығына арналған «Тағам, жеңіл өнеркәсіп және қонақжайлылық индустриясының инновациялық дамуы» (Алматы, 2022); XV «Science and education in the modern world: Challenges of the XXI century» (Астана, 2023); ҚР ҰҒА академигі К.С. Құлажановтың 80 жылдық мерейтойына арналған </w:t>
      </w:r>
      <w:r w:rsidR="009F61E9" w:rsidRPr="009F61E9">
        <w:rPr>
          <w:rFonts w:eastAsiaTheme="minorHAnsi"/>
          <w:sz w:val="28"/>
          <w:szCs w:val="28"/>
          <w:lang w:val="kk-KZ"/>
        </w:rPr>
        <w:lastRenderedPageBreak/>
        <w:t>«Тағам және жеңіл өнеркәсіптегі химиялық технология мен инженерияның заманауи даму тенденциялары» (Алматы, 2023); «Innovative approaches to solving scientific problems» (Токио, 2023); «АТУ базасында өткен «Тағам, жеңіл өнеркәсіп және қонақжайлылық индустриясының инновациялық дамуы» (Алматы, 2024);  «International Conference on the Quality and Safety in Food Production Chain» (Вроцлав, 2024).</w:t>
      </w:r>
    </w:p>
    <w:p w14:paraId="70CB00F8" w14:textId="0C426B5D" w:rsidR="009F0207" w:rsidRPr="005548FC" w:rsidRDefault="009F0207" w:rsidP="009F61E9">
      <w:pPr>
        <w:pStyle w:val="western"/>
        <w:spacing w:before="0" w:beforeAutospacing="0" w:after="0" w:line="240" w:lineRule="auto"/>
        <w:ind w:firstLine="720"/>
        <w:jc w:val="both"/>
        <w:rPr>
          <w:sz w:val="28"/>
          <w:szCs w:val="28"/>
          <w:lang w:val="kk-KZ"/>
        </w:rPr>
      </w:pPr>
      <w:r w:rsidRPr="005548FC">
        <w:rPr>
          <w:b/>
          <w:bCs/>
          <w:sz w:val="28"/>
          <w:szCs w:val="28"/>
          <w:lang w:val="kk-KZ"/>
        </w:rPr>
        <w:t xml:space="preserve">Жарияланымдар: </w:t>
      </w:r>
      <w:bookmarkStart w:id="7" w:name="_Hlk188351864"/>
      <w:bookmarkStart w:id="8" w:name="_Hlk187005404"/>
      <w:r w:rsidRPr="005548FC">
        <w:rPr>
          <w:sz w:val="28"/>
          <w:szCs w:val="28"/>
          <w:lang w:val="kk-KZ"/>
        </w:rPr>
        <w:t xml:space="preserve">Зерттеу нәтижелері </w:t>
      </w:r>
      <w:r w:rsidR="0077760E" w:rsidRPr="005548FC">
        <w:rPr>
          <w:sz w:val="28"/>
          <w:szCs w:val="28"/>
          <w:lang w:val="kk-KZ"/>
        </w:rPr>
        <w:t>1</w:t>
      </w:r>
      <w:r w:rsidR="005354AE">
        <w:rPr>
          <w:sz w:val="28"/>
          <w:szCs w:val="28"/>
          <w:lang w:val="kk-KZ"/>
        </w:rPr>
        <w:t>8</w:t>
      </w:r>
      <w:r w:rsidRPr="005548FC">
        <w:rPr>
          <w:sz w:val="28"/>
          <w:szCs w:val="28"/>
          <w:lang w:val="kk-KZ"/>
        </w:rPr>
        <w:t xml:space="preserve"> ғылыми жұмыста көрсетілген, оның ішінде: </w:t>
      </w:r>
      <w:r w:rsidR="005D50B2" w:rsidRPr="005548FC">
        <w:rPr>
          <w:sz w:val="28"/>
          <w:szCs w:val="28"/>
          <w:lang w:val="kk-KZ"/>
        </w:rPr>
        <w:t xml:space="preserve">ҚР Ғылым және жоғары білім министрлігінің Ғылым және жоғары білім саласындағы сапаны қамтамасыз ету комитеті </w:t>
      </w:r>
      <w:r w:rsidRPr="005548FC">
        <w:rPr>
          <w:sz w:val="28"/>
          <w:szCs w:val="28"/>
          <w:lang w:val="kk-KZ"/>
        </w:rPr>
        <w:t xml:space="preserve">ұсынған журналдарда жарияланған 3 мақала; Scopus ақпараттық базасының деректері бойынша (CiteScore 2024 – 7.4, процентиль – 83) </w:t>
      </w:r>
      <w:r w:rsidR="00A5624B" w:rsidRPr="005548FC">
        <w:rPr>
          <w:sz w:val="28"/>
          <w:szCs w:val="28"/>
          <w:lang w:val="kk-KZ"/>
        </w:rPr>
        <w:t xml:space="preserve">«Foods» </w:t>
      </w:r>
      <w:r w:rsidRPr="005548FC">
        <w:rPr>
          <w:sz w:val="28"/>
          <w:szCs w:val="28"/>
          <w:lang w:val="kk-KZ"/>
        </w:rPr>
        <w:t>халықаралық ғылыми басылым</w:t>
      </w:r>
      <w:r w:rsidR="00A5624B" w:rsidRPr="005548FC">
        <w:rPr>
          <w:sz w:val="28"/>
          <w:szCs w:val="28"/>
          <w:lang w:val="kk-KZ"/>
        </w:rPr>
        <w:t xml:space="preserve">ында </w:t>
      </w:r>
      <w:r w:rsidRPr="005548FC">
        <w:rPr>
          <w:sz w:val="28"/>
          <w:szCs w:val="28"/>
          <w:lang w:val="kk-KZ"/>
        </w:rPr>
        <w:t xml:space="preserve"> жарияланған 1 мақала</w:t>
      </w:r>
      <w:r w:rsidR="005D50B2" w:rsidRPr="005548FC">
        <w:rPr>
          <w:sz w:val="28"/>
          <w:szCs w:val="28"/>
          <w:lang w:val="kk-KZ"/>
        </w:rPr>
        <w:t xml:space="preserve">; </w:t>
      </w:r>
      <w:r w:rsidR="001C55B7" w:rsidRPr="005548FC">
        <w:rPr>
          <w:sz w:val="28"/>
          <w:szCs w:val="28"/>
          <w:lang w:val="kk-KZ"/>
        </w:rPr>
        <w:t>РИНЦ жарияланымдар құрамына енетін – «Всё о мясе» журналында жарияланған 1 мақала.</w:t>
      </w:r>
      <w:r w:rsidR="00A5624B" w:rsidRPr="005548FC">
        <w:rPr>
          <w:sz w:val="28"/>
          <w:szCs w:val="28"/>
          <w:lang w:val="kk-KZ"/>
        </w:rPr>
        <w:t xml:space="preserve"> </w:t>
      </w:r>
      <w:r w:rsidR="00584277">
        <w:rPr>
          <w:sz w:val="28"/>
          <w:szCs w:val="28"/>
          <w:lang w:val="kk-KZ"/>
        </w:rPr>
        <w:t>Сонымен қатар, зерттеу н</w:t>
      </w:r>
      <w:r w:rsidRPr="005548FC">
        <w:rPr>
          <w:sz w:val="28"/>
          <w:szCs w:val="28"/>
          <w:lang w:val="kk-KZ"/>
        </w:rPr>
        <w:t>әтижелер</w:t>
      </w:r>
      <w:r w:rsidR="00584277">
        <w:rPr>
          <w:sz w:val="28"/>
          <w:szCs w:val="28"/>
          <w:lang w:val="kk-KZ"/>
        </w:rPr>
        <w:t>і</w:t>
      </w:r>
      <w:r w:rsidR="00A5624B" w:rsidRPr="005548FC">
        <w:rPr>
          <w:sz w:val="28"/>
          <w:szCs w:val="28"/>
          <w:lang w:val="kk-KZ"/>
        </w:rPr>
        <w:t xml:space="preserve"> </w:t>
      </w:r>
      <w:r w:rsidRPr="005548FC">
        <w:rPr>
          <w:sz w:val="28"/>
          <w:szCs w:val="28"/>
          <w:lang w:val="kk-KZ"/>
        </w:rPr>
        <w:t xml:space="preserve">жақын және алыс шетелдердің </w:t>
      </w:r>
      <w:r w:rsidR="005354AE">
        <w:rPr>
          <w:sz w:val="28"/>
          <w:szCs w:val="28"/>
          <w:lang w:val="kk-KZ"/>
        </w:rPr>
        <w:t>13</w:t>
      </w:r>
      <w:r w:rsidRPr="005548FC">
        <w:rPr>
          <w:sz w:val="28"/>
          <w:szCs w:val="28"/>
          <w:lang w:val="kk-KZ"/>
        </w:rPr>
        <w:t xml:space="preserve"> халықаралық конференциясында апробациядан өт</w:t>
      </w:r>
      <w:r w:rsidR="00584277">
        <w:rPr>
          <w:sz w:val="28"/>
          <w:szCs w:val="28"/>
          <w:lang w:val="kk-KZ"/>
        </w:rPr>
        <w:t>ті</w:t>
      </w:r>
      <w:r w:rsidRPr="005548FC">
        <w:rPr>
          <w:sz w:val="28"/>
          <w:szCs w:val="28"/>
          <w:lang w:val="kk-KZ"/>
        </w:rPr>
        <w:t>.</w:t>
      </w:r>
    </w:p>
    <w:bookmarkEnd w:id="7"/>
    <w:p w14:paraId="36F1153E" w14:textId="46E9BAB0" w:rsidR="009F0207" w:rsidRPr="005548FC" w:rsidRDefault="009F0207" w:rsidP="00AA0FB3">
      <w:pPr>
        <w:spacing w:after="0" w:line="240" w:lineRule="auto"/>
        <w:ind w:firstLine="720"/>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 xml:space="preserve">ҚР пайдалы моделі бойынша </w:t>
      </w:r>
      <w:r w:rsidR="0077760E" w:rsidRPr="005548FC">
        <w:rPr>
          <w:rFonts w:ascii="Times New Roman" w:hAnsi="Times New Roman" w:cs="Times New Roman"/>
          <w:sz w:val="28"/>
          <w:szCs w:val="28"/>
          <w:lang w:val="kk-KZ"/>
        </w:rPr>
        <w:t xml:space="preserve">№9778 </w:t>
      </w:r>
      <w:r w:rsidRPr="005548FC">
        <w:rPr>
          <w:rFonts w:ascii="Times New Roman" w:hAnsi="Times New Roman" w:cs="Times New Roman"/>
          <w:sz w:val="28"/>
          <w:szCs w:val="28"/>
          <w:lang w:val="kk-KZ"/>
        </w:rPr>
        <w:t>«</w:t>
      </w:r>
      <w:r w:rsidR="00621DBD" w:rsidRPr="00621DBD">
        <w:rPr>
          <w:rFonts w:ascii="Times New Roman" w:eastAsia="Calibri" w:hAnsi="Times New Roman" w:cs="Times New Roman"/>
          <w:sz w:val="28"/>
          <w:szCs w:val="28"/>
          <w:lang w:val="kk-KZ"/>
        </w:rPr>
        <w:t>Өсімдік қоспасы қосылған құс етінен пісірілген шұжық өндіру тәсілі</w:t>
      </w:r>
      <w:r w:rsidRPr="005548FC">
        <w:rPr>
          <w:rFonts w:ascii="Times New Roman" w:hAnsi="Times New Roman" w:cs="Times New Roman"/>
          <w:sz w:val="28"/>
          <w:szCs w:val="28"/>
          <w:lang w:val="kk-KZ"/>
        </w:rPr>
        <w:t xml:space="preserve">» </w:t>
      </w:r>
      <w:r w:rsidR="0077760E" w:rsidRPr="005548FC">
        <w:rPr>
          <w:rFonts w:ascii="Times New Roman" w:hAnsi="Times New Roman" w:cs="Times New Roman"/>
          <w:sz w:val="28"/>
          <w:szCs w:val="28"/>
          <w:lang w:val="kk-KZ"/>
        </w:rPr>
        <w:t xml:space="preserve">патенті </w:t>
      </w:r>
      <w:r w:rsidRPr="005548FC">
        <w:rPr>
          <w:rFonts w:ascii="Times New Roman" w:hAnsi="Times New Roman" w:cs="Times New Roman"/>
          <w:sz w:val="28"/>
          <w:szCs w:val="28"/>
          <w:lang w:val="kk-KZ"/>
        </w:rPr>
        <w:t>алын</w:t>
      </w:r>
      <w:r w:rsidR="00584277">
        <w:rPr>
          <w:rFonts w:ascii="Times New Roman" w:hAnsi="Times New Roman" w:cs="Times New Roman"/>
          <w:sz w:val="28"/>
          <w:szCs w:val="28"/>
          <w:lang w:val="kk-KZ"/>
        </w:rPr>
        <w:t>ды</w:t>
      </w:r>
      <w:r w:rsidRPr="005548FC">
        <w:rPr>
          <w:rFonts w:ascii="Times New Roman" w:hAnsi="Times New Roman" w:cs="Times New Roman"/>
          <w:sz w:val="28"/>
          <w:szCs w:val="28"/>
          <w:lang w:val="kk-KZ"/>
        </w:rPr>
        <w:t>.</w:t>
      </w:r>
    </w:p>
    <w:bookmarkEnd w:id="5"/>
    <w:bookmarkEnd w:id="8"/>
    <w:p w14:paraId="3CEE4F4F" w14:textId="3AE8EB46" w:rsidR="007823EB" w:rsidRDefault="009F0207" w:rsidP="007823EB">
      <w:pPr>
        <w:pStyle w:val="a2"/>
        <w:ind w:firstLine="709"/>
        <w:rPr>
          <w:rFonts w:eastAsia="Times New Roman"/>
          <w:lang w:val="kk-KZ" w:eastAsia="ru-KZ"/>
        </w:rPr>
      </w:pPr>
      <w:r w:rsidRPr="005548FC">
        <w:rPr>
          <w:rFonts w:eastAsia="Times New Roman"/>
          <w:b/>
          <w:bCs/>
          <w:lang w:val="kk-KZ"/>
        </w:rPr>
        <w:t>Диссертация</w:t>
      </w:r>
      <w:r w:rsidR="00DF6A00" w:rsidRPr="005548FC">
        <w:rPr>
          <w:rFonts w:eastAsia="Times New Roman"/>
          <w:b/>
          <w:bCs/>
          <w:lang w:val="kk-KZ"/>
        </w:rPr>
        <w:t xml:space="preserve">ның </w:t>
      </w:r>
      <w:r w:rsidRPr="005548FC">
        <w:rPr>
          <w:rFonts w:eastAsia="Times New Roman"/>
          <w:b/>
          <w:bCs/>
          <w:lang w:val="kk-KZ"/>
        </w:rPr>
        <w:t xml:space="preserve">құрылымы мен көлемі: </w:t>
      </w:r>
      <w:bookmarkStart w:id="9" w:name="_Hlk190857690"/>
      <w:r w:rsidR="007823EB" w:rsidRPr="005F5439">
        <w:rPr>
          <w:rFonts w:eastAsia="Times New Roman"/>
          <w:lang w:val="kk-KZ" w:eastAsia="ru-KZ"/>
        </w:rPr>
        <w:t>Диссертациялық жұмыс кіріспе</w:t>
      </w:r>
      <w:r w:rsidR="007823EB">
        <w:rPr>
          <w:rFonts w:eastAsia="Times New Roman"/>
          <w:lang w:val="kk-KZ" w:eastAsia="ru-KZ"/>
        </w:rPr>
        <w:t>ден</w:t>
      </w:r>
      <w:r w:rsidR="007823EB" w:rsidRPr="005F5439">
        <w:rPr>
          <w:rFonts w:eastAsia="Times New Roman"/>
          <w:lang w:val="kk-KZ" w:eastAsia="ru-KZ"/>
        </w:rPr>
        <w:t xml:space="preserve">, </w:t>
      </w:r>
      <w:r w:rsidR="007823EB">
        <w:rPr>
          <w:rFonts w:eastAsia="Times New Roman"/>
          <w:lang w:val="kk-KZ" w:eastAsia="ru-KZ"/>
        </w:rPr>
        <w:t xml:space="preserve">6 бөлімнен, </w:t>
      </w:r>
      <w:r w:rsidR="007823EB" w:rsidRPr="005F5439">
        <w:rPr>
          <w:rFonts w:eastAsia="Times New Roman"/>
          <w:lang w:val="kk-KZ" w:eastAsia="ru-KZ"/>
        </w:rPr>
        <w:t>қорытынды</w:t>
      </w:r>
      <w:r w:rsidR="007823EB">
        <w:rPr>
          <w:rFonts w:eastAsia="Times New Roman"/>
          <w:lang w:val="kk-KZ" w:eastAsia="ru-KZ"/>
        </w:rPr>
        <w:t xml:space="preserve">дан, </w:t>
      </w:r>
      <w:r w:rsidR="007823EB" w:rsidRPr="005F5439">
        <w:rPr>
          <w:rFonts w:eastAsia="Times New Roman"/>
          <w:lang w:val="kk-KZ" w:eastAsia="ru-KZ"/>
        </w:rPr>
        <w:t>пайдаланылған дереккөздер тізімі</w:t>
      </w:r>
      <w:r w:rsidR="007823EB">
        <w:rPr>
          <w:rFonts w:eastAsia="Times New Roman"/>
          <w:lang w:val="kk-KZ" w:eastAsia="ru-KZ"/>
        </w:rPr>
        <w:t xml:space="preserve"> мен қосымшалардан </w:t>
      </w:r>
      <w:r w:rsidR="007823EB" w:rsidRPr="005F5439">
        <w:rPr>
          <w:rFonts w:eastAsia="Times New Roman"/>
          <w:lang w:val="kk-KZ" w:eastAsia="ru-KZ"/>
        </w:rPr>
        <w:t>тұрады</w:t>
      </w:r>
      <w:r w:rsidR="007823EB">
        <w:rPr>
          <w:rFonts w:eastAsia="Times New Roman"/>
          <w:lang w:val="kk-KZ" w:eastAsia="ru-KZ"/>
        </w:rPr>
        <w:t>, Жалпы көлемі</w:t>
      </w:r>
      <w:r w:rsidR="007823EB" w:rsidRPr="005F5439">
        <w:rPr>
          <w:rFonts w:eastAsia="Times New Roman"/>
          <w:lang w:val="kk-KZ" w:eastAsia="ru-KZ"/>
        </w:rPr>
        <w:t xml:space="preserve"> 1</w:t>
      </w:r>
      <w:r w:rsidR="007823EB">
        <w:rPr>
          <w:rFonts w:eastAsia="Times New Roman"/>
          <w:lang w:val="kk-KZ" w:eastAsia="ru-KZ"/>
        </w:rPr>
        <w:t>9</w:t>
      </w:r>
      <w:r w:rsidR="00892128">
        <w:rPr>
          <w:rFonts w:eastAsia="Times New Roman"/>
          <w:lang w:val="kk-KZ" w:eastAsia="ru-KZ"/>
        </w:rPr>
        <w:t>6</w:t>
      </w:r>
      <w:r w:rsidR="007823EB" w:rsidRPr="005F5439">
        <w:rPr>
          <w:rFonts w:eastAsia="Times New Roman"/>
          <w:lang w:val="kk-KZ" w:eastAsia="ru-KZ"/>
        </w:rPr>
        <w:t xml:space="preserve"> бет</w:t>
      </w:r>
      <w:r w:rsidR="007823EB">
        <w:rPr>
          <w:rFonts w:eastAsia="Times New Roman"/>
          <w:lang w:val="kk-KZ" w:eastAsia="ru-KZ"/>
        </w:rPr>
        <w:t xml:space="preserve">, </w:t>
      </w:r>
      <w:r w:rsidR="007823EB" w:rsidRPr="005F5439">
        <w:rPr>
          <w:rFonts w:eastAsia="Times New Roman"/>
          <w:lang w:val="kk-KZ" w:eastAsia="ru-KZ"/>
        </w:rPr>
        <w:t>3</w:t>
      </w:r>
      <w:r w:rsidR="005354AE">
        <w:rPr>
          <w:rFonts w:eastAsia="Times New Roman"/>
          <w:lang w:val="kk-KZ" w:eastAsia="ru-KZ"/>
        </w:rPr>
        <w:t>5</w:t>
      </w:r>
      <w:r w:rsidR="007823EB" w:rsidRPr="005F5439">
        <w:rPr>
          <w:rFonts w:eastAsia="Times New Roman"/>
          <w:lang w:val="kk-KZ" w:eastAsia="ru-KZ"/>
        </w:rPr>
        <w:t xml:space="preserve"> кесте</w:t>
      </w:r>
      <w:r w:rsidR="007823EB">
        <w:rPr>
          <w:rFonts w:eastAsia="Times New Roman"/>
          <w:lang w:val="kk-KZ" w:eastAsia="ru-KZ"/>
        </w:rPr>
        <w:t xml:space="preserve"> және</w:t>
      </w:r>
      <w:r w:rsidR="007823EB" w:rsidRPr="005F5439">
        <w:rPr>
          <w:rFonts w:eastAsia="Times New Roman"/>
          <w:lang w:val="kk-KZ" w:eastAsia="ru-KZ"/>
        </w:rPr>
        <w:t xml:space="preserve"> 3</w:t>
      </w:r>
      <w:r w:rsidR="005354AE">
        <w:rPr>
          <w:rFonts w:eastAsia="Times New Roman"/>
          <w:lang w:val="kk-KZ" w:eastAsia="ru-KZ"/>
        </w:rPr>
        <w:t>1</w:t>
      </w:r>
      <w:r w:rsidR="007823EB" w:rsidRPr="005F5439">
        <w:rPr>
          <w:rFonts w:eastAsia="Times New Roman"/>
          <w:lang w:val="kk-KZ" w:eastAsia="ru-KZ"/>
        </w:rPr>
        <w:t xml:space="preserve"> сурет</w:t>
      </w:r>
      <w:r w:rsidR="007823EB">
        <w:rPr>
          <w:rFonts w:eastAsia="Times New Roman"/>
          <w:lang w:val="kk-KZ" w:eastAsia="ru-KZ"/>
        </w:rPr>
        <w:t xml:space="preserve"> қамтылған</w:t>
      </w:r>
      <w:r w:rsidR="007823EB" w:rsidRPr="005F5439">
        <w:rPr>
          <w:rFonts w:eastAsia="Times New Roman"/>
          <w:lang w:val="kk-KZ" w:eastAsia="ru-KZ"/>
        </w:rPr>
        <w:t>.</w:t>
      </w:r>
    </w:p>
    <w:p w14:paraId="068D4F5B" w14:textId="03F7F9C2" w:rsidR="002C35D3" w:rsidRDefault="002C35D3" w:rsidP="007823EB">
      <w:pPr>
        <w:spacing w:after="0" w:line="240" w:lineRule="auto"/>
        <w:ind w:firstLine="720"/>
        <w:jc w:val="both"/>
        <w:rPr>
          <w:rFonts w:ascii="Times New Roman" w:hAnsi="Times New Roman" w:cs="Times New Roman"/>
          <w:sz w:val="28"/>
          <w:szCs w:val="28"/>
          <w:lang w:val="kk-KZ"/>
        </w:rPr>
      </w:pPr>
    </w:p>
    <w:p w14:paraId="5B352DD7" w14:textId="77777777" w:rsidR="007823EB" w:rsidRPr="005548FC" w:rsidRDefault="007823EB" w:rsidP="007823EB">
      <w:pPr>
        <w:spacing w:after="0" w:line="240" w:lineRule="auto"/>
        <w:ind w:firstLine="720"/>
        <w:jc w:val="both"/>
        <w:rPr>
          <w:rFonts w:ascii="Times New Roman" w:hAnsi="Times New Roman" w:cs="Times New Roman"/>
          <w:sz w:val="28"/>
          <w:szCs w:val="28"/>
          <w:lang w:val="kk-KZ"/>
        </w:rPr>
      </w:pPr>
    </w:p>
    <w:bookmarkEnd w:id="9"/>
    <w:p w14:paraId="762A1944" w14:textId="77777777" w:rsidR="002C35D3" w:rsidRPr="005548FC" w:rsidRDefault="002C35D3" w:rsidP="00AA0FB3">
      <w:pPr>
        <w:spacing w:after="0" w:line="240" w:lineRule="auto"/>
        <w:jc w:val="both"/>
        <w:rPr>
          <w:rFonts w:ascii="Times New Roman" w:hAnsi="Times New Roman" w:cs="Times New Roman"/>
          <w:sz w:val="28"/>
          <w:szCs w:val="28"/>
          <w:lang w:val="kk-KZ"/>
        </w:rPr>
      </w:pPr>
    </w:p>
    <w:p w14:paraId="48184348" w14:textId="77777777" w:rsidR="002C35D3" w:rsidRPr="005548FC" w:rsidRDefault="002C35D3" w:rsidP="00AA0FB3">
      <w:pPr>
        <w:spacing w:after="0" w:line="240" w:lineRule="auto"/>
        <w:jc w:val="both"/>
        <w:rPr>
          <w:rFonts w:ascii="Times New Roman" w:hAnsi="Times New Roman" w:cs="Times New Roman"/>
          <w:sz w:val="28"/>
          <w:szCs w:val="28"/>
          <w:lang w:val="kk-KZ"/>
        </w:rPr>
      </w:pPr>
    </w:p>
    <w:p w14:paraId="65DA0B7A" w14:textId="77777777" w:rsidR="00AA0FB3" w:rsidRPr="005548FC" w:rsidRDefault="00AA0FB3" w:rsidP="00AA0FB3">
      <w:pPr>
        <w:spacing w:after="0" w:line="240" w:lineRule="auto"/>
        <w:jc w:val="both"/>
        <w:rPr>
          <w:rFonts w:ascii="Times New Roman" w:hAnsi="Times New Roman" w:cs="Times New Roman"/>
          <w:sz w:val="28"/>
          <w:szCs w:val="28"/>
          <w:lang w:val="kk-KZ"/>
        </w:rPr>
      </w:pPr>
    </w:p>
    <w:p w14:paraId="78F73DDB" w14:textId="77777777" w:rsidR="00C15745" w:rsidRPr="005548FC" w:rsidRDefault="00C15745" w:rsidP="00AA0FB3">
      <w:pPr>
        <w:spacing w:after="0" w:line="240" w:lineRule="auto"/>
        <w:jc w:val="both"/>
        <w:rPr>
          <w:rFonts w:ascii="Times New Roman" w:hAnsi="Times New Roman" w:cs="Times New Roman"/>
          <w:sz w:val="28"/>
          <w:szCs w:val="28"/>
          <w:lang w:val="kk-KZ"/>
        </w:rPr>
      </w:pPr>
    </w:p>
    <w:p w14:paraId="400CE209" w14:textId="2ED75533" w:rsidR="00C15745" w:rsidRDefault="00C15745" w:rsidP="00AA0FB3">
      <w:pPr>
        <w:spacing w:after="0" w:line="240" w:lineRule="auto"/>
        <w:jc w:val="both"/>
        <w:rPr>
          <w:rFonts w:ascii="Times New Roman" w:hAnsi="Times New Roman" w:cs="Times New Roman"/>
          <w:sz w:val="28"/>
          <w:szCs w:val="28"/>
          <w:lang w:val="kk-KZ"/>
        </w:rPr>
      </w:pPr>
    </w:p>
    <w:p w14:paraId="15EC55EE" w14:textId="56DDE550" w:rsidR="00584277" w:rsidRDefault="00584277" w:rsidP="00AA0FB3">
      <w:pPr>
        <w:spacing w:after="0" w:line="240" w:lineRule="auto"/>
        <w:jc w:val="both"/>
        <w:rPr>
          <w:rFonts w:ascii="Times New Roman" w:hAnsi="Times New Roman" w:cs="Times New Roman"/>
          <w:sz w:val="28"/>
          <w:szCs w:val="28"/>
          <w:lang w:val="kk-KZ"/>
        </w:rPr>
      </w:pPr>
    </w:p>
    <w:p w14:paraId="19B314CB" w14:textId="0631645A" w:rsidR="007823EB" w:rsidRDefault="007823EB" w:rsidP="00AA0FB3">
      <w:pPr>
        <w:spacing w:after="0" w:line="240" w:lineRule="auto"/>
        <w:jc w:val="both"/>
        <w:rPr>
          <w:rFonts w:ascii="Times New Roman" w:hAnsi="Times New Roman" w:cs="Times New Roman"/>
          <w:sz w:val="28"/>
          <w:szCs w:val="28"/>
          <w:lang w:val="kk-KZ"/>
        </w:rPr>
      </w:pPr>
    </w:p>
    <w:p w14:paraId="2FE37171" w14:textId="4383BDFD" w:rsidR="007823EB" w:rsidRDefault="007823EB" w:rsidP="00AA0FB3">
      <w:pPr>
        <w:spacing w:after="0" w:line="240" w:lineRule="auto"/>
        <w:jc w:val="both"/>
        <w:rPr>
          <w:rFonts w:ascii="Times New Roman" w:hAnsi="Times New Roman" w:cs="Times New Roman"/>
          <w:sz w:val="28"/>
          <w:szCs w:val="28"/>
          <w:lang w:val="kk-KZ"/>
        </w:rPr>
      </w:pPr>
    </w:p>
    <w:p w14:paraId="301C66C2" w14:textId="4C9EDDC4" w:rsidR="007823EB" w:rsidRDefault="007823EB" w:rsidP="00AA0FB3">
      <w:pPr>
        <w:spacing w:after="0" w:line="240" w:lineRule="auto"/>
        <w:jc w:val="both"/>
        <w:rPr>
          <w:rFonts w:ascii="Times New Roman" w:hAnsi="Times New Roman" w:cs="Times New Roman"/>
          <w:sz w:val="28"/>
          <w:szCs w:val="28"/>
          <w:lang w:val="kk-KZ"/>
        </w:rPr>
      </w:pPr>
    </w:p>
    <w:p w14:paraId="05AE9860" w14:textId="16184B22" w:rsidR="007823EB" w:rsidRDefault="007823EB" w:rsidP="00AA0FB3">
      <w:pPr>
        <w:spacing w:after="0" w:line="240" w:lineRule="auto"/>
        <w:jc w:val="both"/>
        <w:rPr>
          <w:rFonts w:ascii="Times New Roman" w:hAnsi="Times New Roman" w:cs="Times New Roman"/>
          <w:sz w:val="28"/>
          <w:szCs w:val="28"/>
          <w:lang w:val="kk-KZ"/>
        </w:rPr>
      </w:pPr>
    </w:p>
    <w:p w14:paraId="3D0709EE" w14:textId="77777777" w:rsidR="007823EB" w:rsidRDefault="007823EB" w:rsidP="00AA0FB3">
      <w:pPr>
        <w:spacing w:after="0" w:line="240" w:lineRule="auto"/>
        <w:jc w:val="both"/>
        <w:rPr>
          <w:rFonts w:ascii="Times New Roman" w:hAnsi="Times New Roman" w:cs="Times New Roman"/>
          <w:sz w:val="28"/>
          <w:szCs w:val="28"/>
          <w:lang w:val="kk-KZ"/>
        </w:rPr>
      </w:pPr>
    </w:p>
    <w:p w14:paraId="454DB574" w14:textId="51370EE3" w:rsidR="00584277" w:rsidRDefault="00584277" w:rsidP="00AA0FB3">
      <w:pPr>
        <w:spacing w:after="0" w:line="240" w:lineRule="auto"/>
        <w:jc w:val="both"/>
        <w:rPr>
          <w:rFonts w:ascii="Times New Roman" w:hAnsi="Times New Roman" w:cs="Times New Roman"/>
          <w:sz w:val="28"/>
          <w:szCs w:val="28"/>
          <w:lang w:val="kk-KZ"/>
        </w:rPr>
      </w:pPr>
    </w:p>
    <w:p w14:paraId="4842FBF2" w14:textId="4CC858D1" w:rsidR="00584277" w:rsidRDefault="00584277" w:rsidP="00AA0FB3">
      <w:pPr>
        <w:spacing w:after="0" w:line="240" w:lineRule="auto"/>
        <w:jc w:val="both"/>
        <w:rPr>
          <w:rFonts w:ascii="Times New Roman" w:hAnsi="Times New Roman" w:cs="Times New Roman"/>
          <w:sz w:val="28"/>
          <w:szCs w:val="28"/>
          <w:lang w:val="kk-KZ"/>
        </w:rPr>
      </w:pPr>
    </w:p>
    <w:p w14:paraId="3D0424F7" w14:textId="630AE5CE" w:rsidR="00584277" w:rsidRDefault="00584277" w:rsidP="00AA0FB3">
      <w:pPr>
        <w:spacing w:after="0" w:line="240" w:lineRule="auto"/>
        <w:jc w:val="both"/>
        <w:rPr>
          <w:rFonts w:ascii="Times New Roman" w:hAnsi="Times New Roman" w:cs="Times New Roman"/>
          <w:sz w:val="28"/>
          <w:szCs w:val="28"/>
          <w:lang w:val="kk-KZ"/>
        </w:rPr>
      </w:pPr>
    </w:p>
    <w:p w14:paraId="341EF404" w14:textId="228411AD" w:rsidR="00584277" w:rsidRDefault="00584277" w:rsidP="00AA0FB3">
      <w:pPr>
        <w:spacing w:after="0" w:line="240" w:lineRule="auto"/>
        <w:jc w:val="both"/>
        <w:rPr>
          <w:rFonts w:ascii="Times New Roman" w:hAnsi="Times New Roman" w:cs="Times New Roman"/>
          <w:sz w:val="28"/>
          <w:szCs w:val="28"/>
          <w:lang w:val="kk-KZ"/>
        </w:rPr>
      </w:pPr>
    </w:p>
    <w:p w14:paraId="3FA6D39E" w14:textId="7E112FF5" w:rsidR="00584277" w:rsidRDefault="00584277" w:rsidP="00AA0FB3">
      <w:pPr>
        <w:spacing w:after="0" w:line="240" w:lineRule="auto"/>
        <w:jc w:val="both"/>
        <w:rPr>
          <w:rFonts w:ascii="Times New Roman" w:hAnsi="Times New Roman" w:cs="Times New Roman"/>
          <w:sz w:val="28"/>
          <w:szCs w:val="28"/>
          <w:lang w:val="kk-KZ"/>
        </w:rPr>
      </w:pPr>
    </w:p>
    <w:p w14:paraId="7469C8DB" w14:textId="77777777" w:rsidR="00584277" w:rsidRPr="005548FC" w:rsidRDefault="00584277" w:rsidP="00AA0FB3">
      <w:pPr>
        <w:spacing w:after="0" w:line="240" w:lineRule="auto"/>
        <w:jc w:val="both"/>
        <w:rPr>
          <w:rFonts w:ascii="Times New Roman" w:hAnsi="Times New Roman" w:cs="Times New Roman"/>
          <w:sz w:val="28"/>
          <w:szCs w:val="28"/>
          <w:lang w:val="kk-KZ"/>
        </w:rPr>
      </w:pPr>
    </w:p>
    <w:p w14:paraId="49484744" w14:textId="77777777" w:rsidR="00AA0FB3" w:rsidRPr="005548FC" w:rsidRDefault="00AA0FB3" w:rsidP="00AA0FB3">
      <w:pPr>
        <w:spacing w:after="0" w:line="240" w:lineRule="auto"/>
        <w:jc w:val="both"/>
        <w:rPr>
          <w:rFonts w:ascii="Times New Roman" w:hAnsi="Times New Roman" w:cs="Times New Roman"/>
          <w:sz w:val="28"/>
          <w:szCs w:val="28"/>
          <w:lang w:val="kk-KZ"/>
        </w:rPr>
      </w:pPr>
    </w:p>
    <w:bookmarkEnd w:id="1"/>
    <w:p w14:paraId="74E2C6EE" w14:textId="77777777" w:rsidR="001E246D" w:rsidRPr="005548FC" w:rsidRDefault="001E246D" w:rsidP="001E246D">
      <w:pPr>
        <w:spacing w:after="0" w:line="240" w:lineRule="auto"/>
        <w:ind w:firstLine="709"/>
        <w:jc w:val="both"/>
        <w:rPr>
          <w:rFonts w:ascii="Times New Roman" w:hAnsi="Times New Roman" w:cs="Times New Roman"/>
          <w:b/>
          <w:bCs/>
          <w:sz w:val="28"/>
          <w:szCs w:val="28"/>
          <w:lang w:val="kk-KZ"/>
        </w:rPr>
      </w:pPr>
      <w:r w:rsidRPr="005548FC">
        <w:rPr>
          <w:rFonts w:ascii="Times New Roman" w:hAnsi="Times New Roman" w:cs="Times New Roman"/>
          <w:b/>
          <w:bCs/>
          <w:sz w:val="28"/>
          <w:szCs w:val="28"/>
          <w:lang w:val="kk-KZ"/>
        </w:rPr>
        <w:lastRenderedPageBreak/>
        <w:t xml:space="preserve">1. ӘДЕБИ ШОЛУ  </w:t>
      </w:r>
    </w:p>
    <w:p w14:paraId="3AF68063" w14:textId="77777777" w:rsidR="00E72395" w:rsidRPr="005548FC" w:rsidRDefault="00E72395" w:rsidP="001E246D">
      <w:pPr>
        <w:spacing w:after="0" w:line="240" w:lineRule="auto"/>
        <w:ind w:firstLine="709"/>
        <w:jc w:val="both"/>
        <w:rPr>
          <w:rFonts w:ascii="Times New Roman" w:hAnsi="Times New Roman" w:cs="Times New Roman"/>
          <w:b/>
          <w:bCs/>
          <w:sz w:val="28"/>
          <w:szCs w:val="28"/>
          <w:lang w:val="kk-KZ"/>
        </w:rPr>
      </w:pPr>
    </w:p>
    <w:p w14:paraId="1DA82D69" w14:textId="77777777" w:rsidR="001E246D" w:rsidRPr="005548FC" w:rsidRDefault="001E246D" w:rsidP="001E246D">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b/>
          <w:bCs/>
          <w:sz w:val="28"/>
          <w:szCs w:val="28"/>
          <w:lang w:val="kk-KZ"/>
        </w:rPr>
        <w:t xml:space="preserve">1.1 </w:t>
      </w:r>
      <w:r w:rsidR="00354CCD" w:rsidRPr="005548FC">
        <w:rPr>
          <w:rFonts w:ascii="Times New Roman" w:hAnsi="Times New Roman" w:cs="Times New Roman"/>
          <w:b/>
          <w:bCs/>
          <w:sz w:val="28"/>
          <w:szCs w:val="28"/>
          <w:lang w:val="kk-KZ"/>
        </w:rPr>
        <w:t>Құс шаруашылығы өнімдерінің нарығы мен өндірісін талдау</w:t>
      </w:r>
      <w:r w:rsidR="00354CCD" w:rsidRPr="005548FC">
        <w:rPr>
          <w:rFonts w:ascii="Times New Roman" w:hAnsi="Times New Roman" w:cs="Times New Roman"/>
          <w:sz w:val="28"/>
          <w:szCs w:val="28"/>
          <w:lang w:val="kk-KZ"/>
        </w:rPr>
        <w:t xml:space="preserve">  </w:t>
      </w:r>
    </w:p>
    <w:p w14:paraId="57E2C7A5" w14:textId="77777777" w:rsidR="00B86CC9" w:rsidRPr="005548FC" w:rsidRDefault="00B86CC9" w:rsidP="00B86CC9">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 xml:space="preserve">Ет секторы еліміздің экономикасында маңызды компоненттердің бірі болып табылады, ол азық-түлік қауіпсіздігін қамтамасыз ету және әлеуметтік-экономикалық дамуда маңызды рөл атқарады. Соңғы жылдары ет өндірісінің, әсіресе құс және мал етінің өндірісінің өсуі байқалады. Алайда, бұл сала өнім сапасын жақсарту, заманауи өндірістік технологияларды енгізу және өнім ассортиментін түрлендіру сияқты қиындықтармен кездесуде. Осы тұрғыда ет өнімдерінің сапасын әртараптандыру және жақсартуға бағытталған инновациялық әдістер мен технологияларды енгізу күннен-күнге маңызды болып отыр. </w:t>
      </w:r>
    </w:p>
    <w:p w14:paraId="3211EF1E" w14:textId="7A5463D7" w:rsidR="001E246D" w:rsidRPr="005548FC" w:rsidRDefault="0077760E" w:rsidP="001E246D">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Қазіргі кезде е</w:t>
      </w:r>
      <w:r w:rsidR="001E246D" w:rsidRPr="005548FC">
        <w:rPr>
          <w:rFonts w:ascii="Times New Roman" w:hAnsi="Times New Roman" w:cs="Times New Roman"/>
          <w:sz w:val="28"/>
          <w:szCs w:val="28"/>
          <w:lang w:val="kk-KZ"/>
        </w:rPr>
        <w:t>т тұтынудағы тенденцияның құс етінің пайдасына қарай өзгеруі байқалады [</w:t>
      </w:r>
      <w:r w:rsidR="00A5624B" w:rsidRPr="005548FC">
        <w:rPr>
          <w:rFonts w:ascii="Times New Roman" w:hAnsi="Times New Roman" w:cs="Times New Roman"/>
          <w:sz w:val="28"/>
          <w:szCs w:val="28"/>
          <w:lang w:val="kk-KZ"/>
        </w:rPr>
        <w:t>5</w:t>
      </w:r>
      <w:r w:rsidR="001E246D" w:rsidRPr="005548FC">
        <w:rPr>
          <w:rFonts w:ascii="Times New Roman" w:hAnsi="Times New Roman" w:cs="Times New Roman"/>
          <w:sz w:val="28"/>
          <w:szCs w:val="28"/>
          <w:lang w:val="kk-KZ"/>
        </w:rPr>
        <w:t xml:space="preserve">]. Құс шаруашылығы – әлемдік және Қазақстанның агроөнеркәсіптік кешенінің ең маңызды саласы, ол халықты диеталық азық-түлік өнімдерінің кең ассортиментімен қамтамасыз етеді және оның тағамдық қауіпсіздікті </w:t>
      </w:r>
      <w:r w:rsidR="00523F3D" w:rsidRPr="005548FC">
        <w:rPr>
          <w:rFonts w:ascii="Times New Roman" w:hAnsi="Times New Roman" w:cs="Times New Roman"/>
          <w:sz w:val="28"/>
          <w:szCs w:val="28"/>
          <w:lang w:val="kk-KZ"/>
        </w:rPr>
        <w:t>сақтау</w:t>
      </w:r>
      <w:r w:rsidR="001E246D" w:rsidRPr="005548FC">
        <w:rPr>
          <w:rFonts w:ascii="Times New Roman" w:hAnsi="Times New Roman" w:cs="Times New Roman"/>
          <w:sz w:val="28"/>
          <w:szCs w:val="28"/>
          <w:lang w:val="kk-KZ"/>
        </w:rPr>
        <w:t xml:space="preserve"> тұрғысынан маңызы ерекше. Әлемдегі қиын экономикалық жағдайларға қарамастан, сала динамикалық түрде дамуды жалғастыруда. Құс шаруашылығын дамыту негізін ғылыми-зерттеу бағытындағы ресурсты үнемдейтін технологиялар, жоғары өнімді құс тұқымдары, заманауи азықтандыру бағдарламалары, селекциялық-асыл тұқымдық жұмыстар</w:t>
      </w:r>
      <w:r w:rsidR="00BA4219">
        <w:rPr>
          <w:rFonts w:ascii="Times New Roman" w:hAnsi="Times New Roman" w:cs="Times New Roman"/>
          <w:sz w:val="28"/>
          <w:szCs w:val="28"/>
          <w:lang w:val="kk-KZ"/>
        </w:rPr>
        <w:t>ы</w:t>
      </w:r>
      <w:r w:rsidR="001E246D" w:rsidRPr="005548FC">
        <w:rPr>
          <w:rFonts w:ascii="Times New Roman" w:hAnsi="Times New Roman" w:cs="Times New Roman"/>
          <w:sz w:val="28"/>
          <w:szCs w:val="28"/>
          <w:lang w:val="kk-KZ"/>
        </w:rPr>
        <w:t xml:space="preserve"> мен био</w:t>
      </w:r>
      <w:r w:rsidRPr="005548FC">
        <w:rPr>
          <w:rFonts w:ascii="Times New Roman" w:hAnsi="Times New Roman" w:cs="Times New Roman"/>
          <w:sz w:val="28"/>
          <w:szCs w:val="28"/>
          <w:lang w:val="kk-KZ"/>
        </w:rPr>
        <w:t>қауіпсіздік</w:t>
      </w:r>
      <w:r w:rsidR="001E246D" w:rsidRPr="005548FC">
        <w:rPr>
          <w:rFonts w:ascii="Times New Roman" w:hAnsi="Times New Roman" w:cs="Times New Roman"/>
          <w:sz w:val="28"/>
          <w:szCs w:val="28"/>
          <w:lang w:val="kk-KZ"/>
        </w:rPr>
        <w:t xml:space="preserve"> жүйелері құрайды. Құс шаруашылығы өнімдерінің әлеуметтік маңызы ерекше, өйткені ол халықтың 33%-ын жануар текті ақуызбен қамтамасыз етеді, бұл елдің азық-түлік қауіпсіздігін </w:t>
      </w:r>
      <w:r w:rsidR="00523F3D" w:rsidRPr="005548FC">
        <w:rPr>
          <w:rFonts w:ascii="Times New Roman" w:hAnsi="Times New Roman" w:cs="Times New Roman"/>
          <w:sz w:val="28"/>
          <w:szCs w:val="28"/>
          <w:lang w:val="kk-KZ"/>
        </w:rPr>
        <w:t>сақтауда</w:t>
      </w:r>
      <w:r w:rsidR="001E246D" w:rsidRPr="005548FC">
        <w:rPr>
          <w:rFonts w:ascii="Times New Roman" w:hAnsi="Times New Roman" w:cs="Times New Roman"/>
          <w:sz w:val="28"/>
          <w:szCs w:val="28"/>
          <w:lang w:val="kk-KZ"/>
        </w:rPr>
        <w:t xml:space="preserve"> маңызды шарт болып табылады, сондай-ақ Қазақстанның әлемдік азық-түлік мәселесін шешуге қосқан үлесін арттырады</w:t>
      </w:r>
      <w:r w:rsidRPr="005548FC">
        <w:rPr>
          <w:rFonts w:ascii="Times New Roman" w:hAnsi="Times New Roman" w:cs="Times New Roman"/>
          <w:sz w:val="28"/>
          <w:szCs w:val="28"/>
          <w:lang w:val="kk-KZ"/>
        </w:rPr>
        <w:t xml:space="preserve"> </w:t>
      </w:r>
      <w:r w:rsidR="001E246D" w:rsidRPr="005548FC">
        <w:rPr>
          <w:rFonts w:ascii="Times New Roman" w:hAnsi="Times New Roman" w:cs="Times New Roman"/>
          <w:sz w:val="28"/>
          <w:szCs w:val="28"/>
          <w:lang w:val="kk-KZ"/>
        </w:rPr>
        <w:t>[</w:t>
      </w:r>
      <w:r w:rsidR="00523F3D" w:rsidRPr="005548FC">
        <w:rPr>
          <w:rFonts w:ascii="Times New Roman" w:hAnsi="Times New Roman" w:cs="Times New Roman"/>
          <w:sz w:val="28"/>
          <w:szCs w:val="28"/>
          <w:lang w:val="kk-KZ"/>
        </w:rPr>
        <w:t>2</w:t>
      </w:r>
      <w:r w:rsidR="001E246D" w:rsidRPr="005548FC">
        <w:rPr>
          <w:rFonts w:ascii="Times New Roman" w:hAnsi="Times New Roman" w:cs="Times New Roman"/>
          <w:sz w:val="28"/>
          <w:szCs w:val="28"/>
          <w:lang w:val="kk-KZ"/>
        </w:rPr>
        <w:t xml:space="preserve">]. </w:t>
      </w:r>
    </w:p>
    <w:p w14:paraId="750F1422" w14:textId="1AD23CC0" w:rsidR="001E246D" w:rsidRPr="005548FC" w:rsidRDefault="001E246D" w:rsidP="001E246D">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Құс шаруашылығы – мал шаруашылығының ең тиімді әрі жылдам дамитын салаларының бірі. Құс етінің сойыс шығымы орташа есеппен 66%</w:t>
      </w:r>
      <w:r w:rsidR="00584277">
        <w:rPr>
          <w:rFonts w:ascii="Times New Roman" w:hAnsi="Times New Roman" w:cs="Times New Roman"/>
          <w:sz w:val="28"/>
          <w:szCs w:val="28"/>
          <w:lang w:val="kk-KZ"/>
        </w:rPr>
        <w:t>-ды</w:t>
      </w:r>
      <w:r w:rsidRPr="005548FC">
        <w:rPr>
          <w:rFonts w:ascii="Times New Roman" w:hAnsi="Times New Roman" w:cs="Times New Roman"/>
          <w:sz w:val="28"/>
          <w:szCs w:val="28"/>
          <w:lang w:val="kk-KZ"/>
        </w:rPr>
        <w:t xml:space="preserve"> құрайды, бұл ірі қара малға қарағанда 1,5 есе жоғары [</w:t>
      </w:r>
      <w:r w:rsidR="00A5624B" w:rsidRPr="005548FC">
        <w:rPr>
          <w:rFonts w:ascii="Times New Roman" w:hAnsi="Times New Roman" w:cs="Times New Roman"/>
          <w:sz w:val="28"/>
          <w:szCs w:val="28"/>
          <w:lang w:val="kk-KZ"/>
        </w:rPr>
        <w:t>6</w:t>
      </w:r>
      <w:r w:rsidRPr="005548FC">
        <w:rPr>
          <w:rFonts w:ascii="Times New Roman" w:hAnsi="Times New Roman" w:cs="Times New Roman"/>
          <w:sz w:val="28"/>
          <w:szCs w:val="28"/>
          <w:lang w:val="kk-KZ"/>
        </w:rPr>
        <w:t xml:space="preserve">]. </w:t>
      </w:r>
    </w:p>
    <w:p w14:paraId="5E844C11" w14:textId="77777777" w:rsidR="000C0DBD" w:rsidRPr="005548FC" w:rsidRDefault="00964382" w:rsidP="001E246D">
      <w:pPr>
        <w:spacing w:after="0" w:line="240" w:lineRule="auto"/>
        <w:ind w:firstLine="709"/>
        <w:jc w:val="both"/>
        <w:rPr>
          <w:rFonts w:ascii="Times New Roman" w:hAnsi="Times New Roman" w:cs="Times New Roman"/>
          <w:color w:val="0D0D0D"/>
          <w:sz w:val="28"/>
          <w:szCs w:val="28"/>
          <w:shd w:val="clear" w:color="auto" w:fill="FFFFFF"/>
          <w:lang w:val="kk-KZ"/>
        </w:rPr>
      </w:pPr>
      <w:r w:rsidRPr="005548FC">
        <w:rPr>
          <w:rFonts w:ascii="Times New Roman" w:hAnsi="Times New Roman" w:cs="Times New Roman"/>
          <w:sz w:val="28"/>
          <w:szCs w:val="28"/>
          <w:lang w:val="kk-KZ"/>
        </w:rPr>
        <w:t xml:space="preserve">1.1-кестеде </w:t>
      </w:r>
      <w:r w:rsidR="001E246D" w:rsidRPr="005548FC">
        <w:rPr>
          <w:rFonts w:ascii="Times New Roman" w:hAnsi="Times New Roman" w:cs="Times New Roman"/>
          <w:sz w:val="28"/>
          <w:szCs w:val="28"/>
          <w:lang w:val="kk-KZ"/>
        </w:rPr>
        <w:t>ФАО әлем бойынша 2027 жылы құс етінің өндірісінің 2015-2017 жылдармен салыстырғанда 18%-ға өсуін болжады. Бұл жалпы ет өндірісінің 15%-дық өсімі</w:t>
      </w:r>
      <w:r w:rsidR="00523F3D" w:rsidRPr="005548FC">
        <w:rPr>
          <w:rFonts w:ascii="Times New Roman" w:hAnsi="Times New Roman" w:cs="Times New Roman"/>
          <w:sz w:val="28"/>
          <w:szCs w:val="28"/>
          <w:lang w:val="kk-KZ"/>
        </w:rPr>
        <w:t>н құрайды</w:t>
      </w:r>
      <w:r w:rsidR="001E246D" w:rsidRPr="005548FC">
        <w:rPr>
          <w:rFonts w:ascii="Times New Roman" w:hAnsi="Times New Roman" w:cs="Times New Roman"/>
          <w:sz w:val="28"/>
          <w:szCs w:val="28"/>
          <w:lang w:val="kk-KZ"/>
        </w:rPr>
        <w:t>. Дамушы елдер келесі онжылдықта құс етін өндіру мен тұтыну бойынша дамыған елдерден алда болуын жалғастыра</w:t>
      </w:r>
      <w:r w:rsidR="0077760E" w:rsidRPr="005548FC">
        <w:rPr>
          <w:rFonts w:ascii="Times New Roman" w:hAnsi="Times New Roman" w:cs="Times New Roman"/>
          <w:sz w:val="28"/>
          <w:szCs w:val="28"/>
          <w:lang w:val="kk-KZ"/>
        </w:rPr>
        <w:t xml:space="preserve"> бере</w:t>
      </w:r>
      <w:r w:rsidRPr="005548FC">
        <w:rPr>
          <w:rFonts w:ascii="Times New Roman" w:hAnsi="Times New Roman" w:cs="Times New Roman"/>
          <w:sz w:val="28"/>
          <w:szCs w:val="28"/>
          <w:lang w:val="kk-KZ"/>
        </w:rPr>
        <w:t>т</w:t>
      </w:r>
      <w:r w:rsidR="0077760E" w:rsidRPr="005548FC">
        <w:rPr>
          <w:rFonts w:ascii="Times New Roman" w:hAnsi="Times New Roman" w:cs="Times New Roman"/>
          <w:sz w:val="28"/>
          <w:szCs w:val="28"/>
          <w:lang w:val="kk-KZ"/>
        </w:rPr>
        <w:t>і</w:t>
      </w:r>
      <w:r w:rsidRPr="005548FC">
        <w:rPr>
          <w:rFonts w:ascii="Times New Roman" w:hAnsi="Times New Roman" w:cs="Times New Roman"/>
          <w:sz w:val="28"/>
          <w:szCs w:val="28"/>
          <w:lang w:val="kk-KZ"/>
        </w:rPr>
        <w:t xml:space="preserve">ндігін көруге болады </w:t>
      </w:r>
      <w:r w:rsidRPr="005548FC">
        <w:rPr>
          <w:rFonts w:ascii="Times New Roman" w:hAnsi="Times New Roman" w:cs="Times New Roman"/>
          <w:color w:val="0D0D0D"/>
          <w:sz w:val="28"/>
          <w:szCs w:val="28"/>
          <w:shd w:val="clear" w:color="auto" w:fill="FFFFFF"/>
          <w:lang w:val="kk-KZ"/>
        </w:rPr>
        <w:t>[7].</w:t>
      </w:r>
    </w:p>
    <w:p w14:paraId="146721CA" w14:textId="77777777" w:rsidR="00D77EF6" w:rsidRPr="005548FC" w:rsidRDefault="00D77EF6" w:rsidP="00D77EF6">
      <w:pPr>
        <w:spacing w:after="0" w:line="240" w:lineRule="auto"/>
        <w:ind w:firstLine="709"/>
        <w:jc w:val="both"/>
        <w:rPr>
          <w:rFonts w:ascii="Times New Roman" w:hAnsi="Times New Roman" w:cs="Times New Roman"/>
          <w:color w:val="0D0D0D"/>
          <w:sz w:val="28"/>
          <w:szCs w:val="28"/>
          <w:shd w:val="clear" w:color="auto" w:fill="FFFFFF"/>
          <w:lang w:val="kk-KZ"/>
        </w:rPr>
      </w:pPr>
      <w:r w:rsidRPr="005548FC">
        <w:rPr>
          <w:rFonts w:ascii="Times New Roman" w:hAnsi="Times New Roman" w:cs="Times New Roman"/>
          <w:color w:val="0D0D0D"/>
          <w:sz w:val="28"/>
          <w:szCs w:val="28"/>
          <w:shd w:val="clear" w:color="auto" w:fill="FFFFFF"/>
          <w:lang w:val="kk-KZ"/>
        </w:rPr>
        <w:t xml:space="preserve">Тауарлық құс етін тұтыну деңгейі, аймақ және кіріс деңгейіне қарамастан өсіп отырады. Мысалы, Израильде жылына 58,2 кг құс еті тұтынылады. АҚШ-та бұл көрсеткіш 49,3 кг, ал Малайзияда тұтыну деңгейі 48,3 кг құс етін құрайды [8]. </w:t>
      </w:r>
    </w:p>
    <w:p w14:paraId="5387EE4A" w14:textId="0E714C6C" w:rsidR="00D77EF6" w:rsidRPr="005548FC" w:rsidRDefault="00D77EF6" w:rsidP="00D77EF6">
      <w:pPr>
        <w:spacing w:after="0" w:line="240" w:lineRule="auto"/>
        <w:ind w:firstLine="709"/>
        <w:jc w:val="both"/>
        <w:rPr>
          <w:rFonts w:ascii="Times New Roman" w:hAnsi="Times New Roman" w:cs="Times New Roman"/>
          <w:color w:val="0D0D0D"/>
          <w:sz w:val="28"/>
          <w:szCs w:val="28"/>
          <w:shd w:val="clear" w:color="auto" w:fill="FFFFFF"/>
          <w:lang w:val="kk-KZ"/>
        </w:rPr>
      </w:pPr>
      <w:r w:rsidRPr="005548FC">
        <w:rPr>
          <w:rFonts w:ascii="Times New Roman" w:hAnsi="Times New Roman" w:cs="Times New Roman"/>
          <w:color w:val="0D0D0D"/>
          <w:sz w:val="28"/>
          <w:szCs w:val="28"/>
          <w:shd w:val="clear" w:color="auto" w:fill="FFFFFF"/>
          <w:lang w:val="kk-KZ"/>
        </w:rPr>
        <w:t xml:space="preserve">Қазақстанда 2027 жылға қарай құс еті өндірісін қазіргі деңгеймен салыстырғанда 740 мың тоннаға дейін 4 есе арттыру жоспарлануда. Қазақстан Орталық Азиядағы ең ірі құс еті өндіруші елге айналуы мүмкін [9]. </w:t>
      </w:r>
    </w:p>
    <w:p w14:paraId="20CD77A8" w14:textId="77777777" w:rsidR="002F3526" w:rsidRPr="005548FC" w:rsidRDefault="002F3526" w:rsidP="002F3526">
      <w:pPr>
        <w:spacing w:after="0" w:line="240" w:lineRule="auto"/>
        <w:ind w:firstLine="709"/>
        <w:jc w:val="both"/>
        <w:rPr>
          <w:rFonts w:ascii="Times New Roman" w:hAnsi="Times New Roman" w:cs="Times New Roman"/>
          <w:color w:val="0D0D0D"/>
          <w:sz w:val="28"/>
          <w:szCs w:val="28"/>
          <w:shd w:val="clear" w:color="auto" w:fill="FFFFFF"/>
          <w:lang w:val="kk-KZ"/>
        </w:rPr>
      </w:pPr>
    </w:p>
    <w:p w14:paraId="05743BA8" w14:textId="2E38EC79" w:rsidR="002F3526" w:rsidRPr="005548FC" w:rsidRDefault="001E246D" w:rsidP="002F3526">
      <w:pPr>
        <w:spacing w:after="0" w:line="240" w:lineRule="auto"/>
        <w:jc w:val="both"/>
        <w:rPr>
          <w:rFonts w:ascii="Times New Roman" w:hAnsi="Times New Roman" w:cs="Times New Roman"/>
          <w:color w:val="0D0D0D"/>
          <w:sz w:val="28"/>
          <w:szCs w:val="28"/>
          <w:shd w:val="clear" w:color="auto" w:fill="FFFFFF"/>
          <w:lang w:val="kk-KZ"/>
        </w:rPr>
      </w:pPr>
      <w:r w:rsidRPr="005548FC">
        <w:rPr>
          <w:rFonts w:ascii="Times New Roman" w:hAnsi="Times New Roman" w:cs="Times New Roman"/>
          <w:color w:val="0D0D0D"/>
          <w:sz w:val="28"/>
          <w:szCs w:val="28"/>
          <w:shd w:val="clear" w:color="auto" w:fill="FFFFFF"/>
          <w:lang w:val="kk-KZ"/>
        </w:rPr>
        <w:lastRenderedPageBreak/>
        <w:t>Кесте 1</w:t>
      </w:r>
      <w:r w:rsidR="00E42ED1" w:rsidRPr="005548FC">
        <w:rPr>
          <w:rFonts w:ascii="Times New Roman" w:hAnsi="Times New Roman" w:cs="Times New Roman"/>
          <w:color w:val="0D0D0D"/>
          <w:sz w:val="28"/>
          <w:szCs w:val="28"/>
          <w:shd w:val="clear" w:color="auto" w:fill="FFFFFF"/>
          <w:lang w:val="kk-KZ"/>
        </w:rPr>
        <w:t>.1</w:t>
      </w:r>
      <w:r w:rsidRPr="005548FC">
        <w:rPr>
          <w:rFonts w:ascii="Times New Roman" w:hAnsi="Times New Roman" w:cs="Times New Roman"/>
          <w:color w:val="0D0D0D"/>
          <w:sz w:val="28"/>
          <w:szCs w:val="28"/>
          <w:shd w:val="clear" w:color="auto" w:fill="FFFFFF"/>
          <w:lang w:val="kk-KZ"/>
        </w:rPr>
        <w:t xml:space="preserve"> – </w:t>
      </w:r>
      <w:r w:rsidR="00964382" w:rsidRPr="005548FC">
        <w:rPr>
          <w:rFonts w:ascii="Times New Roman" w:hAnsi="Times New Roman" w:cs="Times New Roman"/>
          <w:color w:val="0D0D0D"/>
          <w:sz w:val="28"/>
          <w:szCs w:val="28"/>
          <w:shd w:val="clear" w:color="auto" w:fill="FFFFFF"/>
          <w:lang w:val="kk-KZ"/>
        </w:rPr>
        <w:t xml:space="preserve">2027 жылмен салыстырғанда 2015-2017 жылдардағы орташа </w:t>
      </w:r>
      <w:r w:rsidR="00584277">
        <w:rPr>
          <w:rFonts w:ascii="Times New Roman" w:hAnsi="Times New Roman" w:cs="Times New Roman"/>
          <w:color w:val="0D0D0D"/>
          <w:sz w:val="28"/>
          <w:szCs w:val="28"/>
          <w:shd w:val="clear" w:color="auto" w:fill="FFFFFF"/>
          <w:lang w:val="kk-KZ"/>
        </w:rPr>
        <w:t>құс</w:t>
      </w:r>
      <w:r w:rsidRPr="005548FC">
        <w:rPr>
          <w:rFonts w:ascii="Times New Roman" w:hAnsi="Times New Roman" w:cs="Times New Roman"/>
          <w:color w:val="0D0D0D"/>
          <w:sz w:val="28"/>
          <w:szCs w:val="28"/>
          <w:shd w:val="clear" w:color="auto" w:fill="FFFFFF"/>
          <w:lang w:val="kk-KZ"/>
        </w:rPr>
        <w:t xml:space="preserve"> еті нарығының болашағы, млн т</w:t>
      </w:r>
      <w:r w:rsidR="006813DE" w:rsidRPr="005548FC">
        <w:rPr>
          <w:rFonts w:ascii="Times New Roman" w:hAnsi="Times New Roman" w:cs="Times New Roman"/>
          <w:color w:val="0D0D0D"/>
          <w:sz w:val="28"/>
          <w:szCs w:val="28"/>
          <w:shd w:val="clear" w:color="auto" w:fill="FFFFFF"/>
          <w:lang w:val="kk-KZ"/>
        </w:rPr>
        <w:t>.</w:t>
      </w:r>
    </w:p>
    <w:p w14:paraId="5721446B" w14:textId="77777777" w:rsidR="00E72395" w:rsidRPr="005548FC" w:rsidRDefault="00E72395" w:rsidP="002F3526">
      <w:pPr>
        <w:spacing w:after="0" w:line="240" w:lineRule="auto"/>
        <w:jc w:val="both"/>
        <w:rPr>
          <w:rFonts w:ascii="Times New Roman" w:hAnsi="Times New Roman" w:cs="Times New Roman"/>
          <w:color w:val="0D0D0D"/>
          <w:sz w:val="28"/>
          <w:szCs w:val="28"/>
          <w:shd w:val="clear" w:color="auto" w:fill="FFFFFF"/>
          <w:lang w:val="kk-KZ"/>
        </w:rPr>
      </w:pPr>
    </w:p>
    <w:tbl>
      <w:tblPr>
        <w:tblStyle w:val="TableGrid"/>
        <w:tblW w:w="0" w:type="auto"/>
        <w:tblLook w:val="04A0" w:firstRow="1" w:lastRow="0" w:firstColumn="1" w:lastColumn="0" w:noHBand="0" w:noVBand="1"/>
      </w:tblPr>
      <w:tblGrid>
        <w:gridCol w:w="2326"/>
        <w:gridCol w:w="1638"/>
        <w:gridCol w:w="1134"/>
        <w:gridCol w:w="993"/>
        <w:gridCol w:w="1564"/>
        <w:gridCol w:w="1151"/>
        <w:gridCol w:w="873"/>
      </w:tblGrid>
      <w:tr w:rsidR="002F3526" w:rsidRPr="005548FC" w14:paraId="439B20DE" w14:textId="77777777" w:rsidTr="00905EB9">
        <w:tc>
          <w:tcPr>
            <w:tcW w:w="2326" w:type="dxa"/>
          </w:tcPr>
          <w:p w14:paraId="324A930A" w14:textId="77777777" w:rsidR="002F3526" w:rsidRPr="005548FC" w:rsidRDefault="00964382" w:rsidP="005911FE">
            <w:pPr>
              <w:ind w:firstLine="34"/>
              <w:jc w:val="both"/>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Елдер</w:t>
            </w:r>
          </w:p>
        </w:tc>
        <w:tc>
          <w:tcPr>
            <w:tcW w:w="1638" w:type="dxa"/>
          </w:tcPr>
          <w:p w14:paraId="71F7BC20" w14:textId="77777777" w:rsidR="002F3526" w:rsidRPr="005548FC" w:rsidRDefault="002F3526" w:rsidP="005911FE">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2015</w:t>
            </w:r>
            <w:r w:rsidRPr="005548FC">
              <w:rPr>
                <w:rFonts w:ascii="Times New Roman" w:hAnsi="Times New Roman" w:cs="Times New Roman"/>
                <w:color w:val="0D0D0D"/>
                <w:sz w:val="24"/>
                <w:szCs w:val="24"/>
                <w:shd w:val="clear" w:color="auto" w:fill="FFFFFF"/>
              </w:rPr>
              <w:t>-</w:t>
            </w:r>
            <w:r w:rsidRPr="005548FC">
              <w:rPr>
                <w:rFonts w:ascii="Times New Roman" w:hAnsi="Times New Roman" w:cs="Times New Roman"/>
                <w:color w:val="0D0D0D"/>
                <w:sz w:val="24"/>
                <w:szCs w:val="24"/>
                <w:shd w:val="clear" w:color="auto" w:fill="FFFFFF"/>
                <w:lang w:val="kk-KZ"/>
              </w:rPr>
              <w:t>2017</w:t>
            </w:r>
            <w:r w:rsidR="0077760E" w:rsidRPr="005548FC">
              <w:rPr>
                <w:rFonts w:ascii="Times New Roman" w:hAnsi="Times New Roman" w:cs="Times New Roman"/>
                <w:color w:val="0D0D0D"/>
                <w:sz w:val="24"/>
                <w:szCs w:val="24"/>
                <w:shd w:val="clear" w:color="auto" w:fill="FFFFFF"/>
                <w:lang w:val="kk-KZ"/>
              </w:rPr>
              <w:t>,</w:t>
            </w:r>
          </w:p>
          <w:p w14:paraId="47F8FB21" w14:textId="77777777" w:rsidR="0077760E" w:rsidRPr="005548FC" w:rsidRDefault="0077760E" w:rsidP="005911FE">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өндіру</w:t>
            </w:r>
          </w:p>
        </w:tc>
        <w:tc>
          <w:tcPr>
            <w:tcW w:w="1134" w:type="dxa"/>
          </w:tcPr>
          <w:p w14:paraId="35C70338" w14:textId="77777777" w:rsidR="002F3526" w:rsidRPr="005548FC" w:rsidRDefault="002F3526" w:rsidP="005911FE">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2027</w:t>
            </w:r>
          </w:p>
        </w:tc>
        <w:tc>
          <w:tcPr>
            <w:tcW w:w="993" w:type="dxa"/>
          </w:tcPr>
          <w:p w14:paraId="2ED35A34" w14:textId="77777777" w:rsidR="002F3526" w:rsidRPr="005548FC" w:rsidRDefault="00905EB9" w:rsidP="005911FE">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ru-RU"/>
              </w:rPr>
              <w:t>Ө</w:t>
            </w:r>
            <w:r w:rsidR="001E246D" w:rsidRPr="005548FC">
              <w:rPr>
                <w:rFonts w:ascii="Times New Roman" w:hAnsi="Times New Roman" w:cs="Times New Roman"/>
                <w:color w:val="0D0D0D"/>
                <w:sz w:val="24"/>
                <w:szCs w:val="24"/>
                <w:shd w:val="clear" w:color="auto" w:fill="FFFFFF"/>
                <w:lang w:val="ru-RU"/>
              </w:rPr>
              <w:t>с</w:t>
            </w:r>
            <w:r w:rsidRPr="005548FC">
              <w:rPr>
                <w:rFonts w:ascii="Times New Roman" w:hAnsi="Times New Roman" w:cs="Times New Roman"/>
                <w:color w:val="0D0D0D"/>
                <w:sz w:val="24"/>
                <w:szCs w:val="24"/>
                <w:shd w:val="clear" w:color="auto" w:fill="FFFFFF"/>
                <w:lang w:val="ru-RU"/>
              </w:rPr>
              <w:t>ім,</w:t>
            </w:r>
            <w:r w:rsidR="001E246D" w:rsidRPr="005548FC">
              <w:rPr>
                <w:rFonts w:ascii="Times New Roman" w:hAnsi="Times New Roman" w:cs="Times New Roman"/>
                <w:color w:val="0D0D0D"/>
                <w:sz w:val="24"/>
                <w:szCs w:val="24"/>
                <w:shd w:val="clear" w:color="auto" w:fill="FFFFFF"/>
                <w:lang w:val="ru-RU"/>
              </w:rPr>
              <w:t xml:space="preserve"> </w:t>
            </w:r>
            <w:r w:rsidR="002F3526" w:rsidRPr="005548FC">
              <w:rPr>
                <w:rFonts w:ascii="Times New Roman" w:hAnsi="Times New Roman" w:cs="Times New Roman"/>
                <w:color w:val="0D0D0D"/>
                <w:sz w:val="24"/>
                <w:szCs w:val="24"/>
                <w:shd w:val="clear" w:color="auto" w:fill="FFFFFF"/>
                <w:lang w:val="ru-RU"/>
              </w:rPr>
              <w:t xml:space="preserve">% </w:t>
            </w:r>
          </w:p>
        </w:tc>
        <w:tc>
          <w:tcPr>
            <w:tcW w:w="1564" w:type="dxa"/>
          </w:tcPr>
          <w:p w14:paraId="7D385514" w14:textId="77777777" w:rsidR="002F3526" w:rsidRPr="005548FC" w:rsidRDefault="002F3526" w:rsidP="005911FE">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2015-2017</w:t>
            </w:r>
            <w:r w:rsidR="0077760E" w:rsidRPr="005548FC">
              <w:rPr>
                <w:rFonts w:ascii="Times New Roman" w:hAnsi="Times New Roman" w:cs="Times New Roman"/>
                <w:color w:val="0D0D0D"/>
                <w:sz w:val="24"/>
                <w:szCs w:val="24"/>
                <w:shd w:val="clear" w:color="auto" w:fill="FFFFFF"/>
                <w:lang w:val="kk-KZ"/>
              </w:rPr>
              <w:t>, тұтыну</w:t>
            </w:r>
          </w:p>
        </w:tc>
        <w:tc>
          <w:tcPr>
            <w:tcW w:w="1151" w:type="dxa"/>
          </w:tcPr>
          <w:p w14:paraId="7524D873" w14:textId="77777777" w:rsidR="002F3526" w:rsidRPr="005548FC" w:rsidRDefault="002F3526" w:rsidP="005911FE">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2027</w:t>
            </w:r>
          </w:p>
        </w:tc>
        <w:tc>
          <w:tcPr>
            <w:tcW w:w="873" w:type="dxa"/>
          </w:tcPr>
          <w:p w14:paraId="21909B1B" w14:textId="77777777" w:rsidR="002F3526" w:rsidRPr="005548FC" w:rsidRDefault="00905EB9" w:rsidP="005911FE">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ru-RU"/>
              </w:rPr>
              <w:t>Ө</w:t>
            </w:r>
            <w:r w:rsidR="001E246D" w:rsidRPr="005548FC">
              <w:rPr>
                <w:rFonts w:ascii="Times New Roman" w:hAnsi="Times New Roman" w:cs="Times New Roman"/>
                <w:color w:val="0D0D0D"/>
                <w:sz w:val="24"/>
                <w:szCs w:val="24"/>
                <w:shd w:val="clear" w:color="auto" w:fill="FFFFFF"/>
                <w:lang w:val="ru-RU"/>
              </w:rPr>
              <w:t>с</w:t>
            </w:r>
            <w:r w:rsidRPr="005548FC">
              <w:rPr>
                <w:rFonts w:ascii="Times New Roman" w:hAnsi="Times New Roman" w:cs="Times New Roman"/>
                <w:color w:val="0D0D0D"/>
                <w:sz w:val="24"/>
                <w:szCs w:val="24"/>
                <w:shd w:val="clear" w:color="auto" w:fill="FFFFFF"/>
                <w:lang w:val="ru-RU"/>
              </w:rPr>
              <w:t>ім,</w:t>
            </w:r>
            <w:r w:rsidR="001E246D" w:rsidRPr="005548FC">
              <w:rPr>
                <w:rFonts w:ascii="Times New Roman" w:hAnsi="Times New Roman" w:cs="Times New Roman"/>
                <w:color w:val="0D0D0D"/>
                <w:sz w:val="24"/>
                <w:szCs w:val="24"/>
                <w:shd w:val="clear" w:color="auto" w:fill="FFFFFF"/>
                <w:lang w:val="ru-RU"/>
              </w:rPr>
              <w:t xml:space="preserve"> </w:t>
            </w:r>
            <w:r w:rsidR="002F3526" w:rsidRPr="005548FC">
              <w:rPr>
                <w:rFonts w:ascii="Times New Roman" w:hAnsi="Times New Roman" w:cs="Times New Roman"/>
                <w:color w:val="0D0D0D"/>
                <w:sz w:val="24"/>
                <w:szCs w:val="24"/>
                <w:shd w:val="clear" w:color="auto" w:fill="FFFFFF"/>
                <w:lang w:val="ru-RU"/>
              </w:rPr>
              <w:t xml:space="preserve">% </w:t>
            </w:r>
          </w:p>
        </w:tc>
      </w:tr>
      <w:tr w:rsidR="001E246D" w:rsidRPr="005548FC" w14:paraId="2EFBF633" w14:textId="77777777" w:rsidTr="00905EB9">
        <w:tc>
          <w:tcPr>
            <w:tcW w:w="2326" w:type="dxa"/>
          </w:tcPr>
          <w:p w14:paraId="3148B81F" w14:textId="77777777" w:rsidR="001E246D" w:rsidRPr="005548FC" w:rsidRDefault="001E246D" w:rsidP="001E246D">
            <w:pPr>
              <w:rPr>
                <w:rFonts w:ascii="Times New Roman" w:hAnsi="Times New Roman" w:cs="Times New Roman"/>
                <w:sz w:val="24"/>
                <w:szCs w:val="24"/>
              </w:rPr>
            </w:pPr>
            <w:proofErr w:type="spellStart"/>
            <w:r w:rsidRPr="005548FC">
              <w:rPr>
                <w:rFonts w:ascii="Times New Roman" w:hAnsi="Times New Roman" w:cs="Times New Roman"/>
                <w:sz w:val="24"/>
                <w:szCs w:val="24"/>
              </w:rPr>
              <w:t>Дүниежүзі</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бойынша</w:t>
            </w:r>
            <w:proofErr w:type="spellEnd"/>
            <w:r w:rsidRPr="005548FC">
              <w:rPr>
                <w:rFonts w:ascii="Times New Roman" w:hAnsi="Times New Roman" w:cs="Times New Roman"/>
                <w:sz w:val="24"/>
                <w:szCs w:val="24"/>
              </w:rPr>
              <w:t xml:space="preserve">  </w:t>
            </w:r>
          </w:p>
        </w:tc>
        <w:tc>
          <w:tcPr>
            <w:tcW w:w="1638" w:type="dxa"/>
          </w:tcPr>
          <w:p w14:paraId="4DCC3E13"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118,083</w:t>
            </w:r>
          </w:p>
        </w:tc>
        <w:tc>
          <w:tcPr>
            <w:tcW w:w="1134" w:type="dxa"/>
          </w:tcPr>
          <w:p w14:paraId="2F763D50"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139,016</w:t>
            </w:r>
          </w:p>
        </w:tc>
        <w:tc>
          <w:tcPr>
            <w:tcW w:w="993" w:type="dxa"/>
          </w:tcPr>
          <w:p w14:paraId="661AFACE"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17,73</w:t>
            </w:r>
          </w:p>
        </w:tc>
        <w:tc>
          <w:tcPr>
            <w:tcW w:w="1564" w:type="dxa"/>
          </w:tcPr>
          <w:p w14:paraId="34149B63"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118,018</w:t>
            </w:r>
          </w:p>
        </w:tc>
        <w:tc>
          <w:tcPr>
            <w:tcW w:w="1151" w:type="dxa"/>
          </w:tcPr>
          <w:p w14:paraId="1599E3AF"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138,921</w:t>
            </w:r>
          </w:p>
        </w:tc>
        <w:tc>
          <w:tcPr>
            <w:tcW w:w="873" w:type="dxa"/>
          </w:tcPr>
          <w:p w14:paraId="4BC06553"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17,71</w:t>
            </w:r>
          </w:p>
        </w:tc>
      </w:tr>
      <w:tr w:rsidR="001E246D" w:rsidRPr="005548FC" w14:paraId="035E7B1C" w14:textId="77777777" w:rsidTr="00905EB9">
        <w:tc>
          <w:tcPr>
            <w:tcW w:w="2326" w:type="dxa"/>
          </w:tcPr>
          <w:p w14:paraId="1320BC3A" w14:textId="77777777" w:rsidR="001E246D" w:rsidRPr="005548FC" w:rsidRDefault="001E246D" w:rsidP="001E246D">
            <w:pPr>
              <w:rPr>
                <w:rFonts w:ascii="Times New Roman" w:hAnsi="Times New Roman" w:cs="Times New Roman"/>
                <w:sz w:val="24"/>
                <w:szCs w:val="24"/>
              </w:rPr>
            </w:pPr>
            <w:r w:rsidRPr="005548FC">
              <w:rPr>
                <w:rFonts w:ascii="Times New Roman" w:hAnsi="Times New Roman" w:cs="Times New Roman"/>
                <w:sz w:val="24"/>
                <w:szCs w:val="24"/>
                <w:lang w:val="kk-KZ"/>
              </w:rPr>
              <w:t>Дамыған</w:t>
            </w:r>
            <w:r w:rsidRPr="005548FC">
              <w:rPr>
                <w:rFonts w:ascii="Times New Roman" w:hAnsi="Times New Roman" w:cs="Times New Roman"/>
                <w:sz w:val="24"/>
                <w:szCs w:val="24"/>
              </w:rPr>
              <w:t xml:space="preserve"> </w:t>
            </w:r>
          </w:p>
        </w:tc>
        <w:tc>
          <w:tcPr>
            <w:tcW w:w="1638" w:type="dxa"/>
          </w:tcPr>
          <w:p w14:paraId="69E1AB4D"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48,947</w:t>
            </w:r>
          </w:p>
        </w:tc>
        <w:tc>
          <w:tcPr>
            <w:tcW w:w="1134" w:type="dxa"/>
          </w:tcPr>
          <w:p w14:paraId="11758596"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54,763</w:t>
            </w:r>
          </w:p>
        </w:tc>
        <w:tc>
          <w:tcPr>
            <w:tcW w:w="993" w:type="dxa"/>
          </w:tcPr>
          <w:p w14:paraId="64929273"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11,88</w:t>
            </w:r>
          </w:p>
        </w:tc>
        <w:tc>
          <w:tcPr>
            <w:tcW w:w="1564" w:type="dxa"/>
          </w:tcPr>
          <w:p w14:paraId="66092024"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49,971</w:t>
            </w:r>
          </w:p>
        </w:tc>
        <w:tc>
          <w:tcPr>
            <w:tcW w:w="1151" w:type="dxa"/>
          </w:tcPr>
          <w:p w14:paraId="0722E12B"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51,462</w:t>
            </w:r>
          </w:p>
        </w:tc>
        <w:tc>
          <w:tcPr>
            <w:tcW w:w="873" w:type="dxa"/>
          </w:tcPr>
          <w:p w14:paraId="6024EB29"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9,56</w:t>
            </w:r>
          </w:p>
        </w:tc>
      </w:tr>
      <w:tr w:rsidR="001E246D" w:rsidRPr="005548FC" w14:paraId="54163868" w14:textId="77777777" w:rsidTr="00905EB9">
        <w:tc>
          <w:tcPr>
            <w:tcW w:w="2326" w:type="dxa"/>
          </w:tcPr>
          <w:p w14:paraId="5AA59446" w14:textId="77777777" w:rsidR="001E246D" w:rsidRPr="005548FC" w:rsidRDefault="001E246D" w:rsidP="001E246D">
            <w:pPr>
              <w:rPr>
                <w:rFonts w:ascii="Times New Roman" w:hAnsi="Times New Roman" w:cs="Times New Roman"/>
                <w:sz w:val="24"/>
                <w:szCs w:val="24"/>
              </w:rPr>
            </w:pPr>
            <w:proofErr w:type="spellStart"/>
            <w:r w:rsidRPr="005548FC">
              <w:rPr>
                <w:rFonts w:ascii="Times New Roman" w:hAnsi="Times New Roman" w:cs="Times New Roman"/>
                <w:sz w:val="24"/>
                <w:szCs w:val="24"/>
              </w:rPr>
              <w:t>Дамушы</w:t>
            </w:r>
            <w:proofErr w:type="spellEnd"/>
            <w:r w:rsidRPr="005548FC">
              <w:rPr>
                <w:rFonts w:ascii="Times New Roman" w:hAnsi="Times New Roman" w:cs="Times New Roman"/>
                <w:sz w:val="24"/>
                <w:szCs w:val="24"/>
              </w:rPr>
              <w:t xml:space="preserve"> </w:t>
            </w:r>
          </w:p>
        </w:tc>
        <w:tc>
          <w:tcPr>
            <w:tcW w:w="1638" w:type="dxa"/>
          </w:tcPr>
          <w:p w14:paraId="1D3616A0"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61,136</w:t>
            </w:r>
          </w:p>
        </w:tc>
        <w:tc>
          <w:tcPr>
            <w:tcW w:w="1134" w:type="dxa"/>
          </w:tcPr>
          <w:p w14:paraId="3F0EBFC2"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84,253</w:t>
            </w:r>
          </w:p>
        </w:tc>
        <w:tc>
          <w:tcPr>
            <w:tcW w:w="993" w:type="dxa"/>
          </w:tcPr>
          <w:p w14:paraId="33DF41D4"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21,87</w:t>
            </w:r>
          </w:p>
        </w:tc>
        <w:tc>
          <w:tcPr>
            <w:tcW w:w="1564" w:type="dxa"/>
          </w:tcPr>
          <w:p w14:paraId="16ED3F61"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71,0476</w:t>
            </w:r>
          </w:p>
        </w:tc>
        <w:tc>
          <w:tcPr>
            <w:tcW w:w="1151" w:type="dxa"/>
          </w:tcPr>
          <w:p w14:paraId="26A52C27"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87,458</w:t>
            </w:r>
          </w:p>
        </w:tc>
        <w:tc>
          <w:tcPr>
            <w:tcW w:w="873" w:type="dxa"/>
          </w:tcPr>
          <w:p w14:paraId="299BABB0" w14:textId="77777777" w:rsidR="001E246D" w:rsidRPr="005548FC" w:rsidRDefault="001E246D" w:rsidP="001E246D">
            <w:pPr>
              <w:ind w:firstLine="34"/>
              <w:jc w:val="center"/>
              <w:rPr>
                <w:rFonts w:ascii="Times New Roman" w:hAnsi="Times New Roman" w:cs="Times New Roman"/>
                <w:color w:val="0D0D0D"/>
                <w:sz w:val="24"/>
                <w:szCs w:val="24"/>
                <w:shd w:val="clear" w:color="auto" w:fill="FFFFFF"/>
                <w:lang w:val="kk-KZ"/>
              </w:rPr>
            </w:pPr>
            <w:r w:rsidRPr="005548FC">
              <w:rPr>
                <w:rFonts w:ascii="Times New Roman" w:hAnsi="Times New Roman" w:cs="Times New Roman"/>
                <w:color w:val="0D0D0D"/>
                <w:sz w:val="24"/>
                <w:szCs w:val="24"/>
                <w:shd w:val="clear" w:color="auto" w:fill="FFFFFF"/>
                <w:lang w:val="kk-KZ"/>
              </w:rPr>
              <w:t>23,10</w:t>
            </w:r>
          </w:p>
        </w:tc>
      </w:tr>
    </w:tbl>
    <w:p w14:paraId="737ED3D5" w14:textId="77777777" w:rsidR="0062144A" w:rsidRPr="005548FC" w:rsidRDefault="0062144A" w:rsidP="001E246D">
      <w:pPr>
        <w:spacing w:after="0" w:line="240" w:lineRule="auto"/>
        <w:ind w:firstLine="709"/>
        <w:jc w:val="both"/>
        <w:rPr>
          <w:rFonts w:ascii="Times New Roman" w:hAnsi="Times New Roman" w:cs="Times New Roman"/>
          <w:color w:val="0D0D0D"/>
          <w:sz w:val="28"/>
          <w:szCs w:val="28"/>
          <w:shd w:val="clear" w:color="auto" w:fill="FFFFFF"/>
          <w:lang w:val="kk-KZ"/>
        </w:rPr>
      </w:pPr>
    </w:p>
    <w:p w14:paraId="63917B5A" w14:textId="11801E38" w:rsidR="00FE3243" w:rsidRPr="005548FC" w:rsidRDefault="001E246D" w:rsidP="00FE3243">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color w:val="0D0D0D"/>
          <w:sz w:val="28"/>
          <w:szCs w:val="28"/>
          <w:shd w:val="clear" w:color="auto" w:fill="FFFFFF"/>
          <w:lang w:val="kk-KZ"/>
        </w:rPr>
        <w:t xml:space="preserve">Қазіргі таңда республикада құс етін өндірудің өз көлемі ішкі нарықтың 58%-ын </w:t>
      </w:r>
      <w:r w:rsidR="00584277">
        <w:rPr>
          <w:rFonts w:ascii="Times New Roman" w:hAnsi="Times New Roman" w:cs="Times New Roman"/>
          <w:color w:val="0D0D0D"/>
          <w:sz w:val="28"/>
          <w:szCs w:val="28"/>
          <w:shd w:val="clear" w:color="auto" w:fill="FFFFFF"/>
          <w:lang w:val="kk-KZ"/>
        </w:rPr>
        <w:t>жауып</w:t>
      </w:r>
      <w:r w:rsidRPr="005548FC">
        <w:rPr>
          <w:rFonts w:ascii="Times New Roman" w:hAnsi="Times New Roman" w:cs="Times New Roman"/>
          <w:color w:val="0D0D0D"/>
          <w:sz w:val="28"/>
          <w:szCs w:val="28"/>
          <w:shd w:val="clear" w:color="auto" w:fill="FFFFFF"/>
          <w:lang w:val="kk-KZ"/>
        </w:rPr>
        <w:t xml:space="preserve"> отыр. Ішкі нарықты толық қамтамасыз ету үшін құс фабрикаларының қуатын жылына 171 мың тоннаға арттыру қажет. Құс еті импортының азаюы нәтижесінде жергілікті өндіріс экономикаға жыл сайын орта есеппен 177 миллион доллар немесе 77 миллиард теңге қосымша табыс әкелетін болады, ал қазіргі таңда бұл валюталық түсімдер импорттаушы елдерден келіп отыр [1</w:t>
      </w:r>
      <w:r w:rsidR="00A5624B" w:rsidRPr="005548FC">
        <w:rPr>
          <w:rFonts w:ascii="Times New Roman" w:hAnsi="Times New Roman" w:cs="Times New Roman"/>
          <w:color w:val="0D0D0D"/>
          <w:sz w:val="28"/>
          <w:szCs w:val="28"/>
          <w:shd w:val="clear" w:color="auto" w:fill="FFFFFF"/>
          <w:lang w:val="kk-KZ"/>
        </w:rPr>
        <w:t>0</w:t>
      </w:r>
      <w:r w:rsidRPr="005548FC">
        <w:rPr>
          <w:rFonts w:ascii="Times New Roman" w:hAnsi="Times New Roman" w:cs="Times New Roman"/>
          <w:color w:val="0D0D0D"/>
          <w:sz w:val="28"/>
          <w:szCs w:val="28"/>
          <w:shd w:val="clear" w:color="auto" w:fill="FFFFFF"/>
          <w:lang w:val="kk-KZ"/>
        </w:rPr>
        <w:t>].</w:t>
      </w:r>
      <w:r w:rsidR="00FE3243" w:rsidRPr="005548FC">
        <w:rPr>
          <w:rFonts w:ascii="Times New Roman" w:hAnsi="Times New Roman" w:cs="Times New Roman"/>
          <w:sz w:val="28"/>
          <w:szCs w:val="28"/>
          <w:lang w:val="kk-KZ"/>
        </w:rPr>
        <w:t xml:space="preserve"> </w:t>
      </w:r>
    </w:p>
    <w:p w14:paraId="5F3617F7" w14:textId="77777777" w:rsidR="00FE3243" w:rsidRPr="005548FC" w:rsidRDefault="00FE3243" w:rsidP="00FE3243">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Қазақстанда 61 жұмыс істеп тұрған құс фабрикасы бар: 36-сы жұмыртқа өндіруге, 22-сі бройлер етін өндіруге және 3-еуі су құстары етін өндіруге маманданған шаруашылықтар болып табылады [11].</w:t>
      </w:r>
    </w:p>
    <w:p w14:paraId="39424AA1" w14:textId="322C5B85" w:rsidR="00A77A65" w:rsidRPr="005548FC" w:rsidRDefault="00A77A65" w:rsidP="00FE3243">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 xml:space="preserve">1.1-суретте Қазақстанда 2024 жылдың 1 қаңтарына сәйкес </w:t>
      </w:r>
      <w:r w:rsidR="006E4099" w:rsidRPr="006E4099">
        <w:rPr>
          <w:rFonts w:ascii="Times New Roman" w:hAnsi="Times New Roman" w:cs="Times New Roman"/>
          <w:sz w:val="28"/>
          <w:szCs w:val="28"/>
          <w:lang w:val="kk-KZ"/>
        </w:rPr>
        <w:t xml:space="preserve">2023 </w:t>
      </w:r>
      <w:r w:rsidRPr="005548FC">
        <w:rPr>
          <w:rFonts w:ascii="Times New Roman" w:hAnsi="Times New Roman" w:cs="Times New Roman"/>
          <w:sz w:val="28"/>
          <w:szCs w:val="28"/>
          <w:lang w:val="kk-KZ"/>
        </w:rPr>
        <w:t xml:space="preserve">жылмен салыстырғандағы ірі қара </w:t>
      </w:r>
      <w:r w:rsidR="00584277">
        <w:rPr>
          <w:rFonts w:ascii="Times New Roman" w:hAnsi="Times New Roman" w:cs="Times New Roman"/>
          <w:sz w:val="28"/>
          <w:szCs w:val="28"/>
          <w:lang w:val="kk-KZ"/>
        </w:rPr>
        <w:t xml:space="preserve">малмен </w:t>
      </w:r>
      <w:r w:rsidRPr="005548FC">
        <w:rPr>
          <w:rFonts w:ascii="Times New Roman" w:hAnsi="Times New Roman" w:cs="Times New Roman"/>
          <w:sz w:val="28"/>
          <w:szCs w:val="28"/>
          <w:lang w:val="kk-KZ"/>
        </w:rPr>
        <w:t xml:space="preserve">мен құс саны көрсетілген. </w:t>
      </w:r>
      <w:r w:rsidR="0003521A">
        <w:rPr>
          <w:rFonts w:ascii="Times New Roman" w:hAnsi="Times New Roman" w:cs="Times New Roman"/>
          <w:sz w:val="28"/>
          <w:szCs w:val="28"/>
          <w:lang w:val="kk-KZ"/>
        </w:rPr>
        <w:t>Алдыңғы жылмен салыстырғанда қ</w:t>
      </w:r>
      <w:r w:rsidRPr="005548FC">
        <w:rPr>
          <w:rFonts w:ascii="Times New Roman" w:hAnsi="Times New Roman" w:cs="Times New Roman"/>
          <w:sz w:val="28"/>
          <w:szCs w:val="28"/>
          <w:lang w:val="kk-KZ"/>
        </w:rPr>
        <w:t xml:space="preserve">ұс саны </w:t>
      </w:r>
      <w:r w:rsidR="006E4099" w:rsidRPr="00584277">
        <w:rPr>
          <w:rFonts w:ascii="Times New Roman" w:hAnsi="Times New Roman" w:cs="Times New Roman"/>
          <w:sz w:val="28"/>
          <w:szCs w:val="28"/>
          <w:lang w:val="kk-KZ"/>
        </w:rPr>
        <w:t>6859</w:t>
      </w:r>
      <w:r w:rsidR="006E4099">
        <w:rPr>
          <w:rFonts w:ascii="Times New Roman" w:hAnsi="Times New Roman" w:cs="Times New Roman"/>
          <w:sz w:val="28"/>
          <w:szCs w:val="28"/>
          <w:lang w:val="kk-KZ"/>
        </w:rPr>
        <w:t xml:space="preserve">,90 мың басқа </w:t>
      </w:r>
      <w:r w:rsidRPr="005548FC">
        <w:rPr>
          <w:rFonts w:ascii="Times New Roman" w:hAnsi="Times New Roman" w:cs="Times New Roman"/>
          <w:sz w:val="28"/>
          <w:szCs w:val="28"/>
          <w:lang w:val="kk-KZ"/>
        </w:rPr>
        <w:t xml:space="preserve">артқанын көруге болады. </w:t>
      </w:r>
    </w:p>
    <w:p w14:paraId="3F35CB8B" w14:textId="77777777" w:rsidR="001E246D" w:rsidRPr="005548FC" w:rsidRDefault="001E246D" w:rsidP="001E246D">
      <w:pPr>
        <w:spacing w:after="0" w:line="240" w:lineRule="auto"/>
        <w:ind w:firstLine="709"/>
        <w:jc w:val="both"/>
        <w:rPr>
          <w:rFonts w:ascii="Times New Roman" w:hAnsi="Times New Roman" w:cs="Times New Roman"/>
          <w:color w:val="0D0D0D"/>
          <w:sz w:val="28"/>
          <w:szCs w:val="28"/>
          <w:shd w:val="clear" w:color="auto" w:fill="FFFFFF"/>
          <w:lang w:val="kk-KZ"/>
        </w:rPr>
      </w:pPr>
    </w:p>
    <w:p w14:paraId="0DCE7129" w14:textId="77777777" w:rsidR="002F3526" w:rsidRPr="005548FC" w:rsidRDefault="00BB0C5C" w:rsidP="00BB0C5C">
      <w:pPr>
        <w:spacing w:after="0" w:line="240" w:lineRule="auto"/>
        <w:ind w:firstLine="709"/>
        <w:jc w:val="center"/>
        <w:rPr>
          <w:rFonts w:ascii="Times New Roman" w:hAnsi="Times New Roman" w:cs="Times New Roman"/>
          <w:sz w:val="28"/>
          <w:szCs w:val="28"/>
          <w:lang w:val="kk-KZ"/>
        </w:rPr>
      </w:pPr>
      <w:r>
        <w:rPr>
          <w:noProof/>
        </w:rPr>
        <w:drawing>
          <wp:inline distT="0" distB="0" distL="0" distR="0" wp14:anchorId="0DE25B9F" wp14:editId="3FE1A1B4">
            <wp:extent cx="4572000" cy="2743200"/>
            <wp:effectExtent l="0" t="0" r="0" b="0"/>
            <wp:docPr id="84" name="Chart 84">
              <a:extLst xmlns:a="http://schemas.openxmlformats.org/drawingml/2006/main">
                <a:ext uri="{FF2B5EF4-FFF2-40B4-BE49-F238E27FC236}">
                  <a16:creationId xmlns:a16="http://schemas.microsoft.com/office/drawing/2014/main" id="{2C2A1331-E2A3-4CF3-832A-573D670C57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43D7E752" w14:textId="77777777" w:rsidR="00E42ED1" w:rsidRPr="005548FC" w:rsidRDefault="00E42ED1" w:rsidP="008B68D0">
      <w:pPr>
        <w:spacing w:after="0" w:line="240" w:lineRule="auto"/>
        <w:ind w:firstLine="709"/>
        <w:jc w:val="center"/>
        <w:rPr>
          <w:rFonts w:ascii="Times New Roman" w:hAnsi="Times New Roman" w:cs="Times New Roman"/>
          <w:sz w:val="28"/>
          <w:szCs w:val="28"/>
          <w:lang w:val="kk-KZ"/>
        </w:rPr>
      </w:pPr>
    </w:p>
    <w:p w14:paraId="5C6EAE0C" w14:textId="77777777" w:rsidR="0003521A" w:rsidRDefault="008B68D0" w:rsidP="0062144A">
      <w:pPr>
        <w:spacing w:after="0" w:line="240" w:lineRule="auto"/>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Cурет 1</w:t>
      </w:r>
      <w:r w:rsidR="00E42ED1" w:rsidRPr="005548FC">
        <w:rPr>
          <w:rFonts w:ascii="Times New Roman" w:hAnsi="Times New Roman" w:cs="Times New Roman"/>
          <w:sz w:val="28"/>
          <w:szCs w:val="28"/>
          <w:lang w:val="kk-KZ"/>
        </w:rPr>
        <w:t>.1</w:t>
      </w:r>
      <w:r w:rsidRPr="005548FC">
        <w:rPr>
          <w:rFonts w:ascii="Times New Roman" w:hAnsi="Times New Roman" w:cs="Times New Roman"/>
          <w:sz w:val="28"/>
          <w:szCs w:val="28"/>
          <w:lang w:val="kk-KZ"/>
        </w:rPr>
        <w:t xml:space="preserve"> – </w:t>
      </w:r>
      <w:r w:rsidR="00BD79E5" w:rsidRPr="005548FC">
        <w:rPr>
          <w:rFonts w:ascii="Times New Roman" w:hAnsi="Times New Roman" w:cs="Times New Roman"/>
          <w:sz w:val="28"/>
          <w:szCs w:val="28"/>
          <w:lang w:val="kk-KZ"/>
        </w:rPr>
        <w:t xml:space="preserve"> </w:t>
      </w:r>
      <w:r w:rsidRPr="005548FC">
        <w:rPr>
          <w:rFonts w:ascii="Times New Roman" w:hAnsi="Times New Roman" w:cs="Times New Roman"/>
          <w:sz w:val="28"/>
          <w:szCs w:val="28"/>
          <w:lang w:val="kk-KZ"/>
        </w:rPr>
        <w:t>202</w:t>
      </w:r>
      <w:r w:rsidR="00A77A65" w:rsidRPr="005548FC">
        <w:rPr>
          <w:rFonts w:ascii="Times New Roman" w:hAnsi="Times New Roman" w:cs="Times New Roman"/>
          <w:sz w:val="28"/>
          <w:szCs w:val="28"/>
          <w:lang w:val="kk-KZ"/>
        </w:rPr>
        <w:t>4</w:t>
      </w:r>
      <w:r w:rsidRPr="005548FC">
        <w:rPr>
          <w:rFonts w:ascii="Times New Roman" w:hAnsi="Times New Roman" w:cs="Times New Roman"/>
          <w:sz w:val="28"/>
          <w:szCs w:val="28"/>
          <w:lang w:val="kk-KZ"/>
        </w:rPr>
        <w:t xml:space="preserve"> жылдың 1 қаңтарына сәйкес ірі қара мен құс саны</w:t>
      </w:r>
      <w:r w:rsidR="00905EB9" w:rsidRPr="005548FC">
        <w:rPr>
          <w:rFonts w:ascii="Times New Roman" w:hAnsi="Times New Roman" w:cs="Times New Roman"/>
          <w:sz w:val="28"/>
          <w:szCs w:val="28"/>
          <w:lang w:val="kk-KZ"/>
        </w:rPr>
        <w:t>, мың бас</w:t>
      </w:r>
      <w:r w:rsidRPr="005548FC">
        <w:rPr>
          <w:rFonts w:ascii="Times New Roman" w:hAnsi="Times New Roman" w:cs="Times New Roman"/>
          <w:sz w:val="28"/>
          <w:szCs w:val="28"/>
          <w:lang w:val="kk-KZ"/>
        </w:rPr>
        <w:t xml:space="preserve"> </w:t>
      </w:r>
    </w:p>
    <w:p w14:paraId="4CD1FBD2" w14:textId="6ABFD581" w:rsidR="008B68D0" w:rsidRPr="005548FC" w:rsidRDefault="008B68D0" w:rsidP="0062144A">
      <w:pPr>
        <w:spacing w:after="0" w:line="240" w:lineRule="auto"/>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 xml:space="preserve"> </w:t>
      </w:r>
    </w:p>
    <w:p w14:paraId="21D5EE0A" w14:textId="2C267A3D" w:rsidR="0003521A" w:rsidRPr="005548FC" w:rsidRDefault="0003521A" w:rsidP="0003521A">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Сонымен қатар, </w:t>
      </w:r>
      <w:r w:rsidRPr="005548FC">
        <w:rPr>
          <w:rFonts w:ascii="Times New Roman" w:hAnsi="Times New Roman" w:cs="Times New Roman"/>
          <w:sz w:val="28"/>
          <w:szCs w:val="28"/>
          <w:shd w:val="clear" w:color="auto" w:fill="FFFFFF"/>
          <w:lang w:val="kk-KZ"/>
        </w:rPr>
        <w:t xml:space="preserve">Қазақстанда </w:t>
      </w:r>
      <w:r w:rsidRPr="005548FC">
        <w:rPr>
          <w:rFonts w:ascii="Times New Roman" w:hAnsi="Times New Roman" w:cs="Times New Roman"/>
          <w:color w:val="2B2E35"/>
          <w:sz w:val="28"/>
          <w:szCs w:val="28"/>
          <w:shd w:val="clear" w:color="auto" w:fill="FFFFFF"/>
          <w:lang w:val="kk-KZ"/>
        </w:rPr>
        <w:t>1990–2022 жылдар аралығындағы құс саны</w:t>
      </w:r>
      <w:r>
        <w:rPr>
          <w:rFonts w:ascii="Times New Roman" w:hAnsi="Times New Roman" w:cs="Times New Roman"/>
          <w:color w:val="2B2E35"/>
          <w:sz w:val="28"/>
          <w:szCs w:val="28"/>
          <w:shd w:val="clear" w:color="auto" w:fill="FFFFFF"/>
          <w:lang w:val="kk-KZ"/>
        </w:rPr>
        <w:t xml:space="preserve">ның артуын 1.2-суретте көрсетілген диаграммалардан көруге болады. </w:t>
      </w:r>
      <w:r w:rsidRPr="005548FC">
        <w:rPr>
          <w:rFonts w:ascii="Times New Roman" w:hAnsi="Times New Roman" w:cs="Times New Roman"/>
          <w:color w:val="2B2E35"/>
          <w:sz w:val="28"/>
          <w:szCs w:val="28"/>
          <w:shd w:val="clear" w:color="auto" w:fill="FFFFFF"/>
          <w:lang w:val="kk-KZ"/>
        </w:rPr>
        <w:t xml:space="preserve"> </w:t>
      </w:r>
    </w:p>
    <w:p w14:paraId="2719B420" w14:textId="77777777" w:rsidR="0003521A" w:rsidRPr="005548FC" w:rsidRDefault="0003521A" w:rsidP="0003521A">
      <w:pPr>
        <w:spacing w:after="0" w:line="240" w:lineRule="auto"/>
        <w:ind w:firstLine="709"/>
        <w:jc w:val="both"/>
        <w:rPr>
          <w:rFonts w:ascii="Times New Roman" w:hAnsi="Times New Roman" w:cs="Times New Roman"/>
          <w:color w:val="2B2E35"/>
          <w:sz w:val="28"/>
          <w:szCs w:val="28"/>
          <w:shd w:val="clear" w:color="auto" w:fill="FFFFFF"/>
          <w:lang w:val="kk-KZ"/>
        </w:rPr>
      </w:pPr>
    </w:p>
    <w:p w14:paraId="18A1DD86" w14:textId="77777777" w:rsidR="002F3526" w:rsidRPr="005548FC" w:rsidRDefault="00041279" w:rsidP="00D77EF6">
      <w:pPr>
        <w:spacing w:after="0" w:line="240" w:lineRule="auto"/>
        <w:ind w:firstLine="709"/>
        <w:jc w:val="center"/>
        <w:rPr>
          <w:rFonts w:ascii="Times New Roman" w:hAnsi="Times New Roman" w:cs="Times New Roman"/>
          <w:color w:val="2B2E35"/>
          <w:sz w:val="24"/>
          <w:szCs w:val="24"/>
          <w:shd w:val="clear" w:color="auto" w:fill="FFFFFF"/>
          <w:lang w:val="kk-KZ"/>
        </w:rPr>
      </w:pPr>
      <w:r w:rsidRPr="005548FC">
        <w:rPr>
          <w:noProof/>
        </w:rPr>
        <w:drawing>
          <wp:inline distT="0" distB="0" distL="0" distR="0" wp14:anchorId="4E05400B" wp14:editId="3A76D50A">
            <wp:extent cx="4465320" cy="2270760"/>
            <wp:effectExtent l="0" t="0" r="11430" b="15240"/>
            <wp:docPr id="43" name="Chart 43">
              <a:extLst xmlns:a="http://schemas.openxmlformats.org/drawingml/2006/main">
                <a:ext uri="{FF2B5EF4-FFF2-40B4-BE49-F238E27FC236}">
                  <a16:creationId xmlns:a16="http://schemas.microsoft.com/office/drawing/2014/main" id="{0E4050F9-1CEE-47C1-A76D-672444339B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4BC228B" w14:textId="77777777" w:rsidR="00E42ED1" w:rsidRPr="005548FC" w:rsidRDefault="00E42ED1" w:rsidP="008B68D0">
      <w:pPr>
        <w:spacing w:after="0" w:line="240" w:lineRule="auto"/>
        <w:ind w:firstLine="709"/>
        <w:jc w:val="both"/>
        <w:rPr>
          <w:rFonts w:ascii="Times New Roman" w:hAnsi="Times New Roman" w:cs="Times New Roman"/>
          <w:color w:val="2B2E35"/>
          <w:sz w:val="28"/>
          <w:szCs w:val="28"/>
          <w:shd w:val="clear" w:color="auto" w:fill="FFFFFF"/>
          <w:lang w:val="kk-KZ"/>
        </w:rPr>
      </w:pPr>
    </w:p>
    <w:p w14:paraId="1085DF34" w14:textId="77777777" w:rsidR="008B68D0" w:rsidRPr="005548FC" w:rsidRDefault="008B68D0" w:rsidP="008B68D0">
      <w:pPr>
        <w:spacing w:after="0" w:line="240" w:lineRule="auto"/>
        <w:ind w:firstLine="709"/>
        <w:jc w:val="both"/>
        <w:rPr>
          <w:rFonts w:ascii="Times New Roman" w:hAnsi="Times New Roman" w:cs="Times New Roman"/>
          <w:color w:val="2B2E35"/>
          <w:sz w:val="28"/>
          <w:szCs w:val="28"/>
          <w:shd w:val="clear" w:color="auto" w:fill="FFFFFF"/>
          <w:lang w:val="kk-KZ"/>
        </w:rPr>
      </w:pPr>
      <w:r w:rsidRPr="005548FC">
        <w:rPr>
          <w:rFonts w:ascii="Times New Roman" w:hAnsi="Times New Roman" w:cs="Times New Roman"/>
          <w:color w:val="2B2E35"/>
          <w:sz w:val="28"/>
          <w:szCs w:val="28"/>
          <w:shd w:val="clear" w:color="auto" w:fill="FFFFFF"/>
          <w:lang w:val="kk-KZ"/>
        </w:rPr>
        <w:t xml:space="preserve">Cурет </w:t>
      </w:r>
      <w:r w:rsidR="00E42ED1" w:rsidRPr="005548FC">
        <w:rPr>
          <w:rFonts w:ascii="Times New Roman" w:hAnsi="Times New Roman" w:cs="Times New Roman"/>
          <w:color w:val="2B2E35"/>
          <w:sz w:val="28"/>
          <w:szCs w:val="28"/>
          <w:shd w:val="clear" w:color="auto" w:fill="FFFFFF"/>
          <w:lang w:val="kk-KZ"/>
        </w:rPr>
        <w:t>1.</w:t>
      </w:r>
      <w:r w:rsidRPr="005548FC">
        <w:rPr>
          <w:rFonts w:ascii="Times New Roman" w:hAnsi="Times New Roman" w:cs="Times New Roman"/>
          <w:color w:val="2B2E35"/>
          <w:sz w:val="28"/>
          <w:szCs w:val="28"/>
          <w:shd w:val="clear" w:color="auto" w:fill="FFFFFF"/>
          <w:lang w:val="kk-KZ"/>
        </w:rPr>
        <w:t xml:space="preserve">2 – 1990–2022 жылдар аралығындағы құс саны, млн бас  </w:t>
      </w:r>
    </w:p>
    <w:p w14:paraId="7AD083E9" w14:textId="77777777" w:rsidR="00905EB9" w:rsidRPr="005548FC" w:rsidRDefault="00905EB9" w:rsidP="008B68D0">
      <w:pPr>
        <w:spacing w:after="0" w:line="240" w:lineRule="auto"/>
        <w:ind w:firstLine="709"/>
        <w:jc w:val="both"/>
        <w:rPr>
          <w:rFonts w:ascii="Times New Roman" w:hAnsi="Times New Roman" w:cs="Times New Roman"/>
          <w:color w:val="2B2E35"/>
          <w:sz w:val="28"/>
          <w:szCs w:val="28"/>
          <w:shd w:val="clear" w:color="auto" w:fill="FFFFFF"/>
          <w:lang w:val="kk-KZ"/>
        </w:rPr>
      </w:pPr>
    </w:p>
    <w:p w14:paraId="3F6C3A06" w14:textId="77777777" w:rsidR="0003521A" w:rsidRPr="005548FC" w:rsidRDefault="0003521A" w:rsidP="0003521A">
      <w:pPr>
        <w:spacing w:after="0" w:line="240" w:lineRule="auto"/>
        <w:ind w:firstLine="709"/>
        <w:jc w:val="both"/>
        <w:rPr>
          <w:rFonts w:ascii="Times New Roman" w:hAnsi="Times New Roman" w:cs="Times New Roman"/>
          <w:sz w:val="28"/>
          <w:szCs w:val="28"/>
          <w:shd w:val="clear" w:color="auto" w:fill="FFFFFF"/>
          <w:lang w:val="kk-KZ"/>
        </w:rPr>
      </w:pPr>
      <w:r w:rsidRPr="005548FC">
        <w:rPr>
          <w:rFonts w:ascii="Times New Roman" w:hAnsi="Times New Roman" w:cs="Times New Roman"/>
          <w:sz w:val="28"/>
          <w:szCs w:val="28"/>
          <w:shd w:val="clear" w:color="auto" w:fill="FFFFFF"/>
          <w:lang w:val="kk-KZ"/>
        </w:rPr>
        <w:t xml:space="preserve">ҚР Ұлттық экономика министрлігі Статистика комитетінің деректері бойынша 2024 жылғы 1 қаңтардағы жағдай бойынша Қазақстандағы барлық санаттағы шаруашылықтарда құс саны 56,5 млн басты құрады, оның ішінде 77,1%-ы ауылшаруашылық кәсіпорындарын (құс фабрикалары), 21,8%-ы халық шаруашылықтарын және 1,1%-ы жеке кәсіпкерлерді құрайды [12].  </w:t>
      </w:r>
    </w:p>
    <w:p w14:paraId="2C61806D" w14:textId="0E9070CF" w:rsidR="008B68D0" w:rsidRPr="005548FC" w:rsidRDefault="00FE3243" w:rsidP="008B68D0">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Құс етін өндіру негізінен Ақмола, Алматы</w:t>
      </w:r>
      <w:r w:rsidR="0003521A">
        <w:rPr>
          <w:rFonts w:ascii="Times New Roman" w:hAnsi="Times New Roman" w:cs="Times New Roman"/>
          <w:sz w:val="28"/>
          <w:szCs w:val="28"/>
          <w:lang w:val="kk-KZ"/>
        </w:rPr>
        <w:t>, Солтүстік</w:t>
      </w:r>
      <w:r w:rsidRPr="005548FC">
        <w:rPr>
          <w:rFonts w:ascii="Times New Roman" w:hAnsi="Times New Roman" w:cs="Times New Roman"/>
          <w:sz w:val="28"/>
          <w:szCs w:val="28"/>
          <w:lang w:val="kk-KZ"/>
        </w:rPr>
        <w:t xml:space="preserve"> және Шығыс Қазақстан облыстарында шоғырланған </w:t>
      </w:r>
      <w:r w:rsidR="0003521A" w:rsidRPr="005548FC">
        <w:rPr>
          <w:rFonts w:ascii="Times New Roman" w:hAnsi="Times New Roman" w:cs="Times New Roman"/>
          <w:sz w:val="28"/>
          <w:szCs w:val="28"/>
          <w:lang w:val="kk-KZ"/>
        </w:rPr>
        <w:t>[13]</w:t>
      </w:r>
      <w:r w:rsidR="0003521A">
        <w:rPr>
          <w:rFonts w:ascii="Times New Roman" w:hAnsi="Times New Roman" w:cs="Times New Roman"/>
          <w:sz w:val="28"/>
          <w:szCs w:val="28"/>
          <w:lang w:val="kk-KZ"/>
        </w:rPr>
        <w:t xml:space="preserve">. 1.3-суретте </w:t>
      </w:r>
      <w:r w:rsidR="0003521A" w:rsidRPr="0003521A">
        <w:rPr>
          <w:rFonts w:ascii="Times New Roman" w:hAnsi="Times New Roman" w:cs="Times New Roman"/>
          <w:sz w:val="28"/>
          <w:szCs w:val="28"/>
          <w:lang w:val="kk-KZ"/>
        </w:rPr>
        <w:t xml:space="preserve">өңірлер бойынша </w:t>
      </w:r>
      <w:r w:rsidR="0003521A">
        <w:rPr>
          <w:rFonts w:ascii="Times New Roman" w:hAnsi="Times New Roman" w:cs="Times New Roman"/>
          <w:sz w:val="28"/>
          <w:szCs w:val="28"/>
          <w:lang w:val="kk-KZ"/>
        </w:rPr>
        <w:t>2</w:t>
      </w:r>
      <w:r w:rsidR="0003521A" w:rsidRPr="0003521A">
        <w:rPr>
          <w:rFonts w:ascii="Times New Roman" w:hAnsi="Times New Roman" w:cs="Times New Roman"/>
          <w:sz w:val="28"/>
          <w:szCs w:val="28"/>
          <w:lang w:val="kk-KZ"/>
        </w:rPr>
        <w:t>023</w:t>
      </w:r>
      <w:r w:rsidR="0003521A" w:rsidRPr="005548FC">
        <w:rPr>
          <w:rFonts w:ascii="Times New Roman" w:hAnsi="Times New Roman" w:cs="Times New Roman"/>
          <w:sz w:val="28"/>
          <w:szCs w:val="28"/>
          <w:lang w:val="kk-KZ"/>
        </w:rPr>
        <w:t>-</w:t>
      </w:r>
      <w:r w:rsidR="0003521A" w:rsidRPr="0003521A">
        <w:rPr>
          <w:rFonts w:ascii="Times New Roman" w:hAnsi="Times New Roman" w:cs="Times New Roman"/>
          <w:sz w:val="28"/>
          <w:szCs w:val="28"/>
          <w:lang w:val="kk-KZ"/>
        </w:rPr>
        <w:t>2024 жылдар аралығында құс санын көруге бо</w:t>
      </w:r>
      <w:r w:rsidR="0003521A">
        <w:rPr>
          <w:rFonts w:ascii="Times New Roman" w:hAnsi="Times New Roman" w:cs="Times New Roman"/>
          <w:sz w:val="28"/>
          <w:szCs w:val="28"/>
          <w:lang w:val="kk-KZ"/>
        </w:rPr>
        <w:t>лады</w:t>
      </w:r>
      <w:r w:rsidRPr="005548FC">
        <w:rPr>
          <w:rFonts w:ascii="Times New Roman" w:hAnsi="Times New Roman" w:cs="Times New Roman"/>
          <w:sz w:val="28"/>
          <w:szCs w:val="28"/>
          <w:lang w:val="kk-KZ"/>
        </w:rPr>
        <w:t xml:space="preserve">. </w:t>
      </w:r>
    </w:p>
    <w:p w14:paraId="338895F6" w14:textId="77777777" w:rsidR="00D77EF6" w:rsidRPr="005548FC" w:rsidRDefault="00D77EF6" w:rsidP="008B68D0">
      <w:pPr>
        <w:spacing w:after="0" w:line="240" w:lineRule="auto"/>
        <w:ind w:firstLine="709"/>
        <w:jc w:val="both"/>
        <w:rPr>
          <w:rFonts w:ascii="Times New Roman" w:hAnsi="Times New Roman" w:cs="Times New Roman"/>
          <w:sz w:val="24"/>
          <w:szCs w:val="24"/>
          <w:lang w:val="kk-KZ"/>
        </w:rPr>
      </w:pPr>
    </w:p>
    <w:p w14:paraId="19EDD955" w14:textId="77777777" w:rsidR="002F3526" w:rsidRPr="005548FC" w:rsidRDefault="00177A71" w:rsidP="00643E93">
      <w:pPr>
        <w:spacing w:after="0" w:line="240" w:lineRule="auto"/>
        <w:jc w:val="center"/>
        <w:rPr>
          <w:rFonts w:ascii="Times New Roman" w:hAnsi="Times New Roman" w:cs="Times New Roman"/>
          <w:b/>
          <w:bCs/>
          <w:sz w:val="24"/>
          <w:szCs w:val="24"/>
          <w:lang w:val="ru-RU"/>
        </w:rPr>
      </w:pPr>
      <w:r w:rsidRPr="005548FC">
        <w:rPr>
          <w:rFonts w:ascii="Times New Roman" w:hAnsi="Times New Roman" w:cs="Times New Roman"/>
          <w:noProof/>
          <w:sz w:val="28"/>
          <w:szCs w:val="28"/>
        </w:rPr>
        <w:drawing>
          <wp:anchor distT="0" distB="0" distL="114300" distR="114300" simplePos="0" relativeHeight="251796480" behindDoc="0" locked="0" layoutInCell="1" allowOverlap="1" wp14:anchorId="7BD7C1D0" wp14:editId="7C80D06D">
            <wp:simplePos x="0" y="0"/>
            <wp:positionH relativeFrom="column">
              <wp:posOffset>4569552</wp:posOffset>
            </wp:positionH>
            <wp:positionV relativeFrom="paragraph">
              <wp:posOffset>47353</wp:posOffset>
            </wp:positionV>
            <wp:extent cx="1476012" cy="2238894"/>
            <wp:effectExtent l="0" t="0" r="0" b="952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478059" cy="2242000"/>
                    </a:xfrm>
                    <a:prstGeom prst="rect">
                      <a:avLst/>
                    </a:prstGeom>
                  </pic:spPr>
                </pic:pic>
              </a:graphicData>
            </a:graphic>
            <wp14:sizeRelH relativeFrom="margin">
              <wp14:pctWidth>0</wp14:pctWidth>
            </wp14:sizeRelH>
            <wp14:sizeRelV relativeFrom="margin">
              <wp14:pctHeight>0</wp14:pctHeight>
            </wp14:sizeRelV>
          </wp:anchor>
        </w:drawing>
      </w:r>
      <w:r w:rsidR="002F3526" w:rsidRPr="005548FC">
        <w:rPr>
          <w:noProof/>
        </w:rPr>
        <w:drawing>
          <wp:inline distT="0" distB="0" distL="0" distR="0" wp14:anchorId="0B1CD42B" wp14:editId="4AF06132">
            <wp:extent cx="5408023" cy="3200400"/>
            <wp:effectExtent l="0" t="0" r="2540" b="0"/>
            <wp:docPr id="24" name="Chart 24">
              <a:extLst xmlns:a="http://schemas.openxmlformats.org/drawingml/2006/main">
                <a:ext uri="{FF2B5EF4-FFF2-40B4-BE49-F238E27FC236}">
                  <a16:creationId xmlns:a16="http://schemas.microsoft.com/office/drawing/2014/main" id="{57973868-F768-47EE-82E7-458A481646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4B758FC" w14:textId="77777777" w:rsidR="00E42ED1" w:rsidRPr="005548FC" w:rsidRDefault="00E42ED1" w:rsidP="002F3526">
      <w:pPr>
        <w:spacing w:after="0" w:line="240" w:lineRule="auto"/>
        <w:ind w:firstLine="709"/>
        <w:jc w:val="both"/>
        <w:rPr>
          <w:rFonts w:ascii="Times New Roman" w:hAnsi="Times New Roman" w:cs="Times New Roman"/>
          <w:sz w:val="28"/>
          <w:szCs w:val="28"/>
        </w:rPr>
      </w:pPr>
    </w:p>
    <w:p w14:paraId="18DDA3DA" w14:textId="77777777" w:rsidR="002F3526" w:rsidRPr="005548FC" w:rsidRDefault="008B68D0" w:rsidP="002F3526">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C</w:t>
      </w:r>
      <w:r w:rsidRPr="005548FC">
        <w:rPr>
          <w:rFonts w:ascii="Times New Roman" w:hAnsi="Times New Roman" w:cs="Times New Roman"/>
          <w:sz w:val="28"/>
          <w:szCs w:val="28"/>
          <w:lang w:val="ru-RU"/>
        </w:rPr>
        <w:t>урет</w:t>
      </w:r>
      <w:r w:rsidRPr="005548FC">
        <w:rPr>
          <w:rFonts w:ascii="Times New Roman" w:hAnsi="Times New Roman" w:cs="Times New Roman"/>
          <w:sz w:val="28"/>
          <w:szCs w:val="28"/>
        </w:rPr>
        <w:t xml:space="preserve"> </w:t>
      </w:r>
      <w:r w:rsidR="00E42ED1" w:rsidRPr="005548FC">
        <w:rPr>
          <w:rFonts w:ascii="Times New Roman" w:hAnsi="Times New Roman" w:cs="Times New Roman"/>
          <w:sz w:val="28"/>
          <w:szCs w:val="28"/>
        </w:rPr>
        <w:t>1.</w:t>
      </w:r>
      <w:r w:rsidRPr="005548FC">
        <w:rPr>
          <w:rFonts w:ascii="Times New Roman" w:hAnsi="Times New Roman" w:cs="Times New Roman"/>
          <w:sz w:val="28"/>
          <w:szCs w:val="28"/>
        </w:rPr>
        <w:t>3 – 2023</w:t>
      </w:r>
      <w:r w:rsidR="006813DE" w:rsidRPr="005548FC">
        <w:rPr>
          <w:rFonts w:ascii="Times New Roman" w:hAnsi="Times New Roman" w:cs="Times New Roman"/>
          <w:sz w:val="28"/>
          <w:szCs w:val="28"/>
          <w:lang w:val="kk-KZ"/>
        </w:rPr>
        <w:t>-</w:t>
      </w:r>
      <w:r w:rsidRPr="005548FC">
        <w:rPr>
          <w:rFonts w:ascii="Times New Roman" w:hAnsi="Times New Roman" w:cs="Times New Roman"/>
          <w:sz w:val="28"/>
          <w:szCs w:val="28"/>
        </w:rPr>
        <w:t xml:space="preserve">2024 </w:t>
      </w:r>
      <w:r w:rsidRPr="005548FC">
        <w:rPr>
          <w:rFonts w:ascii="Times New Roman" w:hAnsi="Times New Roman" w:cs="Times New Roman"/>
          <w:sz w:val="28"/>
          <w:szCs w:val="28"/>
          <w:lang w:val="ru-RU"/>
        </w:rPr>
        <w:t>жылдар</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аралығындағы</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Қазақстандағы</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құс</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саны</w:t>
      </w:r>
    </w:p>
    <w:p w14:paraId="09E38FAE" w14:textId="77777777" w:rsidR="000D2619" w:rsidRPr="005548FC" w:rsidRDefault="000D2619" w:rsidP="002F3526">
      <w:pPr>
        <w:spacing w:after="0" w:line="240" w:lineRule="auto"/>
        <w:ind w:firstLine="709"/>
        <w:jc w:val="both"/>
        <w:rPr>
          <w:rFonts w:ascii="Times New Roman" w:hAnsi="Times New Roman" w:cs="Times New Roman"/>
          <w:sz w:val="24"/>
          <w:szCs w:val="24"/>
        </w:rPr>
      </w:pPr>
    </w:p>
    <w:p w14:paraId="7A0BC380" w14:textId="77777777" w:rsidR="00D77EF6" w:rsidRPr="005548FC" w:rsidRDefault="00D77EF6" w:rsidP="0062144A">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Мұнда «Қазрос-Бройлер», «Макин құс фабрикасы», «Айтас-МП» ЖШС, «Capital Projects LTD» ЖШС және басқа да кәсіпорындар жұмыс істейді. Алдағы жылдары республикада жылына 175 мың тонна өнім өндіретін 12 жаңа құс фабрикасы іске қосу жоспарлануда. Бұл құс етінің импортын алмастыру мәселесін толық шешуге мүмкіндік береді.</w:t>
      </w:r>
    </w:p>
    <w:p w14:paraId="3057F5AB" w14:textId="77777777" w:rsidR="0062144A" w:rsidRPr="00CA4F43" w:rsidRDefault="0062144A" w:rsidP="0062144A">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Екі құс фабрикасынан тұратын ірі компаниялар 26 400 тонна немесе 14,7%</w:t>
      </w:r>
      <w:r w:rsidR="00E73A3C" w:rsidRPr="005548FC">
        <w:rPr>
          <w:rFonts w:ascii="Times New Roman" w:hAnsi="Times New Roman" w:cs="Times New Roman"/>
          <w:sz w:val="28"/>
          <w:szCs w:val="28"/>
          <w:lang w:val="kk-KZ"/>
        </w:rPr>
        <w:t>, о</w:t>
      </w:r>
      <w:r w:rsidRPr="005548FC">
        <w:rPr>
          <w:rFonts w:ascii="Times New Roman" w:hAnsi="Times New Roman" w:cs="Times New Roman"/>
          <w:sz w:val="28"/>
          <w:szCs w:val="28"/>
          <w:lang w:val="kk-KZ"/>
        </w:rPr>
        <w:t>рташа компаниялар (4 құс фабрикасы) – 31 660 тонна немесе 17,6%</w:t>
      </w:r>
      <w:r w:rsidR="00E73A3C" w:rsidRPr="005548FC">
        <w:rPr>
          <w:rFonts w:ascii="Times New Roman" w:hAnsi="Times New Roman" w:cs="Times New Roman"/>
          <w:sz w:val="28"/>
          <w:szCs w:val="28"/>
          <w:lang w:val="kk-KZ"/>
        </w:rPr>
        <w:t>, қ</w:t>
      </w:r>
      <w:r w:rsidRPr="005548FC">
        <w:rPr>
          <w:rFonts w:ascii="Times New Roman" w:hAnsi="Times New Roman" w:cs="Times New Roman"/>
          <w:sz w:val="28"/>
          <w:szCs w:val="28"/>
          <w:lang w:val="kk-KZ"/>
        </w:rPr>
        <w:t>уаттылығы жылына 5000 тоннадан аспайтын қалған компаниялар (8 құс фабрикасы) – 20 080 тонна немесе 11,2%</w:t>
      </w:r>
      <w:r w:rsidR="00E73A3C" w:rsidRPr="005548FC">
        <w:rPr>
          <w:rFonts w:ascii="Times New Roman" w:hAnsi="Times New Roman" w:cs="Times New Roman"/>
          <w:sz w:val="28"/>
          <w:szCs w:val="28"/>
          <w:lang w:val="kk-KZ"/>
        </w:rPr>
        <w:t xml:space="preserve"> құс етін өндірген (1.4-сурет)</w:t>
      </w:r>
      <w:r w:rsidRPr="005548FC">
        <w:rPr>
          <w:rFonts w:ascii="Times New Roman" w:hAnsi="Times New Roman" w:cs="Times New Roman"/>
          <w:sz w:val="28"/>
          <w:szCs w:val="28"/>
          <w:lang w:val="kk-KZ"/>
        </w:rPr>
        <w:t xml:space="preserve">. </w:t>
      </w:r>
      <w:r w:rsidRPr="00CA4F43">
        <w:rPr>
          <w:rFonts w:ascii="Times New Roman" w:hAnsi="Times New Roman" w:cs="Times New Roman"/>
          <w:sz w:val="28"/>
          <w:szCs w:val="28"/>
          <w:lang w:val="kk-KZ"/>
        </w:rPr>
        <w:t>Болжам бойынша 2027 жылға қарай Қазақстан халқы 21 миллион адамға жетіп, 2,8 миллион адамға көбейеді. Жоспарға сәйкес, 2027 жылы құс еті өндірісі 2019 жылмен салыстырғанда 3 еседен астамға өседі, ал 2018</w:t>
      </w:r>
      <w:r w:rsidR="006813DE" w:rsidRPr="005548FC">
        <w:rPr>
          <w:rFonts w:ascii="Times New Roman" w:hAnsi="Times New Roman" w:cs="Times New Roman"/>
          <w:sz w:val="28"/>
          <w:szCs w:val="28"/>
          <w:lang w:val="kk-KZ"/>
        </w:rPr>
        <w:t>-</w:t>
      </w:r>
      <w:r w:rsidRPr="00CA4F43">
        <w:rPr>
          <w:rFonts w:ascii="Times New Roman" w:hAnsi="Times New Roman" w:cs="Times New Roman"/>
          <w:sz w:val="28"/>
          <w:szCs w:val="28"/>
          <w:lang w:val="kk-KZ"/>
        </w:rPr>
        <w:t>2027 жылдар аралығындағы өндірістің өсу қарқыны 25%-ды құрады. 2027 жылы құс етін өндіру жан басына шаққанда 36 кг деңгейінде болады, бұл қазіргі көрсеткіштен 24 кг-ға артық [1</w:t>
      </w:r>
      <w:r w:rsidRPr="005548FC">
        <w:rPr>
          <w:rFonts w:ascii="Times New Roman" w:hAnsi="Times New Roman" w:cs="Times New Roman"/>
          <w:sz w:val="28"/>
          <w:szCs w:val="28"/>
          <w:lang w:val="kk-KZ"/>
        </w:rPr>
        <w:t>4</w:t>
      </w:r>
      <w:r w:rsidRPr="00CA4F43">
        <w:rPr>
          <w:rFonts w:ascii="Times New Roman" w:hAnsi="Times New Roman" w:cs="Times New Roman"/>
          <w:sz w:val="28"/>
          <w:szCs w:val="28"/>
          <w:lang w:val="kk-KZ"/>
        </w:rPr>
        <w:t>].</w:t>
      </w:r>
    </w:p>
    <w:p w14:paraId="397877D0" w14:textId="6816EEFA" w:rsidR="002145A8" w:rsidRPr="005548FC" w:rsidRDefault="002145A8" w:rsidP="002145A8">
      <w:pPr>
        <w:pStyle w:val="a2"/>
        <w:ind w:firstLine="709"/>
        <w:rPr>
          <w:lang w:val="kk-KZ"/>
        </w:rPr>
      </w:pPr>
      <w:r w:rsidRPr="005548FC">
        <w:rPr>
          <w:lang w:val="kk-KZ"/>
        </w:rPr>
        <w:t>Қазіргі таңда дамыған елдердегі ет бағытындағы құс шаруашылығында күркетауық өсіру маңызға ие болуда. Күрке тауық етінің тағамдық, дәмдік және диеталық қасиеттерінің жоғары болуы және оны өндірудің ғылыми тұрғыда дәлелденген әдістері күркетауық өсіруді басым бағыттардың біріне айналдырып отыр.</w:t>
      </w:r>
    </w:p>
    <w:p w14:paraId="5D994678" w14:textId="3A5C3DE7" w:rsidR="002145A8" w:rsidRPr="005548FC" w:rsidRDefault="002145A8" w:rsidP="002145A8">
      <w:pPr>
        <w:pStyle w:val="a2"/>
        <w:ind w:firstLine="709"/>
        <w:rPr>
          <w:lang w:val="kk-KZ"/>
        </w:rPr>
      </w:pPr>
      <w:r w:rsidRPr="005548FC">
        <w:rPr>
          <w:lang w:val="kk-KZ"/>
        </w:rPr>
        <w:t xml:space="preserve">Солтүстік Америка елдері ішінде күркетауық етінің ең ірі өндірушісі – АҚШ, ал Еуропада – Италия, Франция және Ұлыбритания елдері болып табылады. Осы елдерде құс етін өндіру көлемінде күркетауықтың үлесі 15-25%-ды құрайды. 100-500 бас күркетауыққа арналған шағын шаруашылықтар халықты жоғары сапалы азық-түлікпен қамтамасыз етіп қана қоймай, иелеріне де айтарлықтай пайда келтіреді. Жеке шаруашылықта да күркетауық өсіру тиімді іс болып табылады. Мәселен, көктемде 30 күркетауық балапанын алып, жаз соңына дейін 150–180 кг ет алуға болады. Оның дәмдік және диеталық қасиеттері басқа үй құстарының етінен жоғары. Онда В тобының витаминдері анағұрлым көп, ал холестерин мөлшері өте төмен. Сонымен бірге күркетауық етінде таулы орман құстарына (шіл, қырғауыл) тән ерекше дәм бар. </w:t>
      </w:r>
    </w:p>
    <w:p w14:paraId="5C31569D" w14:textId="7A372EE1" w:rsidR="0062144A" w:rsidRPr="005548FC" w:rsidRDefault="0062144A" w:rsidP="0062144A">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«Күркетауық етін өндіру енді ғана қарқын ала бастады, оған Түркістан облысындағы «Ордабасы құс» ЖШС пен Павлодар облысындағы «Turkey</w:t>
      </w:r>
      <w:r w:rsidR="00E73A3C" w:rsidRPr="005548FC">
        <w:rPr>
          <w:rFonts w:ascii="Times New Roman" w:hAnsi="Times New Roman" w:cs="Times New Roman"/>
          <w:sz w:val="28"/>
          <w:szCs w:val="28"/>
          <w:lang w:val="kk-KZ"/>
        </w:rPr>
        <w:t xml:space="preserve"> </w:t>
      </w:r>
      <w:r w:rsidRPr="005548FC">
        <w:rPr>
          <w:rFonts w:ascii="Times New Roman" w:hAnsi="Times New Roman" w:cs="Times New Roman"/>
          <w:sz w:val="28"/>
          <w:szCs w:val="28"/>
          <w:lang w:val="kk-KZ"/>
        </w:rPr>
        <w:t xml:space="preserve">PVL» ЖШС сынды екі құс шаруашылығы кәсіпорны үлес қосып отыр. Бұл кәсіпорындардың елдің ет нарығында импорт алмастыруды жеделдетуге, саланың экспорттық әлеуетін қалыптастыруға, халықтың дұрыс тамақтануын қамтамасыз етуге, бизнестің жоғары рентабельділігіне, инвестициялардың сәтті қайтарылуына және еліміздің азық-түлік қауіпсіздігін нығайтуға нақты мүмкіндігі бар. 2021 жылы Қазақстанда 282 284,7 тонна құс еті өндірілді, оның ішінде 7 217,5 тоннасы – күркетауық еті. 2022 жылы 293 172,3 тонна құс еті </w:t>
      </w:r>
      <w:r w:rsidRPr="005548FC">
        <w:rPr>
          <w:rFonts w:ascii="Times New Roman" w:hAnsi="Times New Roman" w:cs="Times New Roman"/>
          <w:sz w:val="28"/>
          <w:szCs w:val="28"/>
          <w:lang w:val="kk-KZ"/>
        </w:rPr>
        <w:lastRenderedPageBreak/>
        <w:t>өндірілсе, соның 4 406,51 тоннасы – күркетауық еті. 2023 жылға арналған күркетауық етін өндіру болжамы 5 652,89 тоннаны құрайды [15].</w:t>
      </w:r>
    </w:p>
    <w:p w14:paraId="6BD4A9E3" w14:textId="77777777" w:rsidR="000D2619" w:rsidRPr="005548FC" w:rsidRDefault="000D2619" w:rsidP="000D2619">
      <w:pPr>
        <w:spacing w:after="0" w:line="240" w:lineRule="auto"/>
        <w:ind w:firstLine="709"/>
        <w:jc w:val="both"/>
        <w:rPr>
          <w:rFonts w:ascii="Times New Roman" w:hAnsi="Times New Roman" w:cs="Times New Roman"/>
          <w:sz w:val="28"/>
          <w:szCs w:val="28"/>
          <w:lang w:val="kk-KZ"/>
        </w:rPr>
      </w:pPr>
    </w:p>
    <w:p w14:paraId="58865609" w14:textId="77777777" w:rsidR="002F3526" w:rsidRPr="005548FC" w:rsidRDefault="00A12908" w:rsidP="00A12908">
      <w:pPr>
        <w:spacing w:after="0" w:line="240" w:lineRule="auto"/>
        <w:jc w:val="center"/>
        <w:rPr>
          <w:rFonts w:ascii="Times New Roman" w:hAnsi="Times New Roman" w:cs="Times New Roman"/>
          <w:sz w:val="24"/>
          <w:szCs w:val="24"/>
        </w:rPr>
      </w:pPr>
      <w:r w:rsidRPr="005548FC">
        <w:rPr>
          <w:noProof/>
        </w:rPr>
        <w:drawing>
          <wp:anchor distT="0" distB="0" distL="114300" distR="114300" simplePos="0" relativeHeight="251795456" behindDoc="0" locked="0" layoutInCell="1" allowOverlap="1" wp14:anchorId="74ACACA4" wp14:editId="1F680FEF">
            <wp:simplePos x="0" y="0"/>
            <wp:positionH relativeFrom="column">
              <wp:posOffset>4706573</wp:posOffset>
            </wp:positionH>
            <wp:positionV relativeFrom="paragraph">
              <wp:posOffset>460886</wp:posOffset>
            </wp:positionV>
            <wp:extent cx="1438275" cy="2513965"/>
            <wp:effectExtent l="0" t="0" r="9525" b="63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438275" cy="2513965"/>
                    </a:xfrm>
                    <a:prstGeom prst="rect">
                      <a:avLst/>
                    </a:prstGeom>
                  </pic:spPr>
                </pic:pic>
              </a:graphicData>
            </a:graphic>
          </wp:anchor>
        </w:drawing>
      </w:r>
      <w:r w:rsidR="00041279" w:rsidRPr="005548FC">
        <w:rPr>
          <w:noProof/>
        </w:rPr>
        <w:drawing>
          <wp:inline distT="0" distB="0" distL="0" distR="0" wp14:anchorId="7637FD24" wp14:editId="64D74D91">
            <wp:extent cx="4404732" cy="3278505"/>
            <wp:effectExtent l="0" t="0" r="15240" b="17145"/>
            <wp:docPr id="45" name="Chart 45">
              <a:extLst xmlns:a="http://schemas.openxmlformats.org/drawingml/2006/main">
                <a:ext uri="{FF2B5EF4-FFF2-40B4-BE49-F238E27FC236}">
                  <a16:creationId xmlns:a16="http://schemas.microsoft.com/office/drawing/2014/main" id="{BFFB2F10-91F4-4550-A28A-E325D9FA71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49F78C1" w14:textId="77777777" w:rsidR="00643E93" w:rsidRPr="005548FC" w:rsidRDefault="00643E93" w:rsidP="002F3526">
      <w:pPr>
        <w:spacing w:after="0" w:line="240" w:lineRule="auto"/>
        <w:jc w:val="center"/>
        <w:rPr>
          <w:rFonts w:ascii="Times New Roman" w:hAnsi="Times New Roman" w:cs="Times New Roman"/>
          <w:sz w:val="28"/>
          <w:szCs w:val="28"/>
        </w:rPr>
      </w:pPr>
    </w:p>
    <w:p w14:paraId="64E843A7" w14:textId="77777777" w:rsidR="00A65C28" w:rsidRPr="005548FC" w:rsidRDefault="008B68D0" w:rsidP="002F3526">
      <w:pPr>
        <w:spacing w:after="0" w:line="240" w:lineRule="auto"/>
        <w:jc w:val="center"/>
        <w:rPr>
          <w:rFonts w:ascii="Times New Roman" w:hAnsi="Times New Roman" w:cs="Times New Roman"/>
          <w:sz w:val="28"/>
          <w:szCs w:val="28"/>
        </w:rPr>
      </w:pPr>
      <w:r w:rsidRPr="005548FC">
        <w:rPr>
          <w:rFonts w:ascii="Times New Roman" w:hAnsi="Times New Roman" w:cs="Times New Roman"/>
          <w:sz w:val="28"/>
          <w:szCs w:val="28"/>
          <w:lang w:val="ru-RU"/>
        </w:rPr>
        <w:t>Сурет</w:t>
      </w:r>
      <w:r w:rsidRPr="005548FC">
        <w:rPr>
          <w:rFonts w:ascii="Times New Roman" w:hAnsi="Times New Roman" w:cs="Times New Roman"/>
          <w:sz w:val="28"/>
          <w:szCs w:val="28"/>
        </w:rPr>
        <w:t xml:space="preserve"> </w:t>
      </w:r>
      <w:r w:rsidR="00E42ED1" w:rsidRPr="005548FC">
        <w:rPr>
          <w:rFonts w:ascii="Times New Roman" w:hAnsi="Times New Roman" w:cs="Times New Roman"/>
          <w:sz w:val="28"/>
          <w:szCs w:val="28"/>
        </w:rPr>
        <w:t>1.</w:t>
      </w:r>
      <w:r w:rsidRPr="005548FC">
        <w:rPr>
          <w:rFonts w:ascii="Times New Roman" w:hAnsi="Times New Roman" w:cs="Times New Roman"/>
          <w:sz w:val="28"/>
          <w:szCs w:val="28"/>
        </w:rPr>
        <w:t xml:space="preserve">4 – </w:t>
      </w:r>
      <w:r w:rsidRPr="005548FC">
        <w:rPr>
          <w:rFonts w:ascii="Times New Roman" w:hAnsi="Times New Roman" w:cs="Times New Roman"/>
          <w:sz w:val="28"/>
          <w:szCs w:val="28"/>
          <w:lang w:val="ru-RU"/>
        </w:rPr>
        <w:t>Барлық</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шаруашылық</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санаттары</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бойынша</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союға</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өткізілген</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немесе</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сатылған</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құс</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саны</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тірі</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салмақта</w:t>
      </w:r>
      <w:r w:rsidRPr="005548FC">
        <w:rPr>
          <w:rFonts w:ascii="Times New Roman" w:hAnsi="Times New Roman" w:cs="Times New Roman"/>
          <w:sz w:val="28"/>
          <w:szCs w:val="28"/>
        </w:rPr>
        <w:t>)</w:t>
      </w:r>
    </w:p>
    <w:p w14:paraId="3D7838B5" w14:textId="77777777" w:rsidR="008B68D0" w:rsidRPr="005548FC" w:rsidRDefault="008B68D0" w:rsidP="002F3526">
      <w:pPr>
        <w:spacing w:after="0" w:line="240" w:lineRule="auto"/>
        <w:jc w:val="center"/>
        <w:rPr>
          <w:rFonts w:ascii="Times New Roman" w:hAnsi="Times New Roman" w:cs="Times New Roman"/>
          <w:sz w:val="28"/>
          <w:szCs w:val="28"/>
        </w:rPr>
      </w:pPr>
    </w:p>
    <w:p w14:paraId="482445D4" w14:textId="7733EA99" w:rsidR="00823D9E" w:rsidRPr="005548FC" w:rsidRDefault="00425A46" w:rsidP="00425A46">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ru-RU"/>
        </w:rPr>
        <w:t>Қазақстанда</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да</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ЕАЭО</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елдерінде</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де</w:t>
      </w:r>
      <w:r w:rsidRPr="005548FC">
        <w:rPr>
          <w:rFonts w:ascii="Times New Roman" w:hAnsi="Times New Roman" w:cs="Times New Roman"/>
          <w:sz w:val="28"/>
          <w:szCs w:val="28"/>
        </w:rPr>
        <w:t xml:space="preserve"> </w:t>
      </w:r>
      <w:r w:rsidR="00823D9E" w:rsidRPr="005548FC">
        <w:rPr>
          <w:rFonts w:ascii="Times New Roman" w:hAnsi="Times New Roman" w:cs="Times New Roman"/>
          <w:sz w:val="28"/>
          <w:szCs w:val="28"/>
          <w:lang w:val="ru-RU"/>
        </w:rPr>
        <w:t>күркетауық</w:t>
      </w:r>
      <w:r w:rsidR="00823D9E" w:rsidRPr="005548FC">
        <w:rPr>
          <w:rFonts w:ascii="Times New Roman" w:hAnsi="Times New Roman" w:cs="Times New Roman"/>
          <w:sz w:val="28"/>
          <w:szCs w:val="28"/>
        </w:rPr>
        <w:t xml:space="preserve"> </w:t>
      </w:r>
      <w:r w:rsidR="00823D9E" w:rsidRPr="005548FC">
        <w:rPr>
          <w:rFonts w:ascii="Times New Roman" w:hAnsi="Times New Roman" w:cs="Times New Roman"/>
          <w:sz w:val="28"/>
          <w:szCs w:val="28"/>
          <w:lang w:val="ru-RU"/>
        </w:rPr>
        <w:t>еті</w:t>
      </w:r>
      <w:r w:rsidR="00823D9E" w:rsidRPr="005548FC">
        <w:rPr>
          <w:rFonts w:ascii="Times New Roman" w:hAnsi="Times New Roman" w:cs="Times New Roman"/>
          <w:sz w:val="28"/>
          <w:szCs w:val="28"/>
        </w:rPr>
        <w:t xml:space="preserve"> </w:t>
      </w:r>
      <w:r w:rsidR="00823D9E" w:rsidRPr="005548FC">
        <w:rPr>
          <w:rFonts w:ascii="Times New Roman" w:hAnsi="Times New Roman" w:cs="Times New Roman"/>
          <w:sz w:val="28"/>
          <w:szCs w:val="28"/>
          <w:lang w:val="ru-RU"/>
        </w:rPr>
        <w:t>нарығы</w:t>
      </w:r>
      <w:r w:rsidR="00823D9E"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әлі</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толық</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қамтылмаған</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сондықтан</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күрке</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тауық</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етіне</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деген</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сұраныс</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өсіп</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келеді</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Қазақстан</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нарығында</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күркетауық</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етін</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өндіру</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орташа</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есеппен</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жан</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басына</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шаққанда</w:t>
      </w:r>
      <w:r w:rsidRPr="005548FC">
        <w:rPr>
          <w:rFonts w:ascii="Times New Roman" w:hAnsi="Times New Roman" w:cs="Times New Roman"/>
          <w:sz w:val="28"/>
          <w:szCs w:val="28"/>
        </w:rPr>
        <w:t xml:space="preserve"> 250 </w:t>
      </w:r>
      <w:r w:rsidRPr="005548FC">
        <w:rPr>
          <w:rFonts w:ascii="Times New Roman" w:hAnsi="Times New Roman" w:cs="Times New Roman"/>
          <w:sz w:val="28"/>
          <w:szCs w:val="28"/>
          <w:lang w:val="ru-RU"/>
        </w:rPr>
        <w:t>граммды</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құрайды</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Мысалы</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АҚШ</w:t>
      </w:r>
      <w:r w:rsidRPr="005548FC">
        <w:rPr>
          <w:rFonts w:ascii="Times New Roman" w:hAnsi="Times New Roman" w:cs="Times New Roman"/>
          <w:sz w:val="28"/>
          <w:szCs w:val="28"/>
        </w:rPr>
        <w:t>-</w:t>
      </w:r>
      <w:r w:rsidRPr="005548FC">
        <w:rPr>
          <w:rFonts w:ascii="Times New Roman" w:hAnsi="Times New Roman" w:cs="Times New Roman"/>
          <w:sz w:val="28"/>
          <w:szCs w:val="28"/>
          <w:lang w:val="ru-RU"/>
        </w:rPr>
        <w:t>та</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күркетауық</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етін</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тұтыну</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жан</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басына</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шаққанда</w:t>
      </w:r>
      <w:r w:rsidRPr="005548FC">
        <w:rPr>
          <w:rFonts w:ascii="Times New Roman" w:hAnsi="Times New Roman" w:cs="Times New Roman"/>
          <w:sz w:val="28"/>
          <w:szCs w:val="28"/>
        </w:rPr>
        <w:t xml:space="preserve"> 15 </w:t>
      </w:r>
      <w:r w:rsidRPr="005548FC">
        <w:rPr>
          <w:rFonts w:ascii="Times New Roman" w:hAnsi="Times New Roman" w:cs="Times New Roman"/>
          <w:sz w:val="28"/>
          <w:szCs w:val="28"/>
          <w:lang w:val="ru-RU"/>
        </w:rPr>
        <w:t>кг</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Израильде</w:t>
      </w:r>
      <w:r w:rsidRPr="005548FC">
        <w:rPr>
          <w:rFonts w:ascii="Times New Roman" w:hAnsi="Times New Roman" w:cs="Times New Roman"/>
          <w:sz w:val="28"/>
          <w:szCs w:val="28"/>
        </w:rPr>
        <w:t xml:space="preserve"> – 13,5 </w:t>
      </w:r>
      <w:r w:rsidRPr="005548FC">
        <w:rPr>
          <w:rFonts w:ascii="Times New Roman" w:hAnsi="Times New Roman" w:cs="Times New Roman"/>
          <w:sz w:val="28"/>
          <w:szCs w:val="28"/>
          <w:lang w:val="ru-RU"/>
        </w:rPr>
        <w:t>кг</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Еуропада</w:t>
      </w:r>
      <w:r w:rsidRPr="005548FC">
        <w:rPr>
          <w:rFonts w:ascii="Times New Roman" w:hAnsi="Times New Roman" w:cs="Times New Roman"/>
          <w:sz w:val="28"/>
          <w:szCs w:val="28"/>
        </w:rPr>
        <w:t xml:space="preserve"> – 11,7 </w:t>
      </w:r>
      <w:r w:rsidRPr="005548FC">
        <w:rPr>
          <w:rFonts w:ascii="Times New Roman" w:hAnsi="Times New Roman" w:cs="Times New Roman"/>
          <w:sz w:val="28"/>
          <w:szCs w:val="28"/>
          <w:lang w:val="ru-RU"/>
        </w:rPr>
        <w:t>кг</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ал</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Ресейде</w:t>
      </w:r>
      <w:r w:rsidRPr="005548FC">
        <w:rPr>
          <w:rFonts w:ascii="Times New Roman" w:hAnsi="Times New Roman" w:cs="Times New Roman"/>
          <w:sz w:val="28"/>
          <w:szCs w:val="28"/>
        </w:rPr>
        <w:t xml:space="preserve"> – 1 </w:t>
      </w:r>
      <w:r w:rsidRPr="005548FC">
        <w:rPr>
          <w:rFonts w:ascii="Times New Roman" w:hAnsi="Times New Roman" w:cs="Times New Roman"/>
          <w:sz w:val="28"/>
          <w:szCs w:val="28"/>
          <w:lang w:val="ru-RU"/>
        </w:rPr>
        <w:t>кг</w:t>
      </w:r>
      <w:r w:rsidRPr="005548FC">
        <w:rPr>
          <w:rFonts w:ascii="Times New Roman" w:hAnsi="Times New Roman" w:cs="Times New Roman"/>
          <w:sz w:val="28"/>
          <w:szCs w:val="28"/>
        </w:rPr>
        <w:t xml:space="preserve"> [</w:t>
      </w:r>
      <w:r w:rsidR="00505E46" w:rsidRPr="005548FC">
        <w:rPr>
          <w:rFonts w:ascii="Times New Roman" w:hAnsi="Times New Roman" w:cs="Times New Roman"/>
          <w:sz w:val="28"/>
          <w:szCs w:val="28"/>
          <w:lang w:val="kk-KZ"/>
        </w:rPr>
        <w:t>16</w:t>
      </w:r>
      <w:r w:rsidRPr="005548FC">
        <w:rPr>
          <w:rFonts w:ascii="Times New Roman" w:hAnsi="Times New Roman" w:cs="Times New Roman"/>
          <w:sz w:val="28"/>
          <w:szCs w:val="28"/>
        </w:rPr>
        <w:t>].</w:t>
      </w:r>
      <w:r w:rsidR="00823D9E" w:rsidRPr="005548FC">
        <w:rPr>
          <w:rFonts w:ascii="Times New Roman" w:hAnsi="Times New Roman" w:cs="Times New Roman"/>
          <w:sz w:val="28"/>
          <w:szCs w:val="28"/>
          <w:lang w:val="kk-KZ"/>
        </w:rPr>
        <w:t xml:space="preserve"> </w:t>
      </w:r>
      <w:r w:rsidR="00823D9E" w:rsidRPr="00FB53DC">
        <w:rPr>
          <w:rFonts w:ascii="Times New Roman" w:hAnsi="Times New Roman" w:cs="Times New Roman"/>
          <w:sz w:val="28"/>
          <w:szCs w:val="28"/>
          <w:lang w:val="kk-KZ"/>
        </w:rPr>
        <w:t>О</w:t>
      </w:r>
      <w:r w:rsidRPr="00FB53DC">
        <w:rPr>
          <w:rFonts w:ascii="Times New Roman" w:hAnsi="Times New Roman" w:cs="Times New Roman"/>
          <w:sz w:val="28"/>
          <w:szCs w:val="28"/>
          <w:lang w:val="kk-KZ"/>
        </w:rPr>
        <w:t>сыған байланысты, «Ордабасы құс» ЖШС өнімінің шамамен үштен бірі Ресейде сатылады [</w:t>
      </w:r>
      <w:r w:rsidR="00505E46" w:rsidRPr="00FB53DC">
        <w:rPr>
          <w:rFonts w:ascii="Times New Roman" w:hAnsi="Times New Roman" w:cs="Times New Roman"/>
          <w:sz w:val="28"/>
          <w:szCs w:val="28"/>
          <w:lang w:val="kk-KZ"/>
        </w:rPr>
        <w:t>17</w:t>
      </w:r>
      <w:r w:rsidRPr="00FB53DC">
        <w:rPr>
          <w:rFonts w:ascii="Times New Roman" w:hAnsi="Times New Roman" w:cs="Times New Roman"/>
          <w:sz w:val="28"/>
          <w:szCs w:val="28"/>
          <w:lang w:val="kk-KZ"/>
        </w:rPr>
        <w:t>].</w:t>
      </w:r>
      <w:r w:rsidRPr="005548FC">
        <w:rPr>
          <w:rFonts w:ascii="Times New Roman" w:hAnsi="Times New Roman" w:cs="Times New Roman"/>
          <w:sz w:val="28"/>
          <w:szCs w:val="28"/>
          <w:lang w:val="kk-KZ"/>
        </w:rPr>
        <w:t xml:space="preserve"> </w:t>
      </w:r>
    </w:p>
    <w:p w14:paraId="3297BA32" w14:textId="222CEDFF" w:rsidR="00425A46" w:rsidRPr="005548FC" w:rsidRDefault="00823D9E" w:rsidP="00425A46">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w:t>
      </w:r>
      <w:r w:rsidR="00425A46" w:rsidRPr="005548FC">
        <w:rPr>
          <w:rFonts w:ascii="Times New Roman" w:hAnsi="Times New Roman" w:cs="Times New Roman"/>
          <w:sz w:val="28"/>
          <w:szCs w:val="28"/>
          <w:lang w:val="kk-KZ"/>
        </w:rPr>
        <w:t>азақстанд</w:t>
      </w:r>
      <w:r w:rsidRPr="005548FC">
        <w:rPr>
          <w:rFonts w:ascii="Times New Roman" w:hAnsi="Times New Roman" w:cs="Times New Roman"/>
          <w:sz w:val="28"/>
          <w:szCs w:val="28"/>
          <w:lang w:val="kk-KZ"/>
        </w:rPr>
        <w:t>а</w:t>
      </w:r>
      <w:r w:rsidR="00425A46" w:rsidRPr="005548FC">
        <w:rPr>
          <w:rFonts w:ascii="Times New Roman" w:hAnsi="Times New Roman" w:cs="Times New Roman"/>
          <w:sz w:val="28"/>
          <w:szCs w:val="28"/>
          <w:lang w:val="kk-KZ"/>
        </w:rPr>
        <w:t xml:space="preserve"> құс шаруашылығы нарығында </w:t>
      </w:r>
      <w:r w:rsidRPr="005548FC">
        <w:rPr>
          <w:rFonts w:ascii="Times New Roman" w:hAnsi="Times New Roman" w:cs="Times New Roman"/>
          <w:sz w:val="28"/>
          <w:szCs w:val="28"/>
          <w:lang w:val="kk-KZ"/>
        </w:rPr>
        <w:t xml:space="preserve">күркетауық етін тұтыну </w:t>
      </w:r>
      <w:r w:rsidR="00425A46" w:rsidRPr="005548FC">
        <w:rPr>
          <w:rFonts w:ascii="Times New Roman" w:hAnsi="Times New Roman" w:cs="Times New Roman"/>
          <w:sz w:val="28"/>
          <w:szCs w:val="28"/>
          <w:lang w:val="kk-KZ"/>
        </w:rPr>
        <w:t xml:space="preserve">жақсы </w:t>
      </w:r>
      <w:r w:rsidRPr="005548FC">
        <w:rPr>
          <w:rFonts w:ascii="Times New Roman" w:hAnsi="Times New Roman" w:cs="Times New Roman"/>
          <w:sz w:val="28"/>
          <w:szCs w:val="28"/>
          <w:lang w:val="kk-KZ"/>
        </w:rPr>
        <w:t xml:space="preserve">жолға қойылған. </w:t>
      </w:r>
      <w:r w:rsidR="00425A46" w:rsidRPr="005548FC">
        <w:rPr>
          <w:rFonts w:ascii="Times New Roman" w:hAnsi="Times New Roman" w:cs="Times New Roman"/>
          <w:sz w:val="28"/>
          <w:szCs w:val="28"/>
          <w:lang w:val="kk-KZ"/>
        </w:rPr>
        <w:t>Күркетауық етінің жоғары тұтынушылық қасиеттеріне байланысты сұранысқа ие. Күркетауық етін тұтынудың құрылымы Шымкент қаласы – жылына шамамен 1 000 тонна, Астана қаласы – жылына 1 000 тоннадан астам, Алматы қаласы – жылына шамамен 2 000 тонна</w:t>
      </w:r>
      <w:r w:rsidR="007D3702" w:rsidRPr="005548FC">
        <w:rPr>
          <w:rFonts w:ascii="Times New Roman" w:hAnsi="Times New Roman" w:cs="Times New Roman"/>
          <w:sz w:val="28"/>
          <w:szCs w:val="28"/>
          <w:lang w:val="kk-KZ"/>
        </w:rPr>
        <w:t>ны құрайды</w:t>
      </w:r>
      <w:r w:rsidR="00425A46" w:rsidRPr="005548FC">
        <w:rPr>
          <w:rFonts w:ascii="Times New Roman" w:hAnsi="Times New Roman" w:cs="Times New Roman"/>
          <w:sz w:val="28"/>
          <w:szCs w:val="28"/>
          <w:lang w:val="kk-KZ"/>
        </w:rPr>
        <w:t xml:space="preserve"> [</w:t>
      </w:r>
      <w:r w:rsidR="00505E46" w:rsidRPr="005548FC">
        <w:rPr>
          <w:rFonts w:ascii="Times New Roman" w:hAnsi="Times New Roman" w:cs="Times New Roman"/>
          <w:sz w:val="28"/>
          <w:szCs w:val="28"/>
          <w:lang w:val="kk-KZ"/>
        </w:rPr>
        <w:t>18</w:t>
      </w:r>
      <w:r w:rsidR="00425A46" w:rsidRPr="005548FC">
        <w:rPr>
          <w:rFonts w:ascii="Times New Roman" w:hAnsi="Times New Roman" w:cs="Times New Roman"/>
          <w:sz w:val="28"/>
          <w:szCs w:val="28"/>
          <w:lang w:val="kk-KZ"/>
        </w:rPr>
        <w:t>].</w:t>
      </w:r>
    </w:p>
    <w:p w14:paraId="01CEE463" w14:textId="192100EB" w:rsidR="002F3526" w:rsidRPr="005548FC" w:rsidRDefault="00425A46" w:rsidP="00425A46">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Оңтүстік Қазақстан облысының Бадам ауылында «Ордабасы құс» ЖШС құс шаруашылығы кешені базасында жылына 4 830 тонна күркетауық етін өндіруге арналған инвестициялық жоба жүзеге асырылуда [</w:t>
      </w:r>
      <w:r w:rsidR="00505E46" w:rsidRPr="005548FC">
        <w:rPr>
          <w:rFonts w:ascii="Times New Roman" w:hAnsi="Times New Roman" w:cs="Times New Roman"/>
          <w:sz w:val="28"/>
          <w:szCs w:val="28"/>
          <w:lang w:val="kk-KZ"/>
        </w:rPr>
        <w:t>18</w:t>
      </w:r>
      <w:r w:rsidRPr="005548FC">
        <w:rPr>
          <w:rFonts w:ascii="Times New Roman" w:hAnsi="Times New Roman" w:cs="Times New Roman"/>
          <w:sz w:val="28"/>
          <w:szCs w:val="28"/>
          <w:lang w:val="kk-KZ"/>
        </w:rPr>
        <w:t>].</w:t>
      </w:r>
    </w:p>
    <w:p w14:paraId="791C63BB" w14:textId="643E9DC5" w:rsidR="00425A46" w:rsidRPr="005548FC" w:rsidRDefault="009444FA" w:rsidP="00425A4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Жоғарыда атап өткендей, жоғары тұтынушылық қасиеттері тұтыну құрылымына сәйкес, </w:t>
      </w:r>
      <w:r w:rsidR="007D3702" w:rsidRPr="005548FC">
        <w:rPr>
          <w:rFonts w:ascii="Times New Roman" w:hAnsi="Times New Roman" w:cs="Times New Roman"/>
          <w:sz w:val="28"/>
          <w:szCs w:val="28"/>
          <w:lang w:val="kk-KZ"/>
        </w:rPr>
        <w:t xml:space="preserve">Қазақстанның агроөнеркәсіптік кешенін дамыту аясында күркетауық етін шұжық өнімдері мен басқа да функционалдық тағам түрлерін </w:t>
      </w:r>
      <w:r w:rsidR="007D3702" w:rsidRPr="005548FC">
        <w:rPr>
          <w:rFonts w:ascii="Times New Roman" w:hAnsi="Times New Roman" w:cs="Times New Roman"/>
          <w:sz w:val="28"/>
          <w:szCs w:val="28"/>
          <w:lang w:val="kk-KZ"/>
        </w:rPr>
        <w:lastRenderedPageBreak/>
        <w:t>әзірлеуде пайдаланудың әлеуеті зор. Бұл бағыт импорт алмастыруға, экспорттық әлеуетті арттыруға және экономикалық тиімділікті қамтамасыз етуге ықпал етеді.</w:t>
      </w:r>
    </w:p>
    <w:p w14:paraId="512AFEDC" w14:textId="77777777" w:rsidR="007D3702" w:rsidRPr="005548FC" w:rsidRDefault="007D3702" w:rsidP="00425A46">
      <w:pPr>
        <w:spacing w:after="0" w:line="240" w:lineRule="auto"/>
        <w:ind w:firstLine="709"/>
        <w:jc w:val="both"/>
        <w:rPr>
          <w:rFonts w:ascii="Times New Roman" w:hAnsi="Times New Roman" w:cs="Times New Roman"/>
          <w:b/>
          <w:bCs/>
          <w:sz w:val="24"/>
          <w:szCs w:val="24"/>
          <w:lang w:val="kk-KZ"/>
        </w:rPr>
      </w:pPr>
    </w:p>
    <w:p w14:paraId="79802D7D" w14:textId="77777777" w:rsidR="001E43D3" w:rsidRPr="005548FC" w:rsidRDefault="001E43D3" w:rsidP="00425A46">
      <w:pPr>
        <w:spacing w:after="0" w:line="240" w:lineRule="auto"/>
        <w:ind w:firstLine="709"/>
        <w:jc w:val="both"/>
        <w:rPr>
          <w:rFonts w:ascii="Times New Roman" w:hAnsi="Times New Roman" w:cs="Times New Roman"/>
          <w:b/>
          <w:bCs/>
          <w:sz w:val="24"/>
          <w:szCs w:val="24"/>
          <w:lang w:val="kk-KZ"/>
        </w:rPr>
      </w:pPr>
    </w:p>
    <w:p w14:paraId="455E0002" w14:textId="69B5BF41" w:rsidR="00425A46" w:rsidRPr="005548FC" w:rsidRDefault="00425A46" w:rsidP="00425A46">
      <w:pPr>
        <w:pStyle w:val="a2"/>
        <w:rPr>
          <w:b/>
          <w:bCs/>
          <w:lang w:val="kk-KZ"/>
        </w:rPr>
      </w:pPr>
      <w:r w:rsidRPr="005548FC">
        <w:rPr>
          <w:b/>
          <w:bCs/>
          <w:lang w:val="kk-KZ"/>
        </w:rPr>
        <w:t>1.2 Күркетауық етінің тағамдық және биологиялық құндылығы</w:t>
      </w:r>
    </w:p>
    <w:p w14:paraId="42332046" w14:textId="715A6224" w:rsidR="00785BDC" w:rsidRDefault="00785BDC" w:rsidP="00425A46">
      <w:pPr>
        <w:pStyle w:val="a2"/>
        <w:rPr>
          <w:lang w:val="kk-KZ"/>
        </w:rPr>
      </w:pPr>
      <w:r w:rsidRPr="005548FC">
        <w:rPr>
          <w:lang w:val="kk-KZ"/>
        </w:rPr>
        <w:t>Арнаулы және емдік бағыттағы ет өнімдерін өндіру үшін әртүрлі құс еттері пайдаланыл</w:t>
      </w:r>
      <w:r w:rsidR="009B5D17">
        <w:rPr>
          <w:lang w:val="kk-KZ"/>
        </w:rPr>
        <w:t xml:space="preserve">ады. </w:t>
      </w:r>
      <w:r w:rsidRPr="005548FC">
        <w:rPr>
          <w:lang w:val="kk-KZ"/>
        </w:rPr>
        <w:t xml:space="preserve">Өндіру көлемі артып келе жатқан құс етінің бір түрі – күркетауық еті. </w:t>
      </w:r>
      <w:r w:rsidR="009B5D17">
        <w:rPr>
          <w:lang w:val="kk-KZ"/>
        </w:rPr>
        <w:t>Ол өзінің с</w:t>
      </w:r>
      <w:r w:rsidRPr="005548FC">
        <w:rPr>
          <w:lang w:val="kk-KZ"/>
        </w:rPr>
        <w:t xml:space="preserve">апасы мен құндылығы жағынан жоғары орында тұрған құс етінің түрі </w:t>
      </w:r>
      <w:r w:rsidR="009B5D17">
        <w:rPr>
          <w:lang w:val="kk-KZ"/>
        </w:rPr>
        <w:t xml:space="preserve">ретінде </w:t>
      </w:r>
      <w:r w:rsidRPr="005548FC">
        <w:rPr>
          <w:lang w:val="kk-KZ"/>
        </w:rPr>
        <w:t>мамандар мен тұтынушылардың қызығушылығын тудыруда [19].</w:t>
      </w:r>
    </w:p>
    <w:p w14:paraId="3E69E536" w14:textId="77777777" w:rsidR="006F11A5" w:rsidRDefault="006F11A5" w:rsidP="00425A46">
      <w:pPr>
        <w:pStyle w:val="a2"/>
        <w:rPr>
          <w:lang w:val="kk-KZ"/>
        </w:rPr>
      </w:pPr>
      <w:r>
        <w:rPr>
          <w:lang w:val="kk-KZ"/>
        </w:rPr>
        <w:t>«</w:t>
      </w:r>
      <w:r w:rsidRPr="006F11A5">
        <w:rPr>
          <w:lang w:val="kk-KZ"/>
        </w:rPr>
        <w:t>Қазақстан өнімдері тауық, түйеқұс, күркетауық, бөдене және қоян еті сияқты жоғары сапалы етке бағытталған диеталық өнімдермен кеңінен ұсынылады және бұл қалдықсыз өндіріс болып табылады, яғни барлығы: ет, терісі, қауырсыны және т.б.</w:t>
      </w:r>
      <w:r w:rsidRPr="00A002A0">
        <w:rPr>
          <w:lang w:val="kk-KZ"/>
        </w:rPr>
        <w:t>қолданылады» [</w:t>
      </w:r>
      <w:r w:rsidR="00A002A0" w:rsidRPr="00A002A0">
        <w:rPr>
          <w:lang w:val="kk-KZ"/>
        </w:rPr>
        <w:t>20</w:t>
      </w:r>
      <w:r w:rsidRPr="00A002A0">
        <w:rPr>
          <w:lang w:val="kk-KZ"/>
        </w:rPr>
        <w:t>].</w:t>
      </w:r>
    </w:p>
    <w:p w14:paraId="7F8B22E7" w14:textId="184AAEAB" w:rsidR="006F11A5" w:rsidRPr="006F11A5" w:rsidRDefault="006F11A5" w:rsidP="00425A46">
      <w:pPr>
        <w:pStyle w:val="a2"/>
        <w:rPr>
          <w:b/>
          <w:bCs/>
          <w:lang w:val="kk-KZ"/>
        </w:rPr>
      </w:pPr>
      <w:r>
        <w:rPr>
          <w:lang w:val="kk-KZ"/>
        </w:rPr>
        <w:t>«</w:t>
      </w:r>
      <w:r w:rsidRPr="006F11A5">
        <w:rPr>
          <w:lang w:val="kk-KZ"/>
        </w:rPr>
        <w:t>Азық-түлік қорын нығайтып, халықты биологиялық құндылығы жоғары, сапалы ет өнімдерімен қамтамасыз ету үшін, үй құстарының ішінде етінің диетикалық пайдалы қасиеті ең жоғары болып келетін күркетауық өсіруді жетілдіру - бүгінгі күнгі көкейкестілігі жоғары мәселе</w:t>
      </w:r>
      <w:r w:rsidRPr="00A002A0">
        <w:rPr>
          <w:lang w:val="kk-KZ"/>
        </w:rPr>
        <w:t>» [</w:t>
      </w:r>
      <w:r w:rsidR="00A002A0" w:rsidRPr="00A002A0">
        <w:rPr>
          <w:lang w:val="kk-KZ"/>
        </w:rPr>
        <w:t>21</w:t>
      </w:r>
      <w:r w:rsidRPr="00A002A0">
        <w:rPr>
          <w:lang w:val="kk-KZ"/>
        </w:rPr>
        <w:t>]</w:t>
      </w:r>
      <w:r w:rsidR="009B5D17">
        <w:rPr>
          <w:lang w:val="kk-KZ"/>
        </w:rPr>
        <w:t xml:space="preserve"> болып табылады</w:t>
      </w:r>
      <w:r w:rsidRPr="00A002A0">
        <w:rPr>
          <w:lang w:val="kk-KZ"/>
        </w:rPr>
        <w:t>.</w:t>
      </w:r>
    </w:p>
    <w:p w14:paraId="17C6F367" w14:textId="5FBDB3E1" w:rsidR="00425A46" w:rsidRPr="005548FC" w:rsidRDefault="00425A46" w:rsidP="00425A46">
      <w:pPr>
        <w:pStyle w:val="a2"/>
        <w:rPr>
          <w:lang w:val="kk-KZ"/>
        </w:rPr>
      </w:pPr>
      <w:r w:rsidRPr="005548FC">
        <w:rPr>
          <w:lang w:val="kk-KZ"/>
        </w:rPr>
        <w:t>Күркетауық – Америка құрлығынан шыққан құс, 1523 жылы испандық жаулап алушылар күркетауықтарды Испанияға алып келіп, сол жерден «шетелдік тауық» деген атаумен Еуропа мен Азия елдеріне тараған үй құстарының ішіндегі ең ірісі</w:t>
      </w:r>
      <w:r w:rsidR="007A7383" w:rsidRPr="005548FC">
        <w:rPr>
          <w:lang w:val="kk-KZ"/>
        </w:rPr>
        <w:t xml:space="preserve"> болып табылады</w:t>
      </w:r>
      <w:r w:rsidRPr="005548FC">
        <w:rPr>
          <w:lang w:val="kk-KZ"/>
        </w:rPr>
        <w:t>. Ересек күркетауықтың салмағы 12</w:t>
      </w:r>
      <w:r w:rsidR="007D3702" w:rsidRPr="005548FC">
        <w:rPr>
          <w:lang w:val="kk-KZ"/>
        </w:rPr>
        <w:t>-</w:t>
      </w:r>
      <w:r w:rsidRPr="005548FC">
        <w:rPr>
          <w:lang w:val="kk-KZ"/>
        </w:rPr>
        <w:t>16 кг (кейде 30</w:t>
      </w:r>
      <w:r w:rsidR="007D3702" w:rsidRPr="005548FC">
        <w:rPr>
          <w:lang w:val="kk-KZ"/>
        </w:rPr>
        <w:t>-</w:t>
      </w:r>
      <w:r w:rsidRPr="005548FC">
        <w:rPr>
          <w:lang w:val="kk-KZ"/>
        </w:rPr>
        <w:t xml:space="preserve">35 кг дейін), </w:t>
      </w:r>
      <w:r w:rsidR="009B5D17">
        <w:rPr>
          <w:lang w:val="kk-KZ"/>
        </w:rPr>
        <w:t>ал</w:t>
      </w:r>
      <w:r w:rsidRPr="005548FC">
        <w:rPr>
          <w:lang w:val="kk-KZ"/>
        </w:rPr>
        <w:t xml:space="preserve"> мекиені 6</w:t>
      </w:r>
      <w:r w:rsidR="007D3702" w:rsidRPr="005548FC">
        <w:rPr>
          <w:lang w:val="kk-KZ"/>
        </w:rPr>
        <w:t>-</w:t>
      </w:r>
      <w:r w:rsidRPr="005548FC">
        <w:rPr>
          <w:lang w:val="kk-KZ"/>
        </w:rPr>
        <w:t>8 кг тартад</w:t>
      </w:r>
      <w:r w:rsidR="00E006C1" w:rsidRPr="005548FC">
        <w:rPr>
          <w:lang w:val="kk-KZ"/>
        </w:rPr>
        <w:t>ы</w:t>
      </w:r>
      <w:r w:rsidRPr="005548FC">
        <w:rPr>
          <w:lang w:val="kk-KZ"/>
        </w:rPr>
        <w:t>.</w:t>
      </w:r>
    </w:p>
    <w:p w14:paraId="46747715" w14:textId="3CB76770" w:rsidR="003652AF" w:rsidRPr="005548FC" w:rsidRDefault="00425A46" w:rsidP="00425A46">
      <w:pPr>
        <w:pStyle w:val="a2"/>
        <w:rPr>
          <w:lang w:val="kk-KZ"/>
        </w:rPr>
      </w:pPr>
      <w:r w:rsidRPr="005548FC">
        <w:rPr>
          <w:lang w:val="kk-KZ"/>
        </w:rPr>
        <w:t>Күркетауық өсу жылдамдығы жағынан тауықта</w:t>
      </w:r>
      <w:r w:rsidR="007D3702" w:rsidRPr="005548FC">
        <w:rPr>
          <w:lang w:val="kk-KZ"/>
        </w:rPr>
        <w:t>н</w:t>
      </w:r>
      <w:r w:rsidRPr="005548FC">
        <w:rPr>
          <w:lang w:val="kk-KZ"/>
        </w:rPr>
        <w:t xml:space="preserve"> басым, әсіресе 90</w:t>
      </w:r>
      <w:r w:rsidR="007D3702" w:rsidRPr="005548FC">
        <w:rPr>
          <w:lang w:val="kk-KZ"/>
        </w:rPr>
        <w:t>-</w:t>
      </w:r>
      <w:r w:rsidRPr="005548FC">
        <w:rPr>
          <w:lang w:val="kk-KZ"/>
        </w:rPr>
        <w:t>120 тәулік шамасында құстардың ағзасындағы синтез процесі айрықша қарқынды жүреді. Күркетауық балапандарын союға өткізгендегі шығым 87</w:t>
      </w:r>
      <w:r w:rsidR="007D3702" w:rsidRPr="005548FC">
        <w:rPr>
          <w:lang w:val="kk-KZ"/>
        </w:rPr>
        <w:t>-</w:t>
      </w:r>
      <w:r w:rsidRPr="005548FC">
        <w:rPr>
          <w:lang w:val="kk-KZ"/>
        </w:rPr>
        <w:t>90%, жеуге жарамды бөліктері тірі салмағының 65%-ын, ал жартылай ішек-қарны тазартылған тұтас еттің 75%-ын құрайды. Бұлшықет тінінің массасы 55</w:t>
      </w:r>
      <w:r w:rsidR="007D3702" w:rsidRPr="005548FC">
        <w:rPr>
          <w:lang w:val="kk-KZ"/>
        </w:rPr>
        <w:t>-</w:t>
      </w:r>
      <w:r w:rsidRPr="005548FC">
        <w:rPr>
          <w:lang w:val="kk-KZ"/>
        </w:rPr>
        <w:t>60%-ға жетеді, оның ішінде төс бұлшықеттері – 21</w:t>
      </w:r>
      <w:r w:rsidR="007D3702" w:rsidRPr="005548FC">
        <w:rPr>
          <w:lang w:val="kk-KZ"/>
        </w:rPr>
        <w:t>-</w:t>
      </w:r>
      <w:r w:rsidRPr="005548FC">
        <w:rPr>
          <w:lang w:val="kk-KZ"/>
        </w:rPr>
        <w:t>23%. Тұтас еттің негізгі бөлігі «ақ ет» деп аталатын бұлшықет тінінен тұрады. Күркетауық етінде 23</w:t>
      </w:r>
      <w:r w:rsidR="007D3702" w:rsidRPr="005548FC">
        <w:rPr>
          <w:lang w:val="kk-KZ"/>
        </w:rPr>
        <w:t>-</w:t>
      </w:r>
      <w:r w:rsidRPr="005548FC">
        <w:rPr>
          <w:lang w:val="kk-KZ"/>
        </w:rPr>
        <w:t>25% ақуыз болады, ал тауық етінде бұл көрсеткіш 19</w:t>
      </w:r>
      <w:r w:rsidR="007D3702" w:rsidRPr="005548FC">
        <w:rPr>
          <w:lang w:val="kk-KZ"/>
        </w:rPr>
        <w:t>-</w:t>
      </w:r>
      <w:r w:rsidRPr="005548FC">
        <w:rPr>
          <w:lang w:val="kk-KZ"/>
        </w:rPr>
        <w:t>21%,</w:t>
      </w:r>
      <w:r w:rsidR="001E43D3" w:rsidRPr="005548FC">
        <w:rPr>
          <w:lang w:val="kk-KZ"/>
        </w:rPr>
        <w:t xml:space="preserve"> ал</w:t>
      </w:r>
      <w:r w:rsidRPr="005548FC">
        <w:rPr>
          <w:lang w:val="kk-KZ"/>
        </w:rPr>
        <w:t xml:space="preserve"> үйрек, қаз, сиыр, шошқа және қой етінде 14</w:t>
      </w:r>
      <w:r w:rsidR="007D3702" w:rsidRPr="005548FC">
        <w:rPr>
          <w:lang w:val="kk-KZ"/>
        </w:rPr>
        <w:t>-</w:t>
      </w:r>
      <w:r w:rsidRPr="005548FC">
        <w:rPr>
          <w:lang w:val="kk-KZ"/>
        </w:rPr>
        <w:t>18% шамасында</w:t>
      </w:r>
      <w:r w:rsidR="001E43D3" w:rsidRPr="005548FC">
        <w:rPr>
          <w:lang w:val="kk-KZ"/>
        </w:rPr>
        <w:t xml:space="preserve"> болады</w:t>
      </w:r>
      <w:r w:rsidRPr="005548FC">
        <w:rPr>
          <w:lang w:val="kk-KZ"/>
        </w:rPr>
        <w:t xml:space="preserve">. </w:t>
      </w:r>
    </w:p>
    <w:p w14:paraId="7D093119" w14:textId="614521B7" w:rsidR="00425A46" w:rsidRPr="005548FC" w:rsidRDefault="00425A46" w:rsidP="00425A46">
      <w:pPr>
        <w:pStyle w:val="a2"/>
        <w:rPr>
          <w:lang w:val="kk-KZ"/>
        </w:rPr>
      </w:pPr>
      <w:r w:rsidRPr="005548FC">
        <w:rPr>
          <w:lang w:val="kk-KZ"/>
        </w:rPr>
        <w:t>Жеке шаруашылықтар мен шағын фермаларда ақ түсті және қола түсті кең төс</w:t>
      </w:r>
      <w:r w:rsidR="007D3702" w:rsidRPr="005548FC">
        <w:rPr>
          <w:lang w:val="kk-KZ"/>
        </w:rPr>
        <w:t>т</w:t>
      </w:r>
      <w:r w:rsidRPr="005548FC">
        <w:rPr>
          <w:lang w:val="kk-KZ"/>
        </w:rPr>
        <w:t>і күрке тауықтарды, сондай-ақ ақ түсті мәскеулік тұқымын немесе «жеңіл», «орташа», «Хидон», «О</w:t>
      </w:r>
      <w:r w:rsidR="00375D49" w:rsidRPr="005548FC">
        <w:rPr>
          <w:lang w:val="kk-KZ"/>
        </w:rPr>
        <w:t>-</w:t>
      </w:r>
      <w:r w:rsidRPr="005548FC">
        <w:rPr>
          <w:lang w:val="kk-KZ"/>
        </w:rPr>
        <w:t xml:space="preserve">24», «Х-56», «Ивагал» секілді кросстарды өсіру ерекше қызығушылық тудырады. АҚШ-та негізінен </w:t>
      </w:r>
      <w:r w:rsidR="00375D49" w:rsidRPr="005548FC">
        <w:rPr>
          <w:lang w:val="kk-KZ"/>
        </w:rPr>
        <w:t xml:space="preserve">шамамен 93% </w:t>
      </w:r>
      <w:r w:rsidRPr="005548FC">
        <w:rPr>
          <w:lang w:val="kk-KZ"/>
        </w:rPr>
        <w:t>ауыр типті күркетауықтар өсіріледі. Тек елдің солтүстігіндегі Миннесота штатында ғана жеңіл типті күркетауықтар өсіріледі. Еуропа елдерінде орташа және жеңіл кросс түрлері де өсіріледі. Барлық елдерде күркетауық тұтас етінің едәуір бөлігі бөлшектеліп, әрі қарай өңдеуден өтеді</w:t>
      </w:r>
      <w:r w:rsidR="00375D49" w:rsidRPr="005548FC">
        <w:rPr>
          <w:lang w:val="kk-KZ"/>
        </w:rPr>
        <w:t xml:space="preserve"> </w:t>
      </w:r>
      <w:r w:rsidR="00774CBB" w:rsidRPr="005548FC">
        <w:rPr>
          <w:lang w:val="kk-KZ"/>
        </w:rPr>
        <w:t>[</w:t>
      </w:r>
      <w:r w:rsidR="00785BDC" w:rsidRPr="005548FC">
        <w:rPr>
          <w:lang w:val="kk-KZ"/>
        </w:rPr>
        <w:t>2</w:t>
      </w:r>
      <w:r w:rsidR="00A002A0" w:rsidRPr="00A002A0">
        <w:rPr>
          <w:lang w:val="kk-KZ"/>
        </w:rPr>
        <w:t>2</w:t>
      </w:r>
      <w:r w:rsidR="00774CBB" w:rsidRPr="005548FC">
        <w:rPr>
          <w:lang w:val="kk-KZ"/>
        </w:rPr>
        <w:t>]</w:t>
      </w:r>
      <w:r w:rsidRPr="005548FC">
        <w:rPr>
          <w:lang w:val="kk-KZ"/>
        </w:rPr>
        <w:t>.</w:t>
      </w:r>
      <w:r w:rsidR="00375D49" w:rsidRPr="005548FC">
        <w:rPr>
          <w:lang w:val="kk-KZ"/>
        </w:rPr>
        <w:t xml:space="preserve"> </w:t>
      </w:r>
      <w:r w:rsidR="003652AF" w:rsidRPr="005548FC">
        <w:rPr>
          <w:lang w:val="kk-KZ"/>
        </w:rPr>
        <w:t>Е</w:t>
      </w:r>
      <w:r w:rsidRPr="005548FC">
        <w:rPr>
          <w:lang w:val="kk-KZ"/>
        </w:rPr>
        <w:t>тке өткіз</w:t>
      </w:r>
      <w:r w:rsidR="007D3702" w:rsidRPr="005548FC">
        <w:rPr>
          <w:lang w:val="kk-KZ"/>
        </w:rPr>
        <w:t>ілетін</w:t>
      </w:r>
      <w:r w:rsidRPr="005548FC">
        <w:rPr>
          <w:lang w:val="kk-KZ"/>
        </w:rPr>
        <w:t xml:space="preserve"> </w:t>
      </w:r>
      <w:r w:rsidR="003652AF" w:rsidRPr="005548FC">
        <w:rPr>
          <w:lang w:val="kk-KZ"/>
        </w:rPr>
        <w:t xml:space="preserve">күркетауықтардың </w:t>
      </w:r>
      <w:r w:rsidRPr="005548FC">
        <w:rPr>
          <w:lang w:val="kk-KZ"/>
        </w:rPr>
        <w:t xml:space="preserve">үш түрі бар: </w:t>
      </w:r>
      <w:r w:rsidR="006701C9" w:rsidRPr="005548FC">
        <w:rPr>
          <w:lang w:val="kk-KZ"/>
        </w:rPr>
        <w:t xml:space="preserve">16 аптаға дейін сойылатын </w:t>
      </w:r>
      <w:r w:rsidRPr="005548FC">
        <w:rPr>
          <w:lang w:val="kk-KZ"/>
        </w:rPr>
        <w:t xml:space="preserve">фрайер-росте, </w:t>
      </w:r>
      <w:r w:rsidR="006701C9" w:rsidRPr="005548FC">
        <w:rPr>
          <w:lang w:val="kk-KZ"/>
        </w:rPr>
        <w:t>5</w:t>
      </w:r>
      <w:r w:rsidR="006813DE" w:rsidRPr="005548FC">
        <w:rPr>
          <w:lang w:val="kk-KZ"/>
        </w:rPr>
        <w:t>-</w:t>
      </w:r>
      <w:r w:rsidR="006701C9" w:rsidRPr="005548FC">
        <w:rPr>
          <w:lang w:val="kk-KZ"/>
        </w:rPr>
        <w:t xml:space="preserve">7 айлығында сойылатын </w:t>
      </w:r>
      <w:r w:rsidRPr="005548FC">
        <w:rPr>
          <w:lang w:val="kk-KZ"/>
        </w:rPr>
        <w:t>жас күркетауықта</w:t>
      </w:r>
      <w:r w:rsidR="006701C9" w:rsidRPr="005548FC">
        <w:rPr>
          <w:lang w:val="kk-KZ"/>
        </w:rPr>
        <w:t>р</w:t>
      </w:r>
      <w:r w:rsidRPr="005548FC">
        <w:rPr>
          <w:lang w:val="kk-KZ"/>
        </w:rPr>
        <w:t xml:space="preserve"> және </w:t>
      </w:r>
      <w:r w:rsidR="006701C9" w:rsidRPr="005548FC">
        <w:rPr>
          <w:lang w:val="kk-KZ"/>
        </w:rPr>
        <w:t xml:space="preserve">15 айдан кейін сойылатын </w:t>
      </w:r>
      <w:r w:rsidRPr="005548FC">
        <w:rPr>
          <w:lang w:val="kk-KZ"/>
        </w:rPr>
        <w:t>ересек күркетауықтар.</w:t>
      </w:r>
    </w:p>
    <w:p w14:paraId="64AD8F6E" w14:textId="77777777" w:rsidR="00690D10" w:rsidRPr="005548FC" w:rsidRDefault="00690D10" w:rsidP="00690D10">
      <w:pPr>
        <w:pStyle w:val="a2"/>
        <w:rPr>
          <w:rFonts w:eastAsia="Times New Roman"/>
          <w:color w:val="1A1A1A"/>
          <w:lang w:val="kk-KZ"/>
        </w:rPr>
      </w:pPr>
      <w:r w:rsidRPr="005548FC">
        <w:rPr>
          <w:rFonts w:eastAsia="Times New Roman"/>
          <w:color w:val="1A1A1A"/>
          <w:lang w:val="kk-KZ"/>
        </w:rPr>
        <w:lastRenderedPageBreak/>
        <w:t xml:space="preserve">ТМД елдерінде негізінен </w:t>
      </w:r>
      <w:r w:rsidR="00B85323" w:rsidRPr="005548FC">
        <w:rPr>
          <w:rFonts w:eastAsia="Times New Roman"/>
          <w:color w:val="1A1A1A"/>
          <w:lang w:val="kk-KZ"/>
        </w:rPr>
        <w:t>келесі</w:t>
      </w:r>
      <w:r w:rsidRPr="005548FC">
        <w:rPr>
          <w:rFonts w:eastAsia="Times New Roman"/>
          <w:color w:val="1A1A1A"/>
          <w:lang w:val="kk-KZ"/>
        </w:rPr>
        <w:t xml:space="preserve"> күрке тауық тұқымдары өсіріледі:</w:t>
      </w:r>
    </w:p>
    <w:p w14:paraId="716458D5" w14:textId="7D603453" w:rsidR="006701C9" w:rsidRPr="00FB53DC" w:rsidRDefault="00690D10" w:rsidP="00690D10">
      <w:pPr>
        <w:pStyle w:val="a2"/>
        <w:rPr>
          <w:rFonts w:eastAsia="Times New Roman"/>
          <w:color w:val="1A1A1A"/>
          <w:lang w:val="kk-KZ"/>
        </w:rPr>
      </w:pPr>
      <w:r w:rsidRPr="005548FC">
        <w:rPr>
          <w:rFonts w:eastAsia="Times New Roman"/>
          <w:color w:val="1A1A1A"/>
          <w:lang w:val="kk-KZ"/>
        </w:rPr>
        <w:t xml:space="preserve">- </w:t>
      </w:r>
      <w:r w:rsidR="006701C9" w:rsidRPr="005548FC">
        <w:rPr>
          <w:rFonts w:eastAsia="Times New Roman"/>
          <w:color w:val="1A1A1A"/>
          <w:lang w:val="kk-KZ"/>
        </w:rPr>
        <w:t>С</w:t>
      </w:r>
      <w:r w:rsidRPr="005548FC">
        <w:rPr>
          <w:rFonts w:eastAsia="Times New Roman"/>
          <w:color w:val="1A1A1A"/>
          <w:lang w:val="kk-KZ"/>
        </w:rPr>
        <w:t xml:space="preserve">олтүстік Кавказдың қола түсті күркетауықтары – 1946 жылы Ставрополь өлкесінде жергілікті қола түсті күркетауықтарды кең кеуделі қола түстілермен будандастыру арқылы шығарылған, 1956 жылы тұқым ретінде бекітілген. Жүнінің түсі қола түсті, өте ширақ, өміршең келеді. </w:t>
      </w:r>
      <w:r w:rsidRPr="00FB53DC">
        <w:rPr>
          <w:rFonts w:eastAsia="Times New Roman"/>
          <w:color w:val="1A1A1A"/>
          <w:lang w:val="kk-KZ"/>
        </w:rPr>
        <w:t>Еркектерінің салмағы 12</w:t>
      </w:r>
      <w:r w:rsidR="007D3702" w:rsidRPr="00FB53DC">
        <w:rPr>
          <w:rFonts w:eastAsia="Times New Roman"/>
          <w:color w:val="1A1A1A"/>
          <w:lang w:val="kk-KZ"/>
        </w:rPr>
        <w:t>-</w:t>
      </w:r>
      <w:r w:rsidRPr="00FB53DC">
        <w:rPr>
          <w:rFonts w:eastAsia="Times New Roman"/>
          <w:color w:val="1A1A1A"/>
          <w:lang w:val="kk-KZ"/>
        </w:rPr>
        <w:t>14 кг, ұрғашылары 6,5</w:t>
      </w:r>
      <w:r w:rsidR="007D3702" w:rsidRPr="00FB53DC">
        <w:rPr>
          <w:rFonts w:eastAsia="Times New Roman"/>
          <w:color w:val="1A1A1A"/>
          <w:lang w:val="kk-KZ"/>
        </w:rPr>
        <w:t>-</w:t>
      </w:r>
      <w:r w:rsidRPr="00FB53DC">
        <w:rPr>
          <w:rFonts w:eastAsia="Times New Roman"/>
          <w:color w:val="1A1A1A"/>
          <w:lang w:val="kk-KZ"/>
        </w:rPr>
        <w:t>8 кг</w:t>
      </w:r>
      <w:r w:rsidR="006701C9" w:rsidRPr="00FB53DC">
        <w:rPr>
          <w:rFonts w:eastAsia="Times New Roman"/>
          <w:color w:val="1A1A1A"/>
          <w:lang w:val="kk-KZ"/>
        </w:rPr>
        <w:t>;</w:t>
      </w:r>
    </w:p>
    <w:p w14:paraId="31B0D678" w14:textId="7CA89B98" w:rsidR="006701C9" w:rsidRPr="005548FC" w:rsidRDefault="00690D10" w:rsidP="00690D10">
      <w:pPr>
        <w:pStyle w:val="a2"/>
        <w:rPr>
          <w:rFonts w:eastAsia="Times New Roman"/>
          <w:color w:val="1A1A1A"/>
          <w:lang w:val="kk-KZ"/>
        </w:rPr>
      </w:pPr>
      <w:r w:rsidRPr="00FB53DC">
        <w:rPr>
          <w:rFonts w:eastAsia="Times New Roman"/>
          <w:color w:val="1A1A1A"/>
          <w:lang w:val="kk-KZ"/>
        </w:rPr>
        <w:t>- Солтүстік Кавказдың ақ түсті күркетауықтары –</w:t>
      </w:r>
      <w:r w:rsidRPr="005548FC">
        <w:rPr>
          <w:rFonts w:eastAsia="Times New Roman"/>
          <w:color w:val="1A1A1A"/>
          <w:lang w:val="kk-KZ"/>
        </w:rPr>
        <w:t xml:space="preserve"> 1964 жылы Ставрополь өлкесінде Солтүстік Кавказдың қола түсті күркетауықтарын ақ түсті кең кеуделілермен будандастыру арқылы шығарылған, 1975 жылы тұқым ретінде бекітілген. Жүнінің түсі ақ, еркектерінің салмағы 12</w:t>
      </w:r>
      <w:r w:rsidR="007D3702" w:rsidRPr="005548FC">
        <w:rPr>
          <w:rFonts w:eastAsia="Times New Roman"/>
          <w:color w:val="1A1A1A"/>
          <w:lang w:val="kk-KZ"/>
        </w:rPr>
        <w:t>-</w:t>
      </w:r>
      <w:r w:rsidRPr="005548FC">
        <w:rPr>
          <w:rFonts w:eastAsia="Times New Roman"/>
          <w:color w:val="1A1A1A"/>
          <w:lang w:val="kk-KZ"/>
        </w:rPr>
        <w:t>14 кг, ұрғашылары 6,5</w:t>
      </w:r>
      <w:r w:rsidR="007D3702" w:rsidRPr="005548FC">
        <w:rPr>
          <w:rFonts w:eastAsia="Times New Roman"/>
          <w:color w:val="1A1A1A"/>
          <w:lang w:val="kk-KZ"/>
        </w:rPr>
        <w:t>-</w:t>
      </w:r>
      <w:r w:rsidRPr="005548FC">
        <w:rPr>
          <w:rFonts w:eastAsia="Times New Roman"/>
          <w:color w:val="1A1A1A"/>
          <w:lang w:val="kk-KZ"/>
        </w:rPr>
        <w:t>7 кг</w:t>
      </w:r>
      <w:r w:rsidR="006701C9" w:rsidRPr="005548FC">
        <w:rPr>
          <w:rFonts w:eastAsia="Times New Roman"/>
          <w:color w:val="1A1A1A"/>
          <w:lang w:val="kk-KZ"/>
        </w:rPr>
        <w:t>;</w:t>
      </w:r>
    </w:p>
    <w:p w14:paraId="6820936E" w14:textId="443818D9" w:rsidR="00690D10" w:rsidRPr="005548FC" w:rsidRDefault="00690D10" w:rsidP="00690D10">
      <w:pPr>
        <w:pStyle w:val="a2"/>
        <w:rPr>
          <w:rFonts w:eastAsia="Times New Roman"/>
          <w:color w:val="1A1A1A"/>
          <w:lang w:val="kk-KZ"/>
        </w:rPr>
      </w:pPr>
      <w:r w:rsidRPr="005548FC">
        <w:rPr>
          <w:rFonts w:eastAsia="Times New Roman"/>
          <w:color w:val="1A1A1A"/>
          <w:lang w:val="kk-KZ"/>
        </w:rPr>
        <w:t xml:space="preserve">- </w:t>
      </w:r>
      <w:r w:rsidR="006701C9" w:rsidRPr="005548FC">
        <w:rPr>
          <w:rFonts w:eastAsia="Times New Roman"/>
          <w:color w:val="1A1A1A"/>
          <w:lang w:val="kk-KZ"/>
        </w:rPr>
        <w:t>а</w:t>
      </w:r>
      <w:r w:rsidRPr="005548FC">
        <w:rPr>
          <w:rFonts w:eastAsia="Times New Roman"/>
          <w:color w:val="1A1A1A"/>
          <w:lang w:val="kk-KZ"/>
        </w:rPr>
        <w:t xml:space="preserve">қ түсті мәскеулік күркетауықтар – </w:t>
      </w:r>
      <w:r w:rsidR="006701C9" w:rsidRPr="005548FC">
        <w:rPr>
          <w:rFonts w:eastAsia="Times New Roman"/>
          <w:color w:val="1A1A1A"/>
          <w:lang w:val="kk-KZ"/>
        </w:rPr>
        <w:t xml:space="preserve">тез жетілетіндіктен </w:t>
      </w:r>
      <w:r w:rsidRPr="005548FC">
        <w:rPr>
          <w:rFonts w:eastAsia="Times New Roman"/>
          <w:color w:val="1A1A1A"/>
          <w:lang w:val="kk-KZ"/>
        </w:rPr>
        <w:t>өміршеңдігі жоғары, Ресейдегі ең көп тараған күркетауық тұқымы болып табылады. Еркектерінің салмағы 12</w:t>
      </w:r>
      <w:r w:rsidR="007D3702" w:rsidRPr="005548FC">
        <w:rPr>
          <w:rFonts w:eastAsia="Times New Roman"/>
          <w:color w:val="1A1A1A"/>
          <w:lang w:val="kk-KZ"/>
        </w:rPr>
        <w:t>-</w:t>
      </w:r>
      <w:r w:rsidRPr="005548FC">
        <w:rPr>
          <w:rFonts w:eastAsia="Times New Roman"/>
          <w:color w:val="1A1A1A"/>
          <w:lang w:val="kk-KZ"/>
        </w:rPr>
        <w:t>14 кг, ұрғашылары 7</w:t>
      </w:r>
      <w:r w:rsidR="007D3702" w:rsidRPr="005548FC">
        <w:rPr>
          <w:rFonts w:eastAsia="Times New Roman"/>
          <w:color w:val="1A1A1A"/>
          <w:lang w:val="kk-KZ"/>
        </w:rPr>
        <w:t>-</w:t>
      </w:r>
      <w:r w:rsidRPr="005548FC">
        <w:rPr>
          <w:rFonts w:eastAsia="Times New Roman"/>
          <w:color w:val="1A1A1A"/>
          <w:lang w:val="kk-KZ"/>
        </w:rPr>
        <w:t>8 кг</w:t>
      </w:r>
      <w:r w:rsidR="00B85323" w:rsidRPr="005548FC">
        <w:rPr>
          <w:rFonts w:eastAsia="Times New Roman"/>
          <w:color w:val="1A1A1A"/>
          <w:lang w:val="kk-KZ"/>
        </w:rPr>
        <w:t>;</w:t>
      </w:r>
    </w:p>
    <w:p w14:paraId="44C4DAFF" w14:textId="165EACEC" w:rsidR="006701C9" w:rsidRPr="005548FC" w:rsidRDefault="00690D10" w:rsidP="00690D10">
      <w:pPr>
        <w:pStyle w:val="a2"/>
        <w:rPr>
          <w:rFonts w:eastAsia="Times New Roman"/>
          <w:color w:val="1A1A1A"/>
          <w:lang w:val="kk-KZ"/>
        </w:rPr>
      </w:pPr>
      <w:r w:rsidRPr="005548FC">
        <w:rPr>
          <w:rFonts w:eastAsia="Times New Roman"/>
          <w:color w:val="1A1A1A"/>
          <w:lang w:val="kk-KZ"/>
        </w:rPr>
        <w:t xml:space="preserve">- </w:t>
      </w:r>
      <w:r w:rsidR="006701C9" w:rsidRPr="005548FC">
        <w:rPr>
          <w:rFonts w:eastAsia="Times New Roman"/>
          <w:color w:val="1A1A1A"/>
          <w:lang w:val="kk-KZ"/>
        </w:rPr>
        <w:t>қ</w:t>
      </w:r>
      <w:r w:rsidRPr="005548FC">
        <w:rPr>
          <w:rFonts w:eastAsia="Times New Roman"/>
          <w:color w:val="1A1A1A"/>
          <w:lang w:val="kk-KZ"/>
        </w:rPr>
        <w:t>ара түсті тихорецк күркетауықтары – Краснодар өлкесіндегі Тихорецк ауданында жергілікті қара түсті күркетауықтарды сұрыптау арқылы шығарылған. Жүнінің түсі қола өңді қара, еркектерінің салмағы 9,5</w:t>
      </w:r>
      <w:r w:rsidR="007D3702" w:rsidRPr="005548FC">
        <w:rPr>
          <w:rFonts w:eastAsia="Times New Roman"/>
          <w:color w:val="1A1A1A"/>
          <w:lang w:val="kk-KZ"/>
        </w:rPr>
        <w:t>-</w:t>
      </w:r>
      <w:r w:rsidRPr="005548FC">
        <w:rPr>
          <w:rFonts w:eastAsia="Times New Roman"/>
          <w:color w:val="1A1A1A"/>
          <w:lang w:val="kk-KZ"/>
        </w:rPr>
        <w:t>10 кг, ұрғашылары 4,5</w:t>
      </w:r>
      <w:r w:rsidR="007D3702" w:rsidRPr="005548FC">
        <w:rPr>
          <w:rFonts w:eastAsia="Times New Roman"/>
          <w:color w:val="1A1A1A"/>
          <w:lang w:val="kk-KZ"/>
        </w:rPr>
        <w:t>-</w:t>
      </w:r>
      <w:r w:rsidRPr="005548FC">
        <w:rPr>
          <w:rFonts w:eastAsia="Times New Roman"/>
          <w:color w:val="1A1A1A"/>
          <w:lang w:val="kk-KZ"/>
        </w:rPr>
        <w:t>5,0 кг, 17 апталық етті балапандары 3,2</w:t>
      </w:r>
      <w:r w:rsidR="007D3702" w:rsidRPr="005548FC">
        <w:rPr>
          <w:rFonts w:eastAsia="Times New Roman"/>
          <w:color w:val="1A1A1A"/>
          <w:lang w:val="kk-KZ"/>
        </w:rPr>
        <w:t>-</w:t>
      </w:r>
      <w:r w:rsidRPr="005548FC">
        <w:rPr>
          <w:rFonts w:eastAsia="Times New Roman"/>
          <w:color w:val="1A1A1A"/>
          <w:lang w:val="kk-KZ"/>
        </w:rPr>
        <w:t>4,4 кг болады</w:t>
      </w:r>
      <w:r w:rsidR="006701C9" w:rsidRPr="005548FC">
        <w:rPr>
          <w:rFonts w:eastAsia="Times New Roman"/>
          <w:color w:val="1A1A1A"/>
          <w:lang w:val="kk-KZ"/>
        </w:rPr>
        <w:t>;</w:t>
      </w:r>
    </w:p>
    <w:p w14:paraId="4F124207" w14:textId="491C892A" w:rsidR="00690D10" w:rsidRPr="005548FC" w:rsidRDefault="00690D10" w:rsidP="00690D10">
      <w:pPr>
        <w:pStyle w:val="a2"/>
        <w:rPr>
          <w:rFonts w:eastAsia="Times New Roman"/>
          <w:color w:val="1A1A1A"/>
          <w:lang w:val="kk-KZ"/>
        </w:rPr>
      </w:pPr>
      <w:r w:rsidRPr="005548FC">
        <w:rPr>
          <w:rFonts w:eastAsia="Times New Roman"/>
          <w:color w:val="1A1A1A"/>
          <w:lang w:val="kk-KZ"/>
        </w:rPr>
        <w:t xml:space="preserve">- </w:t>
      </w:r>
      <w:r w:rsidR="006701C9" w:rsidRPr="005548FC">
        <w:rPr>
          <w:rFonts w:eastAsia="Times New Roman"/>
          <w:color w:val="1A1A1A"/>
          <w:lang w:val="kk-KZ"/>
        </w:rPr>
        <w:t>а</w:t>
      </w:r>
      <w:r w:rsidRPr="005548FC">
        <w:rPr>
          <w:rFonts w:eastAsia="Times New Roman"/>
          <w:color w:val="1A1A1A"/>
          <w:lang w:val="kk-KZ"/>
        </w:rPr>
        <w:t>қ түсті кең кеуделі күркетауықтар – 1961 жылдан бастап өсіріліп келеді</w:t>
      </w:r>
      <w:r w:rsidR="00774CBB" w:rsidRPr="005548FC">
        <w:rPr>
          <w:rFonts w:eastAsia="Times New Roman"/>
          <w:color w:val="1A1A1A"/>
          <w:lang w:val="kk-KZ"/>
        </w:rPr>
        <w:t xml:space="preserve"> [2</w:t>
      </w:r>
      <w:r w:rsidR="00A002A0" w:rsidRPr="00A002A0">
        <w:rPr>
          <w:rFonts w:eastAsia="Times New Roman"/>
          <w:color w:val="1A1A1A"/>
          <w:lang w:val="kk-KZ"/>
        </w:rPr>
        <w:t>3</w:t>
      </w:r>
      <w:r w:rsidR="00774CBB" w:rsidRPr="005548FC">
        <w:rPr>
          <w:rFonts w:eastAsia="Times New Roman"/>
          <w:color w:val="1A1A1A"/>
          <w:lang w:val="kk-KZ"/>
        </w:rPr>
        <w:t>]</w:t>
      </w:r>
      <w:r w:rsidR="006701C9" w:rsidRPr="005548FC">
        <w:rPr>
          <w:rFonts w:eastAsia="Times New Roman"/>
          <w:color w:val="1A1A1A"/>
          <w:lang w:val="kk-KZ"/>
        </w:rPr>
        <w:t>.</w:t>
      </w:r>
    </w:p>
    <w:p w14:paraId="0A7BD4C6" w14:textId="77EFF42C" w:rsidR="00FC0D0C" w:rsidRPr="005548FC" w:rsidRDefault="00690D10" w:rsidP="00FC0D0C">
      <w:pPr>
        <w:pStyle w:val="a2"/>
        <w:rPr>
          <w:rFonts w:eastAsia="Times New Roman"/>
          <w:color w:val="1A1A1A"/>
          <w:lang w:val="kk-KZ"/>
        </w:rPr>
      </w:pPr>
      <w:r w:rsidRPr="005548FC">
        <w:rPr>
          <w:rFonts w:eastAsia="Times New Roman"/>
          <w:color w:val="1A1A1A"/>
          <w:lang w:val="kk-KZ"/>
        </w:rPr>
        <w:t>Күркетауықтардың жеуге жарамды бөлшектері</w:t>
      </w:r>
      <w:r w:rsidR="007D3702" w:rsidRPr="005548FC">
        <w:rPr>
          <w:rFonts w:eastAsia="Times New Roman"/>
          <w:color w:val="1A1A1A"/>
          <w:lang w:val="kk-KZ"/>
        </w:rPr>
        <w:t xml:space="preserve"> </w:t>
      </w:r>
      <w:r w:rsidRPr="005548FC">
        <w:rPr>
          <w:rFonts w:eastAsia="Times New Roman"/>
          <w:color w:val="1A1A1A"/>
          <w:lang w:val="kk-KZ"/>
        </w:rPr>
        <w:t>66,53%</w:t>
      </w:r>
      <w:r w:rsidR="006701C9" w:rsidRPr="005548FC">
        <w:rPr>
          <w:rFonts w:eastAsia="Times New Roman"/>
          <w:color w:val="1A1A1A"/>
          <w:lang w:val="kk-KZ"/>
        </w:rPr>
        <w:t>-ды құрайды,</w:t>
      </w:r>
      <w:r w:rsidRPr="005548FC">
        <w:rPr>
          <w:rFonts w:eastAsia="Times New Roman"/>
          <w:color w:val="1A1A1A"/>
          <w:lang w:val="kk-KZ"/>
        </w:rPr>
        <w:t xml:space="preserve"> </w:t>
      </w:r>
      <w:r w:rsidR="007D3702" w:rsidRPr="005548FC">
        <w:rPr>
          <w:rFonts w:eastAsia="Times New Roman"/>
          <w:color w:val="1A1A1A"/>
          <w:lang w:val="kk-KZ"/>
        </w:rPr>
        <w:t xml:space="preserve">бұл </w:t>
      </w:r>
      <w:r w:rsidRPr="005548FC">
        <w:rPr>
          <w:rFonts w:eastAsia="Times New Roman"/>
          <w:color w:val="1A1A1A"/>
          <w:lang w:val="kk-KZ"/>
        </w:rPr>
        <w:t>тауықтарға қарағанда</w:t>
      </w:r>
      <w:r w:rsidR="003652AF" w:rsidRPr="005548FC">
        <w:rPr>
          <w:rFonts w:eastAsia="Times New Roman"/>
          <w:color w:val="1A1A1A"/>
          <w:lang w:val="kk-KZ"/>
        </w:rPr>
        <w:t xml:space="preserve"> едәуір</w:t>
      </w:r>
      <w:r w:rsidRPr="005548FC">
        <w:rPr>
          <w:rFonts w:eastAsia="Times New Roman"/>
          <w:color w:val="1A1A1A"/>
          <w:lang w:val="kk-KZ"/>
        </w:rPr>
        <w:t xml:space="preserve"> жоғары, ал </w:t>
      </w:r>
      <w:r w:rsidR="007D3702" w:rsidRPr="005548FC">
        <w:rPr>
          <w:rFonts w:eastAsia="Times New Roman"/>
          <w:color w:val="1A1A1A"/>
          <w:lang w:val="kk-KZ"/>
        </w:rPr>
        <w:t xml:space="preserve">58,5% </w:t>
      </w:r>
      <w:r w:rsidRPr="005548FC">
        <w:rPr>
          <w:rFonts w:eastAsia="Times New Roman"/>
          <w:color w:val="1A1A1A"/>
          <w:lang w:val="kk-KZ"/>
        </w:rPr>
        <w:t>бұлшықет тінінің көп болуы таза дене массасын арттыруға үлес қосады.</w:t>
      </w:r>
      <w:r w:rsidR="00FC0D0C" w:rsidRPr="005548FC">
        <w:rPr>
          <w:rFonts w:eastAsia="Times New Roman"/>
          <w:color w:val="1A1A1A"/>
          <w:lang w:val="kk-KZ"/>
        </w:rPr>
        <w:t xml:space="preserve"> </w:t>
      </w:r>
      <w:r w:rsidR="00FC0D0C" w:rsidRPr="005548FC">
        <w:rPr>
          <w:rFonts w:eastAsia="Times New Roman"/>
          <w:kern w:val="3"/>
          <w:lang w:val="kk-KZ" w:eastAsia="zh-CN" w:bidi="hi-IN"/>
        </w:rPr>
        <w:t>Күркетауық етінің калориялығы 250 кДж</w:t>
      </w:r>
      <w:r w:rsidR="003652AF" w:rsidRPr="005548FC">
        <w:rPr>
          <w:rFonts w:eastAsia="Times New Roman"/>
          <w:kern w:val="3"/>
          <w:lang w:val="kk-KZ" w:eastAsia="zh-CN" w:bidi="hi-IN"/>
        </w:rPr>
        <w:t>-ды</w:t>
      </w:r>
      <w:r w:rsidR="00FC0D0C" w:rsidRPr="005548FC">
        <w:rPr>
          <w:rFonts w:eastAsia="Times New Roman"/>
          <w:kern w:val="3"/>
          <w:lang w:val="kk-KZ" w:eastAsia="zh-CN" w:bidi="hi-IN"/>
        </w:rPr>
        <w:t xml:space="preserve"> құрайды. Сондықтан ол диеталық өнім болып табылады, оның құрамында ішкі май қабаттары болмағандықтан семіздіктің алдын алады.</w:t>
      </w:r>
    </w:p>
    <w:p w14:paraId="4B9E5552" w14:textId="4B7742B5" w:rsidR="00FC0D0C" w:rsidRPr="005548FC" w:rsidRDefault="00FC0D0C" w:rsidP="00FC0D0C">
      <w:pPr>
        <w:spacing w:after="0" w:line="345" w:lineRule="atLeast"/>
        <w:ind w:firstLine="709"/>
        <w:jc w:val="both"/>
        <w:textAlignment w:val="top"/>
        <w:outlineLvl w:val="0"/>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Күркетауық еті – жоғары биологиялық құндылығы мен диеталық қасиеттері бар ақуыздың бағалы әрі болашағы зор көзі болып табылады [2</w:t>
      </w:r>
      <w:r w:rsidR="00A002A0" w:rsidRPr="00A002A0">
        <w:rPr>
          <w:rFonts w:ascii="Times New Roman" w:eastAsia="Calibri" w:hAnsi="Times New Roman" w:cs="Times New Roman"/>
          <w:sz w:val="28"/>
          <w:szCs w:val="28"/>
          <w:lang w:val="kk-KZ"/>
        </w:rPr>
        <w:t>4</w:t>
      </w:r>
      <w:r w:rsidRPr="005548FC">
        <w:rPr>
          <w:rFonts w:ascii="Times New Roman" w:eastAsia="Calibri" w:hAnsi="Times New Roman" w:cs="Times New Roman"/>
          <w:sz w:val="28"/>
          <w:szCs w:val="28"/>
          <w:lang w:val="kk-KZ"/>
        </w:rPr>
        <w:t>]. Сонымен қатар, ол аспаздық бұйымдар, оның ішінде ысталған және бұқтырылған филе өндіруде негізгі ингредиент ретінде пайдаланылады [</w:t>
      </w:r>
      <w:r w:rsidR="00774CBB" w:rsidRPr="005548FC">
        <w:rPr>
          <w:rFonts w:ascii="Times New Roman" w:eastAsia="Calibri" w:hAnsi="Times New Roman" w:cs="Times New Roman"/>
          <w:sz w:val="28"/>
          <w:szCs w:val="28"/>
          <w:lang w:val="kk-KZ"/>
        </w:rPr>
        <w:t>2</w:t>
      </w:r>
      <w:r w:rsidR="00A002A0" w:rsidRPr="00A002A0">
        <w:rPr>
          <w:rFonts w:ascii="Times New Roman" w:eastAsia="Calibri" w:hAnsi="Times New Roman" w:cs="Times New Roman"/>
          <w:sz w:val="28"/>
          <w:szCs w:val="28"/>
          <w:lang w:val="kk-KZ"/>
        </w:rPr>
        <w:t>5</w:t>
      </w:r>
      <w:r w:rsidRPr="005548FC">
        <w:rPr>
          <w:rFonts w:ascii="Times New Roman" w:eastAsia="Calibri" w:hAnsi="Times New Roman" w:cs="Times New Roman"/>
          <w:sz w:val="28"/>
          <w:szCs w:val="28"/>
          <w:lang w:val="kk-KZ"/>
        </w:rPr>
        <w:t xml:space="preserve">]. </w:t>
      </w:r>
    </w:p>
    <w:p w14:paraId="143BF6C5" w14:textId="65F5C3F9" w:rsidR="00FC0D0C" w:rsidRPr="005548FC" w:rsidRDefault="00FC0D0C" w:rsidP="00FC0D0C">
      <w:pPr>
        <w:spacing w:after="0" w:line="345" w:lineRule="atLeast"/>
        <w:ind w:firstLine="709"/>
        <w:jc w:val="both"/>
        <w:textAlignment w:val="top"/>
        <w:outlineLvl w:val="0"/>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Төс етіндегі су шамамен 72</w:t>
      </w:r>
      <w:r w:rsidR="009B5D17">
        <w:rPr>
          <w:rFonts w:ascii="Times New Roman" w:eastAsia="Calibri" w:hAnsi="Times New Roman" w:cs="Times New Roman"/>
          <w:sz w:val="28"/>
          <w:szCs w:val="28"/>
          <w:lang w:val="kk-KZ"/>
        </w:rPr>
        <w:t>-</w:t>
      </w:r>
      <w:r w:rsidRPr="005548FC">
        <w:rPr>
          <w:rFonts w:ascii="Times New Roman" w:eastAsia="Calibri" w:hAnsi="Times New Roman" w:cs="Times New Roman"/>
          <w:sz w:val="28"/>
          <w:szCs w:val="28"/>
          <w:lang w:val="kk-KZ"/>
        </w:rPr>
        <w:t>75%,, ақуыз 21</w:t>
      </w:r>
      <w:r w:rsidR="009B5D17">
        <w:rPr>
          <w:rFonts w:ascii="Times New Roman" w:eastAsia="Calibri" w:hAnsi="Times New Roman" w:cs="Times New Roman"/>
          <w:sz w:val="28"/>
          <w:szCs w:val="28"/>
          <w:lang w:val="kk-KZ"/>
        </w:rPr>
        <w:t>-</w:t>
      </w:r>
      <w:r w:rsidRPr="005548FC">
        <w:rPr>
          <w:rFonts w:ascii="Times New Roman" w:eastAsia="Calibri" w:hAnsi="Times New Roman" w:cs="Times New Roman"/>
          <w:sz w:val="28"/>
          <w:szCs w:val="28"/>
          <w:lang w:val="kk-KZ"/>
        </w:rPr>
        <w:t xml:space="preserve">28%, </w:t>
      </w:r>
      <w:r w:rsidR="00D366C5" w:rsidRPr="005548FC">
        <w:rPr>
          <w:rFonts w:ascii="Times New Roman" w:eastAsia="Calibri" w:hAnsi="Times New Roman" w:cs="Times New Roman"/>
          <w:sz w:val="28"/>
          <w:szCs w:val="28"/>
          <w:lang w:val="kk-KZ"/>
        </w:rPr>
        <w:t>май</w:t>
      </w:r>
      <w:r w:rsidRPr="005548FC">
        <w:rPr>
          <w:rFonts w:ascii="Times New Roman" w:eastAsia="Calibri" w:hAnsi="Times New Roman" w:cs="Times New Roman"/>
          <w:sz w:val="28"/>
          <w:szCs w:val="28"/>
          <w:lang w:val="kk-KZ"/>
        </w:rPr>
        <w:t xml:space="preserve"> 0,4</w:t>
      </w:r>
      <w:r w:rsidR="009B5D17">
        <w:rPr>
          <w:rFonts w:ascii="Times New Roman" w:eastAsia="Calibri" w:hAnsi="Times New Roman" w:cs="Times New Roman"/>
          <w:sz w:val="28"/>
          <w:szCs w:val="28"/>
          <w:lang w:val="kk-KZ"/>
        </w:rPr>
        <w:t>-</w:t>
      </w:r>
      <w:r w:rsidRPr="005548FC">
        <w:rPr>
          <w:rFonts w:ascii="Times New Roman" w:eastAsia="Calibri" w:hAnsi="Times New Roman" w:cs="Times New Roman"/>
          <w:sz w:val="28"/>
          <w:szCs w:val="28"/>
          <w:lang w:val="kk-KZ"/>
        </w:rPr>
        <w:t>4,0% және күл мөлшері 1,0</w:t>
      </w:r>
      <w:r w:rsidR="009B5D17">
        <w:rPr>
          <w:rFonts w:ascii="Times New Roman" w:eastAsia="Calibri" w:hAnsi="Times New Roman" w:cs="Times New Roman"/>
          <w:sz w:val="28"/>
          <w:szCs w:val="28"/>
          <w:lang w:val="kk-KZ"/>
        </w:rPr>
        <w:t>-</w:t>
      </w:r>
      <w:r w:rsidRPr="005548FC">
        <w:rPr>
          <w:rFonts w:ascii="Times New Roman" w:eastAsia="Calibri" w:hAnsi="Times New Roman" w:cs="Times New Roman"/>
          <w:sz w:val="28"/>
          <w:szCs w:val="28"/>
          <w:lang w:val="kk-KZ"/>
        </w:rPr>
        <w:t>1,3% аралығында ауытқиды [</w:t>
      </w:r>
      <w:r w:rsidR="00774CBB" w:rsidRPr="005548FC">
        <w:rPr>
          <w:rFonts w:ascii="Times New Roman" w:eastAsia="Calibri" w:hAnsi="Times New Roman" w:cs="Times New Roman"/>
          <w:sz w:val="28"/>
          <w:szCs w:val="28"/>
          <w:lang w:val="kk-KZ"/>
        </w:rPr>
        <w:t>2</w:t>
      </w:r>
      <w:r w:rsidR="00A002A0" w:rsidRPr="00A002A0">
        <w:rPr>
          <w:rFonts w:ascii="Times New Roman" w:eastAsia="Calibri" w:hAnsi="Times New Roman" w:cs="Times New Roman"/>
          <w:sz w:val="28"/>
          <w:szCs w:val="28"/>
          <w:lang w:val="kk-KZ"/>
        </w:rPr>
        <w:t>6</w:t>
      </w:r>
      <w:r w:rsidR="00774CBB" w:rsidRPr="005548FC">
        <w:rPr>
          <w:rFonts w:ascii="Times New Roman" w:eastAsia="Calibri" w:hAnsi="Times New Roman" w:cs="Times New Roman"/>
          <w:sz w:val="28"/>
          <w:szCs w:val="28"/>
          <w:lang w:val="kk-KZ"/>
        </w:rPr>
        <w:t>-27</w:t>
      </w:r>
      <w:r w:rsidRPr="005548FC">
        <w:rPr>
          <w:rFonts w:ascii="Times New Roman" w:eastAsia="Calibri" w:hAnsi="Times New Roman" w:cs="Times New Roman"/>
          <w:sz w:val="28"/>
          <w:szCs w:val="28"/>
          <w:lang w:val="kk-KZ"/>
        </w:rPr>
        <w:t xml:space="preserve">].  </w:t>
      </w:r>
      <w:r w:rsidR="00E01939" w:rsidRPr="005548FC">
        <w:rPr>
          <w:rFonts w:ascii="Times New Roman" w:eastAsia="Calibri" w:hAnsi="Times New Roman" w:cs="Times New Roman"/>
          <w:sz w:val="28"/>
          <w:szCs w:val="28"/>
          <w:lang w:val="kk-KZ"/>
        </w:rPr>
        <w:t>Қазақстандық ғалымдар, соның ішінде Шәкәрім университетінің ғалымы Е. Окушанова ірі қара мал және құс етінің су ұстау қабілетін, рН көрсеткішін, химиялық құрамын және микроқұрылымын зерттеп, күркетауық етінде ақуыз бен күлдің жоғары мөлшері болатынын анықтады [</w:t>
      </w:r>
      <w:r w:rsidR="00774CBB" w:rsidRPr="005548FC">
        <w:rPr>
          <w:rFonts w:ascii="Times New Roman" w:eastAsia="Calibri" w:hAnsi="Times New Roman" w:cs="Times New Roman"/>
          <w:sz w:val="28"/>
          <w:szCs w:val="28"/>
          <w:lang w:val="kk-KZ"/>
        </w:rPr>
        <w:t>28</w:t>
      </w:r>
      <w:r w:rsidR="00E01939" w:rsidRPr="005548FC">
        <w:rPr>
          <w:rFonts w:ascii="Times New Roman" w:eastAsia="Calibri" w:hAnsi="Times New Roman" w:cs="Times New Roman"/>
          <w:sz w:val="28"/>
          <w:szCs w:val="28"/>
          <w:lang w:val="kk-KZ"/>
        </w:rPr>
        <w:t xml:space="preserve">].  </w:t>
      </w:r>
    </w:p>
    <w:p w14:paraId="5B769E16" w14:textId="206C232A" w:rsidR="00FC0D0C" w:rsidRPr="005548FC" w:rsidRDefault="00FC0D0C" w:rsidP="00FC0D0C">
      <w:pPr>
        <w:spacing w:after="0" w:line="345" w:lineRule="atLeast"/>
        <w:ind w:firstLine="709"/>
        <w:jc w:val="both"/>
        <w:textAlignment w:val="top"/>
        <w:outlineLvl w:val="0"/>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 xml:space="preserve">Күркетауық етін теңдестірілген тамақтану үлесіне қосқанда, денсаулыққа оң әсер ететінін, соның ішінде салмақ қосу, семіздік, жүрек-қантамыр аурулары, 2 типті қант диабеті және кейбір онкологиялық аурулар қаупін төмендететінін көрсетеді. Сонымен қатар, күрке тауық еті басқа қызыл ет түрлерімен салыстырғанда жекелеген жас топтарына (жүкті әйелдерге, балаларға, егде жастағы адамдарға) қолайлы әсерімен ерекшеленеді. </w:t>
      </w:r>
      <w:r w:rsidR="00C8691E" w:rsidRPr="005548FC">
        <w:rPr>
          <w:rFonts w:ascii="Times New Roman" w:eastAsia="Calibri" w:hAnsi="Times New Roman" w:cs="Times New Roman"/>
          <w:sz w:val="28"/>
          <w:szCs w:val="28"/>
          <w:lang w:val="kk-KZ"/>
        </w:rPr>
        <w:t>З</w:t>
      </w:r>
      <w:r w:rsidRPr="005548FC">
        <w:rPr>
          <w:rFonts w:ascii="Times New Roman" w:eastAsia="Calibri" w:hAnsi="Times New Roman" w:cs="Times New Roman"/>
          <w:sz w:val="28"/>
          <w:szCs w:val="28"/>
          <w:lang w:val="kk-KZ"/>
        </w:rPr>
        <w:t xml:space="preserve">ерттеу жұмысы күрке </w:t>
      </w:r>
      <w:r w:rsidRPr="005548FC">
        <w:rPr>
          <w:rFonts w:ascii="Times New Roman" w:eastAsia="Calibri" w:hAnsi="Times New Roman" w:cs="Times New Roman"/>
          <w:sz w:val="28"/>
          <w:szCs w:val="28"/>
          <w:lang w:val="kk-KZ"/>
        </w:rPr>
        <w:lastRenderedPageBreak/>
        <w:t>тауық етінің COVID-19 инфекциясынан да қорғау ықтималдығы бар екенін ұсынады [</w:t>
      </w:r>
      <w:r w:rsidR="00774CBB" w:rsidRPr="005548FC">
        <w:rPr>
          <w:rFonts w:ascii="Times New Roman" w:eastAsia="Calibri" w:hAnsi="Times New Roman" w:cs="Times New Roman"/>
          <w:sz w:val="28"/>
          <w:szCs w:val="28"/>
          <w:lang w:val="kk-KZ"/>
        </w:rPr>
        <w:t>29</w:t>
      </w:r>
      <w:r w:rsidRPr="005548FC">
        <w:rPr>
          <w:rFonts w:ascii="Times New Roman" w:eastAsia="Calibri" w:hAnsi="Times New Roman" w:cs="Times New Roman"/>
          <w:sz w:val="28"/>
          <w:szCs w:val="28"/>
          <w:lang w:val="kk-KZ"/>
        </w:rPr>
        <w:t xml:space="preserve">]. </w:t>
      </w:r>
    </w:p>
    <w:p w14:paraId="709B8682" w14:textId="27D87EB0" w:rsidR="00FC0D0C" w:rsidRPr="005548FC" w:rsidRDefault="00FC0D0C" w:rsidP="00FC0D0C">
      <w:pPr>
        <w:spacing w:after="0" w:line="345" w:lineRule="atLeast"/>
        <w:ind w:firstLine="709"/>
        <w:jc w:val="both"/>
        <w:textAlignment w:val="top"/>
        <w:outlineLvl w:val="0"/>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 xml:space="preserve">Күркетауық етін өңдеу саласын дамытуға В.А. Гоноцкий, В.И. Дубровская, В.В. Гущин, Л.П. Федина, Н.Н. Потипаева, О.М. Мышалова, В.И. Криштафович, </w:t>
      </w:r>
      <w:r w:rsidR="006E4099">
        <w:rPr>
          <w:rFonts w:ascii="Times New Roman" w:eastAsia="Calibri" w:hAnsi="Times New Roman" w:cs="Times New Roman"/>
          <w:sz w:val="28"/>
          <w:szCs w:val="28"/>
          <w:lang w:val="kk-KZ"/>
        </w:rPr>
        <w:t xml:space="preserve">Дж.Р. Клаус, </w:t>
      </w:r>
      <w:r w:rsidRPr="005548FC">
        <w:rPr>
          <w:rFonts w:ascii="Times New Roman" w:eastAsia="Calibri" w:hAnsi="Times New Roman" w:cs="Times New Roman"/>
          <w:sz w:val="28"/>
          <w:szCs w:val="28"/>
          <w:lang w:val="kk-KZ"/>
        </w:rPr>
        <w:t xml:space="preserve">C.M. </w:t>
      </w:r>
      <w:r w:rsidR="006E4099">
        <w:rPr>
          <w:rFonts w:ascii="Times New Roman" w:eastAsia="Calibri" w:hAnsi="Times New Roman" w:cs="Times New Roman"/>
          <w:sz w:val="28"/>
          <w:szCs w:val="28"/>
          <w:lang w:val="kk-KZ"/>
        </w:rPr>
        <w:t>Оуенс, С</w:t>
      </w:r>
      <w:r w:rsidRPr="005548FC">
        <w:rPr>
          <w:rFonts w:ascii="Times New Roman" w:eastAsia="Calibri" w:hAnsi="Times New Roman" w:cs="Times New Roman"/>
          <w:sz w:val="28"/>
          <w:szCs w:val="28"/>
          <w:lang w:val="kk-KZ"/>
        </w:rPr>
        <w:t>.</w:t>
      </w:r>
      <w:r w:rsidR="006E4099">
        <w:rPr>
          <w:rFonts w:ascii="Times New Roman" w:eastAsia="Calibri" w:hAnsi="Times New Roman" w:cs="Times New Roman"/>
          <w:sz w:val="28"/>
          <w:szCs w:val="28"/>
          <w:lang w:val="kk-KZ"/>
        </w:rPr>
        <w:t xml:space="preserve"> Барбут</w:t>
      </w:r>
      <w:r w:rsidRPr="005548FC">
        <w:rPr>
          <w:rFonts w:ascii="Times New Roman" w:eastAsia="Calibri" w:hAnsi="Times New Roman" w:cs="Times New Roman"/>
          <w:sz w:val="28"/>
          <w:szCs w:val="28"/>
          <w:lang w:val="kk-KZ"/>
        </w:rPr>
        <w:t xml:space="preserve">, </w:t>
      </w:r>
      <w:r w:rsidR="006E4099">
        <w:rPr>
          <w:rFonts w:ascii="Times New Roman" w:eastAsia="Calibri" w:hAnsi="Times New Roman" w:cs="Times New Roman"/>
          <w:sz w:val="28"/>
          <w:szCs w:val="28"/>
          <w:lang w:val="kk-KZ"/>
        </w:rPr>
        <w:t>Д</w:t>
      </w:r>
      <w:r w:rsidRPr="005548FC">
        <w:rPr>
          <w:rFonts w:ascii="Times New Roman" w:eastAsia="Calibri" w:hAnsi="Times New Roman" w:cs="Times New Roman"/>
          <w:sz w:val="28"/>
          <w:szCs w:val="28"/>
          <w:lang w:val="kk-KZ"/>
        </w:rPr>
        <w:t>.</w:t>
      </w:r>
      <w:r w:rsidR="006E4099">
        <w:rPr>
          <w:rFonts w:ascii="Times New Roman" w:eastAsia="Calibri" w:hAnsi="Times New Roman" w:cs="Times New Roman"/>
          <w:sz w:val="28"/>
          <w:szCs w:val="28"/>
          <w:lang w:val="kk-KZ"/>
        </w:rPr>
        <w:t>Ф</w:t>
      </w:r>
      <w:r w:rsidRPr="005548FC">
        <w:rPr>
          <w:rFonts w:ascii="Times New Roman" w:eastAsia="Calibri" w:hAnsi="Times New Roman" w:cs="Times New Roman"/>
          <w:sz w:val="28"/>
          <w:szCs w:val="28"/>
          <w:lang w:val="kk-KZ"/>
        </w:rPr>
        <w:t xml:space="preserve">. </w:t>
      </w:r>
      <w:r w:rsidR="006E4099">
        <w:rPr>
          <w:rFonts w:ascii="Times New Roman" w:eastAsia="Calibri" w:hAnsi="Times New Roman" w:cs="Times New Roman"/>
          <w:sz w:val="28"/>
          <w:szCs w:val="28"/>
          <w:lang w:val="kk-KZ"/>
        </w:rPr>
        <w:t xml:space="preserve">Барбин </w:t>
      </w:r>
      <w:r w:rsidRPr="005548FC">
        <w:rPr>
          <w:rFonts w:ascii="Times New Roman" w:eastAsia="Calibri" w:hAnsi="Times New Roman" w:cs="Times New Roman"/>
          <w:sz w:val="28"/>
          <w:szCs w:val="28"/>
          <w:lang w:val="kk-KZ"/>
        </w:rPr>
        <w:t>және т.б. ғалымдар зор үлес қос</w:t>
      </w:r>
      <w:r w:rsidR="009B5D17">
        <w:rPr>
          <w:rFonts w:ascii="Times New Roman" w:eastAsia="Calibri" w:hAnsi="Times New Roman" w:cs="Times New Roman"/>
          <w:sz w:val="28"/>
          <w:szCs w:val="28"/>
          <w:lang w:val="kk-KZ"/>
        </w:rPr>
        <w:t>қан</w:t>
      </w:r>
      <w:r w:rsidRPr="005548FC">
        <w:rPr>
          <w:rFonts w:ascii="Times New Roman" w:eastAsia="Calibri" w:hAnsi="Times New Roman" w:cs="Times New Roman"/>
          <w:sz w:val="28"/>
          <w:szCs w:val="28"/>
          <w:lang w:val="kk-KZ"/>
        </w:rPr>
        <w:t>.</w:t>
      </w:r>
    </w:p>
    <w:p w14:paraId="1984253C" w14:textId="6BD5A08C" w:rsidR="00690D10" w:rsidRPr="005548FC" w:rsidRDefault="00750465" w:rsidP="00690D10">
      <w:pPr>
        <w:pStyle w:val="a2"/>
        <w:rPr>
          <w:rFonts w:eastAsia="Times New Roman"/>
          <w:color w:val="1A1A1A"/>
          <w:lang w:val="kk-KZ"/>
        </w:rPr>
      </w:pPr>
      <w:r w:rsidRPr="005548FC">
        <w:rPr>
          <w:rFonts w:eastAsia="Times New Roman"/>
          <w:color w:val="1A1A1A"/>
          <w:lang w:val="kk-KZ"/>
        </w:rPr>
        <w:t>Күркетауық етінің сиыр етімен салыстырғандағы физик</w:t>
      </w:r>
      <w:r w:rsidR="00F944DE" w:rsidRPr="005548FC">
        <w:rPr>
          <w:rFonts w:eastAsia="Times New Roman"/>
          <w:color w:val="1A1A1A"/>
          <w:lang w:val="kk-KZ"/>
        </w:rPr>
        <w:t>о</w:t>
      </w:r>
      <w:r w:rsidRPr="005548FC">
        <w:rPr>
          <w:rFonts w:eastAsia="Times New Roman"/>
          <w:color w:val="1A1A1A"/>
          <w:lang w:val="kk-KZ"/>
        </w:rPr>
        <w:t xml:space="preserve">-химиялық көрсеткіштері 1.2-кестеде келтірілген. </w:t>
      </w:r>
      <w:r w:rsidR="00B85323" w:rsidRPr="005548FC">
        <w:rPr>
          <w:rFonts w:eastAsia="Times New Roman"/>
          <w:color w:val="1A1A1A"/>
          <w:lang w:val="kk-KZ"/>
        </w:rPr>
        <w:t>Күркетауық</w:t>
      </w:r>
      <w:r w:rsidR="00690D10" w:rsidRPr="005548FC">
        <w:rPr>
          <w:rFonts w:eastAsia="Times New Roman"/>
          <w:color w:val="1A1A1A"/>
          <w:lang w:val="kk-KZ"/>
        </w:rPr>
        <w:t xml:space="preserve"> етінің химиялық құрамы оның түріне, жасына, азықтандыру рационына, күйіне, кроссына, ұшаның анатомиялық бөлігіне, бөлшектеу тәсіліне, сақтау жағдайына және басқа да факторларға байланысты </w:t>
      </w:r>
      <w:r w:rsidRPr="005548FC">
        <w:rPr>
          <w:rFonts w:eastAsia="Times New Roman"/>
          <w:color w:val="1A1A1A"/>
          <w:lang w:val="kk-KZ"/>
        </w:rPr>
        <w:t>болады</w:t>
      </w:r>
      <w:r w:rsidR="00690D10" w:rsidRPr="005548FC">
        <w:rPr>
          <w:rFonts w:eastAsia="Times New Roman"/>
          <w:color w:val="1A1A1A"/>
          <w:lang w:val="kk-KZ"/>
        </w:rPr>
        <w:t>.</w:t>
      </w:r>
    </w:p>
    <w:p w14:paraId="7D9539F2" w14:textId="77777777" w:rsidR="00690D10" w:rsidRPr="005548FC" w:rsidRDefault="00690D10" w:rsidP="00690D10">
      <w:pPr>
        <w:pStyle w:val="a2"/>
        <w:rPr>
          <w:rFonts w:eastAsia="Times New Roman"/>
          <w:color w:val="1A1A1A"/>
          <w:lang w:val="kk-KZ"/>
        </w:rPr>
      </w:pPr>
    </w:p>
    <w:p w14:paraId="60DD003C" w14:textId="7D7D0448" w:rsidR="00E72395" w:rsidRPr="005548FC" w:rsidRDefault="00690D10" w:rsidP="00690D10">
      <w:pPr>
        <w:pStyle w:val="a2"/>
        <w:ind w:firstLine="0"/>
        <w:rPr>
          <w:rFonts w:eastAsia="Times New Roman"/>
          <w:color w:val="1A1A1A"/>
          <w:lang w:val="kk-KZ"/>
        </w:rPr>
      </w:pPr>
      <w:r w:rsidRPr="005548FC">
        <w:rPr>
          <w:rFonts w:eastAsia="Times New Roman"/>
          <w:color w:val="1A1A1A"/>
          <w:lang w:val="kk-KZ"/>
        </w:rPr>
        <w:t xml:space="preserve">Кесте </w:t>
      </w:r>
      <w:r w:rsidR="00E42ED1" w:rsidRPr="005548FC">
        <w:rPr>
          <w:rFonts w:eastAsia="Times New Roman"/>
          <w:color w:val="1A1A1A"/>
          <w:lang w:val="kk-KZ"/>
        </w:rPr>
        <w:t>1.</w:t>
      </w:r>
      <w:r w:rsidRPr="005548FC">
        <w:rPr>
          <w:rFonts w:eastAsia="Times New Roman"/>
          <w:color w:val="1A1A1A"/>
          <w:lang w:val="kk-KZ"/>
        </w:rPr>
        <w:t>2 –</w:t>
      </w:r>
      <w:r w:rsidR="00750465" w:rsidRPr="005548FC">
        <w:rPr>
          <w:rFonts w:eastAsia="Times New Roman"/>
          <w:color w:val="1A1A1A"/>
          <w:lang w:val="kk-KZ"/>
        </w:rPr>
        <w:t xml:space="preserve"> Күркетауық етінің сиыр етімен салыстырғандағы физик</w:t>
      </w:r>
      <w:r w:rsidR="00F944DE" w:rsidRPr="005548FC">
        <w:rPr>
          <w:rFonts w:eastAsia="Times New Roman"/>
          <w:color w:val="1A1A1A"/>
          <w:lang w:val="kk-KZ"/>
        </w:rPr>
        <w:t>о</w:t>
      </w:r>
      <w:r w:rsidR="00750465" w:rsidRPr="005548FC">
        <w:rPr>
          <w:rFonts w:eastAsia="Times New Roman"/>
          <w:color w:val="1A1A1A"/>
          <w:lang w:val="kk-KZ"/>
        </w:rPr>
        <w:t>-химиялық көрсеткіштері</w:t>
      </w:r>
    </w:p>
    <w:p w14:paraId="195ED970" w14:textId="77777777" w:rsidR="00690D10" w:rsidRPr="005548FC" w:rsidRDefault="00690D10" w:rsidP="00690D10">
      <w:pPr>
        <w:pStyle w:val="a2"/>
        <w:ind w:firstLine="0"/>
        <w:rPr>
          <w:rFonts w:eastAsia="NSimSun"/>
          <w:kern w:val="3"/>
          <w:sz w:val="24"/>
          <w:szCs w:val="24"/>
          <w:lang w:val="kk-KZ" w:eastAsia="zh-CN" w:bidi="hi-IN"/>
        </w:rPr>
      </w:pPr>
    </w:p>
    <w:tbl>
      <w:tblPr>
        <w:tblW w:w="9634" w:type="dxa"/>
        <w:tblCellMar>
          <w:left w:w="10" w:type="dxa"/>
          <w:right w:w="10" w:type="dxa"/>
        </w:tblCellMar>
        <w:tblLook w:val="0000" w:firstRow="0" w:lastRow="0" w:firstColumn="0" w:lastColumn="0" w:noHBand="0" w:noVBand="0"/>
      </w:tblPr>
      <w:tblGrid>
        <w:gridCol w:w="3004"/>
        <w:gridCol w:w="3001"/>
        <w:gridCol w:w="3629"/>
      </w:tblGrid>
      <w:tr w:rsidR="00690D10" w:rsidRPr="005548FC" w14:paraId="2C7920A1" w14:textId="77777777" w:rsidTr="005911FE">
        <w:tc>
          <w:tcPr>
            <w:tcW w:w="3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856C8" w14:textId="77777777"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Көрсеткіш</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атауы</w:t>
            </w:r>
            <w:proofErr w:type="spellEnd"/>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B6203B" w14:textId="77777777" w:rsidR="00690D10" w:rsidRPr="005548FC" w:rsidRDefault="00690D10" w:rsidP="006E3782">
            <w:pPr>
              <w:pStyle w:val="NoSpacing"/>
              <w:jc w:val="center"/>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Сиыр еті</w:t>
            </w:r>
          </w:p>
        </w:tc>
        <w:tc>
          <w:tcPr>
            <w:tcW w:w="3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FF4EA7" w14:textId="77777777" w:rsidR="00690D10" w:rsidRPr="005548FC" w:rsidRDefault="00690D10" w:rsidP="006E3782">
            <w:pPr>
              <w:pStyle w:val="NoSpacing"/>
              <w:jc w:val="center"/>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Күркетауық еті</w:t>
            </w:r>
          </w:p>
        </w:tc>
      </w:tr>
      <w:tr w:rsidR="00690D10" w:rsidRPr="005548FC" w14:paraId="66027515" w14:textId="77777777" w:rsidTr="005911FE">
        <w:tc>
          <w:tcPr>
            <w:tcW w:w="3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590A9" w14:textId="66E7B4BE"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Ылғал</w:t>
            </w:r>
            <w:proofErr w:type="spellEnd"/>
            <w:r w:rsidRPr="005548FC">
              <w:rPr>
                <w:rFonts w:ascii="Times New Roman" w:hAnsi="Times New Roman" w:cs="Times New Roman"/>
                <w:sz w:val="28"/>
                <w:szCs w:val="28"/>
              </w:rPr>
              <w:t xml:space="preserve">  </w:t>
            </w: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EB8ADF"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69,2</w:t>
            </w:r>
          </w:p>
        </w:tc>
        <w:tc>
          <w:tcPr>
            <w:tcW w:w="3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3B60EF"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68,4</w:t>
            </w:r>
          </w:p>
        </w:tc>
      </w:tr>
      <w:tr w:rsidR="00690D10" w:rsidRPr="005548FC" w14:paraId="137F9F38" w14:textId="77777777" w:rsidTr="005911FE">
        <w:tc>
          <w:tcPr>
            <w:tcW w:w="3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5292AE" w14:textId="4903CAB5"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Май</w:t>
            </w:r>
            <w:proofErr w:type="spellEnd"/>
            <w:r w:rsidRPr="005548FC">
              <w:rPr>
                <w:rFonts w:ascii="Times New Roman" w:hAnsi="Times New Roman" w:cs="Times New Roman"/>
                <w:sz w:val="28"/>
                <w:szCs w:val="28"/>
              </w:rPr>
              <w:t xml:space="preserve">  </w:t>
            </w: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D1CDD8"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9,8</w:t>
            </w:r>
          </w:p>
        </w:tc>
        <w:tc>
          <w:tcPr>
            <w:tcW w:w="3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D28686"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8,2</w:t>
            </w:r>
          </w:p>
        </w:tc>
      </w:tr>
      <w:tr w:rsidR="00690D10" w:rsidRPr="005548FC" w14:paraId="1D3AE391" w14:textId="77777777" w:rsidTr="005911FE">
        <w:tc>
          <w:tcPr>
            <w:tcW w:w="3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0BE756" w14:textId="3E785F5B"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Ақуыз</w:t>
            </w:r>
            <w:proofErr w:type="spellEnd"/>
            <w:r w:rsidRPr="005548FC">
              <w:rPr>
                <w:rFonts w:ascii="Times New Roman" w:hAnsi="Times New Roman" w:cs="Times New Roman"/>
                <w:sz w:val="28"/>
                <w:szCs w:val="28"/>
              </w:rPr>
              <w:t xml:space="preserve">  </w:t>
            </w: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B6865D"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20,0</w:t>
            </w:r>
          </w:p>
        </w:tc>
        <w:tc>
          <w:tcPr>
            <w:tcW w:w="3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4D7980"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22,5</w:t>
            </w:r>
          </w:p>
        </w:tc>
      </w:tr>
      <w:tr w:rsidR="00690D10" w:rsidRPr="005548FC" w14:paraId="4FAC9CA9" w14:textId="77777777" w:rsidTr="005911FE">
        <w:tc>
          <w:tcPr>
            <w:tcW w:w="3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38F0C3" w14:textId="2D4672F4"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Күл</w:t>
            </w:r>
            <w:proofErr w:type="spellEnd"/>
            <w:r w:rsidRPr="005548FC">
              <w:rPr>
                <w:rFonts w:ascii="Times New Roman" w:hAnsi="Times New Roman" w:cs="Times New Roman"/>
                <w:sz w:val="28"/>
                <w:szCs w:val="28"/>
              </w:rPr>
              <w:t xml:space="preserve">  </w:t>
            </w: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7966CB"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1,0</w:t>
            </w:r>
          </w:p>
        </w:tc>
        <w:tc>
          <w:tcPr>
            <w:tcW w:w="3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69609F"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0,9</w:t>
            </w:r>
          </w:p>
        </w:tc>
      </w:tr>
    </w:tbl>
    <w:p w14:paraId="2C02E4A0" w14:textId="77777777" w:rsidR="00E81FDA" w:rsidRPr="005548FC" w:rsidRDefault="00E81FDA" w:rsidP="00E81FDA">
      <w:pPr>
        <w:pStyle w:val="a2"/>
        <w:rPr>
          <w:rFonts w:eastAsia="Times New Roman"/>
          <w:color w:val="1A1A1A"/>
        </w:rPr>
      </w:pPr>
    </w:p>
    <w:p w14:paraId="060990D1" w14:textId="02B4C426" w:rsidR="00E81FDA" w:rsidRPr="005548FC" w:rsidRDefault="00E81FDA" w:rsidP="00E81FDA">
      <w:pPr>
        <w:pStyle w:val="a2"/>
        <w:rPr>
          <w:rFonts w:eastAsia="Times New Roman"/>
          <w:color w:val="1A1A1A"/>
        </w:rPr>
      </w:pPr>
      <w:r w:rsidRPr="005548FC">
        <w:rPr>
          <w:rFonts w:eastAsia="Times New Roman"/>
          <w:color w:val="1A1A1A"/>
        </w:rPr>
        <w:t xml:space="preserve">Басқа ауыл шаруашылық құстарының етімен салыстырғанда, күркетауық еті ақуыз мөлшері 25%-ға дейін жоғары, холестерин мөлшері төмен және </w:t>
      </w:r>
      <w:r w:rsidR="007973C0" w:rsidRPr="005548FC">
        <w:rPr>
          <w:rFonts w:eastAsia="Times New Roman"/>
          <w:color w:val="1A1A1A"/>
        </w:rPr>
        <w:t xml:space="preserve">май мөлшері 10–12%-ға дейін </w:t>
      </w:r>
      <w:r w:rsidRPr="005548FC">
        <w:rPr>
          <w:rFonts w:eastAsia="Times New Roman"/>
          <w:color w:val="1A1A1A"/>
        </w:rPr>
        <w:t>диеталық өнім болып табылады</w:t>
      </w:r>
      <w:r w:rsidR="007973C0" w:rsidRPr="005548FC">
        <w:rPr>
          <w:rFonts w:eastAsia="Times New Roman"/>
          <w:color w:val="1A1A1A"/>
          <w:lang w:val="kk-KZ"/>
        </w:rPr>
        <w:t xml:space="preserve">. </w:t>
      </w:r>
    </w:p>
    <w:p w14:paraId="4ACE560C" w14:textId="77777777" w:rsidR="009B5D17" w:rsidRDefault="00690D10" w:rsidP="00690D10">
      <w:pPr>
        <w:pStyle w:val="a2"/>
        <w:rPr>
          <w:rFonts w:eastAsia="Times New Roman"/>
          <w:kern w:val="3"/>
          <w:lang w:val="kk-KZ" w:eastAsia="zh-CN" w:bidi="hi-IN"/>
        </w:rPr>
      </w:pPr>
      <w:r w:rsidRPr="005548FC">
        <w:rPr>
          <w:rFonts w:eastAsia="Times New Roman"/>
          <w:kern w:val="3"/>
          <w:lang w:eastAsia="zh-CN" w:bidi="hi-IN"/>
        </w:rPr>
        <w:t xml:space="preserve">Жалпы алғанда, күрке тауық етінде </w:t>
      </w:r>
      <w:r w:rsidR="007973C0" w:rsidRPr="005548FC">
        <w:rPr>
          <w:rFonts w:eastAsia="Times New Roman"/>
          <w:kern w:val="3"/>
          <w:lang w:eastAsia="zh-CN" w:bidi="hi-IN"/>
        </w:rPr>
        <w:t>13-тен 2</w:t>
      </w:r>
      <w:r w:rsidR="003B02A3" w:rsidRPr="005548FC">
        <w:rPr>
          <w:rFonts w:eastAsia="Times New Roman"/>
          <w:kern w:val="3"/>
          <w:lang w:val="kk-KZ" w:eastAsia="zh-CN" w:bidi="hi-IN"/>
        </w:rPr>
        <w:t>5</w:t>
      </w:r>
      <w:r w:rsidR="007973C0" w:rsidRPr="005548FC">
        <w:rPr>
          <w:rFonts w:eastAsia="Times New Roman"/>
          <w:kern w:val="3"/>
          <w:lang w:eastAsia="zh-CN" w:bidi="hi-IN"/>
        </w:rPr>
        <w:t>%-ға дейін</w:t>
      </w:r>
      <w:r w:rsidR="007973C0" w:rsidRPr="005548FC">
        <w:rPr>
          <w:rFonts w:eastAsia="Times New Roman"/>
          <w:kern w:val="3"/>
          <w:lang w:val="kk-KZ" w:eastAsia="zh-CN" w:bidi="hi-IN"/>
        </w:rPr>
        <w:t xml:space="preserve"> </w:t>
      </w:r>
      <w:r w:rsidRPr="005548FC">
        <w:rPr>
          <w:rFonts w:eastAsia="Times New Roman"/>
          <w:kern w:val="3"/>
          <w:lang w:eastAsia="zh-CN" w:bidi="hi-IN"/>
        </w:rPr>
        <w:t>толыққанды және оңай қорытылат</w:t>
      </w:r>
      <w:r w:rsidR="006701C9" w:rsidRPr="005548FC">
        <w:rPr>
          <w:rFonts w:eastAsia="Times New Roman"/>
          <w:kern w:val="3"/>
          <w:lang w:val="kk-KZ" w:eastAsia="zh-CN" w:bidi="hi-IN"/>
        </w:rPr>
        <w:t>ы</w:t>
      </w:r>
      <w:r w:rsidRPr="005548FC">
        <w:rPr>
          <w:rFonts w:eastAsia="Times New Roman"/>
          <w:kern w:val="3"/>
          <w:lang w:eastAsia="zh-CN" w:bidi="hi-IN"/>
        </w:rPr>
        <w:t>н ақуыздың жоғары мөлшері ба</w:t>
      </w:r>
      <w:r w:rsidR="007973C0" w:rsidRPr="005548FC">
        <w:rPr>
          <w:rFonts w:eastAsia="Times New Roman"/>
          <w:kern w:val="3"/>
          <w:lang w:val="kk-KZ" w:eastAsia="zh-CN" w:bidi="hi-IN"/>
        </w:rPr>
        <w:t>р</w:t>
      </w:r>
      <w:r w:rsidRPr="005548FC">
        <w:rPr>
          <w:rFonts w:eastAsia="Times New Roman"/>
          <w:kern w:val="3"/>
          <w:lang w:eastAsia="zh-CN" w:bidi="hi-IN"/>
        </w:rPr>
        <w:t>, бұл мал етінің көрсеткішінен 13</w:t>
      </w:r>
      <w:r w:rsidR="007973C0" w:rsidRPr="005548FC">
        <w:rPr>
          <w:rFonts w:eastAsia="Times New Roman"/>
          <w:kern w:val="3"/>
          <w:lang w:val="kk-KZ" w:eastAsia="zh-CN" w:bidi="hi-IN"/>
        </w:rPr>
        <w:t>-</w:t>
      </w:r>
      <w:r w:rsidRPr="005548FC">
        <w:rPr>
          <w:rFonts w:eastAsia="Times New Roman"/>
          <w:kern w:val="3"/>
          <w:lang w:eastAsia="zh-CN" w:bidi="hi-IN"/>
        </w:rPr>
        <w:t xml:space="preserve">18% артық. Бұлшықет ақуызының жоғары болуына байланысты </w:t>
      </w:r>
      <w:r w:rsidR="007973C0" w:rsidRPr="005548FC">
        <w:rPr>
          <w:rFonts w:eastAsia="Times New Roman"/>
          <w:kern w:val="3"/>
          <w:lang w:val="kk-KZ" w:eastAsia="zh-CN" w:bidi="hi-IN"/>
        </w:rPr>
        <w:t>күркетауық</w:t>
      </w:r>
      <w:r w:rsidRPr="005548FC">
        <w:rPr>
          <w:rFonts w:eastAsia="Times New Roman"/>
          <w:kern w:val="3"/>
          <w:lang w:eastAsia="zh-CN" w:bidi="hi-IN"/>
        </w:rPr>
        <w:t xml:space="preserve"> еті су ұстайтын қабілеті жақсы</w:t>
      </w:r>
      <w:r w:rsidR="00FD61F1" w:rsidRPr="005548FC">
        <w:rPr>
          <w:rFonts w:eastAsia="Times New Roman"/>
          <w:kern w:val="3"/>
          <w:lang w:val="kk-KZ" w:eastAsia="zh-CN" w:bidi="hi-IN"/>
        </w:rPr>
        <w:t xml:space="preserve"> болып табылады</w:t>
      </w:r>
      <w:r w:rsidRPr="005548FC">
        <w:rPr>
          <w:rFonts w:eastAsia="Times New Roman"/>
          <w:kern w:val="3"/>
          <w:lang w:eastAsia="zh-CN" w:bidi="hi-IN"/>
        </w:rPr>
        <w:t>.</w:t>
      </w:r>
      <w:r w:rsidR="007973C0" w:rsidRPr="005548FC">
        <w:rPr>
          <w:rFonts w:eastAsia="Times New Roman"/>
          <w:kern w:val="3"/>
          <w:lang w:val="kk-KZ" w:eastAsia="zh-CN" w:bidi="hi-IN"/>
        </w:rPr>
        <w:t xml:space="preserve"> </w:t>
      </w:r>
    </w:p>
    <w:p w14:paraId="3805485D" w14:textId="401A44CD" w:rsidR="00690D10" w:rsidRPr="005548FC" w:rsidRDefault="007973C0" w:rsidP="00690D10">
      <w:pPr>
        <w:pStyle w:val="a2"/>
        <w:rPr>
          <w:rFonts w:eastAsia="Times New Roman"/>
          <w:kern w:val="3"/>
          <w:lang w:val="kk-KZ" w:eastAsia="zh-CN" w:bidi="hi-IN"/>
        </w:rPr>
      </w:pPr>
      <w:r w:rsidRPr="005548FC">
        <w:rPr>
          <w:rFonts w:eastAsia="Times New Roman"/>
          <w:kern w:val="3"/>
          <w:lang w:val="kk-KZ" w:eastAsia="zh-CN" w:bidi="hi-IN"/>
        </w:rPr>
        <w:t xml:space="preserve">1.3-кестеде күркетауық етінің </w:t>
      </w:r>
      <w:r w:rsidR="003652AF" w:rsidRPr="005548FC">
        <w:rPr>
          <w:rFonts w:eastAsia="Times New Roman"/>
          <w:kern w:val="3"/>
          <w:lang w:val="kk-KZ" w:eastAsia="zh-CN" w:bidi="hi-IN"/>
        </w:rPr>
        <w:t xml:space="preserve">2 санаты бойынша </w:t>
      </w:r>
      <w:r w:rsidRPr="005548FC">
        <w:rPr>
          <w:rFonts w:eastAsia="Times New Roman"/>
          <w:kern w:val="3"/>
          <w:lang w:val="kk-KZ" w:eastAsia="zh-CN" w:bidi="hi-IN"/>
        </w:rPr>
        <w:t>химиялық құрамы келтірілген.</w:t>
      </w:r>
    </w:p>
    <w:p w14:paraId="3DB5F898" w14:textId="77777777" w:rsidR="007973C0" w:rsidRPr="005548FC" w:rsidRDefault="007973C0" w:rsidP="00690D10">
      <w:pPr>
        <w:pStyle w:val="a2"/>
        <w:rPr>
          <w:rFonts w:eastAsia="Times New Roman"/>
          <w:kern w:val="3"/>
          <w:lang w:val="kk-KZ" w:eastAsia="zh-CN" w:bidi="hi-IN"/>
        </w:rPr>
      </w:pPr>
    </w:p>
    <w:p w14:paraId="090EACC6" w14:textId="1838AF6C" w:rsidR="007973C0" w:rsidRPr="005548FC" w:rsidRDefault="007973C0" w:rsidP="007973C0">
      <w:pPr>
        <w:suppressAutoHyphens/>
        <w:autoSpaceDN w:val="0"/>
        <w:spacing w:after="0" w:line="240" w:lineRule="auto"/>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 xml:space="preserve">Кесте 1.3 – Күркетауық етінің химиялық құрамы </w:t>
      </w:r>
    </w:p>
    <w:p w14:paraId="1306DB55" w14:textId="77777777" w:rsidR="007973C0" w:rsidRPr="005548FC" w:rsidRDefault="007973C0" w:rsidP="007973C0">
      <w:pPr>
        <w:suppressAutoHyphens/>
        <w:autoSpaceDN w:val="0"/>
        <w:spacing w:after="0" w:line="240" w:lineRule="auto"/>
        <w:jc w:val="both"/>
        <w:textAlignment w:val="baseline"/>
        <w:rPr>
          <w:rFonts w:ascii="Times New Roman" w:eastAsia="Times New Roman" w:hAnsi="Times New Roman" w:cs="Times New Roman"/>
          <w:kern w:val="3"/>
          <w:sz w:val="28"/>
          <w:szCs w:val="28"/>
          <w:lang w:val="kk-KZ" w:eastAsia="zh-CN" w:bidi="hi-IN"/>
        </w:rPr>
      </w:pPr>
    </w:p>
    <w:tbl>
      <w:tblPr>
        <w:tblStyle w:val="TableGrid"/>
        <w:tblW w:w="0" w:type="auto"/>
        <w:tblLook w:val="04A0" w:firstRow="1" w:lastRow="0" w:firstColumn="1" w:lastColumn="0" w:noHBand="0" w:noVBand="1"/>
      </w:tblPr>
      <w:tblGrid>
        <w:gridCol w:w="3539"/>
        <w:gridCol w:w="2691"/>
        <w:gridCol w:w="3115"/>
      </w:tblGrid>
      <w:tr w:rsidR="007973C0" w:rsidRPr="005548FC" w14:paraId="45936F3C" w14:textId="77777777" w:rsidTr="00972C46">
        <w:tc>
          <w:tcPr>
            <w:tcW w:w="3539" w:type="dxa"/>
            <w:vMerge w:val="restart"/>
          </w:tcPr>
          <w:p w14:paraId="09191696" w14:textId="77777777" w:rsidR="007973C0" w:rsidRPr="005548FC" w:rsidRDefault="007973C0" w:rsidP="00972C46">
            <w:pPr>
              <w:rPr>
                <w:rFonts w:ascii="Times New Roman" w:hAnsi="Times New Roman" w:cs="Times New Roman"/>
                <w:sz w:val="28"/>
                <w:szCs w:val="28"/>
              </w:rPr>
            </w:pPr>
            <w:bookmarkStart w:id="10" w:name="_Hlk161324623"/>
            <w:proofErr w:type="spellStart"/>
            <w:r w:rsidRPr="005548FC">
              <w:rPr>
                <w:rFonts w:ascii="Times New Roman" w:hAnsi="Times New Roman" w:cs="Times New Roman"/>
                <w:sz w:val="28"/>
                <w:szCs w:val="28"/>
              </w:rPr>
              <w:t>Көрсеткіш</w:t>
            </w:r>
            <w:proofErr w:type="spellEnd"/>
          </w:p>
          <w:p w14:paraId="22842FA4" w14:textId="77777777" w:rsidR="007973C0" w:rsidRPr="005548FC" w:rsidRDefault="007973C0" w:rsidP="00972C46">
            <w:pPr>
              <w:rPr>
                <w:rFonts w:ascii="Times New Roman" w:hAnsi="Times New Roman" w:cs="Times New Roman"/>
                <w:sz w:val="28"/>
                <w:szCs w:val="28"/>
              </w:rPr>
            </w:pPr>
          </w:p>
        </w:tc>
        <w:tc>
          <w:tcPr>
            <w:tcW w:w="5806" w:type="dxa"/>
            <w:gridSpan w:val="2"/>
          </w:tcPr>
          <w:p w14:paraId="4424746E" w14:textId="77777777" w:rsidR="007973C0" w:rsidRPr="005548FC" w:rsidRDefault="007973C0" w:rsidP="00972C46">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Күркетауық еті</w:t>
            </w:r>
          </w:p>
        </w:tc>
      </w:tr>
      <w:tr w:rsidR="007973C0" w:rsidRPr="005548FC" w14:paraId="75459B1B" w14:textId="77777777" w:rsidTr="00972C46">
        <w:tc>
          <w:tcPr>
            <w:tcW w:w="3539" w:type="dxa"/>
            <w:vMerge/>
          </w:tcPr>
          <w:p w14:paraId="441F3161" w14:textId="77777777" w:rsidR="007973C0" w:rsidRPr="005548FC" w:rsidRDefault="007973C0" w:rsidP="00972C46">
            <w:pPr>
              <w:suppressAutoHyphens/>
              <w:autoSpaceDN w:val="0"/>
              <w:jc w:val="both"/>
              <w:textAlignment w:val="baseline"/>
              <w:rPr>
                <w:rFonts w:ascii="Times New Roman" w:eastAsia="Times New Roman" w:hAnsi="Times New Roman" w:cs="Times New Roman"/>
                <w:kern w:val="3"/>
                <w:sz w:val="28"/>
                <w:szCs w:val="28"/>
                <w:lang w:val="kk-KZ" w:eastAsia="zh-CN" w:bidi="hi-IN"/>
              </w:rPr>
            </w:pPr>
          </w:p>
        </w:tc>
        <w:tc>
          <w:tcPr>
            <w:tcW w:w="2691" w:type="dxa"/>
          </w:tcPr>
          <w:p w14:paraId="7BB6353E" w14:textId="77777777" w:rsidR="007973C0" w:rsidRPr="005548FC" w:rsidRDefault="007973C0" w:rsidP="00972C46">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 xml:space="preserve">1 </w:t>
            </w:r>
            <w:r w:rsidR="003652AF" w:rsidRPr="005548FC">
              <w:rPr>
                <w:rFonts w:ascii="Times New Roman" w:eastAsia="Times New Roman" w:hAnsi="Times New Roman" w:cs="Times New Roman"/>
                <w:kern w:val="3"/>
                <w:sz w:val="28"/>
                <w:szCs w:val="28"/>
                <w:lang w:val="kk-KZ" w:eastAsia="zh-CN" w:bidi="hi-IN"/>
              </w:rPr>
              <w:t>санат</w:t>
            </w:r>
          </w:p>
        </w:tc>
        <w:tc>
          <w:tcPr>
            <w:tcW w:w="3115" w:type="dxa"/>
          </w:tcPr>
          <w:p w14:paraId="18259804" w14:textId="77777777" w:rsidR="007973C0" w:rsidRPr="005548FC" w:rsidRDefault="007973C0" w:rsidP="00972C46">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 xml:space="preserve">2 </w:t>
            </w:r>
            <w:r w:rsidR="003652AF" w:rsidRPr="005548FC">
              <w:rPr>
                <w:rFonts w:ascii="Times New Roman" w:eastAsia="Times New Roman" w:hAnsi="Times New Roman" w:cs="Times New Roman"/>
                <w:kern w:val="3"/>
                <w:sz w:val="28"/>
                <w:szCs w:val="28"/>
                <w:lang w:val="kk-KZ" w:eastAsia="zh-CN" w:bidi="hi-IN"/>
              </w:rPr>
              <w:t>санат</w:t>
            </w:r>
          </w:p>
        </w:tc>
      </w:tr>
      <w:tr w:rsidR="007973C0" w:rsidRPr="005548FC" w14:paraId="41D77002" w14:textId="77777777" w:rsidTr="00972C46">
        <w:tc>
          <w:tcPr>
            <w:tcW w:w="3539" w:type="dxa"/>
          </w:tcPr>
          <w:p w14:paraId="0A5C49DB" w14:textId="2F6A7BD2" w:rsidR="007973C0" w:rsidRPr="005548FC" w:rsidRDefault="007973C0" w:rsidP="00972C46">
            <w:pPr>
              <w:rPr>
                <w:rFonts w:ascii="Times New Roman" w:hAnsi="Times New Roman" w:cs="Times New Roman"/>
                <w:sz w:val="28"/>
                <w:szCs w:val="28"/>
              </w:rPr>
            </w:pPr>
            <w:proofErr w:type="spellStart"/>
            <w:r w:rsidRPr="005548FC">
              <w:rPr>
                <w:rFonts w:ascii="Times New Roman" w:hAnsi="Times New Roman" w:cs="Times New Roman"/>
                <w:sz w:val="28"/>
                <w:szCs w:val="28"/>
              </w:rPr>
              <w:t>Ақуыз</w:t>
            </w:r>
            <w:proofErr w:type="spellEnd"/>
          </w:p>
        </w:tc>
        <w:tc>
          <w:tcPr>
            <w:tcW w:w="2691" w:type="dxa"/>
          </w:tcPr>
          <w:p w14:paraId="118A1188" w14:textId="77777777" w:rsidR="007973C0" w:rsidRPr="005548FC" w:rsidRDefault="007973C0" w:rsidP="00972C46">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19,5</w:t>
            </w:r>
          </w:p>
        </w:tc>
        <w:tc>
          <w:tcPr>
            <w:tcW w:w="3115" w:type="dxa"/>
          </w:tcPr>
          <w:p w14:paraId="78CF4001" w14:textId="77777777" w:rsidR="007973C0" w:rsidRPr="005548FC" w:rsidRDefault="007973C0" w:rsidP="00972C46">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21,6</w:t>
            </w:r>
          </w:p>
        </w:tc>
      </w:tr>
      <w:tr w:rsidR="007973C0" w:rsidRPr="005548FC" w14:paraId="0489BE47" w14:textId="77777777" w:rsidTr="00972C46">
        <w:tc>
          <w:tcPr>
            <w:tcW w:w="3539" w:type="dxa"/>
          </w:tcPr>
          <w:p w14:paraId="00F0CA22" w14:textId="2A53E593" w:rsidR="007973C0" w:rsidRPr="005548FC" w:rsidRDefault="007973C0" w:rsidP="00972C46">
            <w:pPr>
              <w:rPr>
                <w:rFonts w:ascii="Times New Roman" w:hAnsi="Times New Roman" w:cs="Times New Roman"/>
                <w:sz w:val="28"/>
                <w:szCs w:val="28"/>
              </w:rPr>
            </w:pPr>
            <w:proofErr w:type="spellStart"/>
            <w:r w:rsidRPr="005548FC">
              <w:rPr>
                <w:rFonts w:ascii="Times New Roman" w:hAnsi="Times New Roman" w:cs="Times New Roman"/>
                <w:sz w:val="28"/>
                <w:szCs w:val="28"/>
              </w:rPr>
              <w:t>Май</w:t>
            </w:r>
            <w:proofErr w:type="spellEnd"/>
          </w:p>
        </w:tc>
        <w:tc>
          <w:tcPr>
            <w:tcW w:w="2691" w:type="dxa"/>
          </w:tcPr>
          <w:p w14:paraId="30871FD1" w14:textId="77777777" w:rsidR="007973C0" w:rsidRPr="005548FC" w:rsidRDefault="007973C0" w:rsidP="00972C46">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22,0</w:t>
            </w:r>
          </w:p>
        </w:tc>
        <w:tc>
          <w:tcPr>
            <w:tcW w:w="3115" w:type="dxa"/>
          </w:tcPr>
          <w:p w14:paraId="4ADC67DF" w14:textId="77777777" w:rsidR="007973C0" w:rsidRPr="005548FC" w:rsidRDefault="007973C0" w:rsidP="00972C46">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12,0</w:t>
            </w:r>
          </w:p>
        </w:tc>
      </w:tr>
      <w:tr w:rsidR="007973C0" w:rsidRPr="005548FC" w14:paraId="4D096041" w14:textId="77777777" w:rsidTr="00972C46">
        <w:tc>
          <w:tcPr>
            <w:tcW w:w="3539" w:type="dxa"/>
          </w:tcPr>
          <w:p w14:paraId="335566F0" w14:textId="2B7F218B" w:rsidR="007973C0" w:rsidRPr="005548FC" w:rsidRDefault="007973C0" w:rsidP="00972C46">
            <w:pPr>
              <w:rPr>
                <w:rFonts w:ascii="Times New Roman" w:hAnsi="Times New Roman" w:cs="Times New Roman"/>
                <w:sz w:val="28"/>
                <w:szCs w:val="28"/>
              </w:rPr>
            </w:pPr>
            <w:proofErr w:type="spellStart"/>
            <w:r w:rsidRPr="005548FC">
              <w:rPr>
                <w:rFonts w:ascii="Times New Roman" w:hAnsi="Times New Roman" w:cs="Times New Roman"/>
                <w:sz w:val="28"/>
                <w:szCs w:val="28"/>
              </w:rPr>
              <w:t>Көмірсу</w:t>
            </w:r>
            <w:proofErr w:type="spellEnd"/>
          </w:p>
        </w:tc>
        <w:tc>
          <w:tcPr>
            <w:tcW w:w="2691" w:type="dxa"/>
          </w:tcPr>
          <w:p w14:paraId="6E5AC10D" w14:textId="77777777" w:rsidR="007973C0" w:rsidRPr="005548FC" w:rsidRDefault="007973C0" w:rsidP="00972C46">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w:t>
            </w:r>
          </w:p>
        </w:tc>
        <w:tc>
          <w:tcPr>
            <w:tcW w:w="3115" w:type="dxa"/>
          </w:tcPr>
          <w:p w14:paraId="2AAD14F2" w14:textId="77777777" w:rsidR="007973C0" w:rsidRPr="005548FC" w:rsidRDefault="007973C0" w:rsidP="00972C46">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0,8</w:t>
            </w:r>
          </w:p>
        </w:tc>
      </w:tr>
      <w:tr w:rsidR="007973C0" w:rsidRPr="005548FC" w14:paraId="7763D0C0" w14:textId="77777777" w:rsidTr="00972C46">
        <w:tc>
          <w:tcPr>
            <w:tcW w:w="3539" w:type="dxa"/>
          </w:tcPr>
          <w:p w14:paraId="7BBE7D5E" w14:textId="12500DDB" w:rsidR="007973C0" w:rsidRPr="005548FC" w:rsidRDefault="007973C0" w:rsidP="00972C46">
            <w:pPr>
              <w:rPr>
                <w:rFonts w:ascii="Times New Roman" w:hAnsi="Times New Roman" w:cs="Times New Roman"/>
                <w:sz w:val="28"/>
                <w:szCs w:val="28"/>
              </w:rPr>
            </w:pPr>
            <w:proofErr w:type="spellStart"/>
            <w:r w:rsidRPr="005548FC">
              <w:rPr>
                <w:rFonts w:ascii="Times New Roman" w:hAnsi="Times New Roman" w:cs="Times New Roman"/>
                <w:sz w:val="28"/>
                <w:szCs w:val="28"/>
              </w:rPr>
              <w:t>Күл</w:t>
            </w:r>
            <w:proofErr w:type="spellEnd"/>
            <w:r w:rsidRPr="005548FC">
              <w:rPr>
                <w:rFonts w:ascii="Times New Roman" w:hAnsi="Times New Roman" w:cs="Times New Roman"/>
                <w:sz w:val="28"/>
                <w:szCs w:val="28"/>
              </w:rPr>
              <w:t xml:space="preserve">  </w:t>
            </w:r>
          </w:p>
        </w:tc>
        <w:tc>
          <w:tcPr>
            <w:tcW w:w="2691" w:type="dxa"/>
          </w:tcPr>
          <w:p w14:paraId="55DC8498" w14:textId="77777777" w:rsidR="007973C0" w:rsidRPr="005548FC" w:rsidRDefault="007973C0" w:rsidP="00972C46">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0,9</w:t>
            </w:r>
          </w:p>
        </w:tc>
        <w:tc>
          <w:tcPr>
            <w:tcW w:w="3115" w:type="dxa"/>
          </w:tcPr>
          <w:p w14:paraId="07D7A865" w14:textId="77777777" w:rsidR="007973C0" w:rsidRPr="005548FC" w:rsidRDefault="007973C0" w:rsidP="00972C46">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1,1</w:t>
            </w:r>
          </w:p>
        </w:tc>
      </w:tr>
      <w:tr w:rsidR="007973C0" w:rsidRPr="005548FC" w14:paraId="75EFCFA4" w14:textId="77777777" w:rsidTr="00972C46">
        <w:tc>
          <w:tcPr>
            <w:tcW w:w="3539" w:type="dxa"/>
          </w:tcPr>
          <w:p w14:paraId="4B4C6071" w14:textId="6A6F6970" w:rsidR="007973C0" w:rsidRPr="005548FC" w:rsidRDefault="007973C0" w:rsidP="00972C46">
            <w:pPr>
              <w:rPr>
                <w:rFonts w:ascii="Times New Roman" w:hAnsi="Times New Roman" w:cs="Times New Roman"/>
                <w:sz w:val="28"/>
                <w:szCs w:val="28"/>
              </w:rPr>
            </w:pPr>
            <w:proofErr w:type="spellStart"/>
            <w:r w:rsidRPr="005548FC">
              <w:rPr>
                <w:rFonts w:ascii="Times New Roman" w:hAnsi="Times New Roman" w:cs="Times New Roman"/>
                <w:sz w:val="28"/>
                <w:szCs w:val="28"/>
              </w:rPr>
              <w:t>Энергетикалық</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құндылық</w:t>
            </w:r>
            <w:proofErr w:type="spellEnd"/>
            <w:r w:rsidRPr="005548FC">
              <w:rPr>
                <w:rFonts w:ascii="Times New Roman" w:hAnsi="Times New Roman" w:cs="Times New Roman"/>
                <w:sz w:val="28"/>
                <w:szCs w:val="28"/>
              </w:rPr>
              <w:t xml:space="preserve">  </w:t>
            </w:r>
          </w:p>
        </w:tc>
        <w:tc>
          <w:tcPr>
            <w:tcW w:w="2691" w:type="dxa"/>
          </w:tcPr>
          <w:p w14:paraId="4C1CB148" w14:textId="77777777" w:rsidR="007973C0" w:rsidRPr="005548FC" w:rsidRDefault="007973C0" w:rsidP="00972C46">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276</w:t>
            </w:r>
          </w:p>
        </w:tc>
        <w:tc>
          <w:tcPr>
            <w:tcW w:w="3115" w:type="dxa"/>
          </w:tcPr>
          <w:p w14:paraId="03C9F605" w14:textId="77777777" w:rsidR="007973C0" w:rsidRPr="005548FC" w:rsidRDefault="007973C0" w:rsidP="00972C46">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197</w:t>
            </w:r>
          </w:p>
        </w:tc>
      </w:tr>
      <w:bookmarkEnd w:id="10"/>
    </w:tbl>
    <w:p w14:paraId="0BFDBEC4" w14:textId="77777777" w:rsidR="007973C0" w:rsidRPr="005548FC" w:rsidRDefault="007973C0" w:rsidP="00690D10">
      <w:pPr>
        <w:pStyle w:val="a2"/>
        <w:rPr>
          <w:rFonts w:eastAsia="Times New Roman"/>
          <w:kern w:val="3"/>
          <w:lang w:val="kk-KZ" w:eastAsia="zh-CN" w:bidi="hi-IN"/>
        </w:rPr>
      </w:pPr>
    </w:p>
    <w:p w14:paraId="208C262B" w14:textId="77777777" w:rsidR="003652AF" w:rsidRPr="005548FC" w:rsidRDefault="007973C0" w:rsidP="00690D10">
      <w:pPr>
        <w:pStyle w:val="a2"/>
        <w:rPr>
          <w:rFonts w:eastAsia="Times New Roman"/>
          <w:kern w:val="3"/>
          <w:lang w:val="kk-KZ" w:eastAsia="zh-CN" w:bidi="hi-IN"/>
        </w:rPr>
      </w:pPr>
      <w:r w:rsidRPr="005548FC">
        <w:rPr>
          <w:rFonts w:eastAsia="Times New Roman"/>
          <w:kern w:val="3"/>
          <w:lang w:val="kk-KZ" w:eastAsia="zh-CN" w:bidi="hi-IN"/>
        </w:rPr>
        <w:lastRenderedPageBreak/>
        <w:t>Ақуыз мөлшері а</w:t>
      </w:r>
      <w:r w:rsidR="00690D10" w:rsidRPr="005548FC">
        <w:rPr>
          <w:rFonts w:eastAsia="Times New Roman"/>
          <w:kern w:val="3"/>
          <w:lang w:val="kk-KZ" w:eastAsia="zh-CN" w:bidi="hi-IN"/>
        </w:rPr>
        <w:t>қ бұлшықеттерде (төс бөлігінде) қызыл бұлшықеттерге (сан бөлігінде) қарағанда көп, алайда бұлшықет ішіндегі май мен ылғал аз болғандықтан, олар біршама құрғақтау келеді</w:t>
      </w:r>
      <w:r w:rsidRPr="005548FC">
        <w:rPr>
          <w:rFonts w:eastAsia="Times New Roman"/>
          <w:kern w:val="3"/>
          <w:lang w:val="kk-KZ" w:eastAsia="zh-CN" w:bidi="hi-IN"/>
        </w:rPr>
        <w:t xml:space="preserve">. </w:t>
      </w:r>
    </w:p>
    <w:p w14:paraId="3BA1059B" w14:textId="77777777" w:rsidR="00690D10" w:rsidRPr="005548FC" w:rsidRDefault="00E42ED1" w:rsidP="00690D10">
      <w:pPr>
        <w:pStyle w:val="a2"/>
        <w:rPr>
          <w:rFonts w:eastAsia="Times New Roman"/>
          <w:kern w:val="3"/>
          <w:lang w:val="kk-KZ" w:eastAsia="zh-CN" w:bidi="hi-IN"/>
        </w:rPr>
      </w:pPr>
      <w:r w:rsidRPr="005548FC">
        <w:rPr>
          <w:rFonts w:eastAsia="Times New Roman"/>
          <w:kern w:val="3"/>
          <w:lang w:val="kk-KZ" w:eastAsia="zh-CN" w:bidi="hi-IN"/>
        </w:rPr>
        <w:t>1.</w:t>
      </w:r>
      <w:r w:rsidR="007973C0" w:rsidRPr="005548FC">
        <w:rPr>
          <w:rFonts w:eastAsia="Times New Roman"/>
          <w:kern w:val="3"/>
          <w:lang w:val="kk-KZ" w:eastAsia="zh-CN" w:bidi="hi-IN"/>
        </w:rPr>
        <w:t>4</w:t>
      </w:r>
      <w:r w:rsidR="00690D10" w:rsidRPr="005548FC">
        <w:rPr>
          <w:rFonts w:eastAsia="Times New Roman"/>
          <w:kern w:val="3"/>
          <w:lang w:val="kk-KZ" w:eastAsia="zh-CN" w:bidi="hi-IN"/>
        </w:rPr>
        <w:t>-кесте</w:t>
      </w:r>
      <w:r w:rsidR="007973C0" w:rsidRPr="005548FC">
        <w:rPr>
          <w:rFonts w:eastAsia="Times New Roman"/>
          <w:kern w:val="3"/>
          <w:lang w:val="kk-KZ" w:eastAsia="zh-CN" w:bidi="hi-IN"/>
        </w:rPr>
        <w:t>де күрке тауық ұшасының анатомиялық бөліктерінің химиялық құрамы келтірілген</w:t>
      </w:r>
      <w:r w:rsidR="00690D10" w:rsidRPr="005548FC">
        <w:rPr>
          <w:rFonts w:eastAsia="Times New Roman"/>
          <w:kern w:val="3"/>
          <w:lang w:val="kk-KZ" w:eastAsia="zh-CN" w:bidi="hi-IN"/>
        </w:rPr>
        <w:t xml:space="preserve">. </w:t>
      </w:r>
      <w:r w:rsidR="003B02A3" w:rsidRPr="005548FC">
        <w:rPr>
          <w:rFonts w:eastAsia="Times New Roman"/>
          <w:kern w:val="3"/>
          <w:lang w:val="kk-KZ" w:eastAsia="zh-CN" w:bidi="hi-IN"/>
        </w:rPr>
        <w:t>Жа</w:t>
      </w:r>
      <w:r w:rsidR="00690D10" w:rsidRPr="005548FC">
        <w:rPr>
          <w:rFonts w:eastAsia="Times New Roman"/>
          <w:kern w:val="3"/>
          <w:lang w:val="kk-KZ" w:eastAsia="zh-CN" w:bidi="hi-IN"/>
        </w:rPr>
        <w:t>с құстың ақ еті қызыл етіне қарағанда жұмсағырақ болады. Ал құстың аяқ бөлігіндегі (сан) бұлшықеттерде май мөлшері көбірек, сондықтан еті шырынды болады.</w:t>
      </w:r>
    </w:p>
    <w:p w14:paraId="2B60D7D0" w14:textId="77777777" w:rsidR="00690D10" w:rsidRPr="005548FC" w:rsidRDefault="00690D10" w:rsidP="00690D10">
      <w:pPr>
        <w:pStyle w:val="a2"/>
        <w:rPr>
          <w:rFonts w:eastAsia="Times New Roman"/>
          <w:kern w:val="3"/>
          <w:lang w:val="kk-KZ" w:eastAsia="zh-CN" w:bidi="hi-IN"/>
        </w:rPr>
      </w:pPr>
    </w:p>
    <w:p w14:paraId="3D440B7F" w14:textId="4F2CE499" w:rsidR="00E72395" w:rsidRPr="005548FC" w:rsidRDefault="00690D10" w:rsidP="00690D10">
      <w:pPr>
        <w:pStyle w:val="a2"/>
        <w:ind w:firstLine="0"/>
        <w:rPr>
          <w:rFonts w:eastAsia="Times New Roman"/>
          <w:kern w:val="3"/>
          <w:lang w:val="kk-KZ" w:eastAsia="zh-CN" w:bidi="hi-IN"/>
        </w:rPr>
      </w:pPr>
      <w:r w:rsidRPr="005548FC">
        <w:rPr>
          <w:rFonts w:eastAsia="Times New Roman"/>
          <w:kern w:val="3"/>
          <w:lang w:val="kk-KZ" w:eastAsia="zh-CN" w:bidi="hi-IN"/>
        </w:rPr>
        <w:t xml:space="preserve">Кесте </w:t>
      </w:r>
      <w:r w:rsidR="00E42ED1" w:rsidRPr="005548FC">
        <w:rPr>
          <w:rFonts w:eastAsia="Times New Roman"/>
          <w:kern w:val="3"/>
          <w:lang w:val="kk-KZ" w:eastAsia="zh-CN" w:bidi="hi-IN"/>
        </w:rPr>
        <w:t>1.</w:t>
      </w:r>
      <w:r w:rsidR="007973C0" w:rsidRPr="005548FC">
        <w:rPr>
          <w:rFonts w:eastAsia="Times New Roman"/>
          <w:kern w:val="3"/>
          <w:lang w:val="kk-KZ" w:eastAsia="zh-CN" w:bidi="hi-IN"/>
        </w:rPr>
        <w:t>4</w:t>
      </w:r>
      <w:r w:rsidRPr="005548FC">
        <w:rPr>
          <w:rFonts w:eastAsia="Times New Roman"/>
          <w:kern w:val="3"/>
          <w:lang w:val="kk-KZ" w:eastAsia="zh-CN" w:bidi="hi-IN"/>
        </w:rPr>
        <w:t xml:space="preserve"> – Күркетауық ұшасының анатомиялық бөліктерінің химиялық құрамы</w:t>
      </w:r>
    </w:p>
    <w:p w14:paraId="7679E52B" w14:textId="77777777" w:rsidR="00690D10" w:rsidRPr="005548FC" w:rsidRDefault="00690D10" w:rsidP="00690D10">
      <w:pPr>
        <w:pStyle w:val="a2"/>
        <w:ind w:firstLine="0"/>
        <w:rPr>
          <w:rFonts w:eastAsia="NSimSun"/>
          <w:kern w:val="3"/>
          <w:sz w:val="24"/>
          <w:szCs w:val="24"/>
          <w:lang w:val="kk-KZ" w:eastAsia="zh-CN" w:bidi="hi-IN"/>
        </w:rPr>
      </w:pPr>
    </w:p>
    <w:tbl>
      <w:tblPr>
        <w:tblW w:w="9634" w:type="dxa"/>
        <w:tblCellMar>
          <w:left w:w="10" w:type="dxa"/>
          <w:right w:w="10" w:type="dxa"/>
        </w:tblCellMar>
        <w:tblLook w:val="0000" w:firstRow="0" w:lastRow="0" w:firstColumn="0" w:lastColumn="0" w:noHBand="0" w:noVBand="0"/>
      </w:tblPr>
      <w:tblGrid>
        <w:gridCol w:w="3004"/>
        <w:gridCol w:w="3001"/>
        <w:gridCol w:w="3629"/>
      </w:tblGrid>
      <w:tr w:rsidR="00690D10" w:rsidRPr="005548FC" w14:paraId="3F55813F" w14:textId="77777777" w:rsidTr="005911FE">
        <w:tc>
          <w:tcPr>
            <w:tcW w:w="30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9A140" w14:textId="77777777"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Шикізат</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атауы</w:t>
            </w:r>
            <w:proofErr w:type="spellEnd"/>
          </w:p>
          <w:p w14:paraId="328BED31" w14:textId="77777777" w:rsidR="00690D10" w:rsidRPr="005548FC" w:rsidRDefault="00690D10" w:rsidP="006E3782">
            <w:pPr>
              <w:pStyle w:val="NoSpacing"/>
              <w:rPr>
                <w:rFonts w:ascii="Times New Roman" w:hAnsi="Times New Roman" w:cs="Times New Roman"/>
                <w:sz w:val="28"/>
                <w:szCs w:val="28"/>
              </w:rPr>
            </w:pPr>
          </w:p>
        </w:tc>
        <w:tc>
          <w:tcPr>
            <w:tcW w:w="66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173B94" w14:textId="77777777" w:rsidR="00690D10" w:rsidRPr="005548FC" w:rsidRDefault="00690D10" w:rsidP="006E3782">
            <w:pPr>
              <w:pStyle w:val="NoSpacing"/>
              <w:jc w:val="center"/>
              <w:rPr>
                <w:rFonts w:ascii="Times New Roman" w:hAnsi="Times New Roman" w:cs="Times New Roman"/>
                <w:sz w:val="28"/>
                <w:szCs w:val="28"/>
              </w:rPr>
            </w:pPr>
            <w:proofErr w:type="spellStart"/>
            <w:r w:rsidRPr="005548FC">
              <w:rPr>
                <w:rFonts w:ascii="Times New Roman" w:hAnsi="Times New Roman" w:cs="Times New Roman"/>
                <w:sz w:val="28"/>
                <w:szCs w:val="28"/>
              </w:rPr>
              <w:t>Массалық</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үлес</w:t>
            </w:r>
            <w:proofErr w:type="spellEnd"/>
            <w:r w:rsidR="00FD61F1" w:rsidRPr="005548FC">
              <w:rPr>
                <w:rFonts w:ascii="Times New Roman" w:hAnsi="Times New Roman" w:cs="Times New Roman"/>
                <w:sz w:val="28"/>
                <w:szCs w:val="28"/>
                <w:lang w:val="kk-KZ"/>
              </w:rPr>
              <w:t>і</w:t>
            </w:r>
            <w:r w:rsidRPr="005548FC">
              <w:rPr>
                <w:rFonts w:ascii="Times New Roman" w:hAnsi="Times New Roman" w:cs="Times New Roman"/>
                <w:sz w:val="28"/>
                <w:szCs w:val="28"/>
              </w:rPr>
              <w:t>, %</w:t>
            </w:r>
          </w:p>
        </w:tc>
      </w:tr>
      <w:tr w:rsidR="00690D10" w:rsidRPr="005548FC" w14:paraId="0DE9F6A4" w14:textId="77777777" w:rsidTr="005911FE">
        <w:tc>
          <w:tcPr>
            <w:tcW w:w="30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4C179E" w14:textId="77777777" w:rsidR="00690D10" w:rsidRPr="005548FC" w:rsidRDefault="00690D10" w:rsidP="006E3782">
            <w:pPr>
              <w:pStyle w:val="NoSpacing"/>
              <w:rPr>
                <w:rFonts w:ascii="Times New Roman" w:eastAsia="NSimSun" w:hAnsi="Times New Roman" w:cs="Times New Roman"/>
                <w:kern w:val="3"/>
                <w:sz w:val="28"/>
                <w:szCs w:val="28"/>
                <w:lang w:eastAsia="zh-CN" w:bidi="hi-IN"/>
              </w:rPr>
            </w:pP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32D80C" w14:textId="77777777" w:rsidR="00690D10" w:rsidRPr="005548FC" w:rsidRDefault="00690D10" w:rsidP="006E3782">
            <w:pPr>
              <w:pStyle w:val="NoSpacing"/>
              <w:jc w:val="center"/>
              <w:rPr>
                <w:rFonts w:ascii="Times New Roman" w:hAnsi="Times New Roman" w:cs="Times New Roman"/>
                <w:sz w:val="28"/>
                <w:szCs w:val="28"/>
              </w:rPr>
            </w:pPr>
            <w:r w:rsidRPr="005548FC">
              <w:rPr>
                <w:rFonts w:ascii="Times New Roman" w:hAnsi="Times New Roman" w:cs="Times New Roman"/>
                <w:sz w:val="28"/>
                <w:szCs w:val="28"/>
                <w:lang w:val="kk-KZ"/>
              </w:rPr>
              <w:t>а</w:t>
            </w:r>
            <w:proofErr w:type="spellStart"/>
            <w:r w:rsidRPr="005548FC">
              <w:rPr>
                <w:rFonts w:ascii="Times New Roman" w:hAnsi="Times New Roman" w:cs="Times New Roman"/>
                <w:sz w:val="28"/>
                <w:szCs w:val="28"/>
              </w:rPr>
              <w:t>қуыз</w:t>
            </w:r>
            <w:proofErr w:type="spellEnd"/>
          </w:p>
        </w:tc>
        <w:tc>
          <w:tcPr>
            <w:tcW w:w="3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97216C" w14:textId="77777777" w:rsidR="00690D10" w:rsidRPr="005548FC" w:rsidRDefault="00690D10" w:rsidP="006E3782">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май</w:t>
            </w:r>
          </w:p>
        </w:tc>
      </w:tr>
      <w:tr w:rsidR="00690D10" w:rsidRPr="005548FC" w14:paraId="63479B32" w14:textId="77777777" w:rsidTr="005911FE">
        <w:tc>
          <w:tcPr>
            <w:tcW w:w="3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7B337" w14:textId="32BD5E73"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Төс</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грудка</w:t>
            </w:r>
            <w:proofErr w:type="spellEnd"/>
            <w:r w:rsidRPr="005548FC">
              <w:rPr>
                <w:rFonts w:ascii="Times New Roman" w:hAnsi="Times New Roman" w:cs="Times New Roman"/>
                <w:sz w:val="28"/>
                <w:szCs w:val="28"/>
              </w:rPr>
              <w:t xml:space="preserve">)  </w:t>
            </w: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932351"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21,7</w:t>
            </w:r>
          </w:p>
        </w:tc>
        <w:tc>
          <w:tcPr>
            <w:tcW w:w="3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BEA834"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6,3</w:t>
            </w:r>
          </w:p>
        </w:tc>
      </w:tr>
      <w:tr w:rsidR="00690D10" w:rsidRPr="005548FC" w14:paraId="7232B42B" w14:textId="77777777" w:rsidTr="005911FE">
        <w:tc>
          <w:tcPr>
            <w:tcW w:w="3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19B1DE" w14:textId="3050F016"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Сан-жілік</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окорочок</w:t>
            </w:r>
            <w:proofErr w:type="spellEnd"/>
            <w:r w:rsidRPr="005548FC">
              <w:rPr>
                <w:rFonts w:ascii="Times New Roman" w:hAnsi="Times New Roman" w:cs="Times New Roman"/>
                <w:sz w:val="28"/>
                <w:szCs w:val="28"/>
              </w:rPr>
              <w:t xml:space="preserve">)  </w:t>
            </w: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C97048"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19,5</w:t>
            </w:r>
          </w:p>
        </w:tc>
        <w:tc>
          <w:tcPr>
            <w:tcW w:w="3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E563CE"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12,0</w:t>
            </w:r>
          </w:p>
        </w:tc>
      </w:tr>
      <w:tr w:rsidR="00690D10" w:rsidRPr="005548FC" w14:paraId="2EC3A3DC" w14:textId="77777777" w:rsidTr="005911FE">
        <w:tc>
          <w:tcPr>
            <w:tcW w:w="3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36C9C3" w14:textId="11E6705D"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Сан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бедро</w:t>
            </w:r>
            <w:proofErr w:type="spellEnd"/>
            <w:r w:rsidRPr="005548FC">
              <w:rPr>
                <w:rFonts w:ascii="Times New Roman" w:hAnsi="Times New Roman" w:cs="Times New Roman"/>
                <w:sz w:val="28"/>
                <w:szCs w:val="28"/>
              </w:rPr>
              <w:t xml:space="preserve">)  </w:t>
            </w: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E7064C"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19,3</w:t>
            </w:r>
          </w:p>
        </w:tc>
        <w:tc>
          <w:tcPr>
            <w:tcW w:w="3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E95DE3"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12,4</w:t>
            </w:r>
          </w:p>
        </w:tc>
      </w:tr>
      <w:tr w:rsidR="00690D10" w:rsidRPr="005548FC" w14:paraId="36399468" w14:textId="77777777" w:rsidTr="005911FE">
        <w:tc>
          <w:tcPr>
            <w:tcW w:w="3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71F2F5" w14:textId="254971E3"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Тобық</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голень</w:t>
            </w:r>
            <w:proofErr w:type="spellEnd"/>
            <w:r w:rsidRPr="005548FC">
              <w:rPr>
                <w:rFonts w:ascii="Times New Roman" w:hAnsi="Times New Roman" w:cs="Times New Roman"/>
                <w:sz w:val="28"/>
                <w:szCs w:val="28"/>
              </w:rPr>
              <w:t xml:space="preserve">)  </w:t>
            </w: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827826"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19,6</w:t>
            </w:r>
          </w:p>
        </w:tc>
        <w:tc>
          <w:tcPr>
            <w:tcW w:w="3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4806CD"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11,9</w:t>
            </w:r>
          </w:p>
        </w:tc>
      </w:tr>
      <w:tr w:rsidR="00690D10" w:rsidRPr="005548FC" w14:paraId="27AD81C8" w14:textId="77777777" w:rsidTr="005911FE">
        <w:tc>
          <w:tcPr>
            <w:tcW w:w="3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FF1A85" w14:textId="3A612C97"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Филе</w:t>
            </w:r>
            <w:proofErr w:type="spellEnd"/>
            <w:r w:rsidRPr="005548FC">
              <w:rPr>
                <w:rFonts w:ascii="Times New Roman" w:hAnsi="Times New Roman" w:cs="Times New Roman"/>
                <w:sz w:val="28"/>
                <w:szCs w:val="28"/>
              </w:rPr>
              <w:t xml:space="preserve">  </w:t>
            </w: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A937C2"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21,9</w:t>
            </w:r>
          </w:p>
        </w:tc>
        <w:tc>
          <w:tcPr>
            <w:tcW w:w="3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CCE658"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4,0</w:t>
            </w:r>
          </w:p>
        </w:tc>
      </w:tr>
      <w:tr w:rsidR="00690D10" w:rsidRPr="005548FC" w14:paraId="09CA3136" w14:textId="77777777" w:rsidTr="005911FE">
        <w:tc>
          <w:tcPr>
            <w:tcW w:w="3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5897E5" w14:textId="24052FCB"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Кесек</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ет</w:t>
            </w:r>
            <w:proofErr w:type="spellEnd"/>
            <w:r w:rsidRPr="005548FC">
              <w:rPr>
                <w:rFonts w:ascii="Times New Roman" w:hAnsi="Times New Roman" w:cs="Times New Roman"/>
                <w:sz w:val="28"/>
                <w:szCs w:val="28"/>
              </w:rPr>
              <w:t xml:space="preserve">  </w:t>
            </w:r>
          </w:p>
        </w:tc>
        <w:tc>
          <w:tcPr>
            <w:tcW w:w="30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C7F58C"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19,0</w:t>
            </w:r>
          </w:p>
        </w:tc>
        <w:tc>
          <w:tcPr>
            <w:tcW w:w="3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23CF08"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12,7</w:t>
            </w:r>
          </w:p>
        </w:tc>
      </w:tr>
    </w:tbl>
    <w:p w14:paraId="2CCEAD26" w14:textId="77777777" w:rsidR="003652AF" w:rsidRPr="005548FC" w:rsidRDefault="003652AF" w:rsidP="003652AF">
      <w:pPr>
        <w:spacing w:after="0" w:line="345" w:lineRule="atLeast"/>
        <w:ind w:firstLine="709"/>
        <w:jc w:val="both"/>
        <w:textAlignment w:val="top"/>
        <w:outlineLvl w:val="0"/>
        <w:rPr>
          <w:rFonts w:ascii="Times New Roman" w:eastAsia="Calibri" w:hAnsi="Times New Roman" w:cs="Times New Roman"/>
          <w:sz w:val="28"/>
          <w:szCs w:val="28"/>
          <w:lang w:val="kk-KZ"/>
        </w:rPr>
      </w:pPr>
    </w:p>
    <w:p w14:paraId="0FD55E0E" w14:textId="1BF4F0EC" w:rsidR="003652AF" w:rsidRPr="005548FC" w:rsidRDefault="003652AF" w:rsidP="003652AF">
      <w:pPr>
        <w:spacing w:after="0" w:line="345" w:lineRule="atLeast"/>
        <w:ind w:firstLine="709"/>
        <w:jc w:val="both"/>
        <w:textAlignment w:val="top"/>
        <w:outlineLvl w:val="0"/>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 xml:space="preserve">Ребезов және т.б. </w:t>
      </w:r>
      <w:r w:rsidR="00AC12F6">
        <w:rPr>
          <w:rFonts w:ascii="Times New Roman" w:eastAsia="Calibri" w:hAnsi="Times New Roman" w:cs="Times New Roman"/>
          <w:sz w:val="28"/>
          <w:szCs w:val="28"/>
          <w:lang w:val="kk-KZ"/>
        </w:rPr>
        <w:t xml:space="preserve">ғалымдар </w:t>
      </w:r>
      <w:r w:rsidRPr="005548FC">
        <w:rPr>
          <w:rFonts w:ascii="Times New Roman" w:eastAsia="Calibri" w:hAnsi="Times New Roman" w:cs="Times New Roman"/>
          <w:sz w:val="28"/>
          <w:szCs w:val="28"/>
          <w:lang w:val="kk-KZ"/>
        </w:rPr>
        <w:t xml:space="preserve">Оңтүстік Орал жағдайында әртүрлі кросстағы күркетауықтардың етінің химиялық құрамын салыстырды. Экспериментке төрт топ таңдалды: орта кросс «Ақ кең кеуделі» (Broad Breasted White), ауыр кросс «Ақ кең кеуделі», орта кросс «Гибрид-конвертер» және ауыр кросс «Гибрид-конвертер». Нәтижесінде «Гибрид» кроссындағы күркетауық етінің ақуыз мөлшері (қызыл және ақ етінде) жоғары болып, май мөлшері аздау екені анықталды. «Ақ кең кеуделі» тұқымының күрке тауық етінің энергетикалық құндылығы орта кросстағы ақ еттің энергетикалық құндылығын қоспағанда, негізінен май мөлшерінің әртүрлі болуына байланысты, сәл жоғарылау болып шықты [30]. </w:t>
      </w:r>
    </w:p>
    <w:p w14:paraId="0785EAFF" w14:textId="1ECB4868" w:rsidR="00690D10" w:rsidRPr="005548FC" w:rsidRDefault="00690D10" w:rsidP="006E3782">
      <w:pPr>
        <w:suppressAutoHyphens/>
        <w:autoSpaceDN w:val="0"/>
        <w:spacing w:after="0" w:line="240" w:lineRule="auto"/>
        <w:ind w:firstLine="72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 xml:space="preserve">Күркетауық етіндегі ақуыздардың 85%-дан астамы алмастырылмайтын аминқышқылдары оңтайлы арақатынаста болатын толыққанды ақуыздарға жатады. Эластин мен коллаген сияқты толыққанды емес ақуыздардың мөлшері шамамен 1,5%-ды құрайды, оның ішінде төс етінде олардың мөлшері сан етіне қарағанда аз. Коллаген мен эластин мөлшерінің төмен болуына байланысты құс еті өнімді мал етінен гөрі жеңіл қорытылады. </w:t>
      </w:r>
    </w:p>
    <w:p w14:paraId="3F37C532" w14:textId="77777777" w:rsidR="00AC12F6" w:rsidRDefault="00E81FDA" w:rsidP="00B85323">
      <w:pPr>
        <w:suppressAutoHyphens/>
        <w:autoSpaceDN w:val="0"/>
        <w:spacing w:after="0" w:line="240" w:lineRule="auto"/>
        <w:ind w:firstLine="68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 xml:space="preserve">Күркетауық етіндегі ақуыздардың аминқышқылдық құрамы әртүрлі аминқышқылдардан тұрады. Олардың ішінде лизин (8,7%), изолейцин (3,6%) және валин (4,8%) ерекше маңызға ие. Құс етінің немесе оның анатомиялық бөліктерінің биологиялық құндылығын бағалау үшін </w:t>
      </w:r>
      <w:r w:rsidR="009B3E6D" w:rsidRPr="005548FC">
        <w:rPr>
          <w:rFonts w:ascii="Times New Roman" w:eastAsia="Times New Roman" w:hAnsi="Times New Roman" w:cs="Times New Roman"/>
          <w:kern w:val="3"/>
          <w:sz w:val="28"/>
          <w:szCs w:val="28"/>
          <w:lang w:val="kk-KZ" w:eastAsia="zh-CN" w:bidi="hi-IN"/>
        </w:rPr>
        <w:t>«</w:t>
      </w:r>
      <w:r w:rsidRPr="005548FC">
        <w:rPr>
          <w:rFonts w:ascii="Times New Roman" w:eastAsia="Times New Roman" w:hAnsi="Times New Roman" w:cs="Times New Roman"/>
          <w:kern w:val="3"/>
          <w:sz w:val="28"/>
          <w:szCs w:val="28"/>
          <w:lang w:val="kk-KZ" w:eastAsia="zh-CN" w:bidi="hi-IN"/>
        </w:rPr>
        <w:t>триптофан/оксипролин</w:t>
      </w:r>
      <w:r w:rsidR="009B3E6D" w:rsidRPr="005548FC">
        <w:rPr>
          <w:rFonts w:ascii="Times New Roman" w:eastAsia="Times New Roman" w:hAnsi="Times New Roman" w:cs="Times New Roman"/>
          <w:kern w:val="3"/>
          <w:sz w:val="28"/>
          <w:szCs w:val="28"/>
          <w:lang w:val="kk-KZ" w:eastAsia="zh-CN" w:bidi="hi-IN"/>
        </w:rPr>
        <w:t>»</w:t>
      </w:r>
      <w:r w:rsidRPr="005548FC">
        <w:rPr>
          <w:rFonts w:ascii="Times New Roman" w:eastAsia="Times New Roman" w:hAnsi="Times New Roman" w:cs="Times New Roman"/>
          <w:kern w:val="3"/>
          <w:sz w:val="28"/>
          <w:szCs w:val="28"/>
          <w:lang w:val="kk-KZ" w:eastAsia="zh-CN" w:bidi="hi-IN"/>
        </w:rPr>
        <w:t xml:space="preserve"> ақуыздың сапалық көрсеткіші және </w:t>
      </w:r>
      <w:r w:rsidR="009B3E6D" w:rsidRPr="005548FC">
        <w:rPr>
          <w:rFonts w:ascii="Times New Roman" w:eastAsia="Times New Roman" w:hAnsi="Times New Roman" w:cs="Times New Roman"/>
          <w:kern w:val="3"/>
          <w:sz w:val="28"/>
          <w:szCs w:val="28"/>
          <w:lang w:val="kk-KZ" w:eastAsia="zh-CN" w:bidi="hi-IN"/>
        </w:rPr>
        <w:t>«</w:t>
      </w:r>
      <w:r w:rsidRPr="005548FC">
        <w:rPr>
          <w:rFonts w:ascii="Times New Roman" w:eastAsia="Times New Roman" w:hAnsi="Times New Roman" w:cs="Times New Roman"/>
          <w:kern w:val="3"/>
          <w:sz w:val="28"/>
          <w:szCs w:val="28"/>
          <w:lang w:val="kk-KZ" w:eastAsia="zh-CN" w:bidi="hi-IN"/>
        </w:rPr>
        <w:t>метионин/цистеин</w:t>
      </w:r>
      <w:r w:rsidR="009B3E6D" w:rsidRPr="005548FC">
        <w:rPr>
          <w:rFonts w:ascii="Times New Roman" w:eastAsia="Times New Roman" w:hAnsi="Times New Roman" w:cs="Times New Roman"/>
          <w:kern w:val="3"/>
          <w:sz w:val="28"/>
          <w:szCs w:val="28"/>
          <w:lang w:val="kk-KZ" w:eastAsia="zh-CN" w:bidi="hi-IN"/>
        </w:rPr>
        <w:t>»</w:t>
      </w:r>
      <w:r w:rsidRPr="005548FC">
        <w:rPr>
          <w:rFonts w:ascii="Times New Roman" w:eastAsia="Times New Roman" w:hAnsi="Times New Roman" w:cs="Times New Roman"/>
          <w:kern w:val="3"/>
          <w:sz w:val="28"/>
          <w:szCs w:val="28"/>
          <w:lang w:val="kk-KZ" w:eastAsia="zh-CN" w:bidi="hi-IN"/>
        </w:rPr>
        <w:t xml:space="preserve"> ақуыздардың </w:t>
      </w:r>
      <w:r w:rsidRPr="005548FC">
        <w:rPr>
          <w:rFonts w:ascii="Times New Roman" w:eastAsia="Times New Roman" w:hAnsi="Times New Roman" w:cs="Times New Roman"/>
          <w:kern w:val="3"/>
          <w:sz w:val="28"/>
          <w:szCs w:val="28"/>
          <w:lang w:val="kk-KZ" w:eastAsia="zh-CN" w:bidi="hi-IN"/>
        </w:rPr>
        <w:lastRenderedPageBreak/>
        <w:t>аминқышқылдық құрамының теңдестірілуін сипаттайтын арақатынасы сияқты көрсеткіштерді пайдалану ұсынылады. Бұл көрсеткіштер мәндерінің өсуіне қарай, еттің биологиялық құндылығы мен аминқышқылдық құрамының теңдестірілуі жоғарылай түседі [</w:t>
      </w:r>
      <w:r w:rsidR="00774CBB" w:rsidRPr="005548FC">
        <w:rPr>
          <w:rFonts w:ascii="Times New Roman" w:eastAsia="Times New Roman" w:hAnsi="Times New Roman" w:cs="Times New Roman"/>
          <w:kern w:val="3"/>
          <w:sz w:val="28"/>
          <w:szCs w:val="28"/>
          <w:lang w:val="kk-KZ" w:eastAsia="zh-CN" w:bidi="hi-IN"/>
        </w:rPr>
        <w:t>2</w:t>
      </w:r>
      <w:r w:rsidR="00505E46" w:rsidRPr="005548FC">
        <w:rPr>
          <w:rFonts w:ascii="Times New Roman" w:eastAsia="Times New Roman" w:hAnsi="Times New Roman" w:cs="Times New Roman"/>
          <w:kern w:val="3"/>
          <w:sz w:val="28"/>
          <w:szCs w:val="28"/>
          <w:lang w:val="kk-KZ" w:eastAsia="zh-CN" w:bidi="hi-IN"/>
        </w:rPr>
        <w:t>1</w:t>
      </w:r>
      <w:r w:rsidRPr="005548FC">
        <w:rPr>
          <w:rFonts w:ascii="Times New Roman" w:eastAsia="Times New Roman" w:hAnsi="Times New Roman" w:cs="Times New Roman"/>
          <w:kern w:val="3"/>
          <w:sz w:val="28"/>
          <w:szCs w:val="28"/>
          <w:lang w:val="kk-KZ" w:eastAsia="zh-CN" w:bidi="hi-IN"/>
        </w:rPr>
        <w:t xml:space="preserve">]. </w:t>
      </w:r>
    </w:p>
    <w:p w14:paraId="3794FD0C" w14:textId="224153C7" w:rsidR="00B85323" w:rsidRPr="005548FC" w:rsidRDefault="009B3E6D" w:rsidP="00B85323">
      <w:pPr>
        <w:suppressAutoHyphens/>
        <w:autoSpaceDN w:val="0"/>
        <w:spacing w:after="0" w:line="240" w:lineRule="auto"/>
        <w:ind w:firstLine="68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1.5-кестеде күрке</w:t>
      </w:r>
      <w:r w:rsidR="005E220C" w:rsidRPr="005548FC">
        <w:rPr>
          <w:rFonts w:ascii="Times New Roman" w:eastAsia="Times New Roman" w:hAnsi="Times New Roman" w:cs="Times New Roman"/>
          <w:kern w:val="3"/>
          <w:sz w:val="28"/>
          <w:szCs w:val="28"/>
          <w:lang w:val="kk-KZ" w:eastAsia="zh-CN" w:bidi="hi-IN"/>
        </w:rPr>
        <w:t xml:space="preserve"> </w:t>
      </w:r>
      <w:r w:rsidRPr="005548FC">
        <w:rPr>
          <w:rFonts w:ascii="Times New Roman" w:eastAsia="Times New Roman" w:hAnsi="Times New Roman" w:cs="Times New Roman"/>
          <w:kern w:val="3"/>
          <w:sz w:val="28"/>
          <w:szCs w:val="28"/>
          <w:lang w:val="kk-KZ" w:eastAsia="zh-CN" w:bidi="hi-IN"/>
        </w:rPr>
        <w:t>тауық етін сиыр етімен салыстырғанда аминқышқылдық құрамы келтірілген.</w:t>
      </w:r>
    </w:p>
    <w:p w14:paraId="69BC88FA" w14:textId="77777777" w:rsidR="00B85323" w:rsidRPr="005548FC" w:rsidRDefault="00B85323" w:rsidP="00B85323">
      <w:pPr>
        <w:suppressAutoHyphens/>
        <w:autoSpaceDN w:val="0"/>
        <w:spacing w:after="0" w:line="240" w:lineRule="auto"/>
        <w:ind w:firstLine="68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 xml:space="preserve">Еттегі жалпы ақуыз мөлшері оның тағамдық құндылығы туралы толық мәлімет бермейтіндіктен оның тағамдық құндылықты анықтау үшін аминқышқылдық құрамына немесе толыққанды ақуыз деңгейіне жүгіну керек.  </w:t>
      </w:r>
    </w:p>
    <w:p w14:paraId="00DFD3F0" w14:textId="5994E914" w:rsidR="00FC0D0C" w:rsidRPr="005548FC" w:rsidRDefault="00FC0D0C" w:rsidP="00FC0D0C">
      <w:pPr>
        <w:suppressAutoHyphens/>
        <w:autoSpaceDN w:val="0"/>
        <w:spacing w:after="0" w:line="240" w:lineRule="auto"/>
        <w:ind w:firstLine="68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 xml:space="preserve">Еттің тағамдық құндылығы оның биохимиялық құрамымен, алмастырылмайтын және алмастырылатын аминқышқылдарының ара қатынасымен тікелей байланысты. Күркетауық етінің аминқышқылдық құрамы бойынша жүргізілген зерттеулер оның адам ағзасына қажетті барлық аминқышқылдарды тиісті мөлшерде қамтитынын көрсетті.  </w:t>
      </w:r>
    </w:p>
    <w:p w14:paraId="25D24DFE" w14:textId="77777777" w:rsidR="00690D10" w:rsidRPr="005548FC" w:rsidRDefault="00690D10" w:rsidP="00690D10">
      <w:pPr>
        <w:suppressAutoHyphens/>
        <w:autoSpaceDN w:val="0"/>
        <w:spacing w:after="0" w:line="240" w:lineRule="auto"/>
        <w:jc w:val="both"/>
        <w:textAlignment w:val="baseline"/>
        <w:rPr>
          <w:rFonts w:ascii="Times New Roman" w:eastAsia="Times New Roman" w:hAnsi="Times New Roman" w:cs="Times New Roman"/>
          <w:kern w:val="3"/>
          <w:sz w:val="28"/>
          <w:szCs w:val="28"/>
          <w:lang w:val="kk-KZ" w:eastAsia="zh-CN" w:bidi="hi-IN"/>
        </w:rPr>
      </w:pPr>
    </w:p>
    <w:p w14:paraId="1006DEC5" w14:textId="77777777" w:rsidR="00E72395" w:rsidRPr="005548FC" w:rsidRDefault="006E3782" w:rsidP="00690D10">
      <w:pPr>
        <w:suppressAutoHyphens/>
        <w:autoSpaceDN w:val="0"/>
        <w:spacing w:after="0" w:line="240" w:lineRule="auto"/>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К</w:t>
      </w:r>
      <w:r w:rsidR="00690D10" w:rsidRPr="005548FC">
        <w:rPr>
          <w:rFonts w:ascii="Times New Roman" w:eastAsia="Times New Roman" w:hAnsi="Times New Roman" w:cs="Times New Roman"/>
          <w:kern w:val="3"/>
          <w:sz w:val="28"/>
          <w:szCs w:val="28"/>
          <w:lang w:val="kk-KZ" w:eastAsia="zh-CN" w:bidi="hi-IN"/>
        </w:rPr>
        <w:t>есте</w:t>
      </w:r>
      <w:r w:rsidRPr="005548FC">
        <w:rPr>
          <w:rFonts w:ascii="Times New Roman" w:eastAsia="Times New Roman" w:hAnsi="Times New Roman" w:cs="Times New Roman"/>
          <w:kern w:val="3"/>
          <w:sz w:val="28"/>
          <w:szCs w:val="28"/>
          <w:lang w:val="kk-KZ" w:eastAsia="zh-CN" w:bidi="hi-IN"/>
        </w:rPr>
        <w:t xml:space="preserve"> </w:t>
      </w:r>
      <w:r w:rsidR="00E42ED1" w:rsidRPr="005548FC">
        <w:rPr>
          <w:rFonts w:ascii="Times New Roman" w:eastAsia="Times New Roman" w:hAnsi="Times New Roman" w:cs="Times New Roman"/>
          <w:kern w:val="3"/>
          <w:sz w:val="28"/>
          <w:szCs w:val="28"/>
          <w:lang w:val="kk-KZ" w:eastAsia="zh-CN" w:bidi="hi-IN"/>
        </w:rPr>
        <w:t>1.</w:t>
      </w:r>
      <w:r w:rsidR="009B3E6D" w:rsidRPr="005548FC">
        <w:rPr>
          <w:rFonts w:ascii="Times New Roman" w:eastAsia="Times New Roman" w:hAnsi="Times New Roman" w:cs="Times New Roman"/>
          <w:kern w:val="3"/>
          <w:sz w:val="28"/>
          <w:szCs w:val="28"/>
          <w:lang w:val="kk-KZ" w:eastAsia="zh-CN" w:bidi="hi-IN"/>
        </w:rPr>
        <w:t>5</w:t>
      </w:r>
      <w:r w:rsidR="00690D10" w:rsidRPr="005548FC">
        <w:rPr>
          <w:rFonts w:ascii="Times New Roman" w:eastAsia="Times New Roman" w:hAnsi="Times New Roman" w:cs="Times New Roman"/>
          <w:kern w:val="3"/>
          <w:sz w:val="28"/>
          <w:szCs w:val="28"/>
          <w:lang w:val="kk-KZ" w:eastAsia="zh-CN" w:bidi="hi-IN"/>
        </w:rPr>
        <w:t xml:space="preserve"> – Ет шикізатының аминқышқылдық құрамы, мг/100 г</w:t>
      </w:r>
    </w:p>
    <w:p w14:paraId="729CF435" w14:textId="77777777" w:rsidR="00690D10" w:rsidRPr="005548FC" w:rsidRDefault="00690D10" w:rsidP="00690D10">
      <w:pPr>
        <w:suppressAutoHyphens/>
        <w:autoSpaceDN w:val="0"/>
        <w:spacing w:after="0" w:line="240" w:lineRule="auto"/>
        <w:jc w:val="both"/>
        <w:textAlignment w:val="baseline"/>
        <w:rPr>
          <w:rFonts w:ascii="Times New Roman" w:eastAsia="NSimSun" w:hAnsi="Times New Roman" w:cs="Times New Roman"/>
          <w:kern w:val="3"/>
          <w:sz w:val="24"/>
          <w:szCs w:val="24"/>
          <w:lang w:val="kk-KZ" w:eastAsia="zh-CN" w:bidi="hi-IN"/>
        </w:rPr>
      </w:pPr>
    </w:p>
    <w:tbl>
      <w:tblPr>
        <w:tblW w:w="9622" w:type="dxa"/>
        <w:tblCellMar>
          <w:left w:w="10" w:type="dxa"/>
          <w:right w:w="10" w:type="dxa"/>
        </w:tblCellMar>
        <w:tblLook w:val="0000" w:firstRow="0" w:lastRow="0" w:firstColumn="0" w:lastColumn="0" w:noHBand="0" w:noVBand="0"/>
      </w:tblPr>
      <w:tblGrid>
        <w:gridCol w:w="5665"/>
        <w:gridCol w:w="2127"/>
        <w:gridCol w:w="1830"/>
      </w:tblGrid>
      <w:tr w:rsidR="00690D10" w:rsidRPr="005548FC" w14:paraId="34EB1C42" w14:textId="77777777" w:rsidTr="00FD61F1">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518623" w14:textId="77777777"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Көрсеткіштер</w:t>
            </w:r>
            <w:proofErr w:type="spellEnd"/>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93A5BB" w14:textId="77777777" w:rsidR="00690D10" w:rsidRPr="005548FC" w:rsidRDefault="00690D10" w:rsidP="006E3782">
            <w:pPr>
              <w:pStyle w:val="NoSpacing"/>
              <w:jc w:val="center"/>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Күркетауық еті</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49FFE7"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proofErr w:type="spellStart"/>
            <w:r w:rsidRPr="005548FC">
              <w:rPr>
                <w:rFonts w:ascii="Times New Roman" w:eastAsia="Times New Roman" w:hAnsi="Times New Roman" w:cs="Times New Roman"/>
                <w:kern w:val="3"/>
                <w:sz w:val="28"/>
                <w:szCs w:val="28"/>
                <w:lang w:eastAsia="zh-CN" w:bidi="hi-IN"/>
              </w:rPr>
              <w:t>Сиыр</w:t>
            </w:r>
            <w:proofErr w:type="spellEnd"/>
            <w:r w:rsidRPr="005548FC">
              <w:rPr>
                <w:rFonts w:ascii="Times New Roman" w:eastAsia="Times New Roman" w:hAnsi="Times New Roman" w:cs="Times New Roman"/>
                <w:kern w:val="3"/>
                <w:sz w:val="28"/>
                <w:szCs w:val="28"/>
                <w:lang w:eastAsia="zh-CN" w:bidi="hi-IN"/>
              </w:rPr>
              <w:t xml:space="preserve"> </w:t>
            </w:r>
            <w:proofErr w:type="spellStart"/>
            <w:r w:rsidRPr="005548FC">
              <w:rPr>
                <w:rFonts w:ascii="Times New Roman" w:eastAsia="Times New Roman" w:hAnsi="Times New Roman" w:cs="Times New Roman"/>
                <w:kern w:val="3"/>
                <w:sz w:val="28"/>
                <w:szCs w:val="28"/>
                <w:lang w:eastAsia="zh-CN" w:bidi="hi-IN"/>
              </w:rPr>
              <w:t>еті</w:t>
            </w:r>
            <w:proofErr w:type="spellEnd"/>
          </w:p>
        </w:tc>
      </w:tr>
      <w:tr w:rsidR="00690D10" w:rsidRPr="005548FC" w14:paraId="59DA0876" w14:textId="77777777" w:rsidTr="00FD61F1">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A7D390" w14:textId="66CAA58C"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Ақуыз</w:t>
            </w:r>
            <w:proofErr w:type="spellEnd"/>
            <w:r w:rsidRPr="005548FC">
              <w:rPr>
                <w:rFonts w:ascii="Times New Roman" w:hAnsi="Times New Roman" w:cs="Times New Roman"/>
                <w:sz w:val="28"/>
                <w:szCs w:val="28"/>
              </w:rPr>
              <w:t xml:space="preserve">, %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6C0F02"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21,6</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889571" w14:textId="77777777" w:rsidR="00690D10" w:rsidRPr="005548FC" w:rsidRDefault="00690D10" w:rsidP="006E3782">
            <w:pPr>
              <w:pStyle w:val="NoSpacing"/>
              <w:jc w:val="center"/>
              <w:rPr>
                <w:rFonts w:ascii="Times New Roman" w:eastAsia="NSimSun" w:hAnsi="Times New Roman" w:cs="Times New Roman"/>
                <w:kern w:val="3"/>
                <w:sz w:val="28"/>
                <w:szCs w:val="28"/>
                <w:lang w:val="kk-KZ" w:eastAsia="zh-CN" w:bidi="hi-IN"/>
              </w:rPr>
            </w:pPr>
            <w:r w:rsidRPr="005548FC">
              <w:rPr>
                <w:rFonts w:ascii="Times New Roman" w:eastAsia="NSimSun" w:hAnsi="Times New Roman" w:cs="Times New Roman"/>
                <w:kern w:val="3"/>
                <w:sz w:val="28"/>
                <w:szCs w:val="28"/>
                <w:lang w:val="kk-KZ" w:eastAsia="zh-CN" w:bidi="hi-IN"/>
              </w:rPr>
              <w:t>19,9</w:t>
            </w:r>
          </w:p>
        </w:tc>
      </w:tr>
      <w:tr w:rsidR="00690D10" w:rsidRPr="005548FC" w14:paraId="4A7A8CAB" w14:textId="77777777" w:rsidTr="00FD61F1">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836CD0" w14:textId="6BE6C6E2"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Алмастырылмайтын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аминқышқылдар</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F22826"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39,25</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FB29AB" w14:textId="77777777" w:rsidR="00690D10" w:rsidRPr="005548FC" w:rsidRDefault="00690D10" w:rsidP="006E378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36,3</w:t>
            </w:r>
          </w:p>
        </w:tc>
      </w:tr>
      <w:tr w:rsidR="00690D10" w:rsidRPr="005548FC" w14:paraId="62BE4ED2" w14:textId="77777777" w:rsidTr="00FD61F1">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734639" w14:textId="104675BF"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Валин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59EB33"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4,71</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A0CBFB" w14:textId="77777777" w:rsidR="00690D10" w:rsidRPr="005548FC" w:rsidRDefault="00690D10" w:rsidP="006E378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5,0</w:t>
            </w:r>
          </w:p>
        </w:tc>
      </w:tr>
      <w:tr w:rsidR="00690D10" w:rsidRPr="005548FC" w14:paraId="31A9EB24" w14:textId="77777777" w:rsidTr="00FD61F1">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E2CB32" w14:textId="3481E934"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Изолейцин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9A0F23"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4,76</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43809D" w14:textId="77777777" w:rsidR="00690D10" w:rsidRPr="005548FC" w:rsidRDefault="00690D10" w:rsidP="006E378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2,9</w:t>
            </w:r>
          </w:p>
        </w:tc>
      </w:tr>
      <w:tr w:rsidR="00690D10" w:rsidRPr="005548FC" w14:paraId="1D924721" w14:textId="77777777" w:rsidTr="00FD61F1">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AE9154" w14:textId="76DC3D4A"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Лейцин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A27C4"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8,42</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48BC2" w14:textId="77777777" w:rsidR="00690D10" w:rsidRPr="005548FC" w:rsidRDefault="00690D10" w:rsidP="006E378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7,5</w:t>
            </w:r>
          </w:p>
        </w:tc>
      </w:tr>
      <w:tr w:rsidR="00690D10" w:rsidRPr="005548FC" w14:paraId="57352B9A" w14:textId="77777777" w:rsidTr="00FD61F1">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BF7291" w14:textId="7A283212"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Лизин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9AD348"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8,94</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A84A3F" w14:textId="77777777" w:rsidR="00690D10" w:rsidRPr="005548FC" w:rsidRDefault="00690D10" w:rsidP="006E378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7,8</w:t>
            </w:r>
          </w:p>
        </w:tc>
      </w:tr>
      <w:tr w:rsidR="00690D10" w:rsidRPr="005548FC" w14:paraId="38900A04" w14:textId="77777777" w:rsidTr="00FD61F1">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D68F2F" w14:textId="7315D5D8" w:rsidR="00690D10" w:rsidRPr="005548FC" w:rsidRDefault="00690D10" w:rsidP="006E378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Метионин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3FC88E" w14:textId="77777777" w:rsidR="00690D10" w:rsidRPr="005548FC" w:rsidRDefault="00690D10" w:rsidP="006E378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2,30</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FDB830" w14:textId="77777777" w:rsidR="00690D10" w:rsidRPr="005548FC" w:rsidRDefault="00690D10" w:rsidP="006E378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2,5</w:t>
            </w:r>
          </w:p>
        </w:tc>
      </w:tr>
      <w:tr w:rsidR="00CB23B2" w:rsidRPr="005548FC" w14:paraId="49715E6F" w14:textId="77777777" w:rsidTr="00A34090">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DD099B" w14:textId="27B9C2AC" w:rsidR="00CB23B2" w:rsidRPr="005548FC" w:rsidRDefault="00CB23B2" w:rsidP="00CB23B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Треонин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64418" w14:textId="77777777" w:rsidR="00CB23B2" w:rsidRPr="005548FC" w:rsidRDefault="00CB23B2" w:rsidP="00CB23B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4,45</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2F1CD2" w14:textId="77777777" w:rsidR="00CB23B2" w:rsidRPr="005548FC" w:rsidRDefault="00CB23B2" w:rsidP="00CB23B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5,1</w:t>
            </w:r>
          </w:p>
        </w:tc>
      </w:tr>
      <w:tr w:rsidR="00CB23B2" w:rsidRPr="005548FC" w14:paraId="3897B18E" w14:textId="77777777" w:rsidTr="00A34090">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40A05E" w14:textId="1C6DF610" w:rsidR="00CB23B2" w:rsidRPr="005548FC" w:rsidRDefault="00CB23B2" w:rsidP="00CB23B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Триптофан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54FA08" w14:textId="77777777" w:rsidR="00CB23B2" w:rsidRPr="005548FC" w:rsidRDefault="00CB23B2" w:rsidP="00CB23B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1,64</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08F479" w14:textId="77777777" w:rsidR="00CB23B2" w:rsidRPr="005548FC" w:rsidRDefault="00CB23B2" w:rsidP="00CB23B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1,4</w:t>
            </w:r>
          </w:p>
        </w:tc>
      </w:tr>
      <w:tr w:rsidR="00CB23B2" w:rsidRPr="005548FC" w14:paraId="77D03AB2" w14:textId="77777777" w:rsidTr="00A34090">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836822" w14:textId="4185726B" w:rsidR="00CB23B2" w:rsidRPr="005548FC" w:rsidRDefault="00CB23B2" w:rsidP="00CB23B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Фенилаланин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3EA823" w14:textId="77777777" w:rsidR="00CB23B2" w:rsidRPr="005548FC" w:rsidRDefault="00CB23B2" w:rsidP="00CB23B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3,94</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C4FAA4" w14:textId="77777777" w:rsidR="00CB23B2" w:rsidRPr="005548FC" w:rsidRDefault="00CB23B2" w:rsidP="00CB23B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4,1</w:t>
            </w:r>
          </w:p>
        </w:tc>
      </w:tr>
      <w:tr w:rsidR="00CB23B2" w:rsidRPr="005548FC" w14:paraId="153823FD" w14:textId="77777777" w:rsidTr="00A34090">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68BCB2" w14:textId="37834BF6" w:rsidR="00CB23B2" w:rsidRPr="005548FC" w:rsidRDefault="00CB23B2" w:rsidP="00CB23B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Алмастырылатын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аминқышқылдар</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1BC038" w14:textId="77777777" w:rsidR="00CB23B2" w:rsidRPr="005548FC" w:rsidRDefault="00CB23B2" w:rsidP="00CB23B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60,54</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AA1018" w14:textId="77777777" w:rsidR="00CB23B2" w:rsidRPr="005548FC" w:rsidRDefault="00CB23B2" w:rsidP="00CB23B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58,57</w:t>
            </w:r>
          </w:p>
        </w:tc>
      </w:tr>
      <w:tr w:rsidR="00CB23B2" w:rsidRPr="005548FC" w14:paraId="0712EFE6" w14:textId="77777777" w:rsidTr="00A34090">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96E63" w14:textId="4305F515" w:rsidR="00CB23B2" w:rsidRPr="005548FC" w:rsidRDefault="00CB23B2" w:rsidP="00CB23B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Аланин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9C9EC3" w14:textId="77777777" w:rsidR="00CB23B2" w:rsidRPr="005548FC" w:rsidRDefault="00CB23B2" w:rsidP="00CB23B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6,12</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836DAB" w14:textId="77777777" w:rsidR="00CB23B2" w:rsidRPr="005548FC" w:rsidRDefault="00CB23B2" w:rsidP="00CB23B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6,3</w:t>
            </w:r>
          </w:p>
        </w:tc>
      </w:tr>
      <w:tr w:rsidR="00CB23B2" w:rsidRPr="005548FC" w14:paraId="0FEAE5D6" w14:textId="77777777" w:rsidTr="00A34090">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89F590" w14:textId="569802DD" w:rsidR="00CB23B2" w:rsidRPr="005548FC" w:rsidRDefault="00CB23B2" w:rsidP="00CB23B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Аргинин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9E902F" w14:textId="77777777" w:rsidR="00CB23B2" w:rsidRPr="005548FC" w:rsidRDefault="00CB23B2" w:rsidP="00CB23B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6,45</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0E47F3" w14:textId="77777777" w:rsidR="00CB23B2" w:rsidRPr="005548FC" w:rsidRDefault="00CB23B2" w:rsidP="00CB23B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6,4</w:t>
            </w:r>
          </w:p>
        </w:tc>
      </w:tr>
      <w:tr w:rsidR="00CB23B2" w:rsidRPr="005548FC" w14:paraId="30E12BE0" w14:textId="77777777" w:rsidTr="00A34090">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7FEAD4" w14:textId="20B2C921" w:rsidR="00CB23B2" w:rsidRPr="005548FC" w:rsidRDefault="00CB23B2" w:rsidP="00CB23B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Аспарагин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60A7AC" w14:textId="77777777" w:rsidR="00CB23B2" w:rsidRPr="005548FC" w:rsidRDefault="00CB23B2" w:rsidP="00CB23B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9,75</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0D5777" w14:textId="77777777" w:rsidR="00CB23B2" w:rsidRPr="005548FC" w:rsidRDefault="00CB23B2" w:rsidP="00CB23B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8,9</w:t>
            </w:r>
          </w:p>
        </w:tc>
      </w:tr>
      <w:tr w:rsidR="00CB23B2" w:rsidRPr="005548FC" w14:paraId="391BFBB0" w14:textId="77777777" w:rsidTr="00A34090">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5CFA54" w14:textId="05DABF99" w:rsidR="00CB23B2" w:rsidRPr="005548FC" w:rsidRDefault="00CB23B2" w:rsidP="00CB23B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Гистидин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C4D13" w14:textId="77777777" w:rsidR="00CB23B2" w:rsidRPr="005548FC" w:rsidRDefault="00CB23B2" w:rsidP="00CB23B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2,02</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257C3E" w14:textId="77777777" w:rsidR="00CB23B2" w:rsidRPr="005548FC" w:rsidRDefault="00CB23B2" w:rsidP="00CB23B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3,2</w:t>
            </w:r>
          </w:p>
        </w:tc>
      </w:tr>
      <w:tr w:rsidR="00CB23B2" w:rsidRPr="005548FC" w14:paraId="0B0D3FBB" w14:textId="77777777" w:rsidTr="00A34090">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936C61" w14:textId="33F5046F" w:rsidR="00CB23B2" w:rsidRPr="005548FC" w:rsidRDefault="00CB23B2" w:rsidP="00CB23B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Глицин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B17426" w14:textId="77777777" w:rsidR="00CB23B2" w:rsidRPr="005548FC" w:rsidRDefault="00CB23B2" w:rsidP="00CB23B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6,08</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17E0B" w14:textId="77777777" w:rsidR="00CB23B2" w:rsidRPr="005548FC" w:rsidRDefault="00CB23B2" w:rsidP="00CB23B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6,1</w:t>
            </w:r>
          </w:p>
        </w:tc>
      </w:tr>
      <w:tr w:rsidR="00CB23B2" w:rsidRPr="005548FC" w14:paraId="16CEDBF3" w14:textId="77777777" w:rsidTr="00A34090">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52AEF5" w14:textId="59B7E479" w:rsidR="00CB23B2" w:rsidRPr="005548FC" w:rsidRDefault="00CB23B2" w:rsidP="00CB23B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Глутамин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0EA9CE" w14:textId="77777777" w:rsidR="00CB23B2" w:rsidRPr="005548FC" w:rsidRDefault="00CB23B2" w:rsidP="00CB23B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17,0</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954041" w14:textId="77777777" w:rsidR="00CB23B2" w:rsidRPr="005548FC" w:rsidRDefault="00CB23B2" w:rsidP="00CB23B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14,5</w:t>
            </w:r>
          </w:p>
        </w:tc>
      </w:tr>
      <w:tr w:rsidR="00CB23B2" w:rsidRPr="005548FC" w14:paraId="0E145A8B" w14:textId="77777777" w:rsidTr="00A34090">
        <w:trPr>
          <w:trHeight w:val="334"/>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D8C70E" w14:textId="7EC4E11A" w:rsidR="00CB23B2" w:rsidRPr="005548FC" w:rsidRDefault="00CB23B2" w:rsidP="00CB23B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Оксипролин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592C64" w14:textId="77777777" w:rsidR="00CB23B2" w:rsidRPr="005548FC" w:rsidRDefault="00CB23B2" w:rsidP="00CB23B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1,0</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08DD09" w14:textId="77777777" w:rsidR="00CB23B2" w:rsidRPr="005548FC" w:rsidRDefault="00CB23B2" w:rsidP="00CB23B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0,27</w:t>
            </w:r>
          </w:p>
        </w:tc>
      </w:tr>
      <w:tr w:rsidR="00CB23B2" w:rsidRPr="005548FC" w14:paraId="7504003F" w14:textId="77777777" w:rsidTr="00A34090">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249C8" w14:textId="3785C860" w:rsidR="00CB23B2" w:rsidRPr="005548FC" w:rsidRDefault="00CB23B2" w:rsidP="00CB23B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Пролин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355BD8" w14:textId="77777777" w:rsidR="00CB23B2" w:rsidRPr="005548FC" w:rsidRDefault="00CB23B2" w:rsidP="00CB23B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4,21</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112D4E" w14:textId="77777777" w:rsidR="00CB23B2" w:rsidRPr="005548FC" w:rsidRDefault="00CB23B2" w:rsidP="00CB23B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4,6</w:t>
            </w:r>
          </w:p>
        </w:tc>
      </w:tr>
      <w:tr w:rsidR="00CB23B2" w:rsidRPr="005548FC" w14:paraId="6A6106B3" w14:textId="77777777" w:rsidTr="00A34090">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8A54EB" w14:textId="1FF9AF2D" w:rsidR="00CB23B2" w:rsidRPr="005548FC" w:rsidRDefault="00CB23B2" w:rsidP="00CB23B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Серин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881BB" w14:textId="77777777" w:rsidR="00CB23B2" w:rsidRPr="005548FC" w:rsidRDefault="00CB23B2" w:rsidP="00CB23B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3,97</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C5ABE9" w14:textId="77777777" w:rsidR="00CB23B2" w:rsidRPr="005548FC" w:rsidRDefault="00CB23B2" w:rsidP="00CB23B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4,0</w:t>
            </w:r>
          </w:p>
        </w:tc>
      </w:tr>
      <w:tr w:rsidR="00CB23B2" w:rsidRPr="005548FC" w14:paraId="710CA2A3" w14:textId="77777777" w:rsidTr="00A34090">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AE103" w14:textId="5901D51A" w:rsidR="00CB23B2" w:rsidRPr="005548FC" w:rsidRDefault="00CB23B2" w:rsidP="00CB23B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Тирозин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A6FDB6" w14:textId="77777777" w:rsidR="00CB23B2" w:rsidRPr="005548FC" w:rsidRDefault="00CB23B2" w:rsidP="00CB23B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3,29</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603636" w14:textId="77777777" w:rsidR="00CB23B2" w:rsidRPr="005548FC" w:rsidRDefault="00CB23B2" w:rsidP="00CB23B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3,0</w:t>
            </w:r>
          </w:p>
        </w:tc>
      </w:tr>
      <w:tr w:rsidR="00CB23B2" w:rsidRPr="005548FC" w14:paraId="17D1B29D" w14:textId="77777777" w:rsidTr="00A34090">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C82C12" w14:textId="602BD8F3" w:rsidR="00CB23B2" w:rsidRPr="005548FC" w:rsidRDefault="00CB23B2" w:rsidP="00CB23B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Цистин</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4F74E5" w14:textId="77777777" w:rsidR="00CB23B2" w:rsidRPr="005548FC" w:rsidRDefault="00CB23B2" w:rsidP="00CB23B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0,67</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446488" w14:textId="77777777" w:rsidR="00CB23B2" w:rsidRPr="005548FC" w:rsidRDefault="00CB23B2" w:rsidP="00CB23B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1,3</w:t>
            </w:r>
          </w:p>
        </w:tc>
      </w:tr>
      <w:tr w:rsidR="00CB23B2" w:rsidRPr="005548FC" w14:paraId="0AF9B04D" w14:textId="77777777" w:rsidTr="00A34090">
        <w:trPr>
          <w:trHeight w:val="322"/>
        </w:trPr>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BDF884" w14:textId="5A04023E" w:rsidR="00CB23B2" w:rsidRPr="005548FC" w:rsidRDefault="00CB23B2" w:rsidP="00CB23B2">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Жалпы</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аминқышқылдар</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мөлшері</w:t>
            </w:r>
            <w:proofErr w:type="spellEnd"/>
            <w:r w:rsidRPr="005548FC">
              <w:rPr>
                <w:rFonts w:ascii="Times New Roman" w:hAnsi="Times New Roman" w:cs="Times New Roman"/>
                <w:sz w:val="28"/>
                <w:szCs w:val="28"/>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F3C4BC" w14:textId="77777777" w:rsidR="00CB23B2" w:rsidRPr="005548FC" w:rsidRDefault="00CB23B2" w:rsidP="00CB23B2">
            <w:pPr>
              <w:pStyle w:val="NoSpacing"/>
              <w:jc w:val="center"/>
              <w:rPr>
                <w:rFonts w:ascii="Times New Roman" w:eastAsia="Times New Roman" w:hAnsi="Times New Roman" w:cs="Times New Roman"/>
                <w:kern w:val="3"/>
                <w:sz w:val="28"/>
                <w:szCs w:val="28"/>
                <w:lang w:eastAsia="zh-CN" w:bidi="hi-IN"/>
              </w:rPr>
            </w:pPr>
            <w:r w:rsidRPr="005548FC">
              <w:rPr>
                <w:rFonts w:ascii="Times New Roman" w:eastAsia="Times New Roman" w:hAnsi="Times New Roman" w:cs="Times New Roman"/>
                <w:kern w:val="3"/>
                <w:sz w:val="28"/>
                <w:szCs w:val="28"/>
                <w:lang w:eastAsia="zh-CN" w:bidi="hi-IN"/>
              </w:rPr>
              <w:t>99,80</w:t>
            </w:r>
          </w:p>
        </w:tc>
        <w:tc>
          <w:tcPr>
            <w:tcW w:w="1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CF1F8A" w14:textId="77777777" w:rsidR="00CB23B2" w:rsidRPr="005548FC" w:rsidRDefault="00CB23B2" w:rsidP="00CB23B2">
            <w:pPr>
              <w:pStyle w:val="NoSpacing"/>
              <w:jc w:val="center"/>
              <w:rPr>
                <w:rFonts w:ascii="Times New Roman" w:eastAsia="NSimSun" w:hAnsi="Times New Roman" w:cs="Times New Roman"/>
                <w:kern w:val="3"/>
                <w:sz w:val="28"/>
                <w:szCs w:val="28"/>
                <w:lang w:eastAsia="zh-CN" w:bidi="hi-IN"/>
              </w:rPr>
            </w:pPr>
            <w:r w:rsidRPr="005548FC">
              <w:rPr>
                <w:rFonts w:ascii="Times New Roman" w:eastAsia="NSimSun" w:hAnsi="Times New Roman" w:cs="Times New Roman"/>
                <w:kern w:val="3"/>
                <w:sz w:val="28"/>
                <w:szCs w:val="28"/>
                <w:lang w:eastAsia="zh-CN" w:bidi="hi-IN"/>
              </w:rPr>
              <w:t>94,87</w:t>
            </w:r>
          </w:p>
        </w:tc>
      </w:tr>
    </w:tbl>
    <w:p w14:paraId="51AA7E4D" w14:textId="4147609B" w:rsidR="0085061E" w:rsidRPr="00AC12F6" w:rsidRDefault="00CB23B2" w:rsidP="00690D10">
      <w:pPr>
        <w:suppressAutoHyphens/>
        <w:autoSpaceDN w:val="0"/>
        <w:spacing w:after="0" w:line="240" w:lineRule="auto"/>
        <w:ind w:firstLine="680"/>
        <w:jc w:val="both"/>
        <w:textAlignment w:val="baseline"/>
        <w:rPr>
          <w:rFonts w:ascii="Times New Roman" w:eastAsia="Times New Roman" w:hAnsi="Times New Roman" w:cs="Times New Roman"/>
          <w:kern w:val="3"/>
          <w:sz w:val="28"/>
          <w:szCs w:val="28"/>
          <w:lang w:eastAsia="zh-CN" w:bidi="hi-IN"/>
        </w:rPr>
      </w:pPr>
      <w:r w:rsidRPr="00AC12F6">
        <w:rPr>
          <w:rFonts w:ascii="Times New Roman" w:eastAsia="Times New Roman" w:hAnsi="Times New Roman" w:cs="Times New Roman"/>
          <w:kern w:val="3"/>
          <w:sz w:val="28"/>
          <w:szCs w:val="28"/>
          <w:lang w:eastAsia="zh-CN" w:bidi="hi-IN"/>
        </w:rPr>
        <w:lastRenderedPageBreak/>
        <w:t>1.</w:t>
      </w:r>
      <w:r w:rsidR="009B3E6D" w:rsidRPr="00AC12F6">
        <w:rPr>
          <w:rFonts w:ascii="Times New Roman" w:eastAsia="Times New Roman" w:hAnsi="Times New Roman" w:cs="Times New Roman"/>
          <w:kern w:val="3"/>
          <w:sz w:val="28"/>
          <w:szCs w:val="28"/>
          <w:lang w:eastAsia="zh-CN" w:bidi="hi-IN"/>
        </w:rPr>
        <w:t>5</w:t>
      </w:r>
      <w:r w:rsidRPr="00AC12F6">
        <w:rPr>
          <w:rFonts w:ascii="Times New Roman" w:eastAsia="Times New Roman" w:hAnsi="Times New Roman" w:cs="Times New Roman"/>
          <w:kern w:val="3"/>
          <w:sz w:val="28"/>
          <w:szCs w:val="28"/>
          <w:lang w:eastAsia="zh-CN" w:bidi="hi-IN"/>
        </w:rPr>
        <w:t>-</w:t>
      </w:r>
      <w:r w:rsidRPr="005548FC">
        <w:rPr>
          <w:rFonts w:ascii="Times New Roman" w:eastAsia="Times New Roman" w:hAnsi="Times New Roman" w:cs="Times New Roman"/>
          <w:kern w:val="3"/>
          <w:sz w:val="28"/>
          <w:szCs w:val="28"/>
          <w:lang w:val="ru-RU" w:eastAsia="zh-CN" w:bidi="hi-IN"/>
        </w:rPr>
        <w:t>к</w:t>
      </w:r>
      <w:r w:rsidR="00690D10" w:rsidRPr="005548FC">
        <w:rPr>
          <w:rFonts w:ascii="Times New Roman" w:eastAsia="Times New Roman" w:hAnsi="Times New Roman" w:cs="Times New Roman"/>
          <w:kern w:val="3"/>
          <w:sz w:val="28"/>
          <w:szCs w:val="28"/>
          <w:lang w:val="ru-RU" w:eastAsia="zh-CN" w:bidi="hi-IN"/>
        </w:rPr>
        <w:t>естеде</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көрсетілген</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мәліметтерге</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сүйене</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отырып</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күркетауық</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етінде</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сиыр</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етіне</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ұқсас</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аминқышқылдар</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жиынтығы</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бар</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екені</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анықталды</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Алмастырылмайтын</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аминқышқылдар</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жиынтығы</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бойынша</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күркетауық</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еті</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сиыр</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етінен</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кем</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түспейді</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Күркетауық</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етінің</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тағамдық</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және</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биологиялық</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құндылығы</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оның</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аминқышқылдық</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құрамындағы</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алмастырылмайтын</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аминқышқылдардың</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мөлшеріне</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ара</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қатынасына</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және</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асқорыту</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ферменттерімен</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жақсы</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қорытылуына</w:t>
      </w:r>
      <w:r w:rsidR="00690D10" w:rsidRPr="00AC12F6">
        <w:rPr>
          <w:rFonts w:ascii="Times New Roman" w:eastAsia="Times New Roman" w:hAnsi="Times New Roman" w:cs="Times New Roman"/>
          <w:kern w:val="3"/>
          <w:sz w:val="28"/>
          <w:szCs w:val="28"/>
          <w:lang w:eastAsia="zh-CN" w:bidi="hi-IN"/>
        </w:rPr>
        <w:t xml:space="preserve"> </w:t>
      </w:r>
      <w:r w:rsidR="00690D10" w:rsidRPr="005548FC">
        <w:rPr>
          <w:rFonts w:ascii="Times New Roman" w:eastAsia="Times New Roman" w:hAnsi="Times New Roman" w:cs="Times New Roman"/>
          <w:kern w:val="3"/>
          <w:sz w:val="28"/>
          <w:szCs w:val="28"/>
          <w:lang w:val="ru-RU" w:eastAsia="zh-CN" w:bidi="hi-IN"/>
        </w:rPr>
        <w:t>байланысты</w:t>
      </w:r>
      <w:r w:rsidR="00690D10" w:rsidRPr="00AC12F6">
        <w:rPr>
          <w:rFonts w:ascii="Times New Roman" w:eastAsia="Times New Roman" w:hAnsi="Times New Roman" w:cs="Times New Roman"/>
          <w:kern w:val="3"/>
          <w:sz w:val="28"/>
          <w:szCs w:val="28"/>
          <w:lang w:eastAsia="zh-CN" w:bidi="hi-IN"/>
        </w:rPr>
        <w:t xml:space="preserve">. </w:t>
      </w:r>
    </w:p>
    <w:p w14:paraId="14BC3248" w14:textId="16FACD19" w:rsidR="00690D10" w:rsidRPr="00AF5555" w:rsidRDefault="00690D10" w:rsidP="0085061E">
      <w:pPr>
        <w:suppressAutoHyphens/>
        <w:autoSpaceDN w:val="0"/>
        <w:spacing w:after="0" w:line="240" w:lineRule="auto"/>
        <w:ind w:firstLine="68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ru-RU" w:eastAsia="zh-CN" w:bidi="hi-IN"/>
        </w:rPr>
        <w:t>Жалпы</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алғанда</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күркетауық</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етіндегі</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ақуыздардың</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аминқышқылдық</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құрамы</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адамның</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қажеттіліктеріне</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шамамен</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сай</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келеді</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дегенмен</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валин</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сияқты</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алмастырылмайтын</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аминқышқылдың</w:t>
      </w:r>
      <w:r w:rsidRPr="00AC12F6">
        <w:rPr>
          <w:rFonts w:ascii="Times New Roman" w:eastAsia="Times New Roman" w:hAnsi="Times New Roman" w:cs="Times New Roman"/>
          <w:kern w:val="3"/>
          <w:sz w:val="28"/>
          <w:szCs w:val="28"/>
          <w:lang w:eastAsia="zh-CN" w:bidi="hi-IN"/>
        </w:rPr>
        <w:t xml:space="preserve"> </w:t>
      </w:r>
      <w:r w:rsidR="00CB23B2" w:rsidRPr="005548FC">
        <w:rPr>
          <w:rFonts w:ascii="Times New Roman" w:eastAsia="Times New Roman" w:hAnsi="Times New Roman" w:cs="Times New Roman"/>
          <w:kern w:val="3"/>
          <w:sz w:val="28"/>
          <w:szCs w:val="28"/>
          <w:lang w:val="ru-RU" w:eastAsia="zh-CN" w:bidi="hi-IN"/>
        </w:rPr>
        <w:t>мөлшері</w:t>
      </w:r>
      <w:r w:rsidR="00CB23B2" w:rsidRPr="00AC12F6">
        <w:rPr>
          <w:rFonts w:ascii="Times New Roman" w:eastAsia="Times New Roman" w:hAnsi="Times New Roman" w:cs="Times New Roman"/>
          <w:kern w:val="3"/>
          <w:sz w:val="28"/>
          <w:szCs w:val="28"/>
          <w:lang w:eastAsia="zh-CN" w:bidi="hi-IN"/>
        </w:rPr>
        <w:t xml:space="preserve"> </w:t>
      </w:r>
      <w:r w:rsidR="009E1872" w:rsidRPr="005548FC">
        <w:rPr>
          <w:rFonts w:ascii="Times New Roman" w:eastAsia="Times New Roman" w:hAnsi="Times New Roman" w:cs="Times New Roman"/>
          <w:kern w:val="3"/>
          <w:sz w:val="28"/>
          <w:szCs w:val="28"/>
          <w:lang w:val="ru-RU" w:eastAsia="zh-CN" w:bidi="hi-IN"/>
        </w:rPr>
        <w:t>сиыр</w:t>
      </w:r>
      <w:r w:rsidR="009E1872" w:rsidRPr="00AC12F6">
        <w:rPr>
          <w:rFonts w:ascii="Times New Roman" w:eastAsia="Times New Roman" w:hAnsi="Times New Roman" w:cs="Times New Roman"/>
          <w:kern w:val="3"/>
          <w:sz w:val="28"/>
          <w:szCs w:val="28"/>
          <w:lang w:eastAsia="zh-CN" w:bidi="hi-IN"/>
        </w:rPr>
        <w:t xml:space="preserve"> </w:t>
      </w:r>
      <w:r w:rsidR="009E1872" w:rsidRPr="005548FC">
        <w:rPr>
          <w:rFonts w:ascii="Times New Roman" w:eastAsia="Times New Roman" w:hAnsi="Times New Roman" w:cs="Times New Roman"/>
          <w:kern w:val="3"/>
          <w:sz w:val="28"/>
          <w:szCs w:val="28"/>
          <w:lang w:val="ru-RU" w:eastAsia="zh-CN" w:bidi="hi-IN"/>
        </w:rPr>
        <w:t>етімен</w:t>
      </w:r>
      <w:r w:rsidR="009E1872" w:rsidRPr="00AC12F6">
        <w:rPr>
          <w:rFonts w:ascii="Times New Roman" w:eastAsia="Times New Roman" w:hAnsi="Times New Roman" w:cs="Times New Roman"/>
          <w:kern w:val="3"/>
          <w:sz w:val="28"/>
          <w:szCs w:val="28"/>
          <w:lang w:eastAsia="zh-CN" w:bidi="hi-IN"/>
        </w:rPr>
        <w:t xml:space="preserve"> </w:t>
      </w:r>
      <w:r w:rsidR="009E1872" w:rsidRPr="005548FC">
        <w:rPr>
          <w:rFonts w:ascii="Times New Roman" w:eastAsia="Times New Roman" w:hAnsi="Times New Roman" w:cs="Times New Roman"/>
          <w:kern w:val="3"/>
          <w:sz w:val="28"/>
          <w:szCs w:val="28"/>
          <w:lang w:val="ru-RU" w:eastAsia="zh-CN" w:bidi="hi-IN"/>
        </w:rPr>
        <w:t>салыстырғанда</w:t>
      </w:r>
      <w:r w:rsidR="009E1872" w:rsidRPr="00AC12F6">
        <w:rPr>
          <w:rFonts w:ascii="Times New Roman" w:eastAsia="Times New Roman" w:hAnsi="Times New Roman" w:cs="Times New Roman"/>
          <w:kern w:val="3"/>
          <w:sz w:val="28"/>
          <w:szCs w:val="28"/>
          <w:lang w:eastAsia="zh-CN" w:bidi="hi-IN"/>
        </w:rPr>
        <w:t xml:space="preserve"> </w:t>
      </w:r>
      <w:r w:rsidR="00CB23B2" w:rsidRPr="005548FC">
        <w:rPr>
          <w:rFonts w:ascii="Times New Roman" w:eastAsia="Times New Roman" w:hAnsi="Times New Roman" w:cs="Times New Roman"/>
          <w:kern w:val="3"/>
          <w:sz w:val="28"/>
          <w:szCs w:val="28"/>
          <w:lang w:val="ru-RU" w:eastAsia="zh-CN" w:bidi="hi-IN"/>
        </w:rPr>
        <w:t>аз</w:t>
      </w:r>
      <w:r w:rsidR="009E1872" w:rsidRPr="005548FC">
        <w:rPr>
          <w:rFonts w:ascii="Times New Roman" w:eastAsia="Times New Roman" w:hAnsi="Times New Roman" w:cs="Times New Roman"/>
          <w:kern w:val="3"/>
          <w:sz w:val="28"/>
          <w:szCs w:val="28"/>
          <w:lang w:val="ru-RU" w:eastAsia="zh-CN" w:bidi="hi-IN"/>
        </w:rPr>
        <w:t>ырақ</w:t>
      </w:r>
      <w:r w:rsidRPr="00AC12F6">
        <w:rPr>
          <w:rFonts w:ascii="Times New Roman" w:eastAsia="Times New Roman" w:hAnsi="Times New Roman" w:cs="Times New Roman"/>
          <w:kern w:val="3"/>
          <w:sz w:val="28"/>
          <w:szCs w:val="28"/>
          <w:lang w:eastAsia="zh-CN" w:bidi="hi-IN"/>
        </w:rPr>
        <w:t xml:space="preserve"> [</w:t>
      </w:r>
      <w:r w:rsidR="008715CC" w:rsidRPr="00AC12F6">
        <w:rPr>
          <w:rFonts w:ascii="Times New Roman" w:eastAsia="Times New Roman" w:hAnsi="Times New Roman" w:cs="Times New Roman"/>
          <w:kern w:val="3"/>
          <w:sz w:val="28"/>
          <w:szCs w:val="28"/>
          <w:lang w:eastAsia="zh-CN" w:bidi="hi-IN"/>
        </w:rPr>
        <w:t>2</w:t>
      </w:r>
      <w:r w:rsidR="00774CBB" w:rsidRPr="00AC12F6">
        <w:rPr>
          <w:rFonts w:ascii="Times New Roman" w:eastAsia="Times New Roman" w:hAnsi="Times New Roman" w:cs="Times New Roman"/>
          <w:kern w:val="3"/>
          <w:sz w:val="28"/>
          <w:szCs w:val="28"/>
          <w:lang w:eastAsia="zh-CN" w:bidi="hi-IN"/>
        </w:rPr>
        <w:t>1</w:t>
      </w:r>
      <w:r w:rsidRPr="00AC12F6">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Тирозин</w:t>
      </w:r>
      <w:r w:rsidRPr="00337B65">
        <w:rPr>
          <w:rFonts w:ascii="Times New Roman" w:eastAsia="Times New Roman" w:hAnsi="Times New Roman" w:cs="Times New Roman"/>
          <w:kern w:val="3"/>
          <w:sz w:val="28"/>
          <w:szCs w:val="28"/>
          <w:lang w:eastAsia="zh-CN" w:bidi="hi-IN"/>
        </w:rPr>
        <w:t xml:space="preserve"> – </w:t>
      </w:r>
      <w:r w:rsidR="009B3E6D" w:rsidRPr="005548FC">
        <w:rPr>
          <w:rFonts w:ascii="Times New Roman" w:eastAsia="Times New Roman" w:hAnsi="Times New Roman" w:cs="Times New Roman"/>
          <w:kern w:val="3"/>
          <w:sz w:val="28"/>
          <w:szCs w:val="28"/>
          <w:lang w:val="ru-RU" w:eastAsia="zh-CN" w:bidi="hi-IN"/>
        </w:rPr>
        <w:t>күркетауық</w:t>
      </w:r>
      <w:r w:rsidR="009B3E6D" w:rsidRPr="00337B65">
        <w:rPr>
          <w:rFonts w:ascii="Times New Roman" w:eastAsia="Times New Roman" w:hAnsi="Times New Roman" w:cs="Times New Roman"/>
          <w:kern w:val="3"/>
          <w:sz w:val="28"/>
          <w:szCs w:val="28"/>
          <w:lang w:eastAsia="zh-CN" w:bidi="hi-IN"/>
        </w:rPr>
        <w:t xml:space="preserve"> </w:t>
      </w:r>
      <w:r w:rsidR="009B3E6D" w:rsidRPr="005548FC">
        <w:rPr>
          <w:rFonts w:ascii="Times New Roman" w:eastAsia="Times New Roman" w:hAnsi="Times New Roman" w:cs="Times New Roman"/>
          <w:kern w:val="3"/>
          <w:sz w:val="28"/>
          <w:szCs w:val="28"/>
          <w:lang w:val="ru-RU" w:eastAsia="zh-CN" w:bidi="hi-IN"/>
        </w:rPr>
        <w:t>етінің</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құрамына</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кіретін</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бірегей</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аминқышқыл</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ол</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мидың</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жұмысын</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ынталандырады</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зат</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алмасуды</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қалыпқа</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келтіреді</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қалқанша</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бездің</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бүйрек</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үсті</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бездерінің</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және</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жүрек</w:t>
      </w:r>
      <w:r w:rsidRPr="00337B65">
        <w:rPr>
          <w:rFonts w:ascii="Times New Roman" w:eastAsia="Times New Roman" w:hAnsi="Times New Roman" w:cs="Times New Roman"/>
          <w:kern w:val="3"/>
          <w:sz w:val="28"/>
          <w:szCs w:val="28"/>
          <w:lang w:eastAsia="zh-CN" w:bidi="hi-IN"/>
        </w:rPr>
        <w:t>-</w:t>
      </w:r>
      <w:r w:rsidRPr="005548FC">
        <w:rPr>
          <w:rFonts w:ascii="Times New Roman" w:eastAsia="Times New Roman" w:hAnsi="Times New Roman" w:cs="Times New Roman"/>
          <w:kern w:val="3"/>
          <w:sz w:val="28"/>
          <w:szCs w:val="28"/>
          <w:lang w:val="ru-RU" w:eastAsia="zh-CN" w:bidi="hi-IN"/>
        </w:rPr>
        <w:t>қантамыр</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жүйесінің</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жұмысын</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жақсартады</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Ал</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триптофан</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аминқышқылы</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адам</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ағзасында</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серотонин</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мен</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мелатонин</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түзілуіне</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көмектеседі</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олар</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түнгі</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ұйқының</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сапасын</w:t>
      </w:r>
      <w:r w:rsidRPr="00337B65">
        <w:rPr>
          <w:rFonts w:ascii="Times New Roman" w:eastAsia="Times New Roman" w:hAnsi="Times New Roman" w:cs="Times New Roman"/>
          <w:kern w:val="3"/>
          <w:sz w:val="28"/>
          <w:szCs w:val="28"/>
          <w:lang w:eastAsia="zh-CN" w:bidi="hi-IN"/>
        </w:rPr>
        <w:t xml:space="preserve"> </w:t>
      </w:r>
      <w:r w:rsidRPr="005548FC">
        <w:rPr>
          <w:rFonts w:ascii="Times New Roman" w:eastAsia="Times New Roman" w:hAnsi="Times New Roman" w:cs="Times New Roman"/>
          <w:kern w:val="3"/>
          <w:sz w:val="28"/>
          <w:szCs w:val="28"/>
          <w:lang w:val="ru-RU" w:eastAsia="zh-CN" w:bidi="hi-IN"/>
        </w:rPr>
        <w:t>арттырады</w:t>
      </w:r>
      <w:r w:rsidRPr="00337B65">
        <w:rPr>
          <w:rFonts w:ascii="Times New Roman" w:eastAsia="Times New Roman" w:hAnsi="Times New Roman" w:cs="Times New Roman"/>
          <w:kern w:val="3"/>
          <w:sz w:val="28"/>
          <w:szCs w:val="28"/>
          <w:lang w:eastAsia="zh-CN" w:bidi="hi-IN"/>
        </w:rPr>
        <w:t>.</w:t>
      </w:r>
      <w:r w:rsidR="00FB53DC">
        <w:rPr>
          <w:rFonts w:ascii="Times New Roman" w:eastAsia="Times New Roman" w:hAnsi="Times New Roman" w:cs="Times New Roman"/>
          <w:kern w:val="3"/>
          <w:sz w:val="28"/>
          <w:szCs w:val="28"/>
          <w:lang w:val="kk-KZ" w:eastAsia="zh-CN" w:bidi="hi-IN"/>
        </w:rPr>
        <w:t xml:space="preserve"> К</w:t>
      </w:r>
      <w:r w:rsidRPr="00FB53DC">
        <w:rPr>
          <w:rFonts w:ascii="Times New Roman" w:eastAsia="Times New Roman" w:hAnsi="Times New Roman" w:cs="Times New Roman"/>
          <w:kern w:val="3"/>
          <w:sz w:val="28"/>
          <w:szCs w:val="28"/>
          <w:lang w:val="kk-KZ" w:eastAsia="zh-CN" w:bidi="hi-IN"/>
        </w:rPr>
        <w:t xml:space="preserve">үркетауық – «бақыт құсы», өйткені ол «қуаныш гормоны» – серотониннің түзілуіне ықпал етеді. </w:t>
      </w:r>
      <w:r w:rsidRPr="00AF5555">
        <w:rPr>
          <w:rFonts w:ascii="Times New Roman" w:eastAsia="Times New Roman" w:hAnsi="Times New Roman" w:cs="Times New Roman"/>
          <w:kern w:val="3"/>
          <w:sz w:val="28"/>
          <w:szCs w:val="28"/>
          <w:lang w:val="kk-KZ" w:eastAsia="zh-CN" w:bidi="hi-IN"/>
        </w:rPr>
        <w:t>Нәтижесінде жүйкелік ширығу азаяды, көңіл-күй тұрақталады, күйзелісті еңсеру жеңілдейді [</w:t>
      </w:r>
      <w:r w:rsidR="00774CBB" w:rsidRPr="00AF5555">
        <w:rPr>
          <w:rFonts w:ascii="Times New Roman" w:eastAsia="Times New Roman" w:hAnsi="Times New Roman" w:cs="Times New Roman"/>
          <w:kern w:val="3"/>
          <w:sz w:val="28"/>
          <w:szCs w:val="28"/>
          <w:lang w:val="kk-KZ" w:eastAsia="zh-CN" w:bidi="hi-IN"/>
        </w:rPr>
        <w:t>3</w:t>
      </w:r>
      <w:r w:rsidR="008715CC" w:rsidRPr="00AF5555">
        <w:rPr>
          <w:rFonts w:ascii="Times New Roman" w:eastAsia="Times New Roman" w:hAnsi="Times New Roman" w:cs="Times New Roman"/>
          <w:kern w:val="3"/>
          <w:sz w:val="28"/>
          <w:szCs w:val="28"/>
          <w:lang w:val="kk-KZ" w:eastAsia="zh-CN" w:bidi="hi-IN"/>
        </w:rPr>
        <w:t>1</w:t>
      </w:r>
      <w:r w:rsidRPr="00AF5555">
        <w:rPr>
          <w:rFonts w:ascii="Times New Roman" w:eastAsia="Times New Roman" w:hAnsi="Times New Roman" w:cs="Times New Roman"/>
          <w:kern w:val="3"/>
          <w:sz w:val="28"/>
          <w:szCs w:val="28"/>
          <w:lang w:val="kk-KZ" w:eastAsia="zh-CN" w:bidi="hi-IN"/>
        </w:rPr>
        <w:t xml:space="preserve">].  </w:t>
      </w:r>
    </w:p>
    <w:p w14:paraId="12E1B3A0" w14:textId="72968E11" w:rsidR="00690D10" w:rsidRPr="00AF5555" w:rsidRDefault="00690D10" w:rsidP="00690D10">
      <w:pPr>
        <w:suppressAutoHyphens/>
        <w:autoSpaceDN w:val="0"/>
        <w:spacing w:after="0" w:line="240" w:lineRule="auto"/>
        <w:ind w:firstLine="720"/>
        <w:jc w:val="both"/>
        <w:textAlignment w:val="baseline"/>
        <w:rPr>
          <w:rFonts w:ascii="Times New Roman" w:eastAsia="Times New Roman" w:hAnsi="Times New Roman" w:cs="Times New Roman"/>
          <w:kern w:val="3"/>
          <w:sz w:val="28"/>
          <w:szCs w:val="28"/>
          <w:lang w:val="kk-KZ" w:eastAsia="zh-CN" w:bidi="hi-IN"/>
        </w:rPr>
      </w:pPr>
      <w:r w:rsidRPr="00AF5555">
        <w:rPr>
          <w:rFonts w:ascii="Times New Roman" w:eastAsia="Times New Roman" w:hAnsi="Times New Roman" w:cs="Times New Roman"/>
          <w:kern w:val="3"/>
          <w:sz w:val="28"/>
          <w:szCs w:val="28"/>
          <w:lang w:val="kk-KZ" w:eastAsia="zh-CN" w:bidi="hi-IN"/>
        </w:rPr>
        <w:t xml:space="preserve">Зерттеу барысында алынған деректерді сиыр еті </w:t>
      </w:r>
      <w:r w:rsidR="0085061E" w:rsidRPr="00AF5555">
        <w:rPr>
          <w:rFonts w:ascii="Times New Roman" w:eastAsia="Times New Roman" w:hAnsi="Times New Roman" w:cs="Times New Roman"/>
          <w:kern w:val="3"/>
          <w:sz w:val="28"/>
          <w:szCs w:val="28"/>
          <w:lang w:val="kk-KZ" w:eastAsia="zh-CN" w:bidi="hi-IN"/>
        </w:rPr>
        <w:t>деректерімен</w:t>
      </w:r>
      <w:r w:rsidRPr="00AF5555">
        <w:rPr>
          <w:rFonts w:ascii="Times New Roman" w:eastAsia="Times New Roman" w:hAnsi="Times New Roman" w:cs="Times New Roman"/>
          <w:kern w:val="3"/>
          <w:sz w:val="28"/>
          <w:szCs w:val="28"/>
          <w:lang w:val="kk-KZ" w:eastAsia="zh-CN" w:bidi="hi-IN"/>
        </w:rPr>
        <w:t xml:space="preserve"> салыстырғанда, күркетауық етінде алмастырылмайтын аминқышқылдардың деңгейі жоғары екені, ал алмастырылатын аминқышқылдардың концентрациясы біршама төмен екені анықталды</w:t>
      </w:r>
      <w:r w:rsidR="00AC12F6" w:rsidRPr="00AF5555">
        <w:rPr>
          <w:rFonts w:ascii="Times New Roman" w:eastAsia="Times New Roman" w:hAnsi="Times New Roman" w:cs="Times New Roman"/>
          <w:kern w:val="3"/>
          <w:sz w:val="28"/>
          <w:szCs w:val="28"/>
          <w:lang w:val="kk-KZ" w:eastAsia="zh-CN" w:bidi="hi-IN"/>
        </w:rPr>
        <w:t xml:space="preserve"> және </w:t>
      </w:r>
      <w:r w:rsidR="00711552" w:rsidRPr="00AF5555">
        <w:rPr>
          <w:rFonts w:ascii="Times New Roman" w:eastAsia="Times New Roman" w:hAnsi="Times New Roman" w:cs="Times New Roman"/>
          <w:kern w:val="3"/>
          <w:sz w:val="28"/>
          <w:szCs w:val="28"/>
          <w:lang w:val="kk-KZ" w:eastAsia="zh-CN" w:bidi="hi-IN"/>
        </w:rPr>
        <w:t>күркетауық етінде глутамин және аспарагин қышқылдары, лейцин, лизин мен аргинин негізгі аминқышқылдар болып табылатын</w:t>
      </w:r>
      <w:r w:rsidR="00AC12F6" w:rsidRPr="00AF5555">
        <w:rPr>
          <w:rFonts w:ascii="Times New Roman" w:eastAsia="Times New Roman" w:hAnsi="Times New Roman" w:cs="Times New Roman"/>
          <w:kern w:val="3"/>
          <w:sz w:val="28"/>
          <w:szCs w:val="28"/>
          <w:lang w:val="kk-KZ" w:eastAsia="zh-CN" w:bidi="hi-IN"/>
        </w:rPr>
        <w:t>дығы анықталды</w:t>
      </w:r>
      <w:r w:rsidR="00711552" w:rsidRPr="00AF5555">
        <w:rPr>
          <w:rFonts w:ascii="Times New Roman" w:eastAsia="Times New Roman" w:hAnsi="Times New Roman" w:cs="Times New Roman"/>
          <w:kern w:val="3"/>
          <w:sz w:val="28"/>
          <w:szCs w:val="28"/>
          <w:lang w:val="kk-KZ" w:eastAsia="zh-CN" w:bidi="hi-IN"/>
        </w:rPr>
        <w:t xml:space="preserve">. </w:t>
      </w:r>
      <w:r w:rsidRPr="00AF5555">
        <w:rPr>
          <w:rFonts w:ascii="Times New Roman" w:eastAsia="Times New Roman" w:hAnsi="Times New Roman" w:cs="Times New Roman"/>
          <w:kern w:val="3"/>
          <w:sz w:val="28"/>
          <w:szCs w:val="28"/>
          <w:lang w:val="kk-KZ" w:eastAsia="zh-CN" w:bidi="hi-IN"/>
        </w:rPr>
        <w:t xml:space="preserve">Бұл қорытындылар күркетауық етінің аминқышқылдық құрамы жағынан өзге ет түрлерінен кем түспейтінін дәлелдейді. </w:t>
      </w:r>
    </w:p>
    <w:p w14:paraId="77B4AED4" w14:textId="77777777" w:rsidR="009B3E6D" w:rsidRPr="00AF5555" w:rsidRDefault="00690D10" w:rsidP="009B3E6D">
      <w:pPr>
        <w:suppressAutoHyphens/>
        <w:autoSpaceDN w:val="0"/>
        <w:spacing w:after="0" w:line="240" w:lineRule="auto"/>
        <w:ind w:firstLine="680"/>
        <w:jc w:val="both"/>
        <w:textAlignment w:val="baseline"/>
        <w:rPr>
          <w:rFonts w:ascii="Times New Roman" w:eastAsia="Times New Roman" w:hAnsi="Times New Roman" w:cs="Times New Roman"/>
          <w:kern w:val="3"/>
          <w:sz w:val="28"/>
          <w:szCs w:val="28"/>
          <w:lang w:val="kk-KZ" w:eastAsia="zh-CN" w:bidi="hi-IN"/>
        </w:rPr>
      </w:pPr>
      <w:r w:rsidRPr="00AF5555">
        <w:rPr>
          <w:rFonts w:ascii="Times New Roman" w:eastAsia="Times New Roman" w:hAnsi="Times New Roman" w:cs="Times New Roman"/>
          <w:kern w:val="3"/>
          <w:sz w:val="28"/>
          <w:szCs w:val="28"/>
          <w:lang w:val="kk-KZ" w:eastAsia="zh-CN" w:bidi="hi-IN"/>
        </w:rPr>
        <w:tab/>
        <w:t>100 г құс етін тұтынғанда адамның лизин, треонин және гистидинге деген тәуліктік қажеттілігі 40%-дан артық, пролин бойынша шамамен 10%, ал қалған аминқышқылдар бойынша шамамен 20</w:t>
      </w:r>
      <w:r w:rsidR="009B3E6D" w:rsidRPr="00AF5555">
        <w:rPr>
          <w:rFonts w:ascii="Times New Roman" w:eastAsia="Times New Roman" w:hAnsi="Times New Roman" w:cs="Times New Roman"/>
          <w:kern w:val="3"/>
          <w:sz w:val="28"/>
          <w:szCs w:val="28"/>
          <w:lang w:val="kk-KZ" w:eastAsia="zh-CN" w:bidi="hi-IN"/>
        </w:rPr>
        <w:t>-</w:t>
      </w:r>
      <w:r w:rsidRPr="00AF5555">
        <w:rPr>
          <w:rFonts w:ascii="Times New Roman" w:eastAsia="Times New Roman" w:hAnsi="Times New Roman" w:cs="Times New Roman"/>
          <w:kern w:val="3"/>
          <w:sz w:val="28"/>
          <w:szCs w:val="28"/>
          <w:lang w:val="kk-KZ" w:eastAsia="zh-CN" w:bidi="hi-IN"/>
        </w:rPr>
        <w:t xml:space="preserve">36% аралығында </w:t>
      </w:r>
      <w:r w:rsidR="009B3E6D" w:rsidRPr="00AF5555">
        <w:rPr>
          <w:rFonts w:ascii="Times New Roman" w:eastAsia="Times New Roman" w:hAnsi="Times New Roman" w:cs="Times New Roman"/>
          <w:kern w:val="3"/>
          <w:sz w:val="28"/>
          <w:szCs w:val="28"/>
          <w:lang w:val="kk-KZ" w:eastAsia="zh-CN" w:bidi="hi-IN"/>
        </w:rPr>
        <w:t>қамтамасыз етіледі.</w:t>
      </w:r>
    </w:p>
    <w:p w14:paraId="69A3F393" w14:textId="14D507EE" w:rsidR="009B3E6D" w:rsidRPr="00AF5555" w:rsidRDefault="009B3E6D" w:rsidP="009B3E6D">
      <w:pPr>
        <w:suppressAutoHyphens/>
        <w:autoSpaceDN w:val="0"/>
        <w:spacing w:after="0" w:line="240" w:lineRule="auto"/>
        <w:ind w:firstLine="680"/>
        <w:jc w:val="both"/>
        <w:textAlignment w:val="baseline"/>
        <w:rPr>
          <w:rFonts w:ascii="Times New Roman" w:eastAsia="Times New Roman" w:hAnsi="Times New Roman" w:cs="Times New Roman"/>
          <w:kern w:val="3"/>
          <w:sz w:val="28"/>
          <w:szCs w:val="28"/>
          <w:lang w:val="kk-KZ" w:eastAsia="zh-CN" w:bidi="hi-IN"/>
        </w:rPr>
      </w:pPr>
      <w:r w:rsidRPr="00AF5555">
        <w:rPr>
          <w:rFonts w:ascii="Times New Roman" w:eastAsia="Times New Roman" w:hAnsi="Times New Roman" w:cs="Times New Roman"/>
          <w:kern w:val="3"/>
          <w:sz w:val="28"/>
          <w:szCs w:val="28"/>
          <w:lang w:val="kk-KZ" w:eastAsia="zh-CN" w:bidi="hi-IN"/>
        </w:rPr>
        <w:t>Осы мәліметтердің барлығы күркетауық етінің аминқышқылдық құрамы мен ара қатынасы жағынан бағалы ақуыздық өнім екендігін және оны тағамдық өнімдерге қайта өңдеуге пайдалануға болатынын растайды.</w:t>
      </w:r>
    </w:p>
    <w:p w14:paraId="51C43248" w14:textId="4C8B544E" w:rsidR="003B02A3" w:rsidRPr="00AF5555" w:rsidRDefault="00690D10" w:rsidP="00690D10">
      <w:pPr>
        <w:suppressAutoHyphens/>
        <w:autoSpaceDN w:val="0"/>
        <w:spacing w:after="0" w:line="240" w:lineRule="auto"/>
        <w:ind w:firstLine="720"/>
        <w:jc w:val="both"/>
        <w:textAlignment w:val="baseline"/>
        <w:rPr>
          <w:rFonts w:ascii="Times New Roman" w:eastAsia="Times New Roman" w:hAnsi="Times New Roman" w:cs="Times New Roman"/>
          <w:kern w:val="3"/>
          <w:sz w:val="28"/>
          <w:szCs w:val="28"/>
          <w:lang w:val="kk-KZ" w:eastAsia="zh-CN" w:bidi="hi-IN"/>
        </w:rPr>
      </w:pPr>
      <w:r w:rsidRPr="00AF5555">
        <w:rPr>
          <w:rFonts w:ascii="Times New Roman" w:eastAsia="Times New Roman" w:hAnsi="Times New Roman" w:cs="Times New Roman"/>
          <w:kern w:val="3"/>
          <w:sz w:val="28"/>
          <w:szCs w:val="28"/>
          <w:lang w:val="kk-KZ" w:eastAsia="zh-CN" w:bidi="hi-IN"/>
        </w:rPr>
        <w:t>Еттің жалпы химиялық құрамы мен ақуыздарының аминқышқылдық құрамынан бөлек, оның тағамдық құндылығын сипаттауда саны аз болғанымен биологиялық маңызы зор заттардың (</w:t>
      </w:r>
      <w:r w:rsidR="008265AF" w:rsidRPr="00AF5555">
        <w:rPr>
          <w:rFonts w:ascii="Times New Roman" w:eastAsia="Times New Roman" w:hAnsi="Times New Roman" w:cs="Times New Roman"/>
          <w:kern w:val="3"/>
          <w:sz w:val="28"/>
          <w:szCs w:val="28"/>
          <w:lang w:val="kk-KZ" w:eastAsia="zh-CN" w:bidi="hi-IN"/>
        </w:rPr>
        <w:t>дәрумендер</w:t>
      </w:r>
      <w:r w:rsidRPr="00AF5555">
        <w:rPr>
          <w:rFonts w:ascii="Times New Roman" w:eastAsia="Times New Roman" w:hAnsi="Times New Roman" w:cs="Times New Roman"/>
          <w:kern w:val="3"/>
          <w:sz w:val="28"/>
          <w:szCs w:val="28"/>
          <w:lang w:val="kk-KZ" w:eastAsia="zh-CN" w:bidi="hi-IN"/>
        </w:rPr>
        <w:t xml:space="preserve">, минералдық заттар, липидті компоненттердің құрамы мен арақатынасы, әсіресе алмастырылмайтын май қышқылдары) мөлшері үлкен рөл атқарады. </w:t>
      </w:r>
    </w:p>
    <w:p w14:paraId="6EC9D2DD" w14:textId="6F10EAE7" w:rsidR="00690D10" w:rsidRPr="00AF5555" w:rsidRDefault="008B64E4" w:rsidP="00690D10">
      <w:pPr>
        <w:suppressAutoHyphens/>
        <w:autoSpaceDN w:val="0"/>
        <w:spacing w:after="0" w:line="240" w:lineRule="auto"/>
        <w:ind w:firstLine="720"/>
        <w:jc w:val="both"/>
        <w:textAlignment w:val="baseline"/>
        <w:rPr>
          <w:rFonts w:ascii="Times New Roman" w:eastAsia="Times New Roman" w:hAnsi="Times New Roman" w:cs="Times New Roman"/>
          <w:kern w:val="3"/>
          <w:sz w:val="28"/>
          <w:szCs w:val="28"/>
          <w:lang w:val="kk-KZ" w:eastAsia="zh-CN" w:bidi="hi-IN"/>
        </w:rPr>
      </w:pPr>
      <w:r w:rsidRPr="00AF5555">
        <w:rPr>
          <w:rFonts w:ascii="Times New Roman" w:eastAsia="Times New Roman" w:hAnsi="Times New Roman" w:cs="Times New Roman"/>
          <w:kern w:val="3"/>
          <w:sz w:val="28"/>
          <w:szCs w:val="28"/>
          <w:lang w:val="kk-KZ" w:eastAsia="zh-CN" w:bidi="hi-IN"/>
        </w:rPr>
        <w:t>1.6-кестеде күркетауық етінің</w:t>
      </w:r>
      <w:r w:rsidR="0085061E" w:rsidRPr="00AF5555">
        <w:rPr>
          <w:rFonts w:ascii="Times New Roman" w:eastAsia="Times New Roman" w:hAnsi="Times New Roman" w:cs="Times New Roman"/>
          <w:kern w:val="3"/>
          <w:sz w:val="28"/>
          <w:szCs w:val="28"/>
          <w:lang w:val="kk-KZ" w:eastAsia="zh-CN" w:bidi="hi-IN"/>
        </w:rPr>
        <w:t xml:space="preserve"> 2 санаты бойынша</w:t>
      </w:r>
      <w:r w:rsidRPr="00AF5555">
        <w:rPr>
          <w:rFonts w:ascii="Times New Roman" w:eastAsia="Times New Roman" w:hAnsi="Times New Roman" w:cs="Times New Roman"/>
          <w:kern w:val="3"/>
          <w:sz w:val="28"/>
          <w:szCs w:val="28"/>
          <w:lang w:val="kk-KZ" w:eastAsia="zh-CN" w:bidi="hi-IN"/>
        </w:rPr>
        <w:t xml:space="preserve"> </w:t>
      </w:r>
      <w:r w:rsidR="008265AF" w:rsidRPr="00AF5555">
        <w:rPr>
          <w:rFonts w:ascii="Times New Roman" w:eastAsia="Times New Roman" w:hAnsi="Times New Roman" w:cs="Times New Roman"/>
          <w:kern w:val="3"/>
          <w:sz w:val="28"/>
          <w:szCs w:val="28"/>
          <w:lang w:val="kk-KZ" w:eastAsia="zh-CN" w:bidi="hi-IN"/>
        </w:rPr>
        <w:t>дәрумендік</w:t>
      </w:r>
      <w:r w:rsidRPr="00AF5555">
        <w:rPr>
          <w:rFonts w:ascii="Times New Roman" w:eastAsia="Times New Roman" w:hAnsi="Times New Roman" w:cs="Times New Roman"/>
          <w:kern w:val="3"/>
          <w:sz w:val="28"/>
          <w:szCs w:val="28"/>
          <w:lang w:val="kk-KZ" w:eastAsia="zh-CN" w:bidi="hi-IN"/>
        </w:rPr>
        <w:t xml:space="preserve"> құрамы келтірілген </w:t>
      </w:r>
      <w:r w:rsidRPr="005548FC">
        <w:rPr>
          <w:rFonts w:ascii="Times New Roman" w:eastAsia="Times New Roman" w:hAnsi="Times New Roman" w:cs="Times New Roman"/>
          <w:kern w:val="3"/>
          <w:sz w:val="28"/>
          <w:szCs w:val="28"/>
          <w:lang w:val="kk-KZ" w:eastAsia="zh-CN" w:bidi="hi-IN"/>
        </w:rPr>
        <w:t>[</w:t>
      </w:r>
      <w:r w:rsidR="00774CBB" w:rsidRPr="00AF5555">
        <w:rPr>
          <w:rFonts w:ascii="Times New Roman" w:eastAsia="Times New Roman" w:hAnsi="Times New Roman" w:cs="Times New Roman"/>
          <w:kern w:val="3"/>
          <w:sz w:val="28"/>
          <w:szCs w:val="28"/>
          <w:lang w:val="kk-KZ" w:eastAsia="zh-CN" w:bidi="hi-IN"/>
        </w:rPr>
        <w:t>3</w:t>
      </w:r>
      <w:r w:rsidR="008715CC" w:rsidRPr="00AF5555">
        <w:rPr>
          <w:rFonts w:ascii="Times New Roman" w:eastAsia="Times New Roman" w:hAnsi="Times New Roman" w:cs="Times New Roman"/>
          <w:kern w:val="3"/>
          <w:sz w:val="28"/>
          <w:szCs w:val="28"/>
          <w:lang w:val="kk-KZ" w:eastAsia="zh-CN" w:bidi="hi-IN"/>
        </w:rPr>
        <w:t>2</w:t>
      </w:r>
      <w:r w:rsidRPr="005548FC">
        <w:rPr>
          <w:rFonts w:ascii="Times New Roman" w:eastAsia="Times New Roman" w:hAnsi="Times New Roman" w:cs="Times New Roman"/>
          <w:kern w:val="3"/>
          <w:sz w:val="28"/>
          <w:szCs w:val="28"/>
          <w:lang w:val="kk-KZ" w:eastAsia="zh-CN" w:bidi="hi-IN"/>
        </w:rPr>
        <w:t>]</w:t>
      </w:r>
      <w:r w:rsidRPr="00AF5555">
        <w:rPr>
          <w:rFonts w:ascii="Times New Roman" w:eastAsia="Times New Roman" w:hAnsi="Times New Roman" w:cs="Times New Roman"/>
          <w:kern w:val="3"/>
          <w:sz w:val="28"/>
          <w:szCs w:val="28"/>
          <w:lang w:val="kk-KZ" w:eastAsia="zh-CN" w:bidi="hi-IN"/>
        </w:rPr>
        <w:t xml:space="preserve">. </w:t>
      </w:r>
    </w:p>
    <w:p w14:paraId="4FAB58E7" w14:textId="0FC21478" w:rsidR="00690D10" w:rsidRPr="00AF5555" w:rsidRDefault="00910C9F" w:rsidP="00910C9F">
      <w:pPr>
        <w:suppressAutoHyphens/>
        <w:autoSpaceDN w:val="0"/>
        <w:spacing w:after="0" w:line="240" w:lineRule="auto"/>
        <w:ind w:firstLine="720"/>
        <w:jc w:val="both"/>
        <w:textAlignment w:val="baseline"/>
        <w:rPr>
          <w:rFonts w:ascii="Times New Roman" w:eastAsia="Times New Roman" w:hAnsi="Times New Roman" w:cs="Times New Roman"/>
          <w:kern w:val="3"/>
          <w:sz w:val="28"/>
          <w:szCs w:val="28"/>
          <w:lang w:val="kk-KZ" w:eastAsia="zh-CN" w:bidi="hi-IN"/>
        </w:rPr>
      </w:pPr>
      <w:r w:rsidRPr="00AF5555">
        <w:rPr>
          <w:rFonts w:ascii="Times New Roman" w:eastAsia="Times New Roman" w:hAnsi="Times New Roman" w:cs="Times New Roman"/>
          <w:kern w:val="3"/>
          <w:sz w:val="28"/>
          <w:szCs w:val="28"/>
          <w:lang w:val="kk-KZ" w:eastAsia="zh-CN" w:bidi="hi-IN"/>
        </w:rPr>
        <w:t xml:space="preserve">Алынған деректерге сүйенсек, күркетауық етінің дәрумендік құрамы сиыр етімен бір деңгейде. А тобының дәрумендері көру қабілетін жақсартуда өте пайдалы, РР дәрумені ағзаның ферменттік жүйесінің қалыпты қызмет атқаруына </w:t>
      </w:r>
      <w:r w:rsidRPr="00AF5555">
        <w:rPr>
          <w:rFonts w:ascii="Times New Roman" w:eastAsia="Times New Roman" w:hAnsi="Times New Roman" w:cs="Times New Roman"/>
          <w:kern w:val="3"/>
          <w:sz w:val="28"/>
          <w:szCs w:val="28"/>
          <w:lang w:val="kk-KZ" w:eastAsia="zh-CN" w:bidi="hi-IN"/>
        </w:rPr>
        <w:lastRenderedPageBreak/>
        <w:t>көмектеседі, ал В6 және В12 сияқты маңызды дәрумендер темірдің толыққанды сіңу процесіне белсенді түрде қатысады.</w:t>
      </w:r>
    </w:p>
    <w:p w14:paraId="7B7E700E" w14:textId="77777777" w:rsidR="006E4099" w:rsidRPr="00AF5555" w:rsidRDefault="006E4099" w:rsidP="00690D10">
      <w:pPr>
        <w:suppressAutoHyphens/>
        <w:autoSpaceDN w:val="0"/>
        <w:spacing w:after="0" w:line="240" w:lineRule="auto"/>
        <w:jc w:val="both"/>
        <w:textAlignment w:val="baseline"/>
        <w:rPr>
          <w:rFonts w:ascii="Times New Roman" w:eastAsia="Times New Roman" w:hAnsi="Times New Roman" w:cs="Times New Roman"/>
          <w:kern w:val="3"/>
          <w:sz w:val="28"/>
          <w:szCs w:val="28"/>
          <w:lang w:val="kk-KZ" w:eastAsia="zh-CN" w:bidi="hi-IN"/>
        </w:rPr>
      </w:pPr>
    </w:p>
    <w:p w14:paraId="3C9DB6A2" w14:textId="1A1A7922" w:rsidR="00E72395" w:rsidRPr="005548FC" w:rsidRDefault="00C7715C" w:rsidP="002F3526">
      <w:pPr>
        <w:suppressAutoHyphens/>
        <w:autoSpaceDN w:val="0"/>
        <w:spacing w:after="0" w:line="240" w:lineRule="auto"/>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К</w:t>
      </w:r>
      <w:r w:rsidR="00CA5161" w:rsidRPr="005548FC">
        <w:rPr>
          <w:rFonts w:ascii="Times New Roman" w:eastAsia="Times New Roman" w:hAnsi="Times New Roman" w:cs="Times New Roman"/>
          <w:kern w:val="3"/>
          <w:sz w:val="28"/>
          <w:szCs w:val="28"/>
          <w:lang w:val="kk-KZ" w:eastAsia="zh-CN" w:bidi="hi-IN"/>
        </w:rPr>
        <w:t>есте</w:t>
      </w:r>
      <w:r w:rsidRPr="005548FC">
        <w:rPr>
          <w:rFonts w:ascii="Times New Roman" w:eastAsia="Times New Roman" w:hAnsi="Times New Roman" w:cs="Times New Roman"/>
          <w:kern w:val="3"/>
          <w:sz w:val="28"/>
          <w:szCs w:val="28"/>
          <w:lang w:val="kk-KZ" w:eastAsia="zh-CN" w:bidi="hi-IN"/>
        </w:rPr>
        <w:t xml:space="preserve"> </w:t>
      </w:r>
      <w:r w:rsidR="00E42ED1" w:rsidRPr="005548FC">
        <w:rPr>
          <w:rFonts w:ascii="Times New Roman" w:eastAsia="Times New Roman" w:hAnsi="Times New Roman" w:cs="Times New Roman"/>
          <w:kern w:val="3"/>
          <w:sz w:val="28"/>
          <w:szCs w:val="28"/>
          <w:lang w:val="kk-KZ" w:eastAsia="zh-CN" w:bidi="hi-IN"/>
        </w:rPr>
        <w:t>1.</w:t>
      </w:r>
      <w:r w:rsidRPr="005548FC">
        <w:rPr>
          <w:rFonts w:ascii="Times New Roman" w:eastAsia="Times New Roman" w:hAnsi="Times New Roman" w:cs="Times New Roman"/>
          <w:kern w:val="3"/>
          <w:sz w:val="28"/>
          <w:szCs w:val="28"/>
          <w:lang w:val="kk-KZ" w:eastAsia="zh-CN" w:bidi="hi-IN"/>
        </w:rPr>
        <w:t>6</w:t>
      </w:r>
      <w:r w:rsidR="00CA5161" w:rsidRPr="005548FC">
        <w:rPr>
          <w:rFonts w:ascii="Times New Roman" w:eastAsia="Times New Roman" w:hAnsi="Times New Roman" w:cs="Times New Roman"/>
          <w:kern w:val="3"/>
          <w:sz w:val="28"/>
          <w:szCs w:val="28"/>
          <w:lang w:val="kk-KZ" w:eastAsia="zh-CN" w:bidi="hi-IN"/>
        </w:rPr>
        <w:t xml:space="preserve"> – Күркетауық етінің </w:t>
      </w:r>
      <w:r w:rsidR="008265AF">
        <w:rPr>
          <w:rFonts w:ascii="Times New Roman" w:eastAsia="Times New Roman" w:hAnsi="Times New Roman" w:cs="Times New Roman"/>
          <w:kern w:val="3"/>
          <w:sz w:val="28"/>
          <w:szCs w:val="28"/>
          <w:lang w:val="kk-KZ" w:eastAsia="zh-CN" w:bidi="hi-IN"/>
        </w:rPr>
        <w:t>дәрумендік</w:t>
      </w:r>
      <w:r w:rsidR="00CA5161" w:rsidRPr="005548FC">
        <w:rPr>
          <w:rFonts w:ascii="Times New Roman" w:eastAsia="Times New Roman" w:hAnsi="Times New Roman" w:cs="Times New Roman"/>
          <w:kern w:val="3"/>
          <w:sz w:val="28"/>
          <w:szCs w:val="28"/>
          <w:lang w:val="kk-KZ" w:eastAsia="zh-CN" w:bidi="hi-IN"/>
        </w:rPr>
        <w:t xml:space="preserve"> құрамы </w:t>
      </w:r>
    </w:p>
    <w:p w14:paraId="09742DE9" w14:textId="77777777" w:rsidR="00CA5161" w:rsidRPr="005548FC" w:rsidRDefault="00CA5161" w:rsidP="002F3526">
      <w:pPr>
        <w:suppressAutoHyphens/>
        <w:autoSpaceDN w:val="0"/>
        <w:spacing w:after="0" w:line="240" w:lineRule="auto"/>
        <w:jc w:val="both"/>
        <w:textAlignment w:val="baseline"/>
        <w:rPr>
          <w:rFonts w:ascii="Times New Roman" w:eastAsia="Times New Roman" w:hAnsi="Times New Roman" w:cs="Times New Roman"/>
          <w:kern w:val="3"/>
          <w:sz w:val="28"/>
          <w:szCs w:val="28"/>
          <w:lang w:val="kk-KZ" w:eastAsia="zh-CN" w:bidi="hi-IN"/>
        </w:rPr>
      </w:pPr>
    </w:p>
    <w:tbl>
      <w:tblPr>
        <w:tblStyle w:val="TableGrid"/>
        <w:tblW w:w="9776" w:type="dxa"/>
        <w:tblLook w:val="04A0" w:firstRow="1" w:lastRow="0" w:firstColumn="1" w:lastColumn="0" w:noHBand="0" w:noVBand="1"/>
      </w:tblPr>
      <w:tblGrid>
        <w:gridCol w:w="2972"/>
        <w:gridCol w:w="3258"/>
        <w:gridCol w:w="3546"/>
      </w:tblGrid>
      <w:tr w:rsidR="002F3526" w:rsidRPr="005548FC" w14:paraId="6B898FA3" w14:textId="77777777" w:rsidTr="00711552">
        <w:tc>
          <w:tcPr>
            <w:tcW w:w="2972" w:type="dxa"/>
            <w:vMerge w:val="restart"/>
          </w:tcPr>
          <w:p w14:paraId="4911FAF1" w14:textId="77777777" w:rsidR="002F3526" w:rsidRPr="005548FC" w:rsidRDefault="008B64E4" w:rsidP="005911FE">
            <w:pPr>
              <w:suppressAutoHyphens/>
              <w:autoSpaceDN w:val="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А</w:t>
            </w:r>
            <w:r w:rsidR="00711552" w:rsidRPr="005548FC">
              <w:rPr>
                <w:rFonts w:ascii="Times New Roman" w:eastAsia="Times New Roman" w:hAnsi="Times New Roman" w:cs="Times New Roman"/>
                <w:kern w:val="3"/>
                <w:sz w:val="28"/>
                <w:szCs w:val="28"/>
                <w:lang w:val="kk-KZ" w:eastAsia="zh-CN" w:bidi="hi-IN"/>
              </w:rPr>
              <w:t>тау</w:t>
            </w:r>
            <w:r w:rsidRPr="005548FC">
              <w:rPr>
                <w:rFonts w:ascii="Times New Roman" w:eastAsia="Times New Roman" w:hAnsi="Times New Roman" w:cs="Times New Roman"/>
                <w:kern w:val="3"/>
                <w:sz w:val="28"/>
                <w:szCs w:val="28"/>
                <w:lang w:val="kk-KZ" w:eastAsia="zh-CN" w:bidi="hi-IN"/>
              </w:rPr>
              <w:t>ы</w:t>
            </w:r>
          </w:p>
        </w:tc>
        <w:tc>
          <w:tcPr>
            <w:tcW w:w="6804" w:type="dxa"/>
            <w:gridSpan w:val="2"/>
          </w:tcPr>
          <w:p w14:paraId="51D4CB56" w14:textId="77777777" w:rsidR="002F3526" w:rsidRPr="005548FC" w:rsidRDefault="00C7715C" w:rsidP="005911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Мөлшері</w:t>
            </w:r>
            <w:r w:rsidR="002F3526" w:rsidRPr="005548FC">
              <w:rPr>
                <w:rFonts w:ascii="Times New Roman" w:eastAsia="Times New Roman" w:hAnsi="Times New Roman" w:cs="Times New Roman"/>
                <w:kern w:val="3"/>
                <w:sz w:val="28"/>
                <w:szCs w:val="28"/>
                <w:lang w:val="kk-KZ" w:eastAsia="zh-CN" w:bidi="hi-IN"/>
              </w:rPr>
              <w:t>, мг</w:t>
            </w:r>
          </w:p>
        </w:tc>
      </w:tr>
      <w:tr w:rsidR="002F3526" w:rsidRPr="005548FC" w14:paraId="71E10C0A" w14:textId="77777777" w:rsidTr="00711552">
        <w:tc>
          <w:tcPr>
            <w:tcW w:w="2972" w:type="dxa"/>
            <w:vMerge/>
          </w:tcPr>
          <w:p w14:paraId="1758418D" w14:textId="77777777" w:rsidR="002F3526" w:rsidRPr="005548FC" w:rsidRDefault="002F3526" w:rsidP="005911FE">
            <w:pPr>
              <w:suppressAutoHyphens/>
              <w:autoSpaceDN w:val="0"/>
              <w:jc w:val="both"/>
              <w:textAlignment w:val="baseline"/>
              <w:rPr>
                <w:rFonts w:ascii="Times New Roman" w:eastAsia="Times New Roman" w:hAnsi="Times New Roman" w:cs="Times New Roman"/>
                <w:kern w:val="3"/>
                <w:sz w:val="28"/>
                <w:szCs w:val="28"/>
                <w:lang w:val="kk-KZ" w:eastAsia="zh-CN" w:bidi="hi-IN"/>
              </w:rPr>
            </w:pPr>
          </w:p>
        </w:tc>
        <w:tc>
          <w:tcPr>
            <w:tcW w:w="3258" w:type="dxa"/>
          </w:tcPr>
          <w:p w14:paraId="2FD76FE7" w14:textId="77777777" w:rsidR="002F3526" w:rsidRPr="005548FC" w:rsidRDefault="002F3526" w:rsidP="005911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 xml:space="preserve">1 </w:t>
            </w:r>
            <w:r w:rsidR="00711552" w:rsidRPr="005548FC">
              <w:rPr>
                <w:rFonts w:ascii="Times New Roman" w:eastAsia="Times New Roman" w:hAnsi="Times New Roman" w:cs="Times New Roman"/>
                <w:kern w:val="3"/>
                <w:sz w:val="28"/>
                <w:szCs w:val="28"/>
                <w:lang w:val="kk-KZ" w:eastAsia="zh-CN" w:bidi="hi-IN"/>
              </w:rPr>
              <w:t xml:space="preserve">санатты </w:t>
            </w:r>
          </w:p>
        </w:tc>
        <w:tc>
          <w:tcPr>
            <w:tcW w:w="3546" w:type="dxa"/>
          </w:tcPr>
          <w:p w14:paraId="76ECB4CD" w14:textId="77777777" w:rsidR="002F3526" w:rsidRPr="005548FC" w:rsidRDefault="002F3526" w:rsidP="005911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 xml:space="preserve">2 </w:t>
            </w:r>
            <w:r w:rsidR="00711552" w:rsidRPr="005548FC">
              <w:rPr>
                <w:rFonts w:ascii="Times New Roman" w:eastAsia="Times New Roman" w:hAnsi="Times New Roman" w:cs="Times New Roman"/>
                <w:kern w:val="3"/>
                <w:sz w:val="28"/>
                <w:szCs w:val="28"/>
                <w:lang w:val="kk-KZ" w:eastAsia="zh-CN" w:bidi="hi-IN"/>
              </w:rPr>
              <w:t xml:space="preserve">санатты </w:t>
            </w:r>
          </w:p>
        </w:tc>
      </w:tr>
      <w:tr w:rsidR="002F3526" w:rsidRPr="005548FC" w14:paraId="01DE491E" w14:textId="77777777" w:rsidTr="00711552">
        <w:tc>
          <w:tcPr>
            <w:tcW w:w="2972" w:type="dxa"/>
          </w:tcPr>
          <w:p w14:paraId="6197C74E" w14:textId="77777777" w:rsidR="002F3526" w:rsidRPr="005548FC" w:rsidRDefault="002F3526" w:rsidP="005911FE">
            <w:pPr>
              <w:suppressAutoHyphens/>
              <w:autoSpaceDN w:val="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А</w:t>
            </w:r>
          </w:p>
        </w:tc>
        <w:tc>
          <w:tcPr>
            <w:tcW w:w="3258" w:type="dxa"/>
          </w:tcPr>
          <w:p w14:paraId="16C5D5ED" w14:textId="77777777" w:rsidR="002F3526" w:rsidRPr="005548FC" w:rsidRDefault="002F3526" w:rsidP="005911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0,01</w:t>
            </w:r>
          </w:p>
        </w:tc>
        <w:tc>
          <w:tcPr>
            <w:tcW w:w="3546" w:type="dxa"/>
          </w:tcPr>
          <w:p w14:paraId="3EACAFBA" w14:textId="77777777" w:rsidR="002F3526" w:rsidRPr="005548FC" w:rsidRDefault="002F3526" w:rsidP="005911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0,01</w:t>
            </w:r>
          </w:p>
        </w:tc>
      </w:tr>
      <w:tr w:rsidR="0027573C" w:rsidRPr="005548FC" w14:paraId="10FC637C" w14:textId="77777777" w:rsidTr="003762A8">
        <w:tc>
          <w:tcPr>
            <w:tcW w:w="2972" w:type="dxa"/>
          </w:tcPr>
          <w:p w14:paraId="47A7AF82" w14:textId="77777777" w:rsidR="0027573C" w:rsidRPr="005548FC" w:rsidRDefault="0027573C" w:rsidP="0027573C">
            <w:pPr>
              <w:suppressAutoHyphens/>
              <w:autoSpaceDN w:val="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ᵦ-каротин</w:t>
            </w:r>
          </w:p>
        </w:tc>
        <w:tc>
          <w:tcPr>
            <w:tcW w:w="3258" w:type="dxa"/>
          </w:tcPr>
          <w:p w14:paraId="0704DD22" w14:textId="77777777" w:rsidR="0027573C" w:rsidRPr="005548FC" w:rsidRDefault="0027573C" w:rsidP="0027573C">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іздер</w:t>
            </w:r>
          </w:p>
        </w:tc>
        <w:tc>
          <w:tcPr>
            <w:tcW w:w="3546" w:type="dxa"/>
          </w:tcPr>
          <w:p w14:paraId="60A40FBB" w14:textId="77777777" w:rsidR="0027573C" w:rsidRPr="005548FC" w:rsidRDefault="0027573C" w:rsidP="0027573C">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іздер</w:t>
            </w:r>
          </w:p>
        </w:tc>
      </w:tr>
      <w:tr w:rsidR="0027573C" w:rsidRPr="005548FC" w14:paraId="157D27A3" w14:textId="77777777" w:rsidTr="003762A8">
        <w:tc>
          <w:tcPr>
            <w:tcW w:w="2972" w:type="dxa"/>
          </w:tcPr>
          <w:p w14:paraId="3D814AC3" w14:textId="77777777" w:rsidR="0027573C" w:rsidRPr="005548FC" w:rsidRDefault="0027573C" w:rsidP="0027573C">
            <w:pPr>
              <w:suppressAutoHyphens/>
              <w:autoSpaceDN w:val="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Е</w:t>
            </w:r>
          </w:p>
        </w:tc>
        <w:tc>
          <w:tcPr>
            <w:tcW w:w="3258" w:type="dxa"/>
          </w:tcPr>
          <w:p w14:paraId="241DF5F4" w14:textId="77777777" w:rsidR="0027573C" w:rsidRPr="005548FC" w:rsidRDefault="0027573C" w:rsidP="0027573C">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0,34</w:t>
            </w:r>
          </w:p>
        </w:tc>
        <w:tc>
          <w:tcPr>
            <w:tcW w:w="3546" w:type="dxa"/>
          </w:tcPr>
          <w:p w14:paraId="2C7166B0" w14:textId="77777777" w:rsidR="0027573C" w:rsidRPr="005548FC" w:rsidRDefault="0027573C" w:rsidP="0027573C">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w:t>
            </w:r>
          </w:p>
        </w:tc>
      </w:tr>
      <w:tr w:rsidR="00AC4AFE" w:rsidRPr="005548FC" w14:paraId="7C540FDC" w14:textId="77777777" w:rsidTr="00C8691E">
        <w:tc>
          <w:tcPr>
            <w:tcW w:w="2972" w:type="dxa"/>
          </w:tcPr>
          <w:p w14:paraId="7D664671" w14:textId="77777777" w:rsidR="00AC4AFE" w:rsidRPr="005548FC" w:rsidRDefault="00AC4AFE" w:rsidP="00AC4AFE">
            <w:pPr>
              <w:suppressAutoHyphens/>
              <w:autoSpaceDN w:val="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В</w:t>
            </w:r>
            <w:r w:rsidRPr="005548FC">
              <w:rPr>
                <w:rFonts w:ascii="Times New Roman" w:eastAsia="Times New Roman" w:hAnsi="Times New Roman" w:cs="Times New Roman"/>
                <w:kern w:val="3"/>
                <w:sz w:val="28"/>
                <w:szCs w:val="28"/>
                <w:vertAlign w:val="subscript"/>
                <w:lang w:val="kk-KZ" w:eastAsia="zh-CN" w:bidi="hi-IN"/>
              </w:rPr>
              <w:t>6</w:t>
            </w:r>
          </w:p>
        </w:tc>
        <w:tc>
          <w:tcPr>
            <w:tcW w:w="3258" w:type="dxa"/>
          </w:tcPr>
          <w:p w14:paraId="57A96006" w14:textId="77777777" w:rsidR="00AC4AFE" w:rsidRPr="005548FC" w:rsidRDefault="00AC4AFE" w:rsidP="00AC4A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0,33</w:t>
            </w:r>
          </w:p>
        </w:tc>
        <w:tc>
          <w:tcPr>
            <w:tcW w:w="3546" w:type="dxa"/>
          </w:tcPr>
          <w:p w14:paraId="17D5B381" w14:textId="77777777" w:rsidR="00AC4AFE" w:rsidRPr="005548FC" w:rsidRDefault="00AC4AFE" w:rsidP="00AC4A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0,33</w:t>
            </w:r>
          </w:p>
        </w:tc>
      </w:tr>
      <w:tr w:rsidR="00AC4AFE" w:rsidRPr="005548FC" w14:paraId="4E2D2333" w14:textId="77777777" w:rsidTr="00C8691E">
        <w:tc>
          <w:tcPr>
            <w:tcW w:w="2972" w:type="dxa"/>
          </w:tcPr>
          <w:p w14:paraId="3FF16D5F" w14:textId="77777777" w:rsidR="00AC4AFE" w:rsidRPr="005548FC" w:rsidRDefault="00AC4AFE" w:rsidP="00AC4AFE">
            <w:pPr>
              <w:suppressAutoHyphens/>
              <w:autoSpaceDN w:val="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РР ниацин</w:t>
            </w:r>
          </w:p>
        </w:tc>
        <w:tc>
          <w:tcPr>
            <w:tcW w:w="3258" w:type="dxa"/>
          </w:tcPr>
          <w:p w14:paraId="2BFDB87E" w14:textId="77777777" w:rsidR="00AC4AFE" w:rsidRPr="005548FC" w:rsidRDefault="00AC4AFE" w:rsidP="00AC4A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7,8</w:t>
            </w:r>
          </w:p>
        </w:tc>
        <w:tc>
          <w:tcPr>
            <w:tcW w:w="3546" w:type="dxa"/>
          </w:tcPr>
          <w:p w14:paraId="3F9B9197" w14:textId="77777777" w:rsidR="00AC4AFE" w:rsidRPr="005548FC" w:rsidRDefault="00AC4AFE" w:rsidP="00AC4A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8,0</w:t>
            </w:r>
          </w:p>
        </w:tc>
      </w:tr>
      <w:tr w:rsidR="00AC4AFE" w:rsidRPr="005548FC" w14:paraId="0FB7DAE2" w14:textId="77777777" w:rsidTr="00C8691E">
        <w:tc>
          <w:tcPr>
            <w:tcW w:w="2972" w:type="dxa"/>
          </w:tcPr>
          <w:p w14:paraId="34AC3119" w14:textId="77777777" w:rsidR="00AC4AFE" w:rsidRPr="005548FC" w:rsidRDefault="00AC4AFE" w:rsidP="00AC4AFE">
            <w:pPr>
              <w:suppressAutoHyphens/>
              <w:autoSpaceDN w:val="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В</w:t>
            </w:r>
            <w:r w:rsidRPr="005548FC">
              <w:rPr>
                <w:rFonts w:ascii="Times New Roman" w:eastAsia="Times New Roman" w:hAnsi="Times New Roman" w:cs="Times New Roman"/>
                <w:kern w:val="3"/>
                <w:sz w:val="28"/>
                <w:szCs w:val="28"/>
                <w:vertAlign w:val="subscript"/>
                <w:lang w:val="kk-KZ" w:eastAsia="zh-CN" w:bidi="hi-IN"/>
              </w:rPr>
              <w:t>3</w:t>
            </w:r>
            <w:r w:rsidRPr="005548FC">
              <w:rPr>
                <w:rFonts w:ascii="Times New Roman" w:eastAsia="Times New Roman" w:hAnsi="Times New Roman" w:cs="Times New Roman"/>
                <w:kern w:val="3"/>
                <w:sz w:val="28"/>
                <w:szCs w:val="28"/>
                <w:lang w:val="kk-KZ" w:eastAsia="zh-CN" w:bidi="hi-IN"/>
              </w:rPr>
              <w:t>, пантотен қышқылы</w:t>
            </w:r>
          </w:p>
        </w:tc>
        <w:tc>
          <w:tcPr>
            <w:tcW w:w="3258" w:type="dxa"/>
          </w:tcPr>
          <w:p w14:paraId="4CE45031" w14:textId="77777777" w:rsidR="00AC4AFE" w:rsidRPr="005548FC" w:rsidRDefault="00AC4AFE" w:rsidP="00AC4A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0,65</w:t>
            </w:r>
          </w:p>
        </w:tc>
        <w:tc>
          <w:tcPr>
            <w:tcW w:w="3546" w:type="dxa"/>
          </w:tcPr>
          <w:p w14:paraId="6DE545E9" w14:textId="77777777" w:rsidR="00AC4AFE" w:rsidRPr="005548FC" w:rsidRDefault="00AC4AFE" w:rsidP="00AC4A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w:t>
            </w:r>
          </w:p>
        </w:tc>
      </w:tr>
      <w:tr w:rsidR="00AC4AFE" w:rsidRPr="005548FC" w14:paraId="5A575FB4" w14:textId="77777777" w:rsidTr="00C8691E">
        <w:tc>
          <w:tcPr>
            <w:tcW w:w="2972" w:type="dxa"/>
          </w:tcPr>
          <w:p w14:paraId="1B54BE7C" w14:textId="77777777" w:rsidR="00AC4AFE" w:rsidRPr="005548FC" w:rsidRDefault="00AC4AFE" w:rsidP="00AC4AFE">
            <w:pPr>
              <w:suppressAutoHyphens/>
              <w:autoSpaceDN w:val="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В</w:t>
            </w:r>
            <w:r w:rsidRPr="005548FC">
              <w:rPr>
                <w:rFonts w:ascii="Times New Roman" w:eastAsia="Times New Roman" w:hAnsi="Times New Roman" w:cs="Times New Roman"/>
                <w:kern w:val="3"/>
                <w:sz w:val="28"/>
                <w:szCs w:val="28"/>
                <w:vertAlign w:val="subscript"/>
                <w:lang w:val="kk-KZ" w:eastAsia="zh-CN" w:bidi="hi-IN"/>
              </w:rPr>
              <w:t>2</w:t>
            </w:r>
            <w:r w:rsidRPr="005548FC">
              <w:rPr>
                <w:rFonts w:ascii="Times New Roman" w:eastAsia="Times New Roman" w:hAnsi="Times New Roman" w:cs="Times New Roman"/>
                <w:kern w:val="3"/>
                <w:sz w:val="28"/>
                <w:szCs w:val="28"/>
                <w:lang w:val="kk-KZ" w:eastAsia="zh-CN" w:bidi="hi-IN"/>
              </w:rPr>
              <w:t xml:space="preserve"> рибофлавин</w:t>
            </w:r>
          </w:p>
        </w:tc>
        <w:tc>
          <w:tcPr>
            <w:tcW w:w="3258" w:type="dxa"/>
          </w:tcPr>
          <w:p w14:paraId="1D1C5F3C" w14:textId="77777777" w:rsidR="00AC4AFE" w:rsidRPr="005548FC" w:rsidRDefault="00AC4AFE" w:rsidP="00AC4A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0,22</w:t>
            </w:r>
          </w:p>
        </w:tc>
        <w:tc>
          <w:tcPr>
            <w:tcW w:w="3546" w:type="dxa"/>
          </w:tcPr>
          <w:p w14:paraId="647E3F83" w14:textId="77777777" w:rsidR="00AC4AFE" w:rsidRPr="005548FC" w:rsidRDefault="00AC4AFE" w:rsidP="00AC4A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0,19</w:t>
            </w:r>
          </w:p>
        </w:tc>
      </w:tr>
      <w:tr w:rsidR="00AC4AFE" w:rsidRPr="005548FC" w14:paraId="4E14F5C6" w14:textId="77777777" w:rsidTr="00C8691E">
        <w:tc>
          <w:tcPr>
            <w:tcW w:w="2972" w:type="dxa"/>
          </w:tcPr>
          <w:p w14:paraId="64FF516F" w14:textId="77777777" w:rsidR="00AC4AFE" w:rsidRPr="005548FC" w:rsidRDefault="00AC4AFE" w:rsidP="00AC4AFE">
            <w:pPr>
              <w:suppressAutoHyphens/>
              <w:autoSpaceDN w:val="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В</w:t>
            </w:r>
            <w:r w:rsidRPr="005548FC">
              <w:rPr>
                <w:rFonts w:ascii="Times New Roman" w:eastAsia="Times New Roman" w:hAnsi="Times New Roman" w:cs="Times New Roman"/>
                <w:kern w:val="3"/>
                <w:sz w:val="28"/>
                <w:szCs w:val="28"/>
                <w:vertAlign w:val="subscript"/>
                <w:lang w:val="kk-KZ" w:eastAsia="zh-CN" w:bidi="hi-IN"/>
              </w:rPr>
              <w:t>1</w:t>
            </w:r>
            <w:r w:rsidRPr="005548FC">
              <w:rPr>
                <w:rFonts w:ascii="Times New Roman" w:eastAsia="Times New Roman" w:hAnsi="Times New Roman" w:cs="Times New Roman"/>
                <w:kern w:val="3"/>
                <w:sz w:val="28"/>
                <w:szCs w:val="28"/>
                <w:lang w:val="kk-KZ" w:eastAsia="zh-CN" w:bidi="hi-IN"/>
              </w:rPr>
              <w:t xml:space="preserve"> тиамин</w:t>
            </w:r>
          </w:p>
        </w:tc>
        <w:tc>
          <w:tcPr>
            <w:tcW w:w="3258" w:type="dxa"/>
          </w:tcPr>
          <w:p w14:paraId="31E3EF62" w14:textId="77777777" w:rsidR="00AC4AFE" w:rsidRPr="005548FC" w:rsidRDefault="00AC4AFE" w:rsidP="00AC4A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0,05</w:t>
            </w:r>
          </w:p>
        </w:tc>
        <w:tc>
          <w:tcPr>
            <w:tcW w:w="3546" w:type="dxa"/>
          </w:tcPr>
          <w:p w14:paraId="10635733" w14:textId="77777777" w:rsidR="00AC4AFE" w:rsidRPr="005548FC" w:rsidRDefault="00AC4AFE" w:rsidP="00AC4A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0,07</w:t>
            </w:r>
          </w:p>
        </w:tc>
      </w:tr>
      <w:tr w:rsidR="00AC4AFE" w:rsidRPr="005548FC" w14:paraId="3B133A2B" w14:textId="77777777" w:rsidTr="00C8691E">
        <w:tc>
          <w:tcPr>
            <w:tcW w:w="2972" w:type="dxa"/>
          </w:tcPr>
          <w:p w14:paraId="15259A41" w14:textId="77777777" w:rsidR="00AC4AFE" w:rsidRPr="005548FC" w:rsidRDefault="00AC4AFE" w:rsidP="00AC4AFE">
            <w:pPr>
              <w:suppressAutoHyphens/>
              <w:autoSpaceDN w:val="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В</w:t>
            </w:r>
            <w:r w:rsidRPr="005548FC">
              <w:rPr>
                <w:rFonts w:ascii="Times New Roman" w:eastAsia="Times New Roman" w:hAnsi="Times New Roman" w:cs="Times New Roman"/>
                <w:kern w:val="3"/>
                <w:sz w:val="28"/>
                <w:szCs w:val="28"/>
                <w:vertAlign w:val="subscript"/>
                <w:lang w:val="kk-KZ" w:eastAsia="zh-CN" w:bidi="hi-IN"/>
              </w:rPr>
              <w:t>9</w:t>
            </w:r>
            <w:r w:rsidRPr="005548FC">
              <w:rPr>
                <w:rFonts w:ascii="Times New Roman" w:eastAsia="Times New Roman" w:hAnsi="Times New Roman" w:cs="Times New Roman"/>
                <w:kern w:val="3"/>
                <w:sz w:val="28"/>
                <w:szCs w:val="28"/>
                <w:lang w:val="kk-KZ" w:eastAsia="zh-CN" w:bidi="hi-IN"/>
              </w:rPr>
              <w:t xml:space="preserve"> фолацин</w:t>
            </w:r>
          </w:p>
        </w:tc>
        <w:tc>
          <w:tcPr>
            <w:tcW w:w="3258" w:type="dxa"/>
          </w:tcPr>
          <w:p w14:paraId="5E9B639D" w14:textId="77777777" w:rsidR="00AC4AFE" w:rsidRPr="005548FC" w:rsidRDefault="00AC4AFE" w:rsidP="00AC4A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9,6</w:t>
            </w:r>
          </w:p>
        </w:tc>
        <w:tc>
          <w:tcPr>
            <w:tcW w:w="3546" w:type="dxa"/>
          </w:tcPr>
          <w:p w14:paraId="0A495A20" w14:textId="77777777" w:rsidR="00AC4AFE" w:rsidRPr="005548FC" w:rsidRDefault="00AC4AFE" w:rsidP="00AC4A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9,4</w:t>
            </w:r>
          </w:p>
        </w:tc>
      </w:tr>
      <w:tr w:rsidR="00AC4AFE" w:rsidRPr="005548FC" w14:paraId="560C6650" w14:textId="77777777" w:rsidTr="00C8691E">
        <w:tc>
          <w:tcPr>
            <w:tcW w:w="2972" w:type="dxa"/>
          </w:tcPr>
          <w:p w14:paraId="6BAB5477" w14:textId="77777777" w:rsidR="00AC4AFE" w:rsidRPr="005548FC" w:rsidRDefault="00AC4AFE" w:rsidP="00AC4AFE">
            <w:pPr>
              <w:suppressAutoHyphens/>
              <w:autoSpaceDN w:val="0"/>
              <w:jc w:val="both"/>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Холин</w:t>
            </w:r>
          </w:p>
        </w:tc>
        <w:tc>
          <w:tcPr>
            <w:tcW w:w="3258" w:type="dxa"/>
          </w:tcPr>
          <w:p w14:paraId="26D4590F" w14:textId="77777777" w:rsidR="00AC4AFE" w:rsidRPr="005548FC" w:rsidRDefault="00AC4AFE" w:rsidP="00AC4A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139</w:t>
            </w:r>
          </w:p>
        </w:tc>
        <w:tc>
          <w:tcPr>
            <w:tcW w:w="3546" w:type="dxa"/>
          </w:tcPr>
          <w:p w14:paraId="3B6969CB" w14:textId="77777777" w:rsidR="00AC4AFE" w:rsidRPr="005548FC" w:rsidRDefault="00AC4AFE" w:rsidP="00AC4AFE">
            <w:pPr>
              <w:suppressAutoHyphens/>
              <w:autoSpaceDN w:val="0"/>
              <w:jc w:val="center"/>
              <w:textAlignment w:val="baseline"/>
              <w:rPr>
                <w:rFonts w:ascii="Times New Roman" w:eastAsia="Times New Roman" w:hAnsi="Times New Roman" w:cs="Times New Roman"/>
                <w:kern w:val="3"/>
                <w:sz w:val="28"/>
                <w:szCs w:val="28"/>
                <w:lang w:val="kk-KZ" w:eastAsia="zh-CN" w:bidi="hi-IN"/>
              </w:rPr>
            </w:pPr>
            <w:r w:rsidRPr="005548FC">
              <w:rPr>
                <w:rFonts w:ascii="Times New Roman" w:eastAsia="Times New Roman" w:hAnsi="Times New Roman" w:cs="Times New Roman"/>
                <w:kern w:val="3"/>
                <w:sz w:val="28"/>
                <w:szCs w:val="28"/>
                <w:lang w:val="kk-KZ" w:eastAsia="zh-CN" w:bidi="hi-IN"/>
              </w:rPr>
              <w:t>136</w:t>
            </w:r>
          </w:p>
        </w:tc>
      </w:tr>
    </w:tbl>
    <w:p w14:paraId="34BDF589" w14:textId="77777777" w:rsidR="00665AB8" w:rsidRPr="005548FC" w:rsidRDefault="00665AB8" w:rsidP="00665AB8">
      <w:pPr>
        <w:suppressAutoHyphens/>
        <w:autoSpaceDN w:val="0"/>
        <w:spacing w:after="0" w:line="240" w:lineRule="auto"/>
        <w:ind w:firstLine="680"/>
        <w:jc w:val="right"/>
        <w:textAlignment w:val="baseline"/>
        <w:rPr>
          <w:rFonts w:ascii="Times New Roman" w:eastAsia="Times New Roman" w:hAnsi="Times New Roman" w:cs="Times New Roman"/>
          <w:kern w:val="3"/>
          <w:sz w:val="24"/>
          <w:szCs w:val="24"/>
          <w:lang w:val="ru-RU" w:eastAsia="zh-CN" w:bidi="hi-IN"/>
        </w:rPr>
      </w:pPr>
    </w:p>
    <w:p w14:paraId="768166E0" w14:textId="32ED26A0" w:rsidR="00815787" w:rsidRPr="005548FC" w:rsidRDefault="005C125F" w:rsidP="00815787">
      <w:pPr>
        <w:pStyle w:val="a2"/>
        <w:ind w:firstLine="709"/>
        <w:rPr>
          <w:rFonts w:eastAsia="Times New Roman"/>
          <w:kern w:val="3"/>
          <w:lang w:val="kk-KZ" w:eastAsia="zh-CN" w:bidi="hi-IN"/>
        </w:rPr>
      </w:pPr>
      <w:r w:rsidRPr="005548FC">
        <w:rPr>
          <w:rFonts w:eastAsia="Times New Roman"/>
          <w:kern w:val="3"/>
          <w:lang w:val="kk-KZ" w:eastAsia="zh-CN" w:bidi="hi-IN"/>
        </w:rPr>
        <w:t>Сонымен қатар</w:t>
      </w:r>
      <w:r w:rsidR="00CA5161" w:rsidRPr="005548FC">
        <w:rPr>
          <w:rFonts w:eastAsia="Times New Roman"/>
          <w:kern w:val="3"/>
          <w:lang w:val="kk-KZ" w:eastAsia="zh-CN" w:bidi="hi-IN"/>
        </w:rPr>
        <w:t>,</w:t>
      </w:r>
      <w:r w:rsidR="008B64E4" w:rsidRPr="005548FC">
        <w:rPr>
          <w:rFonts w:eastAsia="Times New Roman"/>
          <w:kern w:val="3"/>
          <w:lang w:val="kk-KZ" w:eastAsia="zh-CN" w:bidi="hi-IN"/>
        </w:rPr>
        <w:t xml:space="preserve"> күркетауық еті</w:t>
      </w:r>
      <w:r w:rsidR="00CA5161" w:rsidRPr="005548FC">
        <w:rPr>
          <w:rFonts w:eastAsia="Times New Roman"/>
          <w:kern w:val="3"/>
          <w:lang w:val="kk-KZ" w:eastAsia="zh-CN" w:bidi="hi-IN"/>
        </w:rPr>
        <w:t xml:space="preserve"> </w:t>
      </w:r>
      <w:r w:rsidR="009E1872" w:rsidRPr="005548FC">
        <w:rPr>
          <w:rFonts w:eastAsia="Times New Roman"/>
          <w:kern w:val="3"/>
          <w:lang w:val="kk-KZ" w:eastAsia="zh-CN" w:bidi="hi-IN"/>
        </w:rPr>
        <w:t xml:space="preserve">сиыр етімен салыстырғанда </w:t>
      </w:r>
      <w:r w:rsidR="00CA5161" w:rsidRPr="005548FC">
        <w:rPr>
          <w:rFonts w:eastAsia="Times New Roman"/>
          <w:kern w:val="3"/>
          <w:lang w:val="kk-KZ" w:eastAsia="zh-CN" w:bidi="hi-IN"/>
        </w:rPr>
        <w:t xml:space="preserve">адам ағзасында оңай қорытылып, сіңеді. Күркетауық етінің бір ғана порциясы ағзаның РР </w:t>
      </w:r>
      <w:r w:rsidR="008265AF">
        <w:rPr>
          <w:rFonts w:eastAsia="Times New Roman"/>
          <w:kern w:val="3"/>
          <w:lang w:val="kk-KZ" w:eastAsia="zh-CN" w:bidi="hi-IN"/>
        </w:rPr>
        <w:t>дәруменіне</w:t>
      </w:r>
      <w:r w:rsidR="00CA5161" w:rsidRPr="005548FC">
        <w:rPr>
          <w:rFonts w:eastAsia="Times New Roman"/>
          <w:kern w:val="3"/>
          <w:lang w:val="kk-KZ" w:eastAsia="zh-CN" w:bidi="hi-IN"/>
        </w:rPr>
        <w:t xml:space="preserve"> деген тәуліктік қажеттілігін өтейді, ал бұл </w:t>
      </w:r>
      <w:r w:rsidR="008265AF">
        <w:rPr>
          <w:rFonts w:eastAsia="Times New Roman"/>
          <w:kern w:val="3"/>
          <w:lang w:val="kk-KZ" w:eastAsia="zh-CN" w:bidi="hi-IN"/>
        </w:rPr>
        <w:t>дәруменнің</w:t>
      </w:r>
      <w:r w:rsidR="00CA5161" w:rsidRPr="005548FC">
        <w:rPr>
          <w:rFonts w:eastAsia="Times New Roman"/>
          <w:kern w:val="3"/>
          <w:lang w:val="kk-KZ" w:eastAsia="zh-CN" w:bidi="hi-IN"/>
        </w:rPr>
        <w:t xml:space="preserve"> жетіспеушілігі авитаминозға, мидың қыртыс бөлігінің қызметінің бұзылуына, жүйкелік-психикалық ауытқуларға, ақыл-ой деңгейінің жалпы төмендеуіне әкеп соқтырады. Күркетауық етінде В тобының </w:t>
      </w:r>
      <w:r w:rsidR="008265AF">
        <w:rPr>
          <w:rFonts w:eastAsia="Times New Roman"/>
          <w:kern w:val="3"/>
          <w:lang w:val="kk-KZ" w:eastAsia="zh-CN" w:bidi="hi-IN"/>
        </w:rPr>
        <w:t>дәрумендер</w:t>
      </w:r>
      <w:r w:rsidR="00CA5161" w:rsidRPr="005548FC">
        <w:rPr>
          <w:rFonts w:eastAsia="Times New Roman"/>
          <w:kern w:val="3"/>
          <w:lang w:val="kk-KZ" w:eastAsia="zh-CN" w:bidi="hi-IN"/>
        </w:rPr>
        <w:t xml:space="preserve"> кешені бар, ол тек тамақтың сіңімділігін жақсартып қана қоймай, эритроциттердің түзілу процестеріне қатысады және орталық жүйке жүйесінің күйіне оң ықпал етеді. </w:t>
      </w:r>
      <w:r w:rsidR="003E7552">
        <w:rPr>
          <w:rFonts w:eastAsia="Times New Roman"/>
          <w:kern w:val="3"/>
          <w:lang w:val="kk-KZ" w:eastAsia="zh-CN" w:bidi="hi-IN"/>
        </w:rPr>
        <w:t>Мысалы, у</w:t>
      </w:r>
      <w:r w:rsidR="00E01939" w:rsidRPr="005548FC">
        <w:rPr>
          <w:lang w:val="kk-KZ"/>
        </w:rPr>
        <w:t xml:space="preserve">краиналық ғалымдар күркетауық етінің тауық-бройлер етінен ақуыз мөлшері бойынша 10,2%-ға, темір бойынша 3,3 есе, РР </w:t>
      </w:r>
      <w:r w:rsidR="008265AF">
        <w:rPr>
          <w:lang w:val="kk-KZ"/>
        </w:rPr>
        <w:t>дәрумені</w:t>
      </w:r>
      <w:r w:rsidR="00E01939" w:rsidRPr="005548FC">
        <w:rPr>
          <w:lang w:val="kk-KZ"/>
        </w:rPr>
        <w:t xml:space="preserve"> бойынша 2,1 есе артық екенін дәлелд</w:t>
      </w:r>
      <w:r w:rsidR="008265AF">
        <w:rPr>
          <w:lang w:val="kk-KZ"/>
        </w:rPr>
        <w:t>еген</w:t>
      </w:r>
      <w:r w:rsidR="00E01939" w:rsidRPr="005548FC">
        <w:rPr>
          <w:lang w:val="kk-KZ"/>
        </w:rPr>
        <w:t xml:space="preserve"> [3</w:t>
      </w:r>
      <w:r w:rsidR="008715CC" w:rsidRPr="005548FC">
        <w:rPr>
          <w:lang w:val="kk-KZ"/>
        </w:rPr>
        <w:t>3</w:t>
      </w:r>
      <w:r w:rsidR="00E01939" w:rsidRPr="005548FC">
        <w:rPr>
          <w:lang w:val="kk-KZ"/>
        </w:rPr>
        <w:t>].</w:t>
      </w:r>
    </w:p>
    <w:p w14:paraId="5D54A4F8" w14:textId="258CF46C" w:rsidR="00AC4AFE" w:rsidRPr="005548FC" w:rsidRDefault="005C125F" w:rsidP="00815787">
      <w:pPr>
        <w:pStyle w:val="a2"/>
        <w:ind w:firstLine="709"/>
        <w:rPr>
          <w:lang w:val="kk-KZ"/>
        </w:rPr>
      </w:pPr>
      <w:r w:rsidRPr="005548FC">
        <w:rPr>
          <w:rFonts w:eastAsia="Times New Roman"/>
          <w:kern w:val="3"/>
          <w:lang w:val="kk-KZ" w:eastAsia="zh-CN" w:bidi="hi-IN"/>
        </w:rPr>
        <w:t>Сондай-ақ,</w:t>
      </w:r>
      <w:r w:rsidR="00CA5161" w:rsidRPr="005548FC">
        <w:rPr>
          <w:rFonts w:eastAsia="Times New Roman"/>
          <w:kern w:val="3"/>
          <w:lang w:val="kk-KZ" w:eastAsia="zh-CN" w:bidi="hi-IN"/>
        </w:rPr>
        <w:t xml:space="preserve"> күркетауық етінде ағзаға қажет және пайдалы минералдық заттар бар: күркетауықтағы темір өте жеңіл сіңеді, селен онкологиялық аурулардың алдын алуға көмектеседі, ал фосфордың жоғары деңгейі сүйектер, шаш, тырнақ және қан құрамына жақсы әсер етеді. </w:t>
      </w:r>
      <w:r w:rsidR="00FB53DC">
        <w:rPr>
          <w:rFonts w:eastAsia="Times New Roman"/>
          <w:kern w:val="3"/>
          <w:lang w:val="kk-KZ" w:eastAsia="zh-CN" w:bidi="hi-IN"/>
        </w:rPr>
        <w:t>Ескере кететіні</w:t>
      </w:r>
      <w:r w:rsidR="003E7552">
        <w:rPr>
          <w:rFonts w:eastAsia="Times New Roman"/>
          <w:kern w:val="3"/>
          <w:lang w:val="kk-KZ" w:eastAsia="zh-CN" w:bidi="hi-IN"/>
        </w:rPr>
        <w:t>,</w:t>
      </w:r>
      <w:r w:rsidR="00CA5161" w:rsidRPr="005548FC">
        <w:rPr>
          <w:rFonts w:eastAsia="Times New Roman"/>
          <w:kern w:val="3"/>
          <w:lang w:val="kk-KZ" w:eastAsia="zh-CN" w:bidi="hi-IN"/>
        </w:rPr>
        <w:t xml:space="preserve"> күркетауық етіндегі фосфор мөлшері балықтағыдай деңгейде, яғни басқа ет түрлерімен салыстырғанда әлдеқайда жоғары [</w:t>
      </w:r>
      <w:r w:rsidR="00774CBB" w:rsidRPr="005548FC">
        <w:rPr>
          <w:rFonts w:eastAsia="Times New Roman"/>
          <w:kern w:val="3"/>
          <w:lang w:val="kk-KZ" w:eastAsia="zh-CN" w:bidi="hi-IN"/>
        </w:rPr>
        <w:t>3</w:t>
      </w:r>
      <w:r w:rsidR="008715CC" w:rsidRPr="005548FC">
        <w:rPr>
          <w:rFonts w:eastAsia="Times New Roman"/>
          <w:kern w:val="3"/>
          <w:lang w:val="kk-KZ" w:eastAsia="zh-CN" w:bidi="hi-IN"/>
        </w:rPr>
        <w:t>4</w:t>
      </w:r>
      <w:r w:rsidR="00CA5161" w:rsidRPr="005548FC">
        <w:rPr>
          <w:rFonts w:eastAsia="Times New Roman"/>
          <w:kern w:val="3"/>
          <w:lang w:val="kk-KZ" w:eastAsia="zh-CN" w:bidi="hi-IN"/>
        </w:rPr>
        <w:t>].</w:t>
      </w:r>
      <w:r w:rsidR="00B86CC9" w:rsidRPr="005548FC">
        <w:rPr>
          <w:rFonts w:eastAsia="Times New Roman"/>
          <w:kern w:val="3"/>
          <w:lang w:val="kk-KZ" w:eastAsia="zh-CN" w:bidi="hi-IN"/>
        </w:rPr>
        <w:t xml:space="preserve"> </w:t>
      </w:r>
      <w:r w:rsidR="003E7552">
        <w:rPr>
          <w:rFonts w:eastAsia="Times New Roman"/>
          <w:kern w:val="3"/>
          <w:lang w:val="kk-KZ" w:eastAsia="zh-CN" w:bidi="hi-IN"/>
        </w:rPr>
        <w:t xml:space="preserve">Ал, </w:t>
      </w:r>
      <w:r w:rsidR="00B86CC9" w:rsidRPr="005548FC">
        <w:rPr>
          <w:rFonts w:eastAsia="Times New Roman"/>
          <w:kern w:val="3"/>
          <w:lang w:val="kk-KZ" w:eastAsia="zh-CN" w:bidi="hi-IN"/>
        </w:rPr>
        <w:t>«</w:t>
      </w:r>
      <w:r w:rsidR="003E7552">
        <w:rPr>
          <w:lang w:val="kk-KZ"/>
        </w:rPr>
        <w:t>н</w:t>
      </w:r>
      <w:r w:rsidR="00B86CC9" w:rsidRPr="005548FC">
        <w:rPr>
          <w:lang w:val="kk-KZ"/>
        </w:rPr>
        <w:t>атрий құрамы бойынша (жасушадан тыс микроэлемент) күркетауық еті сиыр мен шошқа еттеріне қарағанда әлдеқайда бай»</w:t>
      </w:r>
      <w:r w:rsidR="00794580" w:rsidRPr="005548FC">
        <w:rPr>
          <w:lang w:val="kk-KZ"/>
        </w:rPr>
        <w:t xml:space="preserve"> [35]</w:t>
      </w:r>
      <w:r w:rsidR="00B86CC9" w:rsidRPr="005548FC">
        <w:rPr>
          <w:lang w:val="kk-KZ"/>
        </w:rPr>
        <w:t xml:space="preserve">. </w:t>
      </w:r>
    </w:p>
    <w:p w14:paraId="1349B934" w14:textId="7A32E950" w:rsidR="00E01939" w:rsidRPr="005548FC" w:rsidRDefault="00FC0D0C" w:rsidP="00815787">
      <w:pPr>
        <w:pStyle w:val="a2"/>
        <w:ind w:firstLine="709"/>
        <w:rPr>
          <w:lang w:val="kk-KZ"/>
        </w:rPr>
      </w:pPr>
      <w:r w:rsidRPr="005548FC">
        <w:rPr>
          <w:rFonts w:eastAsia="Times New Roman"/>
          <w:kern w:val="3"/>
          <w:lang w:val="kk-KZ" w:eastAsia="zh-CN" w:bidi="hi-IN"/>
        </w:rPr>
        <w:t xml:space="preserve">Күркетауық етінің бір порциясында май мөлшері аз болады, мысалы, 100 г үйрек етінде шамамен 500 мг холестерин болса, қозы немесе бұзау етінде – 110 мг, тауық етінде – шамамен 80 мг холестерин, ал 100 г күркетауық етінде – небәрі 30 мг холестерин және 1,5 г май бар. Басқа құс түрлеріне қарағанда бір тұтас еттен </w:t>
      </w:r>
      <w:r w:rsidRPr="005548FC">
        <w:rPr>
          <w:rFonts w:eastAsia="Times New Roman"/>
          <w:kern w:val="3"/>
          <w:lang w:val="kk-KZ" w:eastAsia="zh-CN" w:bidi="hi-IN"/>
        </w:rPr>
        <w:lastRenderedPageBreak/>
        <w:t>өндірілетін өнімнің көп мөлшері күркетауық еті өндірісінің экономикалық жағынан тиімділігін арттырады.</w:t>
      </w:r>
      <w:r w:rsidR="00E01939" w:rsidRPr="005548FC">
        <w:rPr>
          <w:lang w:val="kk-KZ"/>
        </w:rPr>
        <w:t xml:space="preserve"> </w:t>
      </w:r>
    </w:p>
    <w:p w14:paraId="0E52C414" w14:textId="3701D0AC" w:rsidR="00FC0D0C" w:rsidRPr="005548FC" w:rsidRDefault="00E01939" w:rsidP="00815787">
      <w:pPr>
        <w:pStyle w:val="a2"/>
        <w:ind w:firstLine="709"/>
        <w:rPr>
          <w:rFonts w:eastAsia="Times New Roman"/>
          <w:kern w:val="3"/>
          <w:lang w:val="kk-KZ" w:eastAsia="zh-CN" w:bidi="hi-IN"/>
        </w:rPr>
      </w:pPr>
      <w:r w:rsidRPr="005548FC">
        <w:rPr>
          <w:rFonts w:eastAsia="Times New Roman"/>
          <w:kern w:val="3"/>
          <w:lang w:val="kk-KZ" w:eastAsia="zh-CN" w:bidi="hi-IN"/>
        </w:rPr>
        <w:t xml:space="preserve">Күркетауық етін басқа ет түрлерімен (бройлер тауық еті, бұзау еті, қой еті) салыстыру барысында да оның бәсекеге қабілеттілігі байқалады. </w:t>
      </w:r>
      <w:r w:rsidR="002C3D81">
        <w:rPr>
          <w:rFonts w:eastAsia="Times New Roman"/>
          <w:kern w:val="3"/>
          <w:lang w:val="kk-KZ" w:eastAsia="zh-CN" w:bidi="hi-IN"/>
        </w:rPr>
        <w:t>Будник</w:t>
      </w:r>
      <w:r w:rsidRPr="005548FC">
        <w:rPr>
          <w:rFonts w:eastAsia="Times New Roman"/>
          <w:kern w:val="3"/>
          <w:lang w:val="kk-KZ" w:eastAsia="zh-CN" w:bidi="hi-IN"/>
        </w:rPr>
        <w:t xml:space="preserve"> және т.б. </w:t>
      </w:r>
      <w:r w:rsidR="002C3D81">
        <w:rPr>
          <w:rFonts w:eastAsia="Times New Roman"/>
          <w:kern w:val="3"/>
          <w:lang w:val="kk-KZ" w:eastAsia="zh-CN" w:bidi="hi-IN"/>
        </w:rPr>
        <w:t>ғалымдар</w:t>
      </w:r>
      <w:r w:rsidRPr="005548FC">
        <w:rPr>
          <w:rFonts w:eastAsia="Times New Roman"/>
          <w:kern w:val="3"/>
          <w:lang w:val="kk-KZ" w:eastAsia="zh-CN" w:bidi="hi-IN"/>
        </w:rPr>
        <w:t xml:space="preserve"> күрке тауық етінің май қышқылдық құрамы мен өңдеу кезіндегі технологиялық қасиеттерін талдай отырып, оны құс еті нарығын кеңейту үшін перспективалы шикізат ретінде қарастырды. Қанықпаған май қышқылдары мен В тобы дәрумендерінің жоғары деңгейі, сондай-ақ төмен энергетикалық құндылығы бұл етті денсаулыққа пайдалы тамақтану ұстанымдарын қолдайтын өнімдер қатарын</w:t>
      </w:r>
      <w:r w:rsidR="003E7552">
        <w:rPr>
          <w:rFonts w:eastAsia="Times New Roman"/>
          <w:kern w:val="3"/>
          <w:lang w:val="kk-KZ" w:eastAsia="zh-CN" w:bidi="hi-IN"/>
        </w:rPr>
        <w:t xml:space="preserve">а жатқызуға </w:t>
      </w:r>
      <w:r w:rsidRPr="005548FC">
        <w:rPr>
          <w:rFonts w:eastAsia="Times New Roman"/>
          <w:kern w:val="3"/>
          <w:lang w:val="kk-KZ" w:eastAsia="zh-CN" w:bidi="hi-IN"/>
        </w:rPr>
        <w:t>мүмкіндік береді [</w:t>
      </w:r>
      <w:r w:rsidR="00774CBB" w:rsidRPr="005548FC">
        <w:rPr>
          <w:rFonts w:eastAsia="Times New Roman"/>
          <w:kern w:val="3"/>
          <w:lang w:val="kk-KZ" w:eastAsia="zh-CN" w:bidi="hi-IN"/>
        </w:rPr>
        <w:t>36</w:t>
      </w:r>
      <w:r w:rsidRPr="005548FC">
        <w:rPr>
          <w:rFonts w:eastAsia="Times New Roman"/>
          <w:kern w:val="3"/>
          <w:lang w:val="kk-KZ" w:eastAsia="zh-CN" w:bidi="hi-IN"/>
        </w:rPr>
        <w:t>].</w:t>
      </w:r>
    </w:p>
    <w:p w14:paraId="7749D2FB" w14:textId="329DF449" w:rsidR="003E7552" w:rsidRDefault="005C125F" w:rsidP="00BA6F1C">
      <w:pPr>
        <w:pStyle w:val="a2"/>
        <w:ind w:firstLine="709"/>
        <w:rPr>
          <w:rFonts w:eastAsia="Times New Roman"/>
          <w:kern w:val="3"/>
          <w:lang w:val="kk-KZ" w:eastAsia="zh-CN" w:bidi="hi-IN"/>
        </w:rPr>
      </w:pPr>
      <w:r w:rsidRPr="005548FC">
        <w:rPr>
          <w:rFonts w:eastAsia="Times New Roman"/>
          <w:kern w:val="3"/>
          <w:lang w:val="kk-KZ" w:eastAsia="zh-CN" w:bidi="hi-IN"/>
        </w:rPr>
        <w:t xml:space="preserve">Химиялық-биологиялық көрсеткіштеріне қарай күркетауық етін диеталық өнімге жатқызуға болады. Ол полиқанықпаған май қышқылдары (ПҚМҚ) мен жекелеген </w:t>
      </w:r>
      <w:r w:rsidR="008265AF">
        <w:rPr>
          <w:rFonts w:eastAsia="Times New Roman"/>
          <w:kern w:val="3"/>
          <w:lang w:val="kk-KZ" w:eastAsia="zh-CN" w:bidi="hi-IN"/>
        </w:rPr>
        <w:t>дәрумендердің</w:t>
      </w:r>
      <w:r w:rsidRPr="005548FC">
        <w:rPr>
          <w:rFonts w:eastAsia="Times New Roman"/>
          <w:kern w:val="3"/>
          <w:lang w:val="kk-KZ" w:eastAsia="zh-CN" w:bidi="hi-IN"/>
        </w:rPr>
        <w:t xml:space="preserve"> көп мөлшерде болуы тұрғысынан шошқа және сиыр етінен айқын басымдыққа ие. </w:t>
      </w:r>
    </w:p>
    <w:p w14:paraId="1838F1FC" w14:textId="662FD7F3" w:rsidR="00760D22" w:rsidRPr="005548FC" w:rsidRDefault="008B64E4" w:rsidP="00BA6F1C">
      <w:pPr>
        <w:pStyle w:val="a2"/>
        <w:ind w:firstLine="709"/>
        <w:rPr>
          <w:rFonts w:eastAsia="Times New Roman"/>
          <w:kern w:val="3"/>
          <w:lang w:val="kk-KZ" w:eastAsia="zh-CN" w:bidi="hi-IN"/>
        </w:rPr>
      </w:pPr>
      <w:r w:rsidRPr="005548FC">
        <w:rPr>
          <w:rFonts w:eastAsia="Times New Roman"/>
          <w:kern w:val="3"/>
          <w:lang w:val="kk-KZ" w:eastAsia="zh-CN" w:bidi="hi-IN"/>
        </w:rPr>
        <w:t xml:space="preserve">1.7-кестеде 1- және 2-санатты күркетауық етінің липидтік құрамы келтірілген. </w:t>
      </w:r>
    </w:p>
    <w:p w14:paraId="5BA8054C" w14:textId="77777777" w:rsidR="00FC0D0C" w:rsidRPr="005548FC" w:rsidRDefault="00FC0D0C" w:rsidP="00C7715C">
      <w:pPr>
        <w:pStyle w:val="a2"/>
        <w:ind w:firstLine="0"/>
        <w:rPr>
          <w:rFonts w:eastAsia="Times New Roman"/>
          <w:kern w:val="3"/>
          <w:lang w:val="kk-KZ" w:eastAsia="zh-CN" w:bidi="hi-IN"/>
        </w:rPr>
      </w:pPr>
    </w:p>
    <w:p w14:paraId="57E009A7" w14:textId="77777777" w:rsidR="00815787" w:rsidRPr="005548FC" w:rsidRDefault="00C7715C" w:rsidP="00C7715C">
      <w:pPr>
        <w:pStyle w:val="a2"/>
        <w:ind w:firstLine="0"/>
        <w:rPr>
          <w:rFonts w:eastAsia="Times New Roman"/>
          <w:kern w:val="3"/>
          <w:lang w:val="kk-KZ" w:eastAsia="zh-CN" w:bidi="hi-IN"/>
        </w:rPr>
      </w:pPr>
      <w:r w:rsidRPr="005548FC">
        <w:rPr>
          <w:rFonts w:eastAsia="Times New Roman"/>
          <w:kern w:val="3"/>
          <w:lang w:val="kk-KZ" w:eastAsia="zh-CN" w:bidi="hi-IN"/>
        </w:rPr>
        <w:t>К</w:t>
      </w:r>
      <w:r w:rsidR="00CA5161" w:rsidRPr="005548FC">
        <w:rPr>
          <w:rFonts w:eastAsia="Times New Roman"/>
          <w:kern w:val="3"/>
          <w:lang w:val="kk-KZ" w:eastAsia="zh-CN" w:bidi="hi-IN"/>
        </w:rPr>
        <w:t>есте</w:t>
      </w:r>
      <w:r w:rsidRPr="005548FC">
        <w:rPr>
          <w:rFonts w:eastAsia="Times New Roman"/>
          <w:kern w:val="3"/>
          <w:lang w:val="kk-KZ" w:eastAsia="zh-CN" w:bidi="hi-IN"/>
        </w:rPr>
        <w:t xml:space="preserve"> </w:t>
      </w:r>
      <w:r w:rsidR="00E42ED1" w:rsidRPr="005548FC">
        <w:rPr>
          <w:rFonts w:eastAsia="Times New Roman"/>
          <w:kern w:val="3"/>
          <w:lang w:val="kk-KZ" w:eastAsia="zh-CN" w:bidi="hi-IN"/>
        </w:rPr>
        <w:t>1.</w:t>
      </w:r>
      <w:r w:rsidRPr="005548FC">
        <w:rPr>
          <w:rFonts w:eastAsia="Times New Roman"/>
          <w:kern w:val="3"/>
          <w:lang w:val="kk-KZ" w:eastAsia="zh-CN" w:bidi="hi-IN"/>
        </w:rPr>
        <w:t>7</w:t>
      </w:r>
      <w:r w:rsidR="00CA5161" w:rsidRPr="005548FC">
        <w:rPr>
          <w:rFonts w:eastAsia="Times New Roman"/>
          <w:kern w:val="3"/>
          <w:lang w:val="kk-KZ" w:eastAsia="zh-CN" w:bidi="hi-IN"/>
        </w:rPr>
        <w:t xml:space="preserve"> – Күрке тауық етінің липидтік құрамы, </w:t>
      </w:r>
      <w:r w:rsidR="00FC0D0C" w:rsidRPr="005548FC">
        <w:rPr>
          <w:rFonts w:eastAsia="Times New Roman"/>
          <w:kern w:val="3"/>
          <w:lang w:val="kk-KZ" w:eastAsia="zh-CN" w:bidi="hi-IN"/>
        </w:rPr>
        <w:t>г</w:t>
      </w:r>
      <w:r w:rsidR="00FC0D0C" w:rsidRPr="005548FC">
        <w:rPr>
          <w:rFonts w:eastAsia="Times New Roman"/>
          <w:kern w:val="3"/>
          <w:lang w:eastAsia="zh-CN" w:bidi="hi-IN"/>
        </w:rPr>
        <w:t>/</w:t>
      </w:r>
      <w:r w:rsidR="00CA5161" w:rsidRPr="005548FC">
        <w:rPr>
          <w:rFonts w:eastAsia="Times New Roman"/>
          <w:kern w:val="3"/>
          <w:lang w:val="kk-KZ" w:eastAsia="zh-CN" w:bidi="hi-IN"/>
        </w:rPr>
        <w:t xml:space="preserve">100 г </w:t>
      </w:r>
    </w:p>
    <w:p w14:paraId="48DF2BBA" w14:textId="77777777" w:rsidR="00FC0D0C" w:rsidRPr="005548FC" w:rsidRDefault="00FC0D0C" w:rsidP="00C7715C">
      <w:pPr>
        <w:pStyle w:val="a2"/>
        <w:ind w:firstLine="0"/>
        <w:rPr>
          <w:lang w:val="kk-KZ"/>
        </w:rPr>
      </w:pPr>
    </w:p>
    <w:tbl>
      <w:tblPr>
        <w:tblStyle w:val="TableGrid"/>
        <w:tblW w:w="0" w:type="auto"/>
        <w:tblLook w:val="04A0" w:firstRow="1" w:lastRow="0" w:firstColumn="1" w:lastColumn="0" w:noHBand="0" w:noVBand="1"/>
      </w:tblPr>
      <w:tblGrid>
        <w:gridCol w:w="5240"/>
        <w:gridCol w:w="2126"/>
        <w:gridCol w:w="2268"/>
      </w:tblGrid>
      <w:tr w:rsidR="002F3526" w:rsidRPr="005548FC" w14:paraId="2BBA87F8" w14:textId="77777777" w:rsidTr="007823EB">
        <w:tc>
          <w:tcPr>
            <w:tcW w:w="5240" w:type="dxa"/>
            <w:vMerge w:val="restart"/>
          </w:tcPr>
          <w:p w14:paraId="349D532A" w14:textId="77777777" w:rsidR="002F3526" w:rsidRPr="005548FC" w:rsidRDefault="00CA5161" w:rsidP="00C7715C">
            <w:pPr>
              <w:pStyle w:val="NoSpacing"/>
              <w:rPr>
                <w:rFonts w:ascii="Times New Roman" w:hAnsi="Times New Roman" w:cs="Times New Roman"/>
                <w:sz w:val="28"/>
                <w:szCs w:val="28"/>
                <w:lang w:val="ru-RU"/>
              </w:rPr>
            </w:pPr>
            <w:proofErr w:type="spellStart"/>
            <w:r w:rsidRPr="005548FC">
              <w:rPr>
                <w:rFonts w:ascii="Times New Roman" w:hAnsi="Times New Roman" w:cs="Times New Roman"/>
                <w:sz w:val="28"/>
                <w:szCs w:val="28"/>
              </w:rPr>
              <w:t>Липидтердің</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құрамы</w:t>
            </w:r>
            <w:proofErr w:type="spellEnd"/>
          </w:p>
        </w:tc>
        <w:tc>
          <w:tcPr>
            <w:tcW w:w="4394" w:type="dxa"/>
            <w:gridSpan w:val="2"/>
          </w:tcPr>
          <w:p w14:paraId="128C4EDF" w14:textId="77777777" w:rsidR="002F3526" w:rsidRPr="005548FC" w:rsidRDefault="00C7715C"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Күркетауық еті</w:t>
            </w:r>
          </w:p>
        </w:tc>
      </w:tr>
      <w:tr w:rsidR="002F3526" w:rsidRPr="005548FC" w14:paraId="19E66FB1" w14:textId="77777777" w:rsidTr="007823EB">
        <w:tc>
          <w:tcPr>
            <w:tcW w:w="5240" w:type="dxa"/>
            <w:vMerge/>
          </w:tcPr>
          <w:p w14:paraId="2DFF0F75" w14:textId="77777777" w:rsidR="002F3526" w:rsidRPr="005548FC" w:rsidRDefault="002F3526" w:rsidP="00C7715C">
            <w:pPr>
              <w:pStyle w:val="NoSpacing"/>
              <w:rPr>
                <w:rFonts w:ascii="Times New Roman" w:hAnsi="Times New Roman" w:cs="Times New Roman"/>
                <w:sz w:val="28"/>
                <w:szCs w:val="28"/>
                <w:lang w:val="ru-RU"/>
              </w:rPr>
            </w:pPr>
          </w:p>
        </w:tc>
        <w:tc>
          <w:tcPr>
            <w:tcW w:w="2126" w:type="dxa"/>
          </w:tcPr>
          <w:p w14:paraId="2D00D798" w14:textId="77777777" w:rsidR="002F3526" w:rsidRPr="005548FC" w:rsidRDefault="002F3526"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1 </w:t>
            </w:r>
            <w:r w:rsidR="00F34649" w:rsidRPr="005548FC">
              <w:rPr>
                <w:rFonts w:ascii="Times New Roman" w:hAnsi="Times New Roman" w:cs="Times New Roman"/>
                <w:sz w:val="28"/>
                <w:szCs w:val="28"/>
                <w:lang w:val="ru-RU"/>
              </w:rPr>
              <w:t>санат</w:t>
            </w:r>
          </w:p>
        </w:tc>
        <w:tc>
          <w:tcPr>
            <w:tcW w:w="2268" w:type="dxa"/>
          </w:tcPr>
          <w:p w14:paraId="145B9EC4" w14:textId="77777777" w:rsidR="002F3526" w:rsidRPr="005548FC" w:rsidRDefault="002F3526"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2 </w:t>
            </w:r>
            <w:r w:rsidR="00F34649" w:rsidRPr="005548FC">
              <w:rPr>
                <w:rFonts w:ascii="Times New Roman" w:hAnsi="Times New Roman" w:cs="Times New Roman"/>
                <w:sz w:val="28"/>
                <w:szCs w:val="28"/>
                <w:lang w:val="ru-RU"/>
              </w:rPr>
              <w:t>санат</w:t>
            </w:r>
          </w:p>
        </w:tc>
      </w:tr>
      <w:tr w:rsidR="00E81FDA" w:rsidRPr="005548FC" w14:paraId="2165E27A" w14:textId="77777777" w:rsidTr="007823EB">
        <w:tc>
          <w:tcPr>
            <w:tcW w:w="5240" w:type="dxa"/>
          </w:tcPr>
          <w:p w14:paraId="38578C67"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1</w:t>
            </w:r>
          </w:p>
        </w:tc>
        <w:tc>
          <w:tcPr>
            <w:tcW w:w="2126" w:type="dxa"/>
          </w:tcPr>
          <w:p w14:paraId="11B2209D"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w:t>
            </w:r>
          </w:p>
        </w:tc>
        <w:tc>
          <w:tcPr>
            <w:tcW w:w="2268" w:type="dxa"/>
          </w:tcPr>
          <w:p w14:paraId="7999EEAA"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3</w:t>
            </w:r>
          </w:p>
        </w:tc>
      </w:tr>
      <w:tr w:rsidR="00CA5161" w:rsidRPr="005548FC" w14:paraId="4C0E1251" w14:textId="77777777" w:rsidTr="007823EB">
        <w:tc>
          <w:tcPr>
            <w:tcW w:w="5240" w:type="dxa"/>
          </w:tcPr>
          <w:p w14:paraId="5CAE1964" w14:textId="77777777" w:rsidR="00CA5161" w:rsidRPr="005548FC" w:rsidRDefault="00CA5161" w:rsidP="00C7715C">
            <w:pPr>
              <w:pStyle w:val="NoSpacing"/>
              <w:rPr>
                <w:rFonts w:ascii="Times New Roman" w:hAnsi="Times New Roman" w:cs="Times New Roman"/>
                <w:b/>
                <w:bCs/>
                <w:sz w:val="28"/>
                <w:szCs w:val="28"/>
              </w:rPr>
            </w:pPr>
            <w:proofErr w:type="spellStart"/>
            <w:r w:rsidRPr="005548FC">
              <w:rPr>
                <w:rStyle w:val="Strong"/>
                <w:rFonts w:ascii="Times New Roman" w:eastAsiaTheme="majorEastAsia" w:hAnsi="Times New Roman" w:cs="Times New Roman"/>
                <w:b w:val="0"/>
                <w:bCs w:val="0"/>
                <w:sz w:val="28"/>
                <w:szCs w:val="28"/>
              </w:rPr>
              <w:t>Жалпы</w:t>
            </w:r>
            <w:proofErr w:type="spellEnd"/>
            <w:r w:rsidRPr="005548FC">
              <w:rPr>
                <w:rStyle w:val="Strong"/>
                <w:rFonts w:ascii="Times New Roman" w:eastAsiaTheme="majorEastAsia" w:hAnsi="Times New Roman" w:cs="Times New Roman"/>
                <w:b w:val="0"/>
                <w:bCs w:val="0"/>
                <w:sz w:val="28"/>
                <w:szCs w:val="28"/>
              </w:rPr>
              <w:t xml:space="preserve"> </w:t>
            </w:r>
            <w:proofErr w:type="spellStart"/>
            <w:r w:rsidRPr="005548FC">
              <w:rPr>
                <w:rStyle w:val="Strong"/>
                <w:rFonts w:ascii="Times New Roman" w:eastAsiaTheme="majorEastAsia" w:hAnsi="Times New Roman" w:cs="Times New Roman"/>
                <w:b w:val="0"/>
                <w:bCs w:val="0"/>
                <w:sz w:val="28"/>
                <w:szCs w:val="28"/>
              </w:rPr>
              <w:t>липидтер</w:t>
            </w:r>
            <w:proofErr w:type="spellEnd"/>
            <w:r w:rsidRPr="005548FC">
              <w:rPr>
                <w:rStyle w:val="Strong"/>
                <w:rFonts w:ascii="Times New Roman" w:eastAsiaTheme="majorEastAsia" w:hAnsi="Times New Roman" w:cs="Times New Roman"/>
                <w:b w:val="0"/>
                <w:bCs w:val="0"/>
                <w:sz w:val="28"/>
                <w:szCs w:val="28"/>
              </w:rPr>
              <w:t>:</w:t>
            </w:r>
          </w:p>
        </w:tc>
        <w:tc>
          <w:tcPr>
            <w:tcW w:w="2126" w:type="dxa"/>
          </w:tcPr>
          <w:p w14:paraId="1E10FE93"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22,00</w:t>
            </w:r>
          </w:p>
        </w:tc>
        <w:tc>
          <w:tcPr>
            <w:tcW w:w="2268" w:type="dxa"/>
          </w:tcPr>
          <w:p w14:paraId="0D0320CD"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12,00</w:t>
            </w:r>
          </w:p>
        </w:tc>
      </w:tr>
      <w:tr w:rsidR="00CA5161" w:rsidRPr="005548FC" w14:paraId="51E25773" w14:textId="77777777" w:rsidTr="007823EB">
        <w:tc>
          <w:tcPr>
            <w:tcW w:w="5240" w:type="dxa"/>
          </w:tcPr>
          <w:p w14:paraId="52E18FF5" w14:textId="77777777" w:rsidR="00CA5161" w:rsidRPr="005548FC" w:rsidRDefault="00CA5161" w:rsidP="00C7715C">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Триглицеридтер</w:t>
            </w:r>
            <w:proofErr w:type="spellEnd"/>
          </w:p>
        </w:tc>
        <w:tc>
          <w:tcPr>
            <w:tcW w:w="2126" w:type="dxa"/>
          </w:tcPr>
          <w:p w14:paraId="325C7E60"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16,06</w:t>
            </w:r>
          </w:p>
        </w:tc>
        <w:tc>
          <w:tcPr>
            <w:tcW w:w="2268" w:type="dxa"/>
          </w:tcPr>
          <w:p w14:paraId="2168F095"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8,40</w:t>
            </w:r>
          </w:p>
        </w:tc>
      </w:tr>
      <w:tr w:rsidR="00CA5161" w:rsidRPr="005548FC" w14:paraId="484E5CCE" w14:textId="77777777" w:rsidTr="007823EB">
        <w:tc>
          <w:tcPr>
            <w:tcW w:w="5240" w:type="dxa"/>
          </w:tcPr>
          <w:p w14:paraId="7341B004" w14:textId="77777777" w:rsidR="00CA5161" w:rsidRPr="005548FC" w:rsidRDefault="00CA5161" w:rsidP="00C7715C">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Фосфолипидтер</w:t>
            </w:r>
            <w:proofErr w:type="spellEnd"/>
          </w:p>
        </w:tc>
        <w:tc>
          <w:tcPr>
            <w:tcW w:w="2126" w:type="dxa"/>
          </w:tcPr>
          <w:p w14:paraId="3A0A701B"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4,40</w:t>
            </w:r>
          </w:p>
        </w:tc>
        <w:tc>
          <w:tcPr>
            <w:tcW w:w="2268" w:type="dxa"/>
          </w:tcPr>
          <w:p w14:paraId="3D7B8FF4"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3,00</w:t>
            </w:r>
          </w:p>
        </w:tc>
      </w:tr>
      <w:tr w:rsidR="00CA5161" w:rsidRPr="005548FC" w14:paraId="69239642" w14:textId="77777777" w:rsidTr="007823EB">
        <w:tc>
          <w:tcPr>
            <w:tcW w:w="5240" w:type="dxa"/>
          </w:tcPr>
          <w:p w14:paraId="014B2A86" w14:textId="77777777" w:rsidR="00CA5161" w:rsidRPr="005548FC" w:rsidRDefault="00CA5161" w:rsidP="00C7715C">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Холестерин</w:t>
            </w:r>
            <w:proofErr w:type="spellEnd"/>
          </w:p>
        </w:tc>
        <w:tc>
          <w:tcPr>
            <w:tcW w:w="2126" w:type="dxa"/>
          </w:tcPr>
          <w:p w14:paraId="3BAB086F"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0,21</w:t>
            </w:r>
          </w:p>
        </w:tc>
        <w:tc>
          <w:tcPr>
            <w:tcW w:w="2268" w:type="dxa"/>
          </w:tcPr>
          <w:p w14:paraId="2B6F552E"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0,13</w:t>
            </w:r>
          </w:p>
        </w:tc>
      </w:tr>
      <w:tr w:rsidR="00CA5161" w:rsidRPr="005548FC" w14:paraId="05D2FA0F" w14:textId="77777777" w:rsidTr="007823EB">
        <w:tc>
          <w:tcPr>
            <w:tcW w:w="5240" w:type="dxa"/>
          </w:tcPr>
          <w:p w14:paraId="154845EF" w14:textId="77777777" w:rsidR="00CA5161" w:rsidRPr="005548FC" w:rsidRDefault="00CA5161" w:rsidP="00C7715C">
            <w:pPr>
              <w:pStyle w:val="NoSpacing"/>
              <w:rPr>
                <w:rFonts w:ascii="Times New Roman" w:hAnsi="Times New Roman" w:cs="Times New Roman"/>
                <w:b/>
                <w:bCs/>
                <w:sz w:val="28"/>
                <w:szCs w:val="28"/>
              </w:rPr>
            </w:pPr>
            <w:proofErr w:type="spellStart"/>
            <w:r w:rsidRPr="005548FC">
              <w:rPr>
                <w:rStyle w:val="Strong"/>
                <w:rFonts w:ascii="Times New Roman" w:eastAsiaTheme="majorEastAsia" w:hAnsi="Times New Roman" w:cs="Times New Roman"/>
                <w:b w:val="0"/>
                <w:bCs w:val="0"/>
                <w:sz w:val="28"/>
                <w:szCs w:val="28"/>
              </w:rPr>
              <w:t>Май</w:t>
            </w:r>
            <w:proofErr w:type="spellEnd"/>
            <w:r w:rsidRPr="005548FC">
              <w:rPr>
                <w:rStyle w:val="Strong"/>
                <w:rFonts w:ascii="Times New Roman" w:eastAsiaTheme="majorEastAsia" w:hAnsi="Times New Roman" w:cs="Times New Roman"/>
                <w:b w:val="0"/>
                <w:bCs w:val="0"/>
                <w:sz w:val="28"/>
                <w:szCs w:val="28"/>
              </w:rPr>
              <w:t xml:space="preserve"> </w:t>
            </w:r>
            <w:proofErr w:type="spellStart"/>
            <w:r w:rsidRPr="005548FC">
              <w:rPr>
                <w:rStyle w:val="Strong"/>
                <w:rFonts w:ascii="Times New Roman" w:eastAsiaTheme="majorEastAsia" w:hAnsi="Times New Roman" w:cs="Times New Roman"/>
                <w:b w:val="0"/>
                <w:bCs w:val="0"/>
                <w:sz w:val="28"/>
                <w:szCs w:val="28"/>
              </w:rPr>
              <w:t>қышқылдары</w:t>
            </w:r>
            <w:proofErr w:type="spellEnd"/>
            <w:r w:rsidRPr="005548FC">
              <w:rPr>
                <w:rStyle w:val="Strong"/>
                <w:rFonts w:ascii="Times New Roman" w:eastAsiaTheme="majorEastAsia" w:hAnsi="Times New Roman" w:cs="Times New Roman"/>
                <w:b w:val="0"/>
                <w:bCs w:val="0"/>
                <w:sz w:val="28"/>
                <w:szCs w:val="28"/>
              </w:rPr>
              <w:t xml:space="preserve"> (</w:t>
            </w:r>
            <w:proofErr w:type="spellStart"/>
            <w:r w:rsidRPr="005548FC">
              <w:rPr>
                <w:rStyle w:val="Strong"/>
                <w:rFonts w:ascii="Times New Roman" w:eastAsiaTheme="majorEastAsia" w:hAnsi="Times New Roman" w:cs="Times New Roman"/>
                <w:b w:val="0"/>
                <w:bCs w:val="0"/>
                <w:sz w:val="28"/>
                <w:szCs w:val="28"/>
              </w:rPr>
              <w:t>жалпы</w:t>
            </w:r>
            <w:proofErr w:type="spellEnd"/>
            <w:r w:rsidRPr="005548FC">
              <w:rPr>
                <w:rStyle w:val="Strong"/>
                <w:rFonts w:ascii="Times New Roman" w:eastAsiaTheme="majorEastAsia" w:hAnsi="Times New Roman" w:cs="Times New Roman"/>
                <w:b w:val="0"/>
                <w:bCs w:val="0"/>
                <w:sz w:val="28"/>
                <w:szCs w:val="28"/>
              </w:rPr>
              <w:t>):</w:t>
            </w:r>
          </w:p>
        </w:tc>
        <w:tc>
          <w:tcPr>
            <w:tcW w:w="2126" w:type="dxa"/>
          </w:tcPr>
          <w:p w14:paraId="10AFA124"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18,35</w:t>
            </w:r>
          </w:p>
        </w:tc>
        <w:tc>
          <w:tcPr>
            <w:tcW w:w="2268" w:type="dxa"/>
          </w:tcPr>
          <w:p w14:paraId="3CC5A836"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9,12</w:t>
            </w:r>
          </w:p>
        </w:tc>
      </w:tr>
      <w:tr w:rsidR="00CA5161" w:rsidRPr="005548FC" w14:paraId="5A16C52B" w14:textId="77777777" w:rsidTr="007823EB">
        <w:tc>
          <w:tcPr>
            <w:tcW w:w="5240" w:type="dxa"/>
          </w:tcPr>
          <w:p w14:paraId="09CFCE25" w14:textId="77777777" w:rsidR="00CA5161" w:rsidRPr="005548FC" w:rsidRDefault="00CA5161" w:rsidP="00C7715C">
            <w:pPr>
              <w:pStyle w:val="NoSpacing"/>
              <w:rPr>
                <w:rFonts w:ascii="Times New Roman" w:hAnsi="Times New Roman" w:cs="Times New Roman"/>
                <w:b/>
                <w:bCs/>
                <w:sz w:val="28"/>
                <w:szCs w:val="28"/>
              </w:rPr>
            </w:pPr>
            <w:proofErr w:type="spellStart"/>
            <w:r w:rsidRPr="005548FC">
              <w:rPr>
                <w:rStyle w:val="Strong"/>
                <w:rFonts w:ascii="Times New Roman" w:eastAsiaTheme="majorEastAsia" w:hAnsi="Times New Roman" w:cs="Times New Roman"/>
                <w:b w:val="0"/>
                <w:bCs w:val="0"/>
                <w:sz w:val="28"/>
                <w:szCs w:val="28"/>
              </w:rPr>
              <w:t>Қаныққан</w:t>
            </w:r>
            <w:proofErr w:type="spellEnd"/>
            <w:r w:rsidRPr="005548FC">
              <w:rPr>
                <w:rStyle w:val="Strong"/>
                <w:rFonts w:ascii="Times New Roman" w:eastAsiaTheme="majorEastAsia" w:hAnsi="Times New Roman" w:cs="Times New Roman"/>
                <w:b w:val="0"/>
                <w:bCs w:val="0"/>
                <w:sz w:val="28"/>
                <w:szCs w:val="28"/>
              </w:rPr>
              <w:t xml:space="preserve"> </w:t>
            </w:r>
            <w:proofErr w:type="spellStart"/>
            <w:r w:rsidRPr="005548FC">
              <w:rPr>
                <w:rStyle w:val="Strong"/>
                <w:rFonts w:ascii="Times New Roman" w:eastAsiaTheme="majorEastAsia" w:hAnsi="Times New Roman" w:cs="Times New Roman"/>
                <w:b w:val="0"/>
                <w:bCs w:val="0"/>
                <w:sz w:val="28"/>
                <w:szCs w:val="28"/>
              </w:rPr>
              <w:t>май</w:t>
            </w:r>
            <w:proofErr w:type="spellEnd"/>
            <w:r w:rsidRPr="005548FC">
              <w:rPr>
                <w:rStyle w:val="Strong"/>
                <w:rFonts w:ascii="Times New Roman" w:eastAsiaTheme="majorEastAsia" w:hAnsi="Times New Roman" w:cs="Times New Roman"/>
                <w:b w:val="0"/>
                <w:bCs w:val="0"/>
                <w:sz w:val="28"/>
                <w:szCs w:val="28"/>
              </w:rPr>
              <w:t xml:space="preserve"> </w:t>
            </w:r>
            <w:proofErr w:type="spellStart"/>
            <w:r w:rsidRPr="005548FC">
              <w:rPr>
                <w:rStyle w:val="Strong"/>
                <w:rFonts w:ascii="Times New Roman" w:eastAsiaTheme="majorEastAsia" w:hAnsi="Times New Roman" w:cs="Times New Roman"/>
                <w:b w:val="0"/>
                <w:bCs w:val="0"/>
                <w:sz w:val="28"/>
                <w:szCs w:val="28"/>
              </w:rPr>
              <w:t>қышқылдары</w:t>
            </w:r>
            <w:proofErr w:type="spellEnd"/>
            <w:r w:rsidRPr="005548FC">
              <w:rPr>
                <w:rStyle w:val="Strong"/>
                <w:rFonts w:ascii="Times New Roman" w:eastAsiaTheme="majorEastAsia" w:hAnsi="Times New Roman" w:cs="Times New Roman"/>
                <w:b w:val="0"/>
                <w:bCs w:val="0"/>
                <w:sz w:val="28"/>
                <w:szCs w:val="28"/>
              </w:rPr>
              <w:t>:</w:t>
            </w:r>
          </w:p>
        </w:tc>
        <w:tc>
          <w:tcPr>
            <w:tcW w:w="2126" w:type="dxa"/>
          </w:tcPr>
          <w:p w14:paraId="042419DE"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5,82</w:t>
            </w:r>
          </w:p>
        </w:tc>
        <w:tc>
          <w:tcPr>
            <w:tcW w:w="2268" w:type="dxa"/>
          </w:tcPr>
          <w:p w14:paraId="78010481"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2,91</w:t>
            </w:r>
          </w:p>
        </w:tc>
      </w:tr>
      <w:tr w:rsidR="00CA5161" w:rsidRPr="005548FC" w14:paraId="4514DD97" w14:textId="77777777" w:rsidTr="007823EB">
        <w:tc>
          <w:tcPr>
            <w:tcW w:w="5240" w:type="dxa"/>
          </w:tcPr>
          <w:p w14:paraId="3696E9A6" w14:textId="77777777" w:rsidR="00CA5161" w:rsidRPr="005548FC" w:rsidRDefault="00CA5161" w:rsidP="00C7715C">
            <w:pPr>
              <w:pStyle w:val="NoSpacing"/>
              <w:rPr>
                <w:rFonts w:ascii="Times New Roman" w:hAnsi="Times New Roman" w:cs="Times New Roman"/>
                <w:sz w:val="28"/>
                <w:szCs w:val="28"/>
              </w:rPr>
            </w:pPr>
            <w:r w:rsidRPr="005548FC">
              <w:rPr>
                <w:rFonts w:ascii="Times New Roman" w:hAnsi="Times New Roman" w:cs="Times New Roman"/>
                <w:sz w:val="28"/>
                <w:szCs w:val="28"/>
              </w:rPr>
              <w:t>С12:0 (</w:t>
            </w:r>
            <w:proofErr w:type="spellStart"/>
            <w:r w:rsidRPr="005548FC">
              <w:rPr>
                <w:rFonts w:ascii="Times New Roman" w:hAnsi="Times New Roman" w:cs="Times New Roman"/>
                <w:sz w:val="28"/>
                <w:szCs w:val="28"/>
              </w:rPr>
              <w:t>лаурин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w:t>
            </w:r>
          </w:p>
        </w:tc>
        <w:tc>
          <w:tcPr>
            <w:tcW w:w="2126" w:type="dxa"/>
          </w:tcPr>
          <w:p w14:paraId="568E55C7"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0,02</w:t>
            </w:r>
          </w:p>
        </w:tc>
        <w:tc>
          <w:tcPr>
            <w:tcW w:w="2268" w:type="dxa"/>
          </w:tcPr>
          <w:p w14:paraId="2D7D9048"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0,01</w:t>
            </w:r>
          </w:p>
        </w:tc>
      </w:tr>
      <w:tr w:rsidR="00CA5161" w:rsidRPr="005548FC" w14:paraId="1E1F8F8E" w14:textId="77777777" w:rsidTr="007823EB">
        <w:tc>
          <w:tcPr>
            <w:tcW w:w="5240" w:type="dxa"/>
          </w:tcPr>
          <w:p w14:paraId="4C85D5FA" w14:textId="77777777" w:rsidR="00CA5161" w:rsidRPr="005548FC" w:rsidRDefault="00CA5161" w:rsidP="00C7715C">
            <w:pPr>
              <w:pStyle w:val="NoSpacing"/>
              <w:rPr>
                <w:rFonts w:ascii="Times New Roman" w:hAnsi="Times New Roman" w:cs="Times New Roman"/>
                <w:sz w:val="28"/>
                <w:szCs w:val="28"/>
              </w:rPr>
            </w:pPr>
            <w:r w:rsidRPr="005548FC">
              <w:rPr>
                <w:rFonts w:ascii="Times New Roman" w:hAnsi="Times New Roman" w:cs="Times New Roman"/>
                <w:sz w:val="28"/>
                <w:szCs w:val="28"/>
              </w:rPr>
              <w:t>С14:0 (</w:t>
            </w:r>
            <w:proofErr w:type="spellStart"/>
            <w:r w:rsidRPr="005548FC">
              <w:rPr>
                <w:rFonts w:ascii="Times New Roman" w:hAnsi="Times New Roman" w:cs="Times New Roman"/>
                <w:sz w:val="28"/>
                <w:szCs w:val="28"/>
              </w:rPr>
              <w:t>миристин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w:t>
            </w:r>
          </w:p>
        </w:tc>
        <w:tc>
          <w:tcPr>
            <w:tcW w:w="2126" w:type="dxa"/>
          </w:tcPr>
          <w:p w14:paraId="456EB5C8"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0,23</w:t>
            </w:r>
          </w:p>
        </w:tc>
        <w:tc>
          <w:tcPr>
            <w:tcW w:w="2268" w:type="dxa"/>
          </w:tcPr>
          <w:p w14:paraId="43408AF4"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0,11</w:t>
            </w:r>
          </w:p>
        </w:tc>
      </w:tr>
      <w:tr w:rsidR="00CA5161" w:rsidRPr="005548FC" w14:paraId="4E3DFA3E" w14:textId="77777777" w:rsidTr="007823EB">
        <w:tc>
          <w:tcPr>
            <w:tcW w:w="5240" w:type="dxa"/>
          </w:tcPr>
          <w:p w14:paraId="3BD2F70E" w14:textId="77777777" w:rsidR="00CA5161" w:rsidRPr="005548FC" w:rsidRDefault="00CA5161" w:rsidP="00C7715C">
            <w:pPr>
              <w:pStyle w:val="NoSpacing"/>
              <w:rPr>
                <w:rFonts w:ascii="Times New Roman" w:hAnsi="Times New Roman" w:cs="Times New Roman"/>
                <w:sz w:val="28"/>
                <w:szCs w:val="28"/>
              </w:rPr>
            </w:pPr>
            <w:r w:rsidRPr="005548FC">
              <w:rPr>
                <w:rFonts w:ascii="Times New Roman" w:hAnsi="Times New Roman" w:cs="Times New Roman"/>
                <w:sz w:val="28"/>
                <w:szCs w:val="28"/>
              </w:rPr>
              <w:t>С15:0 (</w:t>
            </w:r>
            <w:proofErr w:type="spellStart"/>
            <w:r w:rsidRPr="005548FC">
              <w:rPr>
                <w:rFonts w:ascii="Times New Roman" w:hAnsi="Times New Roman" w:cs="Times New Roman"/>
                <w:sz w:val="28"/>
                <w:szCs w:val="28"/>
              </w:rPr>
              <w:t>пентадекан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w:t>
            </w:r>
          </w:p>
        </w:tc>
        <w:tc>
          <w:tcPr>
            <w:tcW w:w="2126" w:type="dxa"/>
          </w:tcPr>
          <w:p w14:paraId="275C9DF8"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0,03</w:t>
            </w:r>
          </w:p>
        </w:tc>
        <w:tc>
          <w:tcPr>
            <w:tcW w:w="2268" w:type="dxa"/>
          </w:tcPr>
          <w:p w14:paraId="2724EA51"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0,01</w:t>
            </w:r>
          </w:p>
        </w:tc>
      </w:tr>
      <w:tr w:rsidR="00CA5161" w:rsidRPr="005548FC" w14:paraId="210DB391" w14:textId="77777777" w:rsidTr="007823EB">
        <w:tc>
          <w:tcPr>
            <w:tcW w:w="5240" w:type="dxa"/>
          </w:tcPr>
          <w:p w14:paraId="3AB60E0A" w14:textId="77777777" w:rsidR="00CA5161" w:rsidRPr="005548FC" w:rsidRDefault="00CA5161" w:rsidP="00C7715C">
            <w:pPr>
              <w:pStyle w:val="NoSpacing"/>
              <w:rPr>
                <w:rFonts w:ascii="Times New Roman" w:hAnsi="Times New Roman" w:cs="Times New Roman"/>
                <w:sz w:val="28"/>
                <w:szCs w:val="28"/>
              </w:rPr>
            </w:pPr>
            <w:r w:rsidRPr="005548FC">
              <w:rPr>
                <w:rFonts w:ascii="Times New Roman" w:hAnsi="Times New Roman" w:cs="Times New Roman"/>
                <w:sz w:val="28"/>
                <w:szCs w:val="28"/>
              </w:rPr>
              <w:t>С16:0 (</w:t>
            </w:r>
            <w:proofErr w:type="spellStart"/>
            <w:r w:rsidRPr="005548FC">
              <w:rPr>
                <w:rFonts w:ascii="Times New Roman" w:hAnsi="Times New Roman" w:cs="Times New Roman"/>
                <w:sz w:val="28"/>
                <w:szCs w:val="28"/>
              </w:rPr>
              <w:t>пальмитин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w:t>
            </w:r>
          </w:p>
        </w:tc>
        <w:tc>
          <w:tcPr>
            <w:tcW w:w="2126" w:type="dxa"/>
          </w:tcPr>
          <w:p w14:paraId="75457696"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4,10</w:t>
            </w:r>
          </w:p>
        </w:tc>
        <w:tc>
          <w:tcPr>
            <w:tcW w:w="2268" w:type="dxa"/>
          </w:tcPr>
          <w:p w14:paraId="04E35A59"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2,06</w:t>
            </w:r>
          </w:p>
        </w:tc>
      </w:tr>
      <w:tr w:rsidR="00CA5161" w:rsidRPr="005548FC" w14:paraId="135E611C" w14:textId="77777777" w:rsidTr="007823EB">
        <w:tc>
          <w:tcPr>
            <w:tcW w:w="5240" w:type="dxa"/>
          </w:tcPr>
          <w:p w14:paraId="25AE9419" w14:textId="77777777" w:rsidR="00CA5161" w:rsidRPr="005548FC" w:rsidRDefault="00CA5161" w:rsidP="00C7715C">
            <w:pPr>
              <w:pStyle w:val="NoSpacing"/>
              <w:rPr>
                <w:rFonts w:ascii="Times New Roman" w:hAnsi="Times New Roman" w:cs="Times New Roman"/>
                <w:sz w:val="28"/>
                <w:szCs w:val="28"/>
              </w:rPr>
            </w:pPr>
            <w:r w:rsidRPr="005548FC">
              <w:rPr>
                <w:rFonts w:ascii="Times New Roman" w:hAnsi="Times New Roman" w:cs="Times New Roman"/>
                <w:sz w:val="28"/>
                <w:szCs w:val="28"/>
              </w:rPr>
              <w:t>С17:0 (</w:t>
            </w:r>
            <w:proofErr w:type="spellStart"/>
            <w:r w:rsidRPr="005548FC">
              <w:rPr>
                <w:rFonts w:ascii="Times New Roman" w:hAnsi="Times New Roman" w:cs="Times New Roman"/>
                <w:sz w:val="28"/>
                <w:szCs w:val="28"/>
              </w:rPr>
              <w:t>маргарин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w:t>
            </w:r>
          </w:p>
        </w:tc>
        <w:tc>
          <w:tcPr>
            <w:tcW w:w="2126" w:type="dxa"/>
          </w:tcPr>
          <w:p w14:paraId="3574556E"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0,07</w:t>
            </w:r>
          </w:p>
        </w:tc>
        <w:tc>
          <w:tcPr>
            <w:tcW w:w="2268" w:type="dxa"/>
          </w:tcPr>
          <w:p w14:paraId="4AFE2857"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0,03</w:t>
            </w:r>
          </w:p>
        </w:tc>
      </w:tr>
      <w:tr w:rsidR="00CA5161" w:rsidRPr="005548FC" w14:paraId="3230CBD9" w14:textId="77777777" w:rsidTr="007823EB">
        <w:tc>
          <w:tcPr>
            <w:tcW w:w="5240" w:type="dxa"/>
          </w:tcPr>
          <w:p w14:paraId="26C017EF" w14:textId="77777777" w:rsidR="00CA5161" w:rsidRPr="005548FC" w:rsidRDefault="00CA5161" w:rsidP="00C7715C">
            <w:pPr>
              <w:pStyle w:val="NoSpacing"/>
              <w:rPr>
                <w:rFonts w:ascii="Times New Roman" w:hAnsi="Times New Roman" w:cs="Times New Roman"/>
                <w:sz w:val="28"/>
                <w:szCs w:val="28"/>
              </w:rPr>
            </w:pPr>
            <w:r w:rsidRPr="005548FC">
              <w:rPr>
                <w:rFonts w:ascii="Times New Roman" w:hAnsi="Times New Roman" w:cs="Times New Roman"/>
                <w:sz w:val="28"/>
                <w:szCs w:val="28"/>
              </w:rPr>
              <w:t>С18:0 (</w:t>
            </w:r>
            <w:proofErr w:type="spellStart"/>
            <w:r w:rsidRPr="005548FC">
              <w:rPr>
                <w:rFonts w:ascii="Times New Roman" w:hAnsi="Times New Roman" w:cs="Times New Roman"/>
                <w:sz w:val="28"/>
                <w:szCs w:val="28"/>
              </w:rPr>
              <w:t>стеарин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w:t>
            </w:r>
          </w:p>
        </w:tc>
        <w:tc>
          <w:tcPr>
            <w:tcW w:w="2126" w:type="dxa"/>
          </w:tcPr>
          <w:p w14:paraId="3262FE79"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1,35</w:t>
            </w:r>
          </w:p>
        </w:tc>
        <w:tc>
          <w:tcPr>
            <w:tcW w:w="2268" w:type="dxa"/>
          </w:tcPr>
          <w:p w14:paraId="1AC928D9"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0,67</w:t>
            </w:r>
          </w:p>
        </w:tc>
      </w:tr>
      <w:tr w:rsidR="00CA5161" w:rsidRPr="005548FC" w14:paraId="4DA2A705" w14:textId="77777777" w:rsidTr="007823EB">
        <w:tc>
          <w:tcPr>
            <w:tcW w:w="5240" w:type="dxa"/>
          </w:tcPr>
          <w:p w14:paraId="15091475" w14:textId="77777777" w:rsidR="00CA5161" w:rsidRPr="005548FC" w:rsidRDefault="00CA5161" w:rsidP="00C7715C">
            <w:pPr>
              <w:pStyle w:val="NoSpacing"/>
              <w:rPr>
                <w:rFonts w:ascii="Times New Roman" w:hAnsi="Times New Roman" w:cs="Times New Roman"/>
                <w:sz w:val="28"/>
                <w:szCs w:val="28"/>
              </w:rPr>
            </w:pPr>
            <w:r w:rsidRPr="005548FC">
              <w:rPr>
                <w:rFonts w:ascii="Times New Roman" w:hAnsi="Times New Roman" w:cs="Times New Roman"/>
                <w:sz w:val="28"/>
                <w:szCs w:val="28"/>
              </w:rPr>
              <w:t>С20:0 (</w:t>
            </w:r>
            <w:proofErr w:type="spellStart"/>
            <w:r w:rsidRPr="005548FC">
              <w:rPr>
                <w:rFonts w:ascii="Times New Roman" w:hAnsi="Times New Roman" w:cs="Times New Roman"/>
                <w:sz w:val="28"/>
                <w:szCs w:val="28"/>
              </w:rPr>
              <w:t>арахидон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w:t>
            </w:r>
          </w:p>
        </w:tc>
        <w:tc>
          <w:tcPr>
            <w:tcW w:w="2126" w:type="dxa"/>
          </w:tcPr>
          <w:p w14:paraId="18629111"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0,02</w:t>
            </w:r>
          </w:p>
        </w:tc>
        <w:tc>
          <w:tcPr>
            <w:tcW w:w="2268" w:type="dxa"/>
          </w:tcPr>
          <w:p w14:paraId="1863F45F" w14:textId="77777777" w:rsidR="00CA5161" w:rsidRPr="005548FC" w:rsidRDefault="00CA5161" w:rsidP="00C7715C">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0,02</w:t>
            </w:r>
          </w:p>
        </w:tc>
      </w:tr>
      <w:tr w:rsidR="00E81FDA" w:rsidRPr="005548FC" w14:paraId="35527AD8" w14:textId="77777777" w:rsidTr="007823EB">
        <w:tc>
          <w:tcPr>
            <w:tcW w:w="5240" w:type="dxa"/>
          </w:tcPr>
          <w:p w14:paraId="73EE41BB" w14:textId="77777777" w:rsidR="00E81FDA" w:rsidRPr="005548FC" w:rsidRDefault="00E81FDA" w:rsidP="00E81FDA">
            <w:pPr>
              <w:pStyle w:val="NoSpacing"/>
              <w:rPr>
                <w:rFonts w:ascii="Times New Roman" w:hAnsi="Times New Roman" w:cs="Times New Roman"/>
                <w:b/>
                <w:bCs/>
                <w:sz w:val="28"/>
                <w:szCs w:val="28"/>
              </w:rPr>
            </w:pPr>
            <w:proofErr w:type="spellStart"/>
            <w:r w:rsidRPr="005548FC">
              <w:rPr>
                <w:rStyle w:val="Strong"/>
                <w:rFonts w:ascii="Times New Roman" w:eastAsiaTheme="majorEastAsia" w:hAnsi="Times New Roman" w:cs="Times New Roman"/>
                <w:b w:val="0"/>
                <w:bCs w:val="0"/>
                <w:sz w:val="28"/>
                <w:szCs w:val="28"/>
              </w:rPr>
              <w:t>Моноқанықпаған</w:t>
            </w:r>
            <w:proofErr w:type="spellEnd"/>
            <w:r w:rsidRPr="005548FC">
              <w:rPr>
                <w:rStyle w:val="Strong"/>
                <w:rFonts w:ascii="Times New Roman" w:eastAsiaTheme="majorEastAsia" w:hAnsi="Times New Roman" w:cs="Times New Roman"/>
                <w:b w:val="0"/>
                <w:bCs w:val="0"/>
                <w:sz w:val="28"/>
                <w:szCs w:val="28"/>
              </w:rPr>
              <w:t xml:space="preserve"> </w:t>
            </w:r>
            <w:proofErr w:type="spellStart"/>
            <w:r w:rsidRPr="005548FC">
              <w:rPr>
                <w:rStyle w:val="Strong"/>
                <w:rFonts w:ascii="Times New Roman" w:eastAsiaTheme="majorEastAsia" w:hAnsi="Times New Roman" w:cs="Times New Roman"/>
                <w:b w:val="0"/>
                <w:bCs w:val="0"/>
                <w:sz w:val="28"/>
                <w:szCs w:val="28"/>
              </w:rPr>
              <w:t>май</w:t>
            </w:r>
            <w:proofErr w:type="spellEnd"/>
            <w:r w:rsidRPr="005548FC">
              <w:rPr>
                <w:rStyle w:val="Strong"/>
                <w:rFonts w:ascii="Times New Roman" w:eastAsiaTheme="majorEastAsia" w:hAnsi="Times New Roman" w:cs="Times New Roman"/>
                <w:b w:val="0"/>
                <w:bCs w:val="0"/>
                <w:sz w:val="28"/>
                <w:szCs w:val="28"/>
              </w:rPr>
              <w:t xml:space="preserve"> </w:t>
            </w:r>
            <w:proofErr w:type="spellStart"/>
            <w:r w:rsidRPr="005548FC">
              <w:rPr>
                <w:rStyle w:val="Strong"/>
                <w:rFonts w:ascii="Times New Roman" w:eastAsiaTheme="majorEastAsia" w:hAnsi="Times New Roman" w:cs="Times New Roman"/>
                <w:b w:val="0"/>
                <w:bCs w:val="0"/>
                <w:sz w:val="28"/>
                <w:szCs w:val="28"/>
              </w:rPr>
              <w:t>қышқылдары</w:t>
            </w:r>
            <w:proofErr w:type="spellEnd"/>
            <w:r w:rsidRPr="005548FC">
              <w:rPr>
                <w:rStyle w:val="Strong"/>
                <w:rFonts w:ascii="Times New Roman" w:eastAsiaTheme="majorEastAsia" w:hAnsi="Times New Roman" w:cs="Times New Roman"/>
                <w:b w:val="0"/>
                <w:bCs w:val="0"/>
                <w:sz w:val="28"/>
                <w:szCs w:val="28"/>
              </w:rPr>
              <w:t>:</w:t>
            </w:r>
          </w:p>
        </w:tc>
        <w:tc>
          <w:tcPr>
            <w:tcW w:w="2126" w:type="dxa"/>
          </w:tcPr>
          <w:p w14:paraId="165C97C0"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8,46</w:t>
            </w:r>
          </w:p>
        </w:tc>
        <w:tc>
          <w:tcPr>
            <w:tcW w:w="2268" w:type="dxa"/>
          </w:tcPr>
          <w:p w14:paraId="79365B1E"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4,23</w:t>
            </w:r>
          </w:p>
        </w:tc>
      </w:tr>
      <w:tr w:rsidR="00E81FDA" w:rsidRPr="005548FC" w14:paraId="7F473292" w14:textId="77777777" w:rsidTr="007823EB">
        <w:tc>
          <w:tcPr>
            <w:tcW w:w="5240" w:type="dxa"/>
          </w:tcPr>
          <w:p w14:paraId="383F8E81" w14:textId="77777777" w:rsidR="00E81FDA" w:rsidRPr="005548FC" w:rsidRDefault="00E81FDA" w:rsidP="00E81FDA">
            <w:pPr>
              <w:pStyle w:val="NoSpacing"/>
              <w:rPr>
                <w:rFonts w:ascii="Times New Roman" w:hAnsi="Times New Roman" w:cs="Times New Roman"/>
                <w:sz w:val="28"/>
                <w:szCs w:val="28"/>
              </w:rPr>
            </w:pPr>
            <w:r w:rsidRPr="005548FC">
              <w:rPr>
                <w:rFonts w:ascii="Times New Roman" w:hAnsi="Times New Roman" w:cs="Times New Roman"/>
                <w:sz w:val="28"/>
                <w:szCs w:val="28"/>
              </w:rPr>
              <w:t>С14:1 (</w:t>
            </w:r>
            <w:proofErr w:type="spellStart"/>
            <w:r w:rsidRPr="005548FC">
              <w:rPr>
                <w:rFonts w:ascii="Times New Roman" w:hAnsi="Times New Roman" w:cs="Times New Roman"/>
                <w:sz w:val="28"/>
                <w:szCs w:val="28"/>
              </w:rPr>
              <w:t>миристолеин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w:t>
            </w:r>
          </w:p>
        </w:tc>
        <w:tc>
          <w:tcPr>
            <w:tcW w:w="2126" w:type="dxa"/>
          </w:tcPr>
          <w:p w14:paraId="794AC320"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0,00</w:t>
            </w:r>
          </w:p>
        </w:tc>
        <w:tc>
          <w:tcPr>
            <w:tcW w:w="2268" w:type="dxa"/>
          </w:tcPr>
          <w:p w14:paraId="442CA1C7"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0,00</w:t>
            </w:r>
          </w:p>
        </w:tc>
      </w:tr>
      <w:tr w:rsidR="00E81FDA" w:rsidRPr="005548FC" w14:paraId="53639219" w14:textId="77777777" w:rsidTr="007823EB">
        <w:tc>
          <w:tcPr>
            <w:tcW w:w="5240" w:type="dxa"/>
          </w:tcPr>
          <w:p w14:paraId="696BFEBA" w14:textId="77777777" w:rsidR="00E81FDA" w:rsidRPr="005548FC" w:rsidRDefault="00E81FDA" w:rsidP="00E81FDA">
            <w:pPr>
              <w:pStyle w:val="NoSpacing"/>
              <w:rPr>
                <w:rFonts w:ascii="Times New Roman" w:hAnsi="Times New Roman" w:cs="Times New Roman"/>
                <w:sz w:val="28"/>
                <w:szCs w:val="28"/>
              </w:rPr>
            </w:pPr>
            <w:r w:rsidRPr="005548FC">
              <w:rPr>
                <w:rFonts w:ascii="Times New Roman" w:hAnsi="Times New Roman" w:cs="Times New Roman"/>
                <w:sz w:val="28"/>
                <w:szCs w:val="28"/>
              </w:rPr>
              <w:t>С16:1 (</w:t>
            </w:r>
            <w:proofErr w:type="spellStart"/>
            <w:r w:rsidRPr="005548FC">
              <w:rPr>
                <w:rFonts w:ascii="Times New Roman" w:hAnsi="Times New Roman" w:cs="Times New Roman"/>
                <w:sz w:val="28"/>
                <w:szCs w:val="28"/>
              </w:rPr>
              <w:t>пальмитолеин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w:t>
            </w:r>
          </w:p>
        </w:tc>
        <w:tc>
          <w:tcPr>
            <w:tcW w:w="2126" w:type="dxa"/>
          </w:tcPr>
          <w:p w14:paraId="6F1810CA"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1,78</w:t>
            </w:r>
          </w:p>
        </w:tc>
        <w:tc>
          <w:tcPr>
            <w:tcW w:w="2268" w:type="dxa"/>
          </w:tcPr>
          <w:p w14:paraId="094912D1"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0,74</w:t>
            </w:r>
          </w:p>
        </w:tc>
      </w:tr>
      <w:tr w:rsidR="00E81FDA" w:rsidRPr="005548FC" w14:paraId="7A4D1C11" w14:textId="77777777" w:rsidTr="007823EB">
        <w:tc>
          <w:tcPr>
            <w:tcW w:w="5240" w:type="dxa"/>
          </w:tcPr>
          <w:p w14:paraId="2DE8AF6F" w14:textId="77777777" w:rsidR="00E81FDA" w:rsidRPr="005548FC" w:rsidRDefault="00E81FDA" w:rsidP="00E81FDA">
            <w:pPr>
              <w:pStyle w:val="NoSpacing"/>
              <w:rPr>
                <w:rFonts w:ascii="Times New Roman" w:hAnsi="Times New Roman" w:cs="Times New Roman"/>
                <w:sz w:val="28"/>
                <w:szCs w:val="28"/>
              </w:rPr>
            </w:pPr>
            <w:r w:rsidRPr="005548FC">
              <w:rPr>
                <w:rFonts w:ascii="Times New Roman" w:hAnsi="Times New Roman" w:cs="Times New Roman"/>
                <w:sz w:val="28"/>
                <w:szCs w:val="28"/>
              </w:rPr>
              <w:t>С17:1 (</w:t>
            </w:r>
            <w:proofErr w:type="spellStart"/>
            <w:r w:rsidRPr="005548FC">
              <w:rPr>
                <w:rFonts w:ascii="Times New Roman" w:hAnsi="Times New Roman" w:cs="Times New Roman"/>
                <w:sz w:val="28"/>
                <w:szCs w:val="28"/>
              </w:rPr>
              <w:t>гептадецен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w:t>
            </w:r>
          </w:p>
        </w:tc>
        <w:tc>
          <w:tcPr>
            <w:tcW w:w="2126" w:type="dxa"/>
          </w:tcPr>
          <w:p w14:paraId="529F13CF"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0,05</w:t>
            </w:r>
          </w:p>
        </w:tc>
        <w:tc>
          <w:tcPr>
            <w:tcW w:w="2268" w:type="dxa"/>
          </w:tcPr>
          <w:p w14:paraId="3BC7C7E9"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0,02</w:t>
            </w:r>
          </w:p>
        </w:tc>
      </w:tr>
      <w:tr w:rsidR="00E81FDA" w:rsidRPr="005548FC" w14:paraId="7E15E092" w14:textId="77777777" w:rsidTr="007823EB">
        <w:tc>
          <w:tcPr>
            <w:tcW w:w="5240" w:type="dxa"/>
          </w:tcPr>
          <w:p w14:paraId="7B3AC3FD" w14:textId="77777777" w:rsidR="00E81FDA" w:rsidRPr="005548FC" w:rsidRDefault="00E81FDA" w:rsidP="00E81FDA">
            <w:pPr>
              <w:pStyle w:val="NoSpacing"/>
              <w:rPr>
                <w:rFonts w:ascii="Times New Roman" w:hAnsi="Times New Roman" w:cs="Times New Roman"/>
                <w:sz w:val="28"/>
                <w:szCs w:val="28"/>
              </w:rPr>
            </w:pPr>
            <w:r w:rsidRPr="005548FC">
              <w:rPr>
                <w:rFonts w:ascii="Times New Roman" w:hAnsi="Times New Roman" w:cs="Times New Roman"/>
                <w:sz w:val="28"/>
                <w:szCs w:val="28"/>
              </w:rPr>
              <w:t>С18:1 (</w:t>
            </w:r>
            <w:proofErr w:type="spellStart"/>
            <w:r w:rsidRPr="005548FC">
              <w:rPr>
                <w:rFonts w:ascii="Times New Roman" w:hAnsi="Times New Roman" w:cs="Times New Roman"/>
                <w:sz w:val="28"/>
                <w:szCs w:val="28"/>
              </w:rPr>
              <w:t>олеин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w:t>
            </w:r>
          </w:p>
        </w:tc>
        <w:tc>
          <w:tcPr>
            <w:tcW w:w="2126" w:type="dxa"/>
          </w:tcPr>
          <w:p w14:paraId="187DBF04"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6,42</w:t>
            </w:r>
          </w:p>
        </w:tc>
        <w:tc>
          <w:tcPr>
            <w:tcW w:w="2268" w:type="dxa"/>
          </w:tcPr>
          <w:p w14:paraId="2B15CAE8"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3,36</w:t>
            </w:r>
          </w:p>
        </w:tc>
      </w:tr>
      <w:tr w:rsidR="00E81FDA" w:rsidRPr="005548FC" w14:paraId="6D7B1C8C" w14:textId="77777777" w:rsidTr="007823EB">
        <w:tc>
          <w:tcPr>
            <w:tcW w:w="5240" w:type="dxa"/>
          </w:tcPr>
          <w:p w14:paraId="28554D62" w14:textId="77777777" w:rsidR="00E81FDA" w:rsidRPr="005548FC" w:rsidRDefault="00E81FDA" w:rsidP="00E81FDA">
            <w:pPr>
              <w:pStyle w:val="NoSpacing"/>
              <w:rPr>
                <w:rFonts w:ascii="Times New Roman" w:hAnsi="Times New Roman" w:cs="Times New Roman"/>
                <w:sz w:val="28"/>
                <w:szCs w:val="28"/>
              </w:rPr>
            </w:pPr>
            <w:r w:rsidRPr="005548FC">
              <w:rPr>
                <w:rFonts w:ascii="Times New Roman" w:hAnsi="Times New Roman" w:cs="Times New Roman"/>
                <w:sz w:val="28"/>
                <w:szCs w:val="28"/>
              </w:rPr>
              <w:t>С20:1 (</w:t>
            </w:r>
            <w:proofErr w:type="spellStart"/>
            <w:r w:rsidRPr="005548FC">
              <w:rPr>
                <w:rFonts w:ascii="Times New Roman" w:hAnsi="Times New Roman" w:cs="Times New Roman"/>
                <w:sz w:val="28"/>
                <w:szCs w:val="28"/>
              </w:rPr>
              <w:t>гадолеин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w:t>
            </w:r>
          </w:p>
        </w:tc>
        <w:tc>
          <w:tcPr>
            <w:tcW w:w="2126" w:type="dxa"/>
          </w:tcPr>
          <w:p w14:paraId="6B866451"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0,21</w:t>
            </w:r>
          </w:p>
        </w:tc>
        <w:tc>
          <w:tcPr>
            <w:tcW w:w="2268" w:type="dxa"/>
          </w:tcPr>
          <w:p w14:paraId="1DC36EB7"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0,11</w:t>
            </w:r>
          </w:p>
        </w:tc>
      </w:tr>
    </w:tbl>
    <w:p w14:paraId="27031E4C" w14:textId="77777777" w:rsidR="00A9293C" w:rsidRDefault="00A9293C" w:rsidP="00A9293C">
      <w:pPr>
        <w:pStyle w:val="a2"/>
        <w:ind w:firstLine="709"/>
        <w:jc w:val="right"/>
        <w:rPr>
          <w:rFonts w:eastAsia="Times New Roman"/>
          <w:i/>
          <w:iCs/>
          <w:kern w:val="3"/>
          <w:lang w:val="kk-KZ" w:eastAsia="zh-CN" w:bidi="hi-IN"/>
        </w:rPr>
      </w:pPr>
      <w:r w:rsidRPr="00A9293C">
        <w:rPr>
          <w:rFonts w:eastAsia="Times New Roman"/>
          <w:i/>
          <w:iCs/>
          <w:kern w:val="3"/>
          <w:lang w:val="kk-KZ" w:eastAsia="zh-CN" w:bidi="hi-IN"/>
        </w:rPr>
        <w:lastRenderedPageBreak/>
        <w:t>1.7-кестенің жалғасы</w:t>
      </w:r>
    </w:p>
    <w:tbl>
      <w:tblPr>
        <w:tblStyle w:val="TableGrid"/>
        <w:tblW w:w="0" w:type="auto"/>
        <w:tblLook w:val="04A0" w:firstRow="1" w:lastRow="0" w:firstColumn="1" w:lastColumn="0" w:noHBand="0" w:noVBand="1"/>
      </w:tblPr>
      <w:tblGrid>
        <w:gridCol w:w="5240"/>
        <w:gridCol w:w="2126"/>
        <w:gridCol w:w="2268"/>
      </w:tblGrid>
      <w:tr w:rsidR="00A9293C" w:rsidRPr="005548FC" w14:paraId="27B4D4FF" w14:textId="77777777" w:rsidTr="007823EB">
        <w:tc>
          <w:tcPr>
            <w:tcW w:w="5240" w:type="dxa"/>
          </w:tcPr>
          <w:p w14:paraId="3DAE11C4" w14:textId="77777777" w:rsidR="00A9293C" w:rsidRPr="00A9293C" w:rsidRDefault="00A9293C" w:rsidP="00A9293C">
            <w:pPr>
              <w:pStyle w:val="NoSpacing"/>
              <w:jc w:val="center"/>
              <w:rPr>
                <w:rFonts w:ascii="Times New Roman" w:hAnsi="Times New Roman" w:cs="Times New Roman"/>
                <w:sz w:val="28"/>
                <w:szCs w:val="28"/>
                <w:lang w:val="kk-KZ"/>
              </w:rPr>
            </w:pPr>
            <w:r w:rsidRPr="00A9293C">
              <w:rPr>
                <w:rFonts w:ascii="Times New Roman" w:hAnsi="Times New Roman" w:cs="Times New Roman"/>
                <w:sz w:val="28"/>
                <w:szCs w:val="28"/>
                <w:lang w:val="kk-KZ"/>
              </w:rPr>
              <w:t>1</w:t>
            </w:r>
          </w:p>
        </w:tc>
        <w:tc>
          <w:tcPr>
            <w:tcW w:w="2126" w:type="dxa"/>
          </w:tcPr>
          <w:p w14:paraId="59EC62F8" w14:textId="77777777" w:rsidR="00A9293C" w:rsidRPr="005548FC" w:rsidRDefault="00A9293C" w:rsidP="00CF608A">
            <w:pPr>
              <w:pStyle w:val="NoSpacing"/>
              <w:jc w:val="center"/>
              <w:rPr>
                <w:rFonts w:ascii="Times New Roman" w:hAnsi="Times New Roman" w:cs="Times New Roman"/>
                <w:sz w:val="28"/>
                <w:szCs w:val="28"/>
                <w:lang w:val="ru-RU"/>
              </w:rPr>
            </w:pPr>
            <w:r>
              <w:rPr>
                <w:rFonts w:ascii="Times New Roman" w:hAnsi="Times New Roman" w:cs="Times New Roman"/>
                <w:sz w:val="28"/>
                <w:szCs w:val="28"/>
                <w:lang w:val="ru-RU"/>
              </w:rPr>
              <w:t>2</w:t>
            </w:r>
          </w:p>
        </w:tc>
        <w:tc>
          <w:tcPr>
            <w:tcW w:w="2268" w:type="dxa"/>
          </w:tcPr>
          <w:p w14:paraId="5C9DAAF8" w14:textId="77777777" w:rsidR="00A9293C" w:rsidRPr="005548FC" w:rsidRDefault="00A9293C" w:rsidP="00CF608A">
            <w:pPr>
              <w:pStyle w:val="NoSpacing"/>
              <w:jc w:val="center"/>
              <w:rPr>
                <w:rFonts w:ascii="Times New Roman" w:hAnsi="Times New Roman" w:cs="Times New Roman"/>
                <w:sz w:val="28"/>
                <w:szCs w:val="28"/>
                <w:lang w:val="ru-RU"/>
              </w:rPr>
            </w:pPr>
            <w:r>
              <w:rPr>
                <w:rFonts w:ascii="Times New Roman" w:hAnsi="Times New Roman" w:cs="Times New Roman"/>
                <w:sz w:val="28"/>
                <w:szCs w:val="28"/>
                <w:lang w:val="ru-RU"/>
              </w:rPr>
              <w:t>3</w:t>
            </w:r>
          </w:p>
        </w:tc>
      </w:tr>
      <w:tr w:rsidR="00A9293C" w:rsidRPr="005548FC" w14:paraId="183628FD" w14:textId="77777777" w:rsidTr="007823EB">
        <w:tc>
          <w:tcPr>
            <w:tcW w:w="5240" w:type="dxa"/>
          </w:tcPr>
          <w:p w14:paraId="5F5BF980" w14:textId="77777777" w:rsidR="00A9293C" w:rsidRPr="005548FC" w:rsidRDefault="00A9293C" w:rsidP="00CF608A">
            <w:pPr>
              <w:pStyle w:val="NoSpacing"/>
              <w:rPr>
                <w:rFonts w:ascii="Times New Roman" w:hAnsi="Times New Roman" w:cs="Times New Roman"/>
                <w:b/>
                <w:bCs/>
                <w:sz w:val="28"/>
                <w:szCs w:val="28"/>
              </w:rPr>
            </w:pPr>
            <w:r w:rsidRPr="005548FC">
              <w:rPr>
                <w:rStyle w:val="Strong"/>
                <w:rFonts w:ascii="Times New Roman" w:eastAsiaTheme="majorEastAsia" w:hAnsi="Times New Roman" w:cs="Times New Roman"/>
                <w:b w:val="0"/>
                <w:bCs w:val="0"/>
                <w:sz w:val="28"/>
                <w:szCs w:val="28"/>
                <w:lang w:val="kk-KZ"/>
              </w:rPr>
              <w:t>Поли</w:t>
            </w:r>
            <w:proofErr w:type="spellStart"/>
            <w:r w:rsidRPr="005548FC">
              <w:rPr>
                <w:rStyle w:val="Strong"/>
                <w:rFonts w:ascii="Times New Roman" w:eastAsiaTheme="majorEastAsia" w:hAnsi="Times New Roman" w:cs="Times New Roman"/>
                <w:b w:val="0"/>
                <w:bCs w:val="0"/>
                <w:sz w:val="28"/>
                <w:szCs w:val="28"/>
              </w:rPr>
              <w:t>қанықпаған</w:t>
            </w:r>
            <w:proofErr w:type="spellEnd"/>
            <w:r w:rsidRPr="005548FC">
              <w:rPr>
                <w:rStyle w:val="Strong"/>
                <w:rFonts w:ascii="Times New Roman" w:eastAsiaTheme="majorEastAsia" w:hAnsi="Times New Roman" w:cs="Times New Roman"/>
                <w:b w:val="0"/>
                <w:bCs w:val="0"/>
                <w:sz w:val="28"/>
                <w:szCs w:val="28"/>
              </w:rPr>
              <w:t xml:space="preserve"> </w:t>
            </w:r>
            <w:proofErr w:type="spellStart"/>
            <w:r w:rsidRPr="005548FC">
              <w:rPr>
                <w:rStyle w:val="Strong"/>
                <w:rFonts w:ascii="Times New Roman" w:eastAsiaTheme="majorEastAsia" w:hAnsi="Times New Roman" w:cs="Times New Roman"/>
                <w:b w:val="0"/>
                <w:bCs w:val="0"/>
                <w:sz w:val="28"/>
                <w:szCs w:val="28"/>
              </w:rPr>
              <w:t>май</w:t>
            </w:r>
            <w:proofErr w:type="spellEnd"/>
            <w:r w:rsidRPr="005548FC">
              <w:rPr>
                <w:rStyle w:val="Strong"/>
                <w:rFonts w:ascii="Times New Roman" w:eastAsiaTheme="majorEastAsia" w:hAnsi="Times New Roman" w:cs="Times New Roman"/>
                <w:b w:val="0"/>
                <w:bCs w:val="0"/>
                <w:sz w:val="28"/>
                <w:szCs w:val="28"/>
              </w:rPr>
              <w:t xml:space="preserve"> </w:t>
            </w:r>
            <w:proofErr w:type="spellStart"/>
            <w:r w:rsidRPr="005548FC">
              <w:rPr>
                <w:rStyle w:val="Strong"/>
                <w:rFonts w:ascii="Times New Roman" w:eastAsiaTheme="majorEastAsia" w:hAnsi="Times New Roman" w:cs="Times New Roman"/>
                <w:b w:val="0"/>
                <w:bCs w:val="0"/>
                <w:sz w:val="28"/>
                <w:szCs w:val="28"/>
              </w:rPr>
              <w:t>қышқылдары</w:t>
            </w:r>
            <w:proofErr w:type="spellEnd"/>
            <w:r w:rsidRPr="005548FC">
              <w:rPr>
                <w:rStyle w:val="Strong"/>
                <w:rFonts w:ascii="Times New Roman" w:eastAsiaTheme="majorEastAsia" w:hAnsi="Times New Roman" w:cs="Times New Roman"/>
                <w:b w:val="0"/>
                <w:bCs w:val="0"/>
                <w:sz w:val="28"/>
                <w:szCs w:val="28"/>
              </w:rPr>
              <w:t>:</w:t>
            </w:r>
          </w:p>
        </w:tc>
        <w:tc>
          <w:tcPr>
            <w:tcW w:w="2126" w:type="dxa"/>
          </w:tcPr>
          <w:p w14:paraId="667F8C8C" w14:textId="77777777" w:rsidR="00A9293C" w:rsidRPr="005548FC" w:rsidRDefault="00A9293C" w:rsidP="00CF608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4,07</w:t>
            </w:r>
          </w:p>
        </w:tc>
        <w:tc>
          <w:tcPr>
            <w:tcW w:w="2268" w:type="dxa"/>
          </w:tcPr>
          <w:p w14:paraId="463FCA06" w14:textId="77777777" w:rsidR="00A9293C" w:rsidRPr="005548FC" w:rsidRDefault="00A9293C" w:rsidP="00CF608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2,06</w:t>
            </w:r>
          </w:p>
        </w:tc>
      </w:tr>
      <w:tr w:rsidR="00A9293C" w:rsidRPr="005548FC" w14:paraId="4FCA14D6" w14:textId="77777777" w:rsidTr="007823EB">
        <w:tc>
          <w:tcPr>
            <w:tcW w:w="5240" w:type="dxa"/>
          </w:tcPr>
          <w:p w14:paraId="70CF3F75" w14:textId="77777777" w:rsidR="00A9293C" w:rsidRPr="005548FC" w:rsidRDefault="00A9293C" w:rsidP="00CF608A">
            <w:pPr>
              <w:pStyle w:val="NoSpacing"/>
              <w:rPr>
                <w:rFonts w:ascii="Times New Roman" w:hAnsi="Times New Roman" w:cs="Times New Roman"/>
                <w:sz w:val="28"/>
                <w:szCs w:val="28"/>
              </w:rPr>
            </w:pPr>
            <w:r w:rsidRPr="005548FC">
              <w:rPr>
                <w:rFonts w:ascii="Times New Roman" w:hAnsi="Times New Roman" w:cs="Times New Roman"/>
                <w:sz w:val="28"/>
                <w:szCs w:val="28"/>
              </w:rPr>
              <w:t>С18:2 (</w:t>
            </w:r>
            <w:proofErr w:type="spellStart"/>
            <w:r w:rsidRPr="005548FC">
              <w:rPr>
                <w:rFonts w:ascii="Times New Roman" w:hAnsi="Times New Roman" w:cs="Times New Roman"/>
                <w:sz w:val="28"/>
                <w:szCs w:val="28"/>
              </w:rPr>
              <w:t>линоль</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w:t>
            </w:r>
          </w:p>
        </w:tc>
        <w:tc>
          <w:tcPr>
            <w:tcW w:w="2126" w:type="dxa"/>
          </w:tcPr>
          <w:p w14:paraId="59C26BA1" w14:textId="77777777" w:rsidR="00A9293C" w:rsidRPr="005548FC" w:rsidRDefault="00A9293C" w:rsidP="00CF608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3,88</w:t>
            </w:r>
          </w:p>
        </w:tc>
        <w:tc>
          <w:tcPr>
            <w:tcW w:w="2268" w:type="dxa"/>
          </w:tcPr>
          <w:p w14:paraId="12A7F0B5" w14:textId="77777777" w:rsidR="00A9293C" w:rsidRPr="005548FC" w:rsidRDefault="00A9293C" w:rsidP="00CF608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1,98</w:t>
            </w:r>
          </w:p>
        </w:tc>
      </w:tr>
      <w:tr w:rsidR="00A9293C" w:rsidRPr="005548FC" w14:paraId="2E136295" w14:textId="77777777" w:rsidTr="007823EB">
        <w:tc>
          <w:tcPr>
            <w:tcW w:w="5240" w:type="dxa"/>
          </w:tcPr>
          <w:p w14:paraId="168E41B7" w14:textId="77777777" w:rsidR="00A9293C" w:rsidRPr="005548FC" w:rsidRDefault="00A9293C" w:rsidP="00CF608A">
            <w:pPr>
              <w:pStyle w:val="NoSpacing"/>
              <w:rPr>
                <w:rFonts w:ascii="Times New Roman" w:hAnsi="Times New Roman" w:cs="Times New Roman"/>
                <w:sz w:val="28"/>
                <w:szCs w:val="28"/>
              </w:rPr>
            </w:pPr>
            <w:r w:rsidRPr="005548FC">
              <w:rPr>
                <w:rFonts w:ascii="Times New Roman" w:hAnsi="Times New Roman" w:cs="Times New Roman"/>
                <w:sz w:val="28"/>
                <w:szCs w:val="28"/>
              </w:rPr>
              <w:t>С18:3 (</w:t>
            </w:r>
            <w:proofErr w:type="spellStart"/>
            <w:r w:rsidRPr="005548FC">
              <w:rPr>
                <w:rFonts w:ascii="Times New Roman" w:hAnsi="Times New Roman" w:cs="Times New Roman"/>
                <w:sz w:val="28"/>
                <w:szCs w:val="28"/>
              </w:rPr>
              <w:t>линолен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w:t>
            </w:r>
          </w:p>
        </w:tc>
        <w:tc>
          <w:tcPr>
            <w:tcW w:w="2126" w:type="dxa"/>
          </w:tcPr>
          <w:p w14:paraId="6A7BD980" w14:textId="77777777" w:rsidR="00A9293C" w:rsidRPr="005548FC" w:rsidRDefault="00A9293C" w:rsidP="00CF608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0,15</w:t>
            </w:r>
          </w:p>
        </w:tc>
        <w:tc>
          <w:tcPr>
            <w:tcW w:w="2268" w:type="dxa"/>
          </w:tcPr>
          <w:p w14:paraId="2C540367" w14:textId="77777777" w:rsidR="00A9293C" w:rsidRPr="005548FC" w:rsidRDefault="00A9293C" w:rsidP="00CF608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0,06</w:t>
            </w:r>
          </w:p>
        </w:tc>
      </w:tr>
      <w:tr w:rsidR="00A9293C" w:rsidRPr="005548FC" w14:paraId="309A8705" w14:textId="77777777" w:rsidTr="007823EB">
        <w:tc>
          <w:tcPr>
            <w:tcW w:w="5240" w:type="dxa"/>
          </w:tcPr>
          <w:p w14:paraId="38B9B1A4" w14:textId="77777777" w:rsidR="00A9293C" w:rsidRPr="005548FC" w:rsidRDefault="00A9293C" w:rsidP="00CF608A">
            <w:pPr>
              <w:pStyle w:val="NoSpacing"/>
              <w:rPr>
                <w:rFonts w:ascii="Times New Roman" w:hAnsi="Times New Roman" w:cs="Times New Roman"/>
                <w:sz w:val="28"/>
                <w:szCs w:val="28"/>
              </w:rPr>
            </w:pPr>
            <w:r w:rsidRPr="005548FC">
              <w:rPr>
                <w:rFonts w:ascii="Times New Roman" w:hAnsi="Times New Roman" w:cs="Times New Roman"/>
                <w:sz w:val="28"/>
                <w:szCs w:val="28"/>
              </w:rPr>
              <w:t>С20:4 (</w:t>
            </w:r>
            <w:proofErr w:type="spellStart"/>
            <w:r w:rsidRPr="005548FC">
              <w:rPr>
                <w:rFonts w:ascii="Times New Roman" w:hAnsi="Times New Roman" w:cs="Times New Roman"/>
                <w:sz w:val="28"/>
                <w:szCs w:val="28"/>
              </w:rPr>
              <w:t>арахидон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r w:rsidRPr="005548FC">
              <w:rPr>
                <w:rFonts w:ascii="Times New Roman" w:hAnsi="Times New Roman" w:cs="Times New Roman"/>
                <w:sz w:val="28"/>
                <w:szCs w:val="28"/>
              </w:rPr>
              <w:t>)</w:t>
            </w:r>
          </w:p>
        </w:tc>
        <w:tc>
          <w:tcPr>
            <w:tcW w:w="2126" w:type="dxa"/>
          </w:tcPr>
          <w:p w14:paraId="46E0AD4E" w14:textId="77777777" w:rsidR="00A9293C" w:rsidRPr="005548FC" w:rsidRDefault="00A9293C" w:rsidP="00CF608A">
            <w:pPr>
              <w:pStyle w:val="NoSpacing"/>
              <w:jc w:val="center"/>
              <w:rPr>
                <w:rFonts w:ascii="Times New Roman" w:hAnsi="Times New Roman" w:cs="Times New Roman"/>
                <w:sz w:val="28"/>
                <w:szCs w:val="28"/>
              </w:rPr>
            </w:pPr>
            <w:r w:rsidRPr="005548FC">
              <w:rPr>
                <w:rFonts w:ascii="Times New Roman" w:hAnsi="Times New Roman" w:cs="Times New Roman"/>
                <w:sz w:val="28"/>
                <w:szCs w:val="28"/>
              </w:rPr>
              <w:t>0,04</w:t>
            </w:r>
          </w:p>
        </w:tc>
        <w:tc>
          <w:tcPr>
            <w:tcW w:w="2268" w:type="dxa"/>
          </w:tcPr>
          <w:p w14:paraId="3465632D" w14:textId="77777777" w:rsidR="00A9293C" w:rsidRPr="005548FC" w:rsidRDefault="00A9293C" w:rsidP="00CF608A">
            <w:pPr>
              <w:pStyle w:val="NoSpacing"/>
              <w:jc w:val="center"/>
              <w:rPr>
                <w:rFonts w:ascii="Times New Roman" w:hAnsi="Times New Roman" w:cs="Times New Roman"/>
                <w:sz w:val="28"/>
                <w:szCs w:val="28"/>
              </w:rPr>
            </w:pPr>
            <w:r w:rsidRPr="005548FC">
              <w:rPr>
                <w:rFonts w:ascii="Times New Roman" w:hAnsi="Times New Roman" w:cs="Times New Roman"/>
                <w:sz w:val="28"/>
                <w:szCs w:val="28"/>
              </w:rPr>
              <w:t>0,02</w:t>
            </w:r>
          </w:p>
        </w:tc>
      </w:tr>
    </w:tbl>
    <w:p w14:paraId="333AA435" w14:textId="77777777" w:rsidR="00A9293C" w:rsidRPr="00A9293C" w:rsidRDefault="00A9293C" w:rsidP="00A9293C">
      <w:pPr>
        <w:pStyle w:val="a2"/>
        <w:ind w:firstLine="709"/>
        <w:jc w:val="right"/>
        <w:rPr>
          <w:rFonts w:eastAsia="Times New Roman"/>
          <w:i/>
          <w:iCs/>
          <w:kern w:val="3"/>
          <w:lang w:val="kk-KZ" w:eastAsia="zh-CN" w:bidi="hi-IN"/>
        </w:rPr>
      </w:pPr>
    </w:p>
    <w:p w14:paraId="6BBA537A" w14:textId="72C06681" w:rsidR="0027573C" w:rsidRPr="005548FC" w:rsidRDefault="0027573C" w:rsidP="0027573C">
      <w:pPr>
        <w:pStyle w:val="a2"/>
        <w:ind w:firstLine="709"/>
        <w:rPr>
          <w:rFonts w:eastAsia="Times New Roman"/>
          <w:kern w:val="3"/>
          <w:lang w:val="kk-KZ" w:eastAsia="zh-CN" w:bidi="hi-IN"/>
        </w:rPr>
      </w:pPr>
      <w:r w:rsidRPr="005548FC">
        <w:rPr>
          <w:rFonts w:eastAsia="Times New Roman"/>
          <w:kern w:val="3"/>
          <w:lang w:val="kk-KZ" w:eastAsia="zh-CN" w:bidi="hi-IN"/>
        </w:rPr>
        <w:t xml:space="preserve">Құс етіндегі липидтік құрамның биологиялық құндылығын оның құрамындағы </w:t>
      </w:r>
      <w:r w:rsidR="008265AF">
        <w:rPr>
          <w:rFonts w:eastAsia="Times New Roman"/>
          <w:kern w:val="3"/>
          <w:lang w:val="kk-KZ" w:eastAsia="zh-CN" w:bidi="hi-IN"/>
        </w:rPr>
        <w:t>дәрумендер</w:t>
      </w:r>
      <w:r w:rsidRPr="005548FC">
        <w:rPr>
          <w:rFonts w:eastAsia="Times New Roman"/>
          <w:kern w:val="3"/>
          <w:lang w:val="kk-KZ" w:eastAsia="zh-CN" w:bidi="hi-IN"/>
        </w:rPr>
        <w:t xml:space="preserve"> мен полиқанықпаған (маңызды) май қышқылдары анықтайды. Құс майының балқу температурасы шамамен 40°C құрайды, бұл оның адам ағзасының асқорыту жүйесінде оңай сіңірілуі мен эмульгациялануына ықпал етеді.</w:t>
      </w:r>
    </w:p>
    <w:p w14:paraId="6621616F" w14:textId="447BFB00" w:rsidR="0027573C" w:rsidRPr="005548FC" w:rsidRDefault="0027573C" w:rsidP="0027573C">
      <w:pPr>
        <w:pStyle w:val="a2"/>
        <w:ind w:firstLine="709"/>
        <w:rPr>
          <w:rFonts w:eastAsia="Times New Roman"/>
          <w:kern w:val="3"/>
          <w:lang w:val="kk-KZ" w:eastAsia="zh-CN" w:bidi="hi-IN"/>
        </w:rPr>
      </w:pPr>
      <w:r w:rsidRPr="005548FC">
        <w:rPr>
          <w:rFonts w:eastAsia="Times New Roman"/>
          <w:kern w:val="3"/>
          <w:lang w:val="kk-KZ" w:eastAsia="zh-CN" w:bidi="hi-IN"/>
        </w:rPr>
        <w:t>Адам ағзасының жасушалық мембраналарының липопротеиндік кешені құрамына міндетті түрде эссенциалды май қышқылдары кіреді, олардың ағзаға жеткілікті мөлшерде түсуін бақылап отыру қажет. Мұндай алмастырылмайтын май қышқылдарының көзі ретінде күркетауық етін атауға болады [37].</w:t>
      </w:r>
    </w:p>
    <w:p w14:paraId="29A3D1BE" w14:textId="5CECB31E" w:rsidR="007E7B03" w:rsidRPr="005548FC" w:rsidRDefault="007E7B03" w:rsidP="00F34649">
      <w:pPr>
        <w:spacing w:after="0" w:line="345" w:lineRule="atLeast"/>
        <w:ind w:firstLine="709"/>
        <w:jc w:val="both"/>
        <w:textAlignment w:val="top"/>
        <w:outlineLvl w:val="0"/>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Күркетауық етінен жасалған өнімдер жоғары тағамдық құндылыққа ие, өйткені олар ағзаның қажеттілігін тек ақуыз</w:t>
      </w:r>
      <w:r w:rsidR="008F53BD" w:rsidRPr="005548FC">
        <w:rPr>
          <w:rFonts w:ascii="Times New Roman" w:eastAsia="Calibri" w:hAnsi="Times New Roman" w:cs="Times New Roman"/>
          <w:sz w:val="28"/>
          <w:szCs w:val="28"/>
          <w:lang w:val="kk-KZ"/>
        </w:rPr>
        <w:t>бен</w:t>
      </w:r>
      <w:r w:rsidRPr="005548FC">
        <w:rPr>
          <w:rFonts w:ascii="Times New Roman" w:eastAsia="Calibri" w:hAnsi="Times New Roman" w:cs="Times New Roman"/>
          <w:sz w:val="28"/>
          <w:szCs w:val="28"/>
          <w:lang w:val="kk-KZ"/>
        </w:rPr>
        <w:t xml:space="preserve">, </w:t>
      </w:r>
      <w:r w:rsidR="008F53BD" w:rsidRPr="005548FC">
        <w:rPr>
          <w:rFonts w:ascii="Times New Roman" w:eastAsia="Calibri" w:hAnsi="Times New Roman" w:cs="Times New Roman"/>
          <w:sz w:val="28"/>
          <w:szCs w:val="28"/>
          <w:lang w:val="kk-KZ"/>
        </w:rPr>
        <w:t>маймен</w:t>
      </w:r>
      <w:r w:rsidRPr="005548FC">
        <w:rPr>
          <w:rFonts w:ascii="Times New Roman" w:eastAsia="Calibri" w:hAnsi="Times New Roman" w:cs="Times New Roman"/>
          <w:sz w:val="28"/>
          <w:szCs w:val="28"/>
          <w:lang w:val="kk-KZ"/>
        </w:rPr>
        <w:t xml:space="preserve"> ғана емес, сонымен қатар минералдар мен </w:t>
      </w:r>
      <w:r w:rsidR="008265AF">
        <w:rPr>
          <w:rFonts w:ascii="Times New Roman" w:eastAsia="Calibri" w:hAnsi="Times New Roman" w:cs="Times New Roman"/>
          <w:sz w:val="28"/>
          <w:szCs w:val="28"/>
          <w:lang w:val="kk-KZ"/>
        </w:rPr>
        <w:t>дәрумендермен</w:t>
      </w:r>
      <w:r w:rsidRPr="005548FC">
        <w:rPr>
          <w:rFonts w:ascii="Times New Roman" w:eastAsia="Calibri" w:hAnsi="Times New Roman" w:cs="Times New Roman"/>
          <w:sz w:val="28"/>
          <w:szCs w:val="28"/>
          <w:lang w:val="kk-KZ"/>
        </w:rPr>
        <w:t xml:space="preserve"> де қамтамасыз етеді.</w:t>
      </w:r>
    </w:p>
    <w:p w14:paraId="0CB22784" w14:textId="0453E915" w:rsidR="00F85898" w:rsidRPr="005548FC" w:rsidRDefault="00F85898" w:rsidP="00F34649">
      <w:pPr>
        <w:spacing w:after="0" w:line="345" w:lineRule="atLeast"/>
        <w:ind w:firstLine="709"/>
        <w:jc w:val="both"/>
        <w:textAlignment w:val="top"/>
        <w:outlineLvl w:val="0"/>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 xml:space="preserve">Күркетауық етінің жоғары тағамдық құндылығы мен диеталық қасиеттері оны ет өнімдерін өңдеу саласында кеңінен пайдалануға негіз болуда. Соңғы жылдары жүргізілген зерттеулерде күркетауық етінен жасалатын өнімдердің түрлері, құрамы және өндіру технологиялары жан-жақты талқыланып, олардың сапалық және қауіпсіздік көрсеткіштері анықталуда. Бұл өнімдерге шұжық түрлері, жартылай фабрикаттар, </w:t>
      </w:r>
      <w:r w:rsidR="00FB53DC">
        <w:rPr>
          <w:rFonts w:ascii="Times New Roman" w:eastAsia="Calibri" w:hAnsi="Times New Roman" w:cs="Times New Roman"/>
          <w:sz w:val="28"/>
          <w:szCs w:val="28"/>
          <w:lang w:val="kk-KZ"/>
        </w:rPr>
        <w:t>аспаздық</w:t>
      </w:r>
      <w:r w:rsidRPr="005548FC">
        <w:rPr>
          <w:rFonts w:ascii="Times New Roman" w:eastAsia="Calibri" w:hAnsi="Times New Roman" w:cs="Times New Roman"/>
          <w:sz w:val="28"/>
          <w:szCs w:val="28"/>
          <w:lang w:val="kk-KZ"/>
        </w:rPr>
        <w:t xml:space="preserve"> бұйымдар, сондай-ақ балалар мен емдік-диеталық тағамдарға арналған арнайы өнімдер жатады.</w:t>
      </w:r>
    </w:p>
    <w:p w14:paraId="29A29CFD" w14:textId="48E473E1" w:rsidR="006503FD" w:rsidRPr="005548FC" w:rsidRDefault="006503FD" w:rsidP="006503FD">
      <w:pPr>
        <w:spacing w:after="0" w:line="345" w:lineRule="atLeast"/>
        <w:ind w:firstLine="709"/>
        <w:jc w:val="both"/>
        <w:textAlignment w:val="top"/>
        <w:outlineLvl w:val="0"/>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Күркетауық етінің әмбебаптылығы оны әртүрлі қоспалармен байытуды және технологиялық үдерістер арқылы өнімнің дәмі мен консистенциясын реттеуді мүмкіндік береді. Мысалы, күркетауық етінен жасалған наггетстерде күркетауық етімен бірге маниок ұны мен дәмдеуіштер қосылады, ал күркетауық саламиі көбіне күркетауық етінің жапырақ етіне сиыр майын, сүт қышқылды бактерияларды және басқа да ингредиенттерді қосу арқылы дайындалады [</w:t>
      </w:r>
      <w:r w:rsidR="00656969" w:rsidRPr="005548FC">
        <w:rPr>
          <w:rFonts w:ascii="Times New Roman" w:eastAsia="Calibri" w:hAnsi="Times New Roman" w:cs="Times New Roman"/>
          <w:sz w:val="28"/>
          <w:szCs w:val="28"/>
          <w:lang w:val="kk-KZ"/>
        </w:rPr>
        <w:t>3</w:t>
      </w:r>
      <w:r w:rsidR="00794580" w:rsidRPr="005548FC">
        <w:rPr>
          <w:rFonts w:ascii="Times New Roman" w:eastAsia="Calibri" w:hAnsi="Times New Roman" w:cs="Times New Roman"/>
          <w:sz w:val="28"/>
          <w:szCs w:val="28"/>
          <w:lang w:val="kk-KZ"/>
        </w:rPr>
        <w:t>8</w:t>
      </w:r>
      <w:r w:rsidRPr="005548FC">
        <w:rPr>
          <w:rFonts w:ascii="Times New Roman" w:eastAsia="Calibri" w:hAnsi="Times New Roman" w:cs="Times New Roman"/>
          <w:sz w:val="28"/>
          <w:szCs w:val="28"/>
          <w:lang w:val="kk-KZ"/>
        </w:rPr>
        <w:t xml:space="preserve">]. </w:t>
      </w:r>
    </w:p>
    <w:p w14:paraId="5E6D6BED" w14:textId="15DBD750" w:rsidR="006503FD" w:rsidRPr="005548FC" w:rsidRDefault="006503FD" w:rsidP="006503FD">
      <w:pPr>
        <w:spacing w:after="0" w:line="345" w:lineRule="atLeast"/>
        <w:ind w:firstLine="709"/>
        <w:jc w:val="both"/>
        <w:textAlignment w:val="top"/>
        <w:outlineLvl w:val="0"/>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Пісіруге дайын өнімдердің ішінде ысталған және пісірілген түрлері ерекше танымал. Күркетауықтың төс етінен дайындалатын ысталған-пісірілген өнімдерге желкек (хрен), дәмдеуіштер және ұнтақталған зімбір қосылған, әрі өндіріс барысында оның сапалық және қауіпсіздік көрсеткіштері нақтыланған [23]. Сонымен қатар, күркетауықтың төс етінен медальондар әзірлеу үшін тұз бен дәмдеуіштер қосылып, арнайы қалыптарда пісіріліп, одан кейін қуыру технологиясы қолданылған [</w:t>
      </w:r>
      <w:r w:rsidR="00392EEC" w:rsidRPr="005548FC">
        <w:rPr>
          <w:rFonts w:ascii="Times New Roman" w:eastAsia="Calibri" w:hAnsi="Times New Roman" w:cs="Times New Roman"/>
          <w:sz w:val="28"/>
          <w:szCs w:val="28"/>
          <w:lang w:val="kk-KZ"/>
        </w:rPr>
        <w:t>39</w:t>
      </w:r>
      <w:r w:rsidRPr="005548FC">
        <w:rPr>
          <w:rFonts w:ascii="Times New Roman" w:eastAsia="Calibri" w:hAnsi="Times New Roman" w:cs="Times New Roman"/>
          <w:sz w:val="28"/>
          <w:szCs w:val="28"/>
          <w:lang w:val="kk-KZ"/>
        </w:rPr>
        <w:t>].</w:t>
      </w:r>
    </w:p>
    <w:p w14:paraId="26D25105" w14:textId="076B3935" w:rsidR="00834375" w:rsidRPr="005548FC" w:rsidRDefault="00834375" w:rsidP="00A9293C">
      <w:pPr>
        <w:spacing w:after="0" w:line="345" w:lineRule="atLeast"/>
        <w:ind w:firstLine="709"/>
        <w:jc w:val="both"/>
        <w:textAlignment w:val="top"/>
        <w:outlineLvl w:val="0"/>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lastRenderedPageBreak/>
        <w:t>Күркетауық еті, терісі мен өсімдік қоспасын қолдану арқылы пісірілген шұжық әзірленіп, оның физико-химиялық, функционалдық, текстуралық, түстік, органолептикалық көрсеткіштері анықталды. Зерттеулер нәтижесінде шұжық өнімдерінің сапасын жақсартуға өсімдік қоспаларының оң әсері анықталды. Бұл тақырып Сарсембекова (қазіргі Койшыбаева) мақаласында жан-жақты қарастырылған</w:t>
      </w:r>
      <w:r w:rsidR="003E7552">
        <w:rPr>
          <w:rFonts w:ascii="Times New Roman" w:eastAsia="Calibri" w:hAnsi="Times New Roman" w:cs="Times New Roman"/>
          <w:sz w:val="28"/>
          <w:szCs w:val="28"/>
          <w:lang w:val="kk-KZ"/>
        </w:rPr>
        <w:t xml:space="preserve"> </w:t>
      </w:r>
      <w:r w:rsidR="00392EEC" w:rsidRPr="005548FC">
        <w:rPr>
          <w:rFonts w:ascii="Times New Roman" w:eastAsia="Calibri" w:hAnsi="Times New Roman" w:cs="Times New Roman"/>
          <w:sz w:val="28"/>
          <w:szCs w:val="28"/>
          <w:lang w:val="kk-KZ"/>
        </w:rPr>
        <w:t>[40]</w:t>
      </w:r>
      <w:r w:rsidRPr="005548FC">
        <w:rPr>
          <w:rFonts w:ascii="Times New Roman" w:eastAsia="Calibri" w:hAnsi="Times New Roman" w:cs="Times New Roman"/>
          <w:sz w:val="28"/>
          <w:szCs w:val="28"/>
          <w:lang w:val="kk-KZ"/>
        </w:rPr>
        <w:t xml:space="preserve">. </w:t>
      </w:r>
    </w:p>
    <w:p w14:paraId="6D7AF233" w14:textId="071F7745" w:rsidR="006503FD" w:rsidRPr="005548FC" w:rsidRDefault="006503FD" w:rsidP="006503FD">
      <w:pPr>
        <w:spacing w:after="0" w:line="345" w:lineRule="atLeast"/>
        <w:ind w:firstLine="709"/>
        <w:jc w:val="both"/>
        <w:textAlignment w:val="top"/>
        <w:outlineLvl w:val="0"/>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Күрке тауық еті құрамындағы ақуыздың жоғары мөлшері, майлылығының төмен болуы және гипоаллергенді қасиеттері оны емдік-диеталық және функционалдық мақсаттарда пайдалануға өте қолайлы етеді. Ғалымдар күркетауық етінің биологиялық құндылығын, майдың аз болуын және функционалдық тамақтанудағы маңызын атап өтуде, оның технологиялық тұрғыдан кең қолданылу мүмкіндігіне ерекше назар аударады [4</w:t>
      </w:r>
      <w:r w:rsidR="00656969" w:rsidRPr="005548FC">
        <w:rPr>
          <w:rFonts w:ascii="Times New Roman" w:eastAsia="Calibri" w:hAnsi="Times New Roman" w:cs="Times New Roman"/>
          <w:sz w:val="28"/>
          <w:szCs w:val="28"/>
          <w:lang w:val="kk-KZ"/>
        </w:rPr>
        <w:t>1</w:t>
      </w:r>
      <w:r w:rsidRPr="005548FC">
        <w:rPr>
          <w:rFonts w:ascii="Times New Roman" w:eastAsia="Calibri" w:hAnsi="Times New Roman" w:cs="Times New Roman"/>
          <w:sz w:val="28"/>
          <w:szCs w:val="28"/>
          <w:lang w:val="kk-KZ"/>
        </w:rPr>
        <w:t xml:space="preserve">]. Сонымен қатар, </w:t>
      </w:r>
      <w:r w:rsidRPr="00FB53DC">
        <w:rPr>
          <w:rFonts w:ascii="Times New Roman" w:eastAsia="Calibri" w:hAnsi="Times New Roman" w:cs="Times New Roman"/>
          <w:sz w:val="28"/>
          <w:szCs w:val="28"/>
          <w:lang w:val="kk-KZ"/>
        </w:rPr>
        <w:t>келесі зерттеушілер</w:t>
      </w:r>
      <w:r w:rsidRPr="005548FC">
        <w:rPr>
          <w:rFonts w:ascii="Times New Roman" w:eastAsia="Calibri" w:hAnsi="Times New Roman" w:cs="Times New Roman"/>
          <w:sz w:val="28"/>
          <w:szCs w:val="28"/>
          <w:lang w:val="kk-KZ"/>
        </w:rPr>
        <w:t xml:space="preserve"> күркетауық етінен жасалған өнімдердің гипоаллергенді қасиеттері мен оның құрамындағы оңтайландырылған омега май қышқылдары мен В тобы дәрумендеріне байлығын, сондай-ақ РР дәруменінің болуын ерекше </w:t>
      </w:r>
      <w:r w:rsidR="00C8691E" w:rsidRPr="005548FC">
        <w:rPr>
          <w:rFonts w:ascii="Times New Roman" w:eastAsia="Calibri" w:hAnsi="Times New Roman" w:cs="Times New Roman"/>
          <w:sz w:val="28"/>
          <w:szCs w:val="28"/>
          <w:lang w:val="kk-KZ"/>
        </w:rPr>
        <w:t xml:space="preserve">атап </w:t>
      </w:r>
      <w:r w:rsidRPr="005548FC">
        <w:rPr>
          <w:rFonts w:ascii="Times New Roman" w:eastAsia="Calibri" w:hAnsi="Times New Roman" w:cs="Times New Roman"/>
          <w:sz w:val="28"/>
          <w:szCs w:val="28"/>
          <w:lang w:val="kk-KZ"/>
        </w:rPr>
        <w:t>көрсетеді [4</w:t>
      </w:r>
      <w:r w:rsidR="00656969" w:rsidRPr="005548FC">
        <w:rPr>
          <w:rFonts w:ascii="Times New Roman" w:eastAsia="Calibri" w:hAnsi="Times New Roman" w:cs="Times New Roman"/>
          <w:sz w:val="28"/>
          <w:szCs w:val="28"/>
          <w:lang w:val="kk-KZ"/>
        </w:rPr>
        <w:t>2</w:t>
      </w:r>
      <w:r w:rsidRPr="005548FC">
        <w:rPr>
          <w:rFonts w:ascii="Times New Roman" w:eastAsia="Calibri" w:hAnsi="Times New Roman" w:cs="Times New Roman"/>
          <w:sz w:val="28"/>
          <w:szCs w:val="28"/>
          <w:lang w:val="kk-KZ"/>
        </w:rPr>
        <w:t>].</w:t>
      </w:r>
    </w:p>
    <w:p w14:paraId="20AA7003" w14:textId="7B0FC5B5" w:rsidR="006503FD" w:rsidRPr="005548FC" w:rsidRDefault="006503FD" w:rsidP="006503FD">
      <w:pPr>
        <w:spacing w:after="0" w:line="345" w:lineRule="atLeast"/>
        <w:ind w:firstLine="709"/>
        <w:jc w:val="both"/>
        <w:textAlignment w:val="top"/>
        <w:outlineLvl w:val="0"/>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Балалар мен ерекше топтағы тұтынушыларды сапалы ақуызбен қамтамасыз ету мақсатында күркетауық етінен жасалған жартылай фабрикаттар мен балықты алмастыра алатын түрлі тағамдар әзірленеді. Мысалы, балаларға арналған тағам өндірісінде күркетауық етінен жасалған ұнтақталған жартылай фабрикаттарға қарабидай кебегінің функционалдық қоспа ретінде әсері зерттелген. Нәтижесінде, мұндай қоспалар өнімнің тағамдық және технологиялық көрсеткіштерін жақсартып, оның қауіпсіздік және сапа талаптарына сәйкес келетінін дәлелдеді [4</w:t>
      </w:r>
      <w:r w:rsidR="00656969" w:rsidRPr="005548FC">
        <w:rPr>
          <w:rFonts w:ascii="Times New Roman" w:eastAsia="Calibri" w:hAnsi="Times New Roman" w:cs="Times New Roman"/>
          <w:sz w:val="28"/>
          <w:szCs w:val="28"/>
          <w:lang w:val="kk-KZ"/>
        </w:rPr>
        <w:t>3</w:t>
      </w:r>
      <w:r w:rsidRPr="005548FC">
        <w:rPr>
          <w:rFonts w:ascii="Times New Roman" w:eastAsia="Calibri" w:hAnsi="Times New Roman" w:cs="Times New Roman"/>
          <w:sz w:val="28"/>
          <w:szCs w:val="28"/>
          <w:lang w:val="kk-KZ"/>
        </w:rPr>
        <w:t>].</w:t>
      </w:r>
    </w:p>
    <w:p w14:paraId="4597E2B4" w14:textId="330AF76E" w:rsidR="006503FD" w:rsidRPr="005548FC" w:rsidRDefault="006503FD" w:rsidP="006503FD">
      <w:pPr>
        <w:spacing w:after="0" w:line="345" w:lineRule="atLeast"/>
        <w:ind w:firstLine="709"/>
        <w:jc w:val="both"/>
        <w:textAlignment w:val="top"/>
        <w:outlineLvl w:val="0"/>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Күркетауық етінің май қышқылдық профилі оны басқа ет түрлерінен ерекшелендіріп, салауатты тамақтану тұрғысынан өте құнды етеді. Зерттеулерге сүйенсек, күркетауық етінен жасалған сұсы</w:t>
      </w:r>
      <w:r w:rsidR="008F53BD" w:rsidRPr="005548FC">
        <w:rPr>
          <w:rFonts w:ascii="Times New Roman" w:eastAsia="Calibri" w:hAnsi="Times New Roman" w:cs="Times New Roman"/>
          <w:sz w:val="28"/>
          <w:szCs w:val="28"/>
          <w:lang w:val="kk-KZ"/>
        </w:rPr>
        <w:t>қ</w:t>
      </w:r>
      <w:r w:rsidRPr="005548FC">
        <w:rPr>
          <w:rFonts w:ascii="Times New Roman" w:eastAsia="Calibri" w:hAnsi="Times New Roman" w:cs="Times New Roman"/>
          <w:sz w:val="28"/>
          <w:szCs w:val="28"/>
          <w:lang w:val="kk-KZ"/>
        </w:rPr>
        <w:t xml:space="preserve"> (sucuk), салами және шұжықтардың май қышқылдық құрамы моно- және қанықпаған май қышқылдарына бай екені анықталды [</w:t>
      </w:r>
      <w:r w:rsidR="00656969" w:rsidRPr="005548FC">
        <w:rPr>
          <w:rFonts w:ascii="Times New Roman" w:eastAsia="Calibri" w:hAnsi="Times New Roman" w:cs="Times New Roman"/>
          <w:sz w:val="28"/>
          <w:szCs w:val="28"/>
          <w:lang w:val="kk-KZ"/>
        </w:rPr>
        <w:t>44</w:t>
      </w:r>
      <w:r w:rsidRPr="005548FC">
        <w:rPr>
          <w:rFonts w:ascii="Times New Roman" w:eastAsia="Calibri" w:hAnsi="Times New Roman" w:cs="Times New Roman"/>
          <w:sz w:val="28"/>
          <w:szCs w:val="28"/>
          <w:lang w:val="kk-KZ"/>
        </w:rPr>
        <w:t xml:space="preserve">]. Әсіресе, сұсықтың </w:t>
      </w:r>
      <w:r w:rsidR="003E7552" w:rsidRPr="005548FC">
        <w:rPr>
          <w:rFonts w:ascii="Times New Roman" w:eastAsia="Calibri" w:hAnsi="Times New Roman" w:cs="Times New Roman"/>
          <w:sz w:val="28"/>
          <w:szCs w:val="28"/>
          <w:lang w:val="kk-KZ"/>
        </w:rPr>
        <w:t>(sucuk)</w:t>
      </w:r>
      <w:r w:rsidR="003E7552">
        <w:rPr>
          <w:rFonts w:ascii="Times New Roman" w:eastAsia="Calibri" w:hAnsi="Times New Roman" w:cs="Times New Roman"/>
          <w:sz w:val="28"/>
          <w:szCs w:val="28"/>
          <w:lang w:val="kk-KZ"/>
        </w:rPr>
        <w:t xml:space="preserve"> </w:t>
      </w:r>
      <w:r w:rsidRPr="005548FC">
        <w:rPr>
          <w:rFonts w:ascii="Times New Roman" w:eastAsia="Calibri" w:hAnsi="Times New Roman" w:cs="Times New Roman"/>
          <w:sz w:val="28"/>
          <w:szCs w:val="28"/>
          <w:lang w:val="kk-KZ"/>
        </w:rPr>
        <w:t>қаныққан май қышқылдары арасында пальмитин және стеарин басым болса, салами мен шұжықта олеин және линол қышқылдары көбірек кездеседі. Полиқанықпаған май қышқылдарының ең жоғары мөлшері шұжық үлгілерінде байқалған. Ғалымдар күркетауық етінің төмен майлылығы мен жоғары қанықпаған май қышқылдарына бай болуы оны денсаулыққа зиянды қаныққан майларды азайтып, пайдалы майларды көбейту мақсатында өндіруге қолайлы деп есептейді.</w:t>
      </w:r>
    </w:p>
    <w:p w14:paraId="6EE0F565" w14:textId="40A28599" w:rsidR="00CA5161" w:rsidRPr="005548FC" w:rsidRDefault="008F53BD" w:rsidP="006503FD">
      <w:pPr>
        <w:spacing w:after="0" w:line="345" w:lineRule="atLeast"/>
        <w:ind w:firstLine="709"/>
        <w:jc w:val="both"/>
        <w:textAlignment w:val="top"/>
        <w:outlineLvl w:val="0"/>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 xml:space="preserve">Қорытындылай келе, жүргізілген зерттеулер күркетауық етінің химиялық құрамы мен функционалдық қасиеттерінің әртүрлі тағам өнімдерін өндіруде жоғары әлеуетке ие екенін растайды. Күркетауық етінен дайындалған тағамдар – наггетстер, салями, ысталған және пісірілген өнімдер, медальондар – жоғары </w:t>
      </w:r>
      <w:r w:rsidRPr="005548FC">
        <w:rPr>
          <w:rFonts w:ascii="Times New Roman" w:eastAsia="Calibri" w:hAnsi="Times New Roman" w:cs="Times New Roman"/>
          <w:sz w:val="28"/>
          <w:szCs w:val="28"/>
          <w:lang w:val="kk-KZ"/>
        </w:rPr>
        <w:lastRenderedPageBreak/>
        <w:t>органолептикалық көрсеткіштерімен, ақуыздық құндылығымен және төмен майлылығымен ерекшеленеді. Сонымен қатар, бұл өнімдер гипоаллергенді қасиеттерге ие және құрамында полиқанықпаған май қышқылдарының жоғары үлесі болуының арқасында салауатты тамақтану қағидаларын ұстанатын тұтынушылар үшін ерекше тартымдылығымен ерекшеленеді.</w:t>
      </w:r>
    </w:p>
    <w:p w14:paraId="47331402" w14:textId="77777777" w:rsidR="00E01939" w:rsidRPr="005548FC" w:rsidRDefault="00E01939" w:rsidP="00CA5161">
      <w:pPr>
        <w:spacing w:after="0" w:line="345" w:lineRule="atLeast"/>
        <w:ind w:firstLine="709"/>
        <w:jc w:val="both"/>
        <w:textAlignment w:val="top"/>
        <w:outlineLvl w:val="0"/>
        <w:rPr>
          <w:rFonts w:ascii="Times New Roman" w:eastAsia="Calibri" w:hAnsi="Times New Roman" w:cs="Times New Roman"/>
          <w:sz w:val="28"/>
          <w:szCs w:val="28"/>
          <w:lang w:val="kk-KZ"/>
        </w:rPr>
      </w:pPr>
    </w:p>
    <w:p w14:paraId="0D93755C" w14:textId="77777777" w:rsidR="006503FD" w:rsidRPr="005548FC" w:rsidRDefault="006503FD" w:rsidP="00CA5161">
      <w:pPr>
        <w:spacing w:after="0" w:line="345" w:lineRule="atLeast"/>
        <w:ind w:firstLine="709"/>
        <w:jc w:val="both"/>
        <w:textAlignment w:val="top"/>
        <w:outlineLvl w:val="0"/>
        <w:rPr>
          <w:rFonts w:ascii="Times New Roman" w:eastAsia="Calibri" w:hAnsi="Times New Roman" w:cs="Times New Roman"/>
          <w:sz w:val="28"/>
          <w:szCs w:val="28"/>
          <w:lang w:val="kk-KZ"/>
        </w:rPr>
      </w:pPr>
    </w:p>
    <w:p w14:paraId="6D09FBB9" w14:textId="517E8C44" w:rsidR="00CA5161" w:rsidRPr="00FB53DC" w:rsidRDefault="00CA5161" w:rsidP="00CA5161">
      <w:pPr>
        <w:spacing w:after="0" w:line="240" w:lineRule="auto"/>
        <w:ind w:firstLine="709"/>
        <w:jc w:val="both"/>
        <w:rPr>
          <w:rFonts w:ascii="Times New Roman" w:eastAsia="Times New Roman" w:hAnsi="Times New Roman" w:cs="Times New Roman"/>
          <w:b/>
          <w:bCs/>
          <w:iCs/>
          <w:color w:val="000000"/>
          <w:kern w:val="36"/>
          <w:sz w:val="28"/>
          <w:szCs w:val="28"/>
          <w:bdr w:val="none" w:sz="0" w:space="0" w:color="auto" w:frame="1"/>
          <w:lang w:val="kk-KZ"/>
        </w:rPr>
      </w:pPr>
      <w:r w:rsidRPr="005548FC">
        <w:rPr>
          <w:rFonts w:ascii="Times New Roman" w:eastAsia="Times New Roman" w:hAnsi="Times New Roman" w:cs="Times New Roman"/>
          <w:b/>
          <w:bCs/>
          <w:iCs/>
          <w:color w:val="000000"/>
          <w:kern w:val="36"/>
          <w:sz w:val="28"/>
          <w:szCs w:val="28"/>
          <w:bdr w:val="none" w:sz="0" w:space="0" w:color="auto" w:frame="1"/>
          <w:lang w:val="kk-KZ"/>
        </w:rPr>
        <w:t>1.3 Құс терісін ет өнімдерінің технологияларында пайдалану</w:t>
      </w:r>
    </w:p>
    <w:p w14:paraId="330AD5FA" w14:textId="77777777"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Құс шаруашылығы мен құс етін өндіру және оны қайта өңдеу агроөнеркәсіптік кешеннің ең қарқынды дамып келе жатқан әрі инвестициялық тартымды салаларының бірі болып отыр. Құс етінен жасалған өнімдердің барлығы дерлік алыс және жақын шетелдерде жоғары сұранысқа ие.</w:t>
      </w:r>
    </w:p>
    <w:p w14:paraId="41BFB5B5" w14:textId="77777777" w:rsidR="002D74C3" w:rsidRPr="005548FC" w:rsidRDefault="002D74C3" w:rsidP="002D74C3">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Қазіргі уақытта республикада құс етінен өнім өндіру көлемі артып келеді. Соңғы жылдары бұл көрсеткіш 4,5 есеге өскен. Құс еті өндірісі мен тұтыну теңгерімі ішкі өндіріс көлемінің ұлғаюы мен Қазақстан Республикасына құс етін импорттау көлемінің қысқаруы нәтижесінде қалыптасты. </w:t>
      </w:r>
    </w:p>
    <w:p w14:paraId="72AAAB14" w14:textId="77777777" w:rsidR="002D74C3" w:rsidRPr="005548FC" w:rsidRDefault="002D74C3" w:rsidP="002D74C3">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Отандық құс шаруашылығының қайта өрлеуі мен жедел дамуы құс етінің шикізатын ұтымды әрі кешенді пайдалануға мүмкіндік беретін өнім ассортиментін шығаруға жол ашады.</w:t>
      </w:r>
    </w:p>
    <w:p w14:paraId="187225AA" w14:textId="77777777"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Құс етінен жаңа өнімдер өндіру көлемін арттыру және ұшаны бөлген кезде алынатын қосалқы шикізатты пайдалану есебінен олардың өзіндік құнын төмендету ет өнімдерін дайындаудың қолданыстағы технологияларын жетілдіруді немесе жаңа технологияларды іздестіруді қажет етеді.</w:t>
      </w:r>
    </w:p>
    <w:p w14:paraId="6E1BA6EC" w14:textId="77777777" w:rsidR="00103506" w:rsidRPr="005548FC" w:rsidRDefault="00103506"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Әлемдік құс еті нарығының кеңеюі салдарынан сүйектер мен шеміршектер, тері, қауырсындар, аяқтар мен бастар сияқты органикалық қосалқы өнімдердің айтарлықтай бөлігі түзіледі. Бұл қосалқы өнімдер коллаген мен кератиннің құнды көзі болып табылады [</w:t>
      </w:r>
      <w:r w:rsidR="00196781" w:rsidRPr="005548FC">
        <w:rPr>
          <w:rFonts w:ascii="Times New Roman" w:eastAsia="Times New Roman" w:hAnsi="Times New Roman" w:cs="Times New Roman"/>
          <w:iCs/>
          <w:color w:val="000000"/>
          <w:kern w:val="36"/>
          <w:sz w:val="28"/>
          <w:szCs w:val="28"/>
          <w:bdr w:val="none" w:sz="0" w:space="0" w:color="auto" w:frame="1"/>
          <w:lang w:val="kk-KZ"/>
        </w:rPr>
        <w:t>4</w:t>
      </w:r>
      <w:r w:rsidR="00656969" w:rsidRPr="005548FC">
        <w:rPr>
          <w:rFonts w:ascii="Times New Roman" w:eastAsia="Times New Roman" w:hAnsi="Times New Roman" w:cs="Times New Roman"/>
          <w:iCs/>
          <w:color w:val="000000"/>
          <w:kern w:val="36"/>
          <w:sz w:val="28"/>
          <w:szCs w:val="28"/>
          <w:bdr w:val="none" w:sz="0" w:space="0" w:color="auto" w:frame="1"/>
          <w:lang w:val="kk-KZ"/>
        </w:rPr>
        <w:t>5</w:t>
      </w:r>
      <w:r w:rsidRPr="005548FC">
        <w:rPr>
          <w:rFonts w:ascii="Times New Roman" w:eastAsia="Times New Roman" w:hAnsi="Times New Roman" w:cs="Times New Roman"/>
          <w:iCs/>
          <w:color w:val="000000"/>
          <w:kern w:val="36"/>
          <w:sz w:val="28"/>
          <w:szCs w:val="28"/>
          <w:bdr w:val="none" w:sz="0" w:space="0" w:color="auto" w:frame="1"/>
          <w:lang w:val="kk-KZ"/>
        </w:rPr>
        <w:t xml:space="preserve">]. Сондай-ақ көптеген зерттеулерде тауық етін өңдеуден пайда болатын қалдықтар – мысалы, тауық терісі – </w:t>
      </w:r>
      <w:r w:rsidRPr="00FB53DC">
        <w:rPr>
          <w:rFonts w:ascii="Times New Roman" w:eastAsia="Times New Roman" w:hAnsi="Times New Roman" w:cs="Times New Roman"/>
          <w:iCs/>
          <w:color w:val="000000"/>
          <w:kern w:val="36"/>
          <w:sz w:val="28"/>
          <w:szCs w:val="28"/>
          <w:bdr w:val="none" w:sz="0" w:space="0" w:color="auto" w:frame="1"/>
          <w:lang w:val="kk-KZ"/>
        </w:rPr>
        <w:t>зор әлеуетке</w:t>
      </w:r>
      <w:r w:rsidRPr="005548FC">
        <w:rPr>
          <w:rFonts w:ascii="Times New Roman" w:eastAsia="Times New Roman" w:hAnsi="Times New Roman" w:cs="Times New Roman"/>
          <w:iCs/>
          <w:color w:val="000000"/>
          <w:kern w:val="36"/>
          <w:sz w:val="28"/>
          <w:szCs w:val="28"/>
          <w:bdr w:val="none" w:sz="0" w:space="0" w:color="auto" w:frame="1"/>
          <w:lang w:val="kk-KZ"/>
        </w:rPr>
        <w:t xml:space="preserve"> ие екені айтылған, оның құрамында 34,24 г коллаген бары белгілі [</w:t>
      </w:r>
      <w:r w:rsidR="00196781" w:rsidRPr="005548FC">
        <w:rPr>
          <w:rFonts w:ascii="Times New Roman" w:eastAsia="Times New Roman" w:hAnsi="Times New Roman" w:cs="Times New Roman"/>
          <w:iCs/>
          <w:color w:val="000000"/>
          <w:kern w:val="36"/>
          <w:sz w:val="28"/>
          <w:szCs w:val="28"/>
          <w:bdr w:val="none" w:sz="0" w:space="0" w:color="auto" w:frame="1"/>
          <w:lang w:val="kk-KZ"/>
        </w:rPr>
        <w:t>4</w:t>
      </w:r>
      <w:r w:rsidR="00656969" w:rsidRPr="005548FC">
        <w:rPr>
          <w:rFonts w:ascii="Times New Roman" w:eastAsia="Times New Roman" w:hAnsi="Times New Roman" w:cs="Times New Roman"/>
          <w:iCs/>
          <w:color w:val="000000"/>
          <w:kern w:val="36"/>
          <w:sz w:val="28"/>
          <w:szCs w:val="28"/>
          <w:bdr w:val="none" w:sz="0" w:space="0" w:color="auto" w:frame="1"/>
          <w:lang w:val="kk-KZ"/>
        </w:rPr>
        <w:t>6</w:t>
      </w:r>
      <w:r w:rsidRPr="005548FC">
        <w:rPr>
          <w:rFonts w:ascii="Times New Roman" w:eastAsia="Times New Roman" w:hAnsi="Times New Roman" w:cs="Times New Roman"/>
          <w:iCs/>
          <w:color w:val="000000"/>
          <w:kern w:val="36"/>
          <w:sz w:val="28"/>
          <w:szCs w:val="28"/>
          <w:bdr w:val="none" w:sz="0" w:space="0" w:color="auto" w:frame="1"/>
          <w:lang w:val="kk-KZ"/>
        </w:rPr>
        <w:t>].</w:t>
      </w:r>
    </w:p>
    <w:p w14:paraId="35DFA678" w14:textId="77777777" w:rsidR="00103506" w:rsidRPr="005548FC" w:rsidRDefault="0081495C" w:rsidP="00103506">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Күркетауық</w:t>
      </w:r>
      <w:r w:rsidR="007F3D67" w:rsidRPr="005548FC">
        <w:rPr>
          <w:rFonts w:ascii="Times New Roman" w:eastAsia="Times New Roman" w:hAnsi="Times New Roman" w:cs="Times New Roman"/>
          <w:iCs/>
          <w:color w:val="000000"/>
          <w:kern w:val="36"/>
          <w:sz w:val="28"/>
          <w:szCs w:val="28"/>
          <w:bdr w:val="none" w:sz="0" w:space="0" w:color="auto" w:frame="1"/>
          <w:lang w:val="kk-KZ"/>
        </w:rPr>
        <w:t xml:space="preserve"> етінен өнім өндіру барысында алынатын қосымша шикізат көзінің бірі – шикі </w:t>
      </w:r>
      <w:r w:rsidRPr="005548FC">
        <w:rPr>
          <w:rFonts w:ascii="Times New Roman" w:eastAsia="Times New Roman" w:hAnsi="Times New Roman" w:cs="Times New Roman"/>
          <w:iCs/>
          <w:color w:val="000000"/>
          <w:kern w:val="36"/>
          <w:sz w:val="28"/>
          <w:szCs w:val="28"/>
          <w:bdr w:val="none" w:sz="0" w:space="0" w:color="auto" w:frame="1"/>
          <w:lang w:val="kk-KZ"/>
        </w:rPr>
        <w:t>күрке</w:t>
      </w:r>
      <w:r w:rsidR="007F3D67" w:rsidRPr="005548FC">
        <w:rPr>
          <w:rFonts w:ascii="Times New Roman" w:eastAsia="Times New Roman" w:hAnsi="Times New Roman" w:cs="Times New Roman"/>
          <w:iCs/>
          <w:color w:val="000000"/>
          <w:kern w:val="36"/>
          <w:sz w:val="28"/>
          <w:szCs w:val="28"/>
          <w:bdr w:val="none" w:sz="0" w:space="0" w:color="auto" w:frame="1"/>
          <w:lang w:val="kk-KZ"/>
        </w:rPr>
        <w:t xml:space="preserve">тауық терісі. Ол </w:t>
      </w:r>
      <w:r w:rsidRPr="005548FC">
        <w:rPr>
          <w:rFonts w:ascii="Times New Roman" w:eastAsia="Times New Roman" w:hAnsi="Times New Roman" w:cs="Times New Roman"/>
          <w:iCs/>
          <w:color w:val="000000"/>
          <w:kern w:val="36"/>
          <w:sz w:val="28"/>
          <w:szCs w:val="28"/>
          <w:bdr w:val="none" w:sz="0" w:space="0" w:color="auto" w:frame="1"/>
          <w:lang w:val="kk-KZ"/>
        </w:rPr>
        <w:t>күркетауық</w:t>
      </w:r>
      <w:r w:rsidR="007F3D67" w:rsidRPr="005548FC">
        <w:rPr>
          <w:rFonts w:ascii="Times New Roman" w:eastAsia="Times New Roman" w:hAnsi="Times New Roman" w:cs="Times New Roman"/>
          <w:iCs/>
          <w:color w:val="000000"/>
          <w:kern w:val="36"/>
          <w:sz w:val="28"/>
          <w:szCs w:val="28"/>
          <w:bdr w:val="none" w:sz="0" w:space="0" w:color="auto" w:frame="1"/>
          <w:lang w:val="kk-KZ"/>
        </w:rPr>
        <w:t xml:space="preserve"> етін өңдеуден шығатын шикізат құрылымының едәуір бөлігін алады. </w:t>
      </w:r>
      <w:r w:rsidRPr="005548FC">
        <w:rPr>
          <w:rFonts w:ascii="Times New Roman" w:eastAsia="Times New Roman" w:hAnsi="Times New Roman" w:cs="Times New Roman"/>
          <w:iCs/>
          <w:color w:val="000000"/>
          <w:kern w:val="36"/>
          <w:sz w:val="28"/>
          <w:szCs w:val="28"/>
          <w:bdr w:val="none" w:sz="0" w:space="0" w:color="auto" w:frame="1"/>
          <w:lang w:val="kk-KZ"/>
        </w:rPr>
        <w:t>Күркетауық</w:t>
      </w:r>
      <w:r w:rsidR="00103506" w:rsidRPr="005548FC">
        <w:rPr>
          <w:rFonts w:ascii="Times New Roman" w:eastAsia="Times New Roman" w:hAnsi="Times New Roman" w:cs="Times New Roman"/>
          <w:iCs/>
          <w:color w:val="000000"/>
          <w:kern w:val="36"/>
          <w:sz w:val="28"/>
          <w:szCs w:val="28"/>
          <w:bdr w:val="none" w:sz="0" w:space="0" w:color="auto" w:frame="1"/>
          <w:lang w:val="kk-KZ"/>
        </w:rPr>
        <w:t xml:space="preserve"> етін ішек-қарынын тазартылған түрде өндіру барысында терінің шығымы ұша массасының 5</w:t>
      </w:r>
      <w:r w:rsidR="007E7B03" w:rsidRPr="005548FC">
        <w:rPr>
          <w:rFonts w:ascii="Times New Roman" w:eastAsia="Times New Roman" w:hAnsi="Times New Roman" w:cs="Times New Roman"/>
          <w:iCs/>
          <w:color w:val="000000"/>
          <w:kern w:val="36"/>
          <w:sz w:val="28"/>
          <w:szCs w:val="28"/>
          <w:bdr w:val="none" w:sz="0" w:space="0" w:color="auto" w:frame="1"/>
          <w:lang w:val="kk-KZ"/>
        </w:rPr>
        <w:t>-</w:t>
      </w:r>
      <w:r w:rsidR="00103506" w:rsidRPr="005548FC">
        <w:rPr>
          <w:rFonts w:ascii="Times New Roman" w:eastAsia="Times New Roman" w:hAnsi="Times New Roman" w:cs="Times New Roman"/>
          <w:iCs/>
          <w:color w:val="000000"/>
          <w:kern w:val="36"/>
          <w:sz w:val="28"/>
          <w:szCs w:val="28"/>
          <w:bdr w:val="none" w:sz="0" w:space="0" w:color="auto" w:frame="1"/>
          <w:lang w:val="kk-KZ"/>
        </w:rPr>
        <w:t>9%-ын, ал ұтымды бөлшектеу әдістерін қолданғанда 10</w:t>
      </w:r>
      <w:r w:rsidR="007E7B03" w:rsidRPr="005548FC">
        <w:rPr>
          <w:rFonts w:ascii="Times New Roman" w:eastAsia="Times New Roman" w:hAnsi="Times New Roman" w:cs="Times New Roman"/>
          <w:iCs/>
          <w:color w:val="000000"/>
          <w:kern w:val="36"/>
          <w:sz w:val="28"/>
          <w:szCs w:val="28"/>
          <w:bdr w:val="none" w:sz="0" w:space="0" w:color="auto" w:frame="1"/>
          <w:lang w:val="kk-KZ"/>
        </w:rPr>
        <w:t>-</w:t>
      </w:r>
      <w:r w:rsidR="00103506" w:rsidRPr="005548FC">
        <w:rPr>
          <w:rFonts w:ascii="Times New Roman" w:eastAsia="Times New Roman" w:hAnsi="Times New Roman" w:cs="Times New Roman"/>
          <w:iCs/>
          <w:color w:val="000000"/>
          <w:kern w:val="36"/>
          <w:sz w:val="28"/>
          <w:szCs w:val="28"/>
          <w:bdr w:val="none" w:sz="0" w:space="0" w:color="auto" w:frame="1"/>
          <w:lang w:val="kk-KZ"/>
        </w:rPr>
        <w:t>17%-ын құрайды [</w:t>
      </w:r>
      <w:r w:rsidR="00196781" w:rsidRPr="005548FC">
        <w:rPr>
          <w:rFonts w:ascii="Times New Roman" w:eastAsia="Times New Roman" w:hAnsi="Times New Roman" w:cs="Times New Roman"/>
          <w:iCs/>
          <w:color w:val="000000"/>
          <w:kern w:val="36"/>
          <w:sz w:val="28"/>
          <w:szCs w:val="28"/>
          <w:bdr w:val="none" w:sz="0" w:space="0" w:color="auto" w:frame="1"/>
          <w:lang w:val="kk-KZ"/>
        </w:rPr>
        <w:t>4</w:t>
      </w:r>
      <w:r w:rsidR="00656969" w:rsidRPr="005548FC">
        <w:rPr>
          <w:rFonts w:ascii="Times New Roman" w:eastAsia="Times New Roman" w:hAnsi="Times New Roman" w:cs="Times New Roman"/>
          <w:iCs/>
          <w:color w:val="000000"/>
          <w:kern w:val="36"/>
          <w:sz w:val="28"/>
          <w:szCs w:val="28"/>
          <w:bdr w:val="none" w:sz="0" w:space="0" w:color="auto" w:frame="1"/>
          <w:lang w:val="kk-KZ"/>
        </w:rPr>
        <w:t>7</w:t>
      </w:r>
      <w:r w:rsidR="00103506" w:rsidRPr="005548FC">
        <w:rPr>
          <w:rFonts w:ascii="Times New Roman" w:eastAsia="Times New Roman" w:hAnsi="Times New Roman" w:cs="Times New Roman"/>
          <w:iCs/>
          <w:color w:val="000000"/>
          <w:kern w:val="36"/>
          <w:sz w:val="28"/>
          <w:szCs w:val="28"/>
          <w:bdr w:val="none" w:sz="0" w:space="0" w:color="auto" w:frame="1"/>
          <w:lang w:val="kk-KZ"/>
        </w:rPr>
        <w:t>].</w:t>
      </w:r>
    </w:p>
    <w:p w14:paraId="60021173" w14:textId="5D61E856" w:rsidR="00103506" w:rsidRPr="005548FC" w:rsidRDefault="00103506" w:rsidP="00103506">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Құрамы мен биологиялық құндылығы тұрғысынан </w:t>
      </w:r>
      <w:r w:rsidR="007E7B03" w:rsidRPr="005548FC">
        <w:rPr>
          <w:rFonts w:ascii="Times New Roman" w:eastAsia="Times New Roman" w:hAnsi="Times New Roman" w:cs="Times New Roman"/>
          <w:iCs/>
          <w:color w:val="000000"/>
          <w:kern w:val="36"/>
          <w:sz w:val="28"/>
          <w:szCs w:val="28"/>
          <w:bdr w:val="none" w:sz="0" w:space="0" w:color="auto" w:frame="1"/>
          <w:lang w:val="kk-KZ"/>
        </w:rPr>
        <w:t>мойыннан</w:t>
      </w:r>
      <w:r w:rsidR="00DD7BAF" w:rsidRPr="00DD7BAF">
        <w:rPr>
          <w:rFonts w:ascii="Times New Roman" w:eastAsia="Times New Roman" w:hAnsi="Times New Roman" w:cs="Times New Roman"/>
          <w:iCs/>
          <w:color w:val="000000"/>
          <w:kern w:val="36"/>
          <w:sz w:val="28"/>
          <w:szCs w:val="28"/>
          <w:bdr w:val="none" w:sz="0" w:space="0" w:color="auto" w:frame="1"/>
          <w:lang w:val="kk-KZ"/>
        </w:rPr>
        <w:t xml:space="preserve"> </w:t>
      </w:r>
      <w:r w:rsidR="00DD7BAF">
        <w:rPr>
          <w:rFonts w:ascii="Times New Roman" w:eastAsia="Times New Roman" w:hAnsi="Times New Roman" w:cs="Times New Roman"/>
          <w:iCs/>
          <w:color w:val="000000"/>
          <w:kern w:val="36"/>
          <w:sz w:val="28"/>
          <w:szCs w:val="28"/>
          <w:bdr w:val="none" w:sz="0" w:space="0" w:color="auto" w:frame="1"/>
          <w:lang w:val="kk-KZ"/>
        </w:rPr>
        <w:t xml:space="preserve">және </w:t>
      </w:r>
      <w:r w:rsidR="007E7B03" w:rsidRPr="005548FC">
        <w:rPr>
          <w:rFonts w:ascii="Times New Roman" w:eastAsia="Times New Roman" w:hAnsi="Times New Roman" w:cs="Times New Roman"/>
          <w:iCs/>
          <w:color w:val="000000"/>
          <w:kern w:val="36"/>
          <w:sz w:val="28"/>
          <w:szCs w:val="28"/>
          <w:bdr w:val="none" w:sz="0" w:space="0" w:color="auto" w:frame="1"/>
          <w:lang w:val="kk-KZ"/>
        </w:rPr>
        <w:t xml:space="preserve">сан жіліктен алынған </w:t>
      </w:r>
      <w:r w:rsidR="0081495C" w:rsidRPr="005548FC">
        <w:rPr>
          <w:rFonts w:ascii="Times New Roman" w:eastAsia="Times New Roman" w:hAnsi="Times New Roman" w:cs="Times New Roman"/>
          <w:iCs/>
          <w:color w:val="000000"/>
          <w:kern w:val="36"/>
          <w:sz w:val="28"/>
          <w:szCs w:val="28"/>
          <w:bdr w:val="none" w:sz="0" w:space="0" w:color="auto" w:frame="1"/>
          <w:lang w:val="kk-KZ"/>
        </w:rPr>
        <w:t>күркетауық</w:t>
      </w:r>
      <w:r w:rsidRPr="005548FC">
        <w:rPr>
          <w:rFonts w:ascii="Times New Roman" w:eastAsia="Times New Roman" w:hAnsi="Times New Roman" w:cs="Times New Roman"/>
          <w:iCs/>
          <w:color w:val="000000"/>
          <w:kern w:val="36"/>
          <w:sz w:val="28"/>
          <w:szCs w:val="28"/>
          <w:bdr w:val="none" w:sz="0" w:space="0" w:color="auto" w:frame="1"/>
          <w:lang w:val="kk-KZ"/>
        </w:rPr>
        <w:t xml:space="preserve"> терісі</w:t>
      </w:r>
      <w:r w:rsidR="007E7B03" w:rsidRPr="005548FC">
        <w:rPr>
          <w:rFonts w:ascii="Times New Roman" w:eastAsia="Times New Roman" w:hAnsi="Times New Roman" w:cs="Times New Roman"/>
          <w:iCs/>
          <w:color w:val="000000"/>
          <w:kern w:val="36"/>
          <w:sz w:val="28"/>
          <w:szCs w:val="28"/>
          <w:bdr w:val="none" w:sz="0" w:space="0" w:color="auto" w:frame="1"/>
          <w:lang w:val="kk-KZ"/>
        </w:rPr>
        <w:t xml:space="preserve"> </w:t>
      </w:r>
      <w:r w:rsidRPr="005548FC">
        <w:rPr>
          <w:rFonts w:ascii="Times New Roman" w:eastAsia="Times New Roman" w:hAnsi="Times New Roman" w:cs="Times New Roman"/>
          <w:iCs/>
          <w:color w:val="000000"/>
          <w:kern w:val="36"/>
          <w:sz w:val="28"/>
          <w:szCs w:val="28"/>
          <w:bdr w:val="none" w:sz="0" w:space="0" w:color="auto" w:frame="1"/>
          <w:lang w:val="kk-KZ"/>
        </w:rPr>
        <w:t>14</w:t>
      </w:r>
      <w:r w:rsidR="007E7B03" w:rsidRPr="005548FC">
        <w:rPr>
          <w:rFonts w:ascii="Times New Roman" w:eastAsia="Times New Roman" w:hAnsi="Times New Roman" w:cs="Times New Roman"/>
          <w:iCs/>
          <w:color w:val="000000"/>
          <w:kern w:val="36"/>
          <w:sz w:val="28"/>
          <w:szCs w:val="28"/>
          <w:bdr w:val="none" w:sz="0" w:space="0" w:color="auto" w:frame="1"/>
          <w:lang w:val="kk-KZ"/>
        </w:rPr>
        <w:t>-</w:t>
      </w:r>
      <w:r w:rsidRPr="005548FC">
        <w:rPr>
          <w:rFonts w:ascii="Times New Roman" w:eastAsia="Times New Roman" w:hAnsi="Times New Roman" w:cs="Times New Roman"/>
          <w:iCs/>
          <w:color w:val="000000"/>
          <w:kern w:val="36"/>
          <w:sz w:val="28"/>
          <w:szCs w:val="28"/>
          <w:bdr w:val="none" w:sz="0" w:space="0" w:color="auto" w:frame="1"/>
          <w:lang w:val="kk-KZ"/>
        </w:rPr>
        <w:t>17% ақуыз, 20</w:t>
      </w:r>
      <w:r w:rsidR="00DD7BAF">
        <w:rPr>
          <w:rFonts w:ascii="Times New Roman" w:eastAsia="Times New Roman" w:hAnsi="Times New Roman" w:cs="Times New Roman"/>
          <w:iCs/>
          <w:color w:val="000000"/>
          <w:kern w:val="36"/>
          <w:sz w:val="28"/>
          <w:szCs w:val="28"/>
          <w:bdr w:val="none" w:sz="0" w:space="0" w:color="auto" w:frame="1"/>
          <w:lang w:val="kk-KZ"/>
        </w:rPr>
        <w:t>-</w:t>
      </w:r>
      <w:r w:rsidRPr="005548FC">
        <w:rPr>
          <w:rFonts w:ascii="Times New Roman" w:eastAsia="Times New Roman" w:hAnsi="Times New Roman" w:cs="Times New Roman"/>
          <w:iCs/>
          <w:color w:val="000000"/>
          <w:kern w:val="36"/>
          <w:sz w:val="28"/>
          <w:szCs w:val="28"/>
          <w:bdr w:val="none" w:sz="0" w:space="0" w:color="auto" w:frame="1"/>
          <w:lang w:val="kk-KZ"/>
        </w:rPr>
        <w:t xml:space="preserve">25% май, сондай-ақ </w:t>
      </w:r>
      <w:r w:rsidR="0081495C" w:rsidRPr="005548FC">
        <w:rPr>
          <w:rFonts w:ascii="Times New Roman" w:eastAsia="Times New Roman" w:hAnsi="Times New Roman" w:cs="Times New Roman"/>
          <w:iCs/>
          <w:color w:val="000000"/>
          <w:kern w:val="36"/>
          <w:sz w:val="28"/>
          <w:szCs w:val="28"/>
          <w:bdr w:val="none" w:sz="0" w:space="0" w:color="auto" w:frame="1"/>
          <w:lang w:val="kk-KZ"/>
        </w:rPr>
        <w:t>А, В</w:t>
      </w:r>
      <w:r w:rsidR="0081495C" w:rsidRPr="005548FC">
        <w:rPr>
          <w:rFonts w:ascii="Times New Roman" w:eastAsia="Times New Roman" w:hAnsi="Times New Roman" w:cs="Times New Roman"/>
          <w:iCs/>
          <w:color w:val="000000"/>
          <w:kern w:val="36"/>
          <w:sz w:val="28"/>
          <w:szCs w:val="28"/>
          <w:bdr w:val="none" w:sz="0" w:space="0" w:color="auto" w:frame="1"/>
          <w:vertAlign w:val="subscript"/>
          <w:lang w:val="kk-KZ"/>
        </w:rPr>
        <w:t>1</w:t>
      </w:r>
      <w:r w:rsidR="0081495C" w:rsidRPr="005548FC">
        <w:rPr>
          <w:rFonts w:ascii="Times New Roman" w:eastAsia="Times New Roman" w:hAnsi="Times New Roman" w:cs="Times New Roman"/>
          <w:iCs/>
          <w:color w:val="000000"/>
          <w:kern w:val="36"/>
          <w:sz w:val="28"/>
          <w:szCs w:val="28"/>
          <w:bdr w:val="none" w:sz="0" w:space="0" w:color="auto" w:frame="1"/>
          <w:lang w:val="kk-KZ"/>
        </w:rPr>
        <w:t>, В</w:t>
      </w:r>
      <w:r w:rsidR="0081495C" w:rsidRPr="005548FC">
        <w:rPr>
          <w:rFonts w:ascii="Times New Roman" w:eastAsia="Times New Roman" w:hAnsi="Times New Roman" w:cs="Times New Roman"/>
          <w:iCs/>
          <w:color w:val="000000"/>
          <w:kern w:val="36"/>
          <w:sz w:val="28"/>
          <w:szCs w:val="28"/>
          <w:bdr w:val="none" w:sz="0" w:space="0" w:color="auto" w:frame="1"/>
          <w:vertAlign w:val="subscript"/>
          <w:lang w:val="kk-KZ"/>
        </w:rPr>
        <w:t>2</w:t>
      </w:r>
      <w:r w:rsidR="0081495C" w:rsidRPr="005548FC">
        <w:rPr>
          <w:rFonts w:ascii="Times New Roman" w:eastAsia="Times New Roman" w:hAnsi="Times New Roman" w:cs="Times New Roman"/>
          <w:iCs/>
          <w:color w:val="000000"/>
          <w:kern w:val="36"/>
          <w:sz w:val="28"/>
          <w:szCs w:val="28"/>
          <w:bdr w:val="none" w:sz="0" w:space="0" w:color="auto" w:frame="1"/>
          <w:lang w:val="kk-KZ"/>
        </w:rPr>
        <w:t>, В</w:t>
      </w:r>
      <w:r w:rsidR="0081495C" w:rsidRPr="005548FC">
        <w:rPr>
          <w:rFonts w:ascii="Times New Roman" w:eastAsia="Times New Roman" w:hAnsi="Times New Roman" w:cs="Times New Roman"/>
          <w:iCs/>
          <w:color w:val="000000"/>
          <w:kern w:val="36"/>
          <w:sz w:val="28"/>
          <w:szCs w:val="28"/>
          <w:bdr w:val="none" w:sz="0" w:space="0" w:color="auto" w:frame="1"/>
          <w:vertAlign w:val="subscript"/>
          <w:lang w:val="kk-KZ"/>
        </w:rPr>
        <w:t>3</w:t>
      </w:r>
      <w:r w:rsidR="0081495C" w:rsidRPr="005548FC">
        <w:rPr>
          <w:rFonts w:ascii="Times New Roman" w:eastAsia="Times New Roman" w:hAnsi="Times New Roman" w:cs="Times New Roman"/>
          <w:iCs/>
          <w:color w:val="000000"/>
          <w:kern w:val="36"/>
          <w:sz w:val="28"/>
          <w:szCs w:val="28"/>
          <w:bdr w:val="none" w:sz="0" w:space="0" w:color="auto" w:frame="1"/>
          <w:lang w:val="kk-KZ"/>
        </w:rPr>
        <w:t xml:space="preserve">, РР, С, Е </w:t>
      </w:r>
      <w:r w:rsidR="00DD7BAF">
        <w:rPr>
          <w:rFonts w:ascii="Times New Roman" w:eastAsia="Times New Roman" w:hAnsi="Times New Roman" w:cs="Times New Roman"/>
          <w:iCs/>
          <w:color w:val="000000"/>
          <w:kern w:val="36"/>
          <w:sz w:val="28"/>
          <w:szCs w:val="28"/>
          <w:bdr w:val="none" w:sz="0" w:space="0" w:color="auto" w:frame="1"/>
          <w:lang w:val="kk-KZ"/>
        </w:rPr>
        <w:t>дәрумендері мен</w:t>
      </w:r>
      <w:r w:rsidR="0081495C" w:rsidRPr="005548FC">
        <w:rPr>
          <w:rFonts w:ascii="Times New Roman" w:eastAsia="Times New Roman" w:hAnsi="Times New Roman" w:cs="Times New Roman"/>
          <w:iCs/>
          <w:color w:val="000000"/>
          <w:kern w:val="36"/>
          <w:sz w:val="28"/>
          <w:szCs w:val="28"/>
          <w:bdr w:val="none" w:sz="0" w:space="0" w:color="auto" w:frame="1"/>
          <w:lang w:val="kk-KZ"/>
        </w:rPr>
        <w:t xml:space="preserve"> кальций</w:t>
      </w:r>
      <w:r w:rsidR="00DD7BAF">
        <w:rPr>
          <w:rFonts w:ascii="Times New Roman" w:eastAsia="Times New Roman" w:hAnsi="Times New Roman" w:cs="Times New Roman"/>
          <w:iCs/>
          <w:color w:val="000000"/>
          <w:kern w:val="36"/>
          <w:sz w:val="28"/>
          <w:szCs w:val="28"/>
          <w:bdr w:val="none" w:sz="0" w:space="0" w:color="auto" w:frame="1"/>
          <w:lang w:val="kk-KZ"/>
        </w:rPr>
        <w:t>д</w:t>
      </w:r>
      <w:r w:rsidR="002D74C3" w:rsidRPr="005548FC">
        <w:rPr>
          <w:rFonts w:ascii="Times New Roman" w:eastAsia="Times New Roman" w:hAnsi="Times New Roman" w:cs="Times New Roman"/>
          <w:iCs/>
          <w:color w:val="000000"/>
          <w:kern w:val="36"/>
          <w:sz w:val="28"/>
          <w:szCs w:val="28"/>
          <w:bdr w:val="none" w:sz="0" w:space="0" w:color="auto" w:frame="1"/>
          <w:lang w:val="kk-KZ"/>
        </w:rPr>
        <w:t>ан тұрады</w:t>
      </w:r>
      <w:r w:rsidRPr="005548FC">
        <w:rPr>
          <w:rFonts w:ascii="Times New Roman" w:eastAsia="Times New Roman" w:hAnsi="Times New Roman" w:cs="Times New Roman"/>
          <w:iCs/>
          <w:color w:val="000000"/>
          <w:kern w:val="36"/>
          <w:sz w:val="28"/>
          <w:szCs w:val="28"/>
          <w:bdr w:val="none" w:sz="0" w:space="0" w:color="auto" w:frame="1"/>
          <w:lang w:val="kk-KZ"/>
        </w:rPr>
        <w:t xml:space="preserve">. </w:t>
      </w:r>
    </w:p>
    <w:p w14:paraId="4A644A09" w14:textId="6F5E100D"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Күркетауық етін өндірудің ұлғаюы қалдықтарды кәдеге жарату мәселесімен тығыз байланысты</w:t>
      </w:r>
      <w:r w:rsidR="00DD7BAF">
        <w:rPr>
          <w:rFonts w:ascii="Times New Roman" w:eastAsia="Times New Roman" w:hAnsi="Times New Roman" w:cs="Times New Roman"/>
          <w:iCs/>
          <w:color w:val="000000"/>
          <w:kern w:val="36"/>
          <w:sz w:val="28"/>
          <w:szCs w:val="28"/>
          <w:bdr w:val="none" w:sz="0" w:space="0" w:color="auto" w:frame="1"/>
          <w:lang w:val="kk-KZ"/>
        </w:rPr>
        <w:t xml:space="preserve">. </w:t>
      </w:r>
      <w:r w:rsidRPr="005548FC">
        <w:rPr>
          <w:rFonts w:ascii="Times New Roman" w:eastAsia="Times New Roman" w:hAnsi="Times New Roman" w:cs="Times New Roman"/>
          <w:iCs/>
          <w:color w:val="000000"/>
          <w:kern w:val="36"/>
          <w:sz w:val="28"/>
          <w:szCs w:val="28"/>
          <w:bdr w:val="none" w:sz="0" w:space="0" w:color="auto" w:frame="1"/>
          <w:lang w:val="kk-KZ"/>
        </w:rPr>
        <w:t xml:space="preserve"> Коллаген – барлық жануарлардың терісінде және басқа да тіндерінде болатын ерімейтін талшықты ақуыз. Күркетауық терісі әлі де жеткілікті пайдаланылмайтын қосалқы өнім ретінде желатин өндіру және </w:t>
      </w:r>
      <w:r w:rsidRPr="005548FC">
        <w:rPr>
          <w:rFonts w:ascii="Times New Roman" w:eastAsia="Times New Roman" w:hAnsi="Times New Roman" w:cs="Times New Roman"/>
          <w:iCs/>
          <w:color w:val="000000"/>
          <w:kern w:val="36"/>
          <w:sz w:val="28"/>
          <w:szCs w:val="28"/>
          <w:bdr w:val="none" w:sz="0" w:space="0" w:color="auto" w:frame="1"/>
          <w:lang w:val="kk-KZ"/>
        </w:rPr>
        <w:lastRenderedPageBreak/>
        <w:t>тіндік инженерия саласындағы өсіп келе жатқан сұранысты өтеу мақсатында коллаген көзі ретінде ұсынылуы мүмкін [</w:t>
      </w:r>
      <w:r w:rsidR="00E62734" w:rsidRPr="005548FC">
        <w:rPr>
          <w:rFonts w:ascii="Times New Roman" w:eastAsia="Times New Roman" w:hAnsi="Times New Roman" w:cs="Times New Roman"/>
          <w:iCs/>
          <w:color w:val="000000"/>
          <w:kern w:val="36"/>
          <w:sz w:val="28"/>
          <w:szCs w:val="28"/>
          <w:bdr w:val="none" w:sz="0" w:space="0" w:color="auto" w:frame="1"/>
          <w:lang w:val="kk-KZ"/>
        </w:rPr>
        <w:t>4</w:t>
      </w:r>
      <w:r w:rsidR="004A385D" w:rsidRPr="005548FC">
        <w:rPr>
          <w:rFonts w:ascii="Times New Roman" w:eastAsia="Times New Roman" w:hAnsi="Times New Roman" w:cs="Times New Roman"/>
          <w:iCs/>
          <w:color w:val="000000"/>
          <w:kern w:val="36"/>
          <w:sz w:val="28"/>
          <w:szCs w:val="28"/>
          <w:bdr w:val="none" w:sz="0" w:space="0" w:color="auto" w:frame="1"/>
          <w:lang w:val="kk-KZ"/>
        </w:rPr>
        <w:t>8</w:t>
      </w:r>
      <w:r w:rsidRPr="005548FC">
        <w:rPr>
          <w:rFonts w:ascii="Times New Roman" w:eastAsia="Times New Roman" w:hAnsi="Times New Roman" w:cs="Times New Roman"/>
          <w:iCs/>
          <w:color w:val="000000"/>
          <w:kern w:val="36"/>
          <w:sz w:val="28"/>
          <w:szCs w:val="28"/>
          <w:bdr w:val="none" w:sz="0" w:space="0" w:color="auto" w:frame="1"/>
          <w:lang w:val="kk-KZ"/>
        </w:rPr>
        <w:t>].</w:t>
      </w:r>
    </w:p>
    <w:p w14:paraId="04790C45" w14:textId="6CD92A68" w:rsidR="00103506" w:rsidRPr="005548FC" w:rsidRDefault="00103506"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Тауық терісінен алынған желатинді пленкалардың балқу температурасы және гель беріктігі сиыр желатиніне қарағанда жоғары болғандықтан, ол желатиннің баламалы көзі ретінде перспективалы </w:t>
      </w:r>
      <w:r w:rsidR="0081495C" w:rsidRPr="005548FC">
        <w:rPr>
          <w:rFonts w:ascii="Times New Roman" w:eastAsia="Times New Roman" w:hAnsi="Times New Roman" w:cs="Times New Roman"/>
          <w:iCs/>
          <w:color w:val="000000"/>
          <w:kern w:val="36"/>
          <w:sz w:val="28"/>
          <w:szCs w:val="28"/>
          <w:bdr w:val="none" w:sz="0" w:space="0" w:color="auto" w:frame="1"/>
          <w:lang w:val="kk-KZ"/>
        </w:rPr>
        <w:t>болып</w:t>
      </w:r>
      <w:r w:rsidRPr="005548FC">
        <w:rPr>
          <w:rFonts w:ascii="Times New Roman" w:eastAsia="Times New Roman" w:hAnsi="Times New Roman" w:cs="Times New Roman"/>
          <w:iCs/>
          <w:color w:val="000000"/>
          <w:kern w:val="36"/>
          <w:sz w:val="28"/>
          <w:szCs w:val="28"/>
          <w:bdr w:val="none" w:sz="0" w:space="0" w:color="auto" w:frame="1"/>
          <w:lang w:val="kk-KZ"/>
        </w:rPr>
        <w:t xml:space="preserve"> та</w:t>
      </w:r>
      <w:r w:rsidR="0081495C" w:rsidRPr="005548FC">
        <w:rPr>
          <w:rFonts w:ascii="Times New Roman" w:eastAsia="Times New Roman" w:hAnsi="Times New Roman" w:cs="Times New Roman"/>
          <w:iCs/>
          <w:color w:val="000000"/>
          <w:kern w:val="36"/>
          <w:sz w:val="28"/>
          <w:szCs w:val="28"/>
          <w:bdr w:val="none" w:sz="0" w:space="0" w:color="auto" w:frame="1"/>
          <w:lang w:val="kk-KZ"/>
        </w:rPr>
        <w:t>былады</w:t>
      </w:r>
      <w:r w:rsidRPr="005548FC">
        <w:rPr>
          <w:rFonts w:ascii="Times New Roman" w:eastAsia="Times New Roman" w:hAnsi="Times New Roman" w:cs="Times New Roman"/>
          <w:iCs/>
          <w:color w:val="000000"/>
          <w:kern w:val="36"/>
          <w:sz w:val="28"/>
          <w:szCs w:val="28"/>
          <w:bdr w:val="none" w:sz="0" w:space="0" w:color="auto" w:frame="1"/>
          <w:lang w:val="kk-KZ"/>
        </w:rPr>
        <w:t xml:space="preserve"> [</w:t>
      </w:r>
      <w:r w:rsidR="004A385D" w:rsidRPr="005548FC">
        <w:rPr>
          <w:rFonts w:ascii="Times New Roman" w:eastAsia="Times New Roman" w:hAnsi="Times New Roman" w:cs="Times New Roman"/>
          <w:iCs/>
          <w:color w:val="000000"/>
          <w:kern w:val="36"/>
          <w:sz w:val="28"/>
          <w:szCs w:val="28"/>
          <w:bdr w:val="none" w:sz="0" w:space="0" w:color="auto" w:frame="1"/>
          <w:lang w:val="kk-KZ"/>
        </w:rPr>
        <w:t>49</w:t>
      </w:r>
      <w:r w:rsidRPr="005548FC">
        <w:rPr>
          <w:rFonts w:ascii="Times New Roman" w:eastAsia="Times New Roman" w:hAnsi="Times New Roman" w:cs="Times New Roman"/>
          <w:iCs/>
          <w:color w:val="000000"/>
          <w:kern w:val="36"/>
          <w:sz w:val="28"/>
          <w:szCs w:val="28"/>
          <w:bdr w:val="none" w:sz="0" w:space="0" w:color="auto" w:frame="1"/>
          <w:lang w:val="kk-KZ"/>
        </w:rPr>
        <w:t xml:space="preserve">]. </w:t>
      </w:r>
      <w:r w:rsidR="00CA5161" w:rsidRPr="005548FC">
        <w:rPr>
          <w:rFonts w:ascii="Times New Roman" w:eastAsia="Times New Roman" w:hAnsi="Times New Roman" w:cs="Times New Roman"/>
          <w:iCs/>
          <w:color w:val="000000"/>
          <w:kern w:val="36"/>
          <w:sz w:val="28"/>
          <w:szCs w:val="28"/>
          <w:bdr w:val="none" w:sz="0" w:space="0" w:color="auto" w:frame="1"/>
          <w:lang w:val="kk-KZ"/>
        </w:rPr>
        <w:t xml:space="preserve">Алайда күркетауықты өңдеу немесе сою кезіндегі маңызды қосалқы өнім саналатын күркетауық терісін желатин көзі ретінде пайдалану жөніндегі зерттеулер шектеулі. Мұндай қосалқы өнімдер, әдетте, мал азығы ретінде пайдаланылады, ал оларды жою қоршаған ортаны ластауы мүмкін. </w:t>
      </w:r>
      <w:r w:rsidR="002D74C3" w:rsidRPr="005548FC">
        <w:rPr>
          <w:rFonts w:ascii="Times New Roman" w:eastAsia="Times New Roman" w:hAnsi="Times New Roman" w:cs="Times New Roman"/>
          <w:iCs/>
          <w:color w:val="000000"/>
          <w:kern w:val="36"/>
          <w:sz w:val="28"/>
          <w:szCs w:val="28"/>
          <w:bdr w:val="none" w:sz="0" w:space="0" w:color="auto" w:frame="1"/>
          <w:lang w:val="kk-KZ"/>
        </w:rPr>
        <w:t>Сонымен қатар, к</w:t>
      </w:r>
      <w:r w:rsidR="00CA5161" w:rsidRPr="005548FC">
        <w:rPr>
          <w:rFonts w:ascii="Times New Roman" w:eastAsia="Times New Roman" w:hAnsi="Times New Roman" w:cs="Times New Roman"/>
          <w:iCs/>
          <w:color w:val="000000"/>
          <w:kern w:val="36"/>
          <w:sz w:val="28"/>
          <w:szCs w:val="28"/>
          <w:bdr w:val="none" w:sz="0" w:space="0" w:color="auto" w:frame="1"/>
          <w:lang w:val="kk-KZ"/>
        </w:rPr>
        <w:t xml:space="preserve">үркетауық терісінен алынған желатинді тұтынуға қатысты діни немесе әлеуметтік шектеулер жоқ. </w:t>
      </w:r>
    </w:p>
    <w:p w14:paraId="32D8741B" w14:textId="623CB66A"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Бұрын жүргізілген зерттеулерге сәйкес, күркетауық терісіндегі май қышқылдарының құрамы мынадай:</w:t>
      </w:r>
    </w:p>
    <w:p w14:paraId="34EAFCC3" w14:textId="55233C81"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Миристин қышқылы (14:0) </w:t>
      </w:r>
      <w:r w:rsidR="00DD7BAF">
        <w:rPr>
          <w:rFonts w:ascii="Times New Roman" w:eastAsia="Times New Roman" w:hAnsi="Times New Roman" w:cs="Times New Roman"/>
          <w:iCs/>
          <w:color w:val="000000"/>
          <w:kern w:val="36"/>
          <w:sz w:val="28"/>
          <w:szCs w:val="28"/>
          <w:bdr w:val="none" w:sz="0" w:space="0" w:color="auto" w:frame="1"/>
          <w:lang w:val="kk-KZ"/>
        </w:rPr>
        <w:t xml:space="preserve">– </w:t>
      </w:r>
      <w:r w:rsidRPr="005548FC">
        <w:rPr>
          <w:rFonts w:ascii="Times New Roman" w:eastAsia="Times New Roman" w:hAnsi="Times New Roman" w:cs="Times New Roman"/>
          <w:iCs/>
          <w:color w:val="000000"/>
          <w:kern w:val="36"/>
          <w:sz w:val="28"/>
          <w:szCs w:val="28"/>
          <w:bdr w:val="none" w:sz="0" w:space="0" w:color="auto" w:frame="1"/>
          <w:lang w:val="kk-KZ"/>
        </w:rPr>
        <w:t xml:space="preserve">0,82%  </w:t>
      </w:r>
    </w:p>
    <w:p w14:paraId="35EF8D39" w14:textId="3E8E49DD"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Пальмитин қышқылы (16:0) </w:t>
      </w:r>
      <w:r w:rsidR="00DD7BAF">
        <w:rPr>
          <w:rFonts w:ascii="Times New Roman" w:eastAsia="Times New Roman" w:hAnsi="Times New Roman" w:cs="Times New Roman"/>
          <w:iCs/>
          <w:color w:val="000000"/>
          <w:kern w:val="36"/>
          <w:sz w:val="28"/>
          <w:szCs w:val="28"/>
          <w:bdr w:val="none" w:sz="0" w:space="0" w:color="auto" w:frame="1"/>
          <w:lang w:val="kk-KZ"/>
        </w:rPr>
        <w:t>–</w:t>
      </w:r>
      <w:r w:rsidRPr="005548FC">
        <w:rPr>
          <w:rFonts w:ascii="Times New Roman" w:eastAsia="Times New Roman" w:hAnsi="Times New Roman" w:cs="Times New Roman"/>
          <w:iCs/>
          <w:color w:val="000000"/>
          <w:kern w:val="36"/>
          <w:sz w:val="28"/>
          <w:szCs w:val="28"/>
          <w:bdr w:val="none" w:sz="0" w:space="0" w:color="auto" w:frame="1"/>
          <w:lang w:val="kk-KZ"/>
        </w:rPr>
        <w:t xml:space="preserve">19,98%  </w:t>
      </w:r>
    </w:p>
    <w:p w14:paraId="42098904" w14:textId="00F8BCB6"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Пальмитолеин қышқылы (16:1) </w:t>
      </w:r>
      <w:r w:rsidR="00DD7BAF">
        <w:rPr>
          <w:rFonts w:ascii="Times New Roman" w:eastAsia="Times New Roman" w:hAnsi="Times New Roman" w:cs="Times New Roman"/>
          <w:iCs/>
          <w:color w:val="000000"/>
          <w:kern w:val="36"/>
          <w:sz w:val="28"/>
          <w:szCs w:val="28"/>
          <w:bdr w:val="none" w:sz="0" w:space="0" w:color="auto" w:frame="1"/>
          <w:lang w:val="kk-KZ"/>
        </w:rPr>
        <w:t>–</w:t>
      </w:r>
      <w:r w:rsidRPr="005548FC">
        <w:rPr>
          <w:rFonts w:ascii="Times New Roman" w:eastAsia="Times New Roman" w:hAnsi="Times New Roman" w:cs="Times New Roman"/>
          <w:iCs/>
          <w:color w:val="000000"/>
          <w:kern w:val="36"/>
          <w:sz w:val="28"/>
          <w:szCs w:val="28"/>
          <w:bdr w:val="none" w:sz="0" w:space="0" w:color="auto" w:frame="1"/>
          <w:lang w:val="kk-KZ"/>
        </w:rPr>
        <w:t xml:space="preserve">7,94%  </w:t>
      </w:r>
    </w:p>
    <w:p w14:paraId="02DA38F8" w14:textId="04171EB4"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Стеарин қышқылы (18:0) </w:t>
      </w:r>
      <w:r w:rsidR="00DD7BAF">
        <w:rPr>
          <w:rFonts w:ascii="Times New Roman" w:eastAsia="Times New Roman" w:hAnsi="Times New Roman" w:cs="Times New Roman"/>
          <w:iCs/>
          <w:color w:val="000000"/>
          <w:kern w:val="36"/>
          <w:sz w:val="28"/>
          <w:szCs w:val="28"/>
          <w:bdr w:val="none" w:sz="0" w:space="0" w:color="auto" w:frame="1"/>
          <w:lang w:val="kk-KZ"/>
        </w:rPr>
        <w:t>–</w:t>
      </w:r>
      <w:r w:rsidRPr="005548FC">
        <w:rPr>
          <w:rFonts w:ascii="Times New Roman" w:eastAsia="Times New Roman" w:hAnsi="Times New Roman" w:cs="Times New Roman"/>
          <w:iCs/>
          <w:color w:val="000000"/>
          <w:kern w:val="36"/>
          <w:sz w:val="28"/>
          <w:szCs w:val="28"/>
          <w:bdr w:val="none" w:sz="0" w:space="0" w:color="auto" w:frame="1"/>
          <w:lang w:val="kk-KZ"/>
        </w:rPr>
        <w:t xml:space="preserve">7,27%  </w:t>
      </w:r>
    </w:p>
    <w:p w14:paraId="08C845C2" w14:textId="0331B3CE"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Олеин қышқылы (18:1) </w:t>
      </w:r>
      <w:r w:rsidR="00DD7BAF">
        <w:rPr>
          <w:rFonts w:ascii="Times New Roman" w:eastAsia="Times New Roman" w:hAnsi="Times New Roman" w:cs="Times New Roman"/>
          <w:iCs/>
          <w:color w:val="000000"/>
          <w:kern w:val="36"/>
          <w:sz w:val="28"/>
          <w:szCs w:val="28"/>
          <w:bdr w:val="none" w:sz="0" w:space="0" w:color="auto" w:frame="1"/>
          <w:lang w:val="kk-KZ"/>
        </w:rPr>
        <w:t>–</w:t>
      </w:r>
      <w:r w:rsidRPr="005548FC">
        <w:rPr>
          <w:rFonts w:ascii="Times New Roman" w:eastAsia="Times New Roman" w:hAnsi="Times New Roman" w:cs="Times New Roman"/>
          <w:iCs/>
          <w:color w:val="000000"/>
          <w:kern w:val="36"/>
          <w:sz w:val="28"/>
          <w:szCs w:val="28"/>
          <w:bdr w:val="none" w:sz="0" w:space="0" w:color="auto" w:frame="1"/>
          <w:lang w:val="kk-KZ"/>
        </w:rPr>
        <w:t xml:space="preserve">38,86%  </w:t>
      </w:r>
    </w:p>
    <w:p w14:paraId="0628D7C8" w14:textId="7694DC09"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Линоль қышқылы (18:2) </w:t>
      </w:r>
      <w:r w:rsidR="00DD7BAF">
        <w:rPr>
          <w:rFonts w:ascii="Times New Roman" w:eastAsia="Times New Roman" w:hAnsi="Times New Roman" w:cs="Times New Roman"/>
          <w:iCs/>
          <w:color w:val="000000"/>
          <w:kern w:val="36"/>
          <w:sz w:val="28"/>
          <w:szCs w:val="28"/>
          <w:bdr w:val="none" w:sz="0" w:space="0" w:color="auto" w:frame="1"/>
          <w:lang w:val="kk-KZ"/>
        </w:rPr>
        <w:t>–</w:t>
      </w:r>
      <w:r w:rsidRPr="005548FC">
        <w:rPr>
          <w:rFonts w:ascii="Times New Roman" w:eastAsia="Times New Roman" w:hAnsi="Times New Roman" w:cs="Times New Roman"/>
          <w:iCs/>
          <w:color w:val="000000"/>
          <w:kern w:val="36"/>
          <w:sz w:val="28"/>
          <w:szCs w:val="28"/>
          <w:bdr w:val="none" w:sz="0" w:space="0" w:color="auto" w:frame="1"/>
          <w:lang w:val="kk-KZ"/>
        </w:rPr>
        <w:t xml:space="preserve">22,62%  </w:t>
      </w:r>
    </w:p>
    <w:p w14:paraId="67EAD5E2" w14:textId="1713B9A6"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Линолен қышқылы (18:3) </w:t>
      </w:r>
      <w:r w:rsidR="00DD7BAF">
        <w:rPr>
          <w:rFonts w:ascii="Times New Roman" w:eastAsia="Times New Roman" w:hAnsi="Times New Roman" w:cs="Times New Roman"/>
          <w:iCs/>
          <w:color w:val="000000"/>
          <w:kern w:val="36"/>
          <w:sz w:val="28"/>
          <w:szCs w:val="28"/>
          <w:bdr w:val="none" w:sz="0" w:space="0" w:color="auto" w:frame="1"/>
          <w:lang w:val="kk-KZ"/>
        </w:rPr>
        <w:t>–</w:t>
      </w:r>
      <w:r w:rsidRPr="005548FC">
        <w:rPr>
          <w:rFonts w:ascii="Times New Roman" w:eastAsia="Times New Roman" w:hAnsi="Times New Roman" w:cs="Times New Roman"/>
          <w:iCs/>
          <w:color w:val="000000"/>
          <w:kern w:val="36"/>
          <w:sz w:val="28"/>
          <w:szCs w:val="28"/>
          <w:bdr w:val="none" w:sz="0" w:space="0" w:color="auto" w:frame="1"/>
          <w:lang w:val="kk-KZ"/>
        </w:rPr>
        <w:t xml:space="preserve">1,63%  </w:t>
      </w:r>
    </w:p>
    <w:p w14:paraId="371C1F90" w14:textId="6D5207A5"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Арахидон қышқылы (20:4) </w:t>
      </w:r>
      <w:r w:rsidR="00DD7BAF">
        <w:rPr>
          <w:rFonts w:ascii="Times New Roman" w:eastAsia="Times New Roman" w:hAnsi="Times New Roman" w:cs="Times New Roman"/>
          <w:iCs/>
          <w:color w:val="000000"/>
          <w:kern w:val="36"/>
          <w:sz w:val="28"/>
          <w:szCs w:val="28"/>
          <w:bdr w:val="none" w:sz="0" w:space="0" w:color="auto" w:frame="1"/>
          <w:lang w:val="kk-KZ"/>
        </w:rPr>
        <w:t>–</w:t>
      </w:r>
      <w:r w:rsidRPr="005548FC">
        <w:rPr>
          <w:rFonts w:ascii="Times New Roman" w:eastAsia="Times New Roman" w:hAnsi="Times New Roman" w:cs="Times New Roman"/>
          <w:iCs/>
          <w:color w:val="000000"/>
          <w:kern w:val="36"/>
          <w:sz w:val="28"/>
          <w:szCs w:val="28"/>
          <w:bdr w:val="none" w:sz="0" w:space="0" w:color="auto" w:frame="1"/>
          <w:lang w:val="kk-KZ"/>
        </w:rPr>
        <w:t xml:space="preserve">0,27%  </w:t>
      </w:r>
    </w:p>
    <w:p w14:paraId="4CF3AFCD" w14:textId="0EFE6DDC"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Эйкозапентаен қышқылы (20:5, U) </w:t>
      </w:r>
      <w:r w:rsidR="00DD7BAF">
        <w:rPr>
          <w:rFonts w:ascii="Times New Roman" w:eastAsia="Times New Roman" w:hAnsi="Times New Roman" w:cs="Times New Roman"/>
          <w:iCs/>
          <w:color w:val="000000"/>
          <w:kern w:val="36"/>
          <w:sz w:val="28"/>
          <w:szCs w:val="28"/>
          <w:bdr w:val="none" w:sz="0" w:space="0" w:color="auto" w:frame="1"/>
          <w:lang w:val="kk-KZ"/>
        </w:rPr>
        <w:t>–</w:t>
      </w:r>
      <w:r w:rsidRPr="005548FC">
        <w:rPr>
          <w:rFonts w:ascii="Times New Roman" w:eastAsia="Times New Roman" w:hAnsi="Times New Roman" w:cs="Times New Roman"/>
          <w:iCs/>
          <w:color w:val="000000"/>
          <w:kern w:val="36"/>
          <w:sz w:val="28"/>
          <w:szCs w:val="28"/>
          <w:bdr w:val="none" w:sz="0" w:space="0" w:color="auto" w:frame="1"/>
          <w:lang w:val="kk-KZ"/>
        </w:rPr>
        <w:t xml:space="preserve">0,66%  </w:t>
      </w:r>
    </w:p>
    <w:p w14:paraId="3BAC392B" w14:textId="61A820B1"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Күркетауық терісінде олеин қышқылы (38,86%) едәуір көп, сол себепті ол май қышқылдық құрамының негізгі компоненті болып табылады, сондай-ақ линоль қышқылының мөлшері де (22,62%) айтарлықтай</w:t>
      </w:r>
      <w:r w:rsidR="00DD7BAF">
        <w:rPr>
          <w:rFonts w:ascii="Times New Roman" w:eastAsia="Times New Roman" w:hAnsi="Times New Roman" w:cs="Times New Roman"/>
          <w:iCs/>
          <w:color w:val="000000"/>
          <w:kern w:val="36"/>
          <w:sz w:val="28"/>
          <w:szCs w:val="28"/>
          <w:bdr w:val="none" w:sz="0" w:space="0" w:color="auto" w:frame="1"/>
          <w:lang w:val="kk-KZ"/>
        </w:rPr>
        <w:t xml:space="preserve"> жоғары</w:t>
      </w:r>
      <w:r w:rsidRPr="005548FC">
        <w:rPr>
          <w:rFonts w:ascii="Times New Roman" w:eastAsia="Times New Roman" w:hAnsi="Times New Roman" w:cs="Times New Roman"/>
          <w:iCs/>
          <w:color w:val="000000"/>
          <w:kern w:val="36"/>
          <w:sz w:val="28"/>
          <w:szCs w:val="28"/>
          <w:bdr w:val="none" w:sz="0" w:space="0" w:color="auto" w:frame="1"/>
          <w:lang w:val="kk-KZ"/>
        </w:rPr>
        <w:t>.</w:t>
      </w:r>
    </w:p>
    <w:p w14:paraId="5919FD76" w14:textId="36428590"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Олеин және линоль қышқылдарынан бөлек, күрке тауық терісінің май қышқылдық құрамында </w:t>
      </w:r>
      <w:r w:rsidR="00DD7BAF">
        <w:rPr>
          <w:rFonts w:ascii="Times New Roman" w:eastAsia="Times New Roman" w:hAnsi="Times New Roman" w:cs="Times New Roman"/>
          <w:iCs/>
          <w:color w:val="000000"/>
          <w:kern w:val="36"/>
          <w:sz w:val="28"/>
          <w:szCs w:val="28"/>
          <w:bdr w:val="none" w:sz="0" w:space="0" w:color="auto" w:frame="1"/>
          <w:lang w:val="kk-KZ"/>
        </w:rPr>
        <w:t>келесідегідей</w:t>
      </w:r>
      <w:r w:rsidRPr="005548FC">
        <w:rPr>
          <w:rFonts w:ascii="Times New Roman" w:eastAsia="Times New Roman" w:hAnsi="Times New Roman" w:cs="Times New Roman"/>
          <w:iCs/>
          <w:color w:val="000000"/>
          <w:kern w:val="36"/>
          <w:sz w:val="28"/>
          <w:szCs w:val="28"/>
          <w:bdr w:val="none" w:sz="0" w:space="0" w:color="auto" w:frame="1"/>
          <w:lang w:val="kk-KZ"/>
        </w:rPr>
        <w:t xml:space="preserve"> маңызды компоненттер бар:  </w:t>
      </w:r>
    </w:p>
    <w:p w14:paraId="551D85B6" w14:textId="77777777"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w:t>
      </w:r>
      <w:r w:rsidR="0081495C" w:rsidRPr="005548FC">
        <w:rPr>
          <w:rFonts w:ascii="Times New Roman" w:eastAsia="Times New Roman" w:hAnsi="Times New Roman" w:cs="Times New Roman"/>
          <w:iCs/>
          <w:color w:val="000000"/>
          <w:kern w:val="36"/>
          <w:sz w:val="28"/>
          <w:szCs w:val="28"/>
          <w:bdr w:val="none" w:sz="0" w:space="0" w:color="auto" w:frame="1"/>
          <w:lang w:val="kk-KZ"/>
        </w:rPr>
        <w:t>п</w:t>
      </w:r>
      <w:r w:rsidRPr="005548FC">
        <w:rPr>
          <w:rFonts w:ascii="Times New Roman" w:eastAsia="Times New Roman" w:hAnsi="Times New Roman" w:cs="Times New Roman"/>
          <w:iCs/>
          <w:color w:val="000000"/>
          <w:kern w:val="36"/>
          <w:sz w:val="28"/>
          <w:szCs w:val="28"/>
          <w:bdr w:val="none" w:sz="0" w:space="0" w:color="auto" w:frame="1"/>
          <w:lang w:val="kk-KZ"/>
        </w:rPr>
        <w:t xml:space="preserve">альмитин қышқылы (16:0) – 19,98%. Бұл – майлардың құрылымындағы басты қаныққан май қышқылы.  </w:t>
      </w:r>
    </w:p>
    <w:p w14:paraId="689F7BE5" w14:textId="77777777"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w:t>
      </w:r>
      <w:r w:rsidR="0081495C" w:rsidRPr="005548FC">
        <w:rPr>
          <w:rFonts w:ascii="Times New Roman" w:eastAsia="Times New Roman" w:hAnsi="Times New Roman" w:cs="Times New Roman"/>
          <w:iCs/>
          <w:color w:val="000000"/>
          <w:kern w:val="36"/>
          <w:sz w:val="28"/>
          <w:szCs w:val="28"/>
          <w:bdr w:val="none" w:sz="0" w:space="0" w:color="auto" w:frame="1"/>
          <w:lang w:val="kk-KZ"/>
        </w:rPr>
        <w:t>п</w:t>
      </w:r>
      <w:r w:rsidRPr="005548FC">
        <w:rPr>
          <w:rFonts w:ascii="Times New Roman" w:eastAsia="Times New Roman" w:hAnsi="Times New Roman" w:cs="Times New Roman"/>
          <w:iCs/>
          <w:color w:val="000000"/>
          <w:kern w:val="36"/>
          <w:sz w:val="28"/>
          <w:szCs w:val="28"/>
          <w:bdr w:val="none" w:sz="0" w:space="0" w:color="auto" w:frame="1"/>
          <w:lang w:val="kk-KZ"/>
        </w:rPr>
        <w:t xml:space="preserve">альмитолеин қышқылы (16:1) – 7,94%. Бұл – бірқанықпаған май қышқылы, ол да едәуір мөлшерде кездеседі.  </w:t>
      </w:r>
    </w:p>
    <w:p w14:paraId="4960E5CB" w14:textId="77777777"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w:t>
      </w:r>
      <w:r w:rsidR="0081495C" w:rsidRPr="005548FC">
        <w:rPr>
          <w:rFonts w:ascii="Times New Roman" w:eastAsia="Times New Roman" w:hAnsi="Times New Roman" w:cs="Times New Roman"/>
          <w:iCs/>
          <w:color w:val="000000"/>
          <w:kern w:val="36"/>
          <w:sz w:val="28"/>
          <w:szCs w:val="28"/>
          <w:bdr w:val="none" w:sz="0" w:space="0" w:color="auto" w:frame="1"/>
          <w:lang w:val="kk-KZ"/>
        </w:rPr>
        <w:t>с</w:t>
      </w:r>
      <w:r w:rsidRPr="005548FC">
        <w:rPr>
          <w:rFonts w:ascii="Times New Roman" w:eastAsia="Times New Roman" w:hAnsi="Times New Roman" w:cs="Times New Roman"/>
          <w:iCs/>
          <w:color w:val="000000"/>
          <w:kern w:val="36"/>
          <w:sz w:val="28"/>
          <w:szCs w:val="28"/>
          <w:bdr w:val="none" w:sz="0" w:space="0" w:color="auto" w:frame="1"/>
          <w:lang w:val="kk-KZ"/>
        </w:rPr>
        <w:t xml:space="preserve">теарин қышқылы (18:0) – 7,27%. Жануар майының маңызды құрамдас бөлігі саналатын қаныққан май қышқылы.  </w:t>
      </w:r>
    </w:p>
    <w:p w14:paraId="255C8247" w14:textId="77777777"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w:t>
      </w:r>
      <w:r w:rsidR="0081495C" w:rsidRPr="005548FC">
        <w:rPr>
          <w:rFonts w:ascii="Times New Roman" w:eastAsia="Times New Roman" w:hAnsi="Times New Roman" w:cs="Times New Roman"/>
          <w:iCs/>
          <w:color w:val="000000"/>
          <w:kern w:val="36"/>
          <w:sz w:val="28"/>
          <w:szCs w:val="28"/>
          <w:bdr w:val="none" w:sz="0" w:space="0" w:color="auto" w:frame="1"/>
          <w:lang w:val="kk-KZ"/>
        </w:rPr>
        <w:t>л</w:t>
      </w:r>
      <w:r w:rsidRPr="005548FC">
        <w:rPr>
          <w:rFonts w:ascii="Times New Roman" w:eastAsia="Times New Roman" w:hAnsi="Times New Roman" w:cs="Times New Roman"/>
          <w:iCs/>
          <w:color w:val="000000"/>
          <w:kern w:val="36"/>
          <w:sz w:val="28"/>
          <w:szCs w:val="28"/>
          <w:bdr w:val="none" w:sz="0" w:space="0" w:color="auto" w:frame="1"/>
          <w:lang w:val="kk-KZ"/>
        </w:rPr>
        <w:t xml:space="preserve">инолен қышқылы (18:3) мөлшері 1,63% шамасында, бірақ ол биологиялық процестерге қатысатын маңызды көпқанықпаған май қышқылы; сондай-ақ миристин қышқылы (14:0) – 0,82%, арахидон қышқылы (20:4) – 0,27%, эйкозапентаен қышқылы (20:5, U) – 0,66%.  </w:t>
      </w:r>
    </w:p>
    <w:p w14:paraId="68FE95FD" w14:textId="310AB496"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Бұл деректер күрке тауықтерісінің қаныққан және қанықпаған май қышқылдарының көзі екенін растайды. Олардың ішінде олеин және линоль қышқылдарының басым болуы теріні түрлі тағам технологияларында, әсіресе </w:t>
      </w:r>
      <w:r w:rsidRPr="005548FC">
        <w:rPr>
          <w:rFonts w:ascii="Times New Roman" w:eastAsia="Times New Roman" w:hAnsi="Times New Roman" w:cs="Times New Roman"/>
          <w:iCs/>
          <w:color w:val="000000"/>
          <w:kern w:val="36"/>
          <w:sz w:val="28"/>
          <w:szCs w:val="28"/>
          <w:bdr w:val="none" w:sz="0" w:space="0" w:color="auto" w:frame="1"/>
          <w:lang w:val="kk-KZ"/>
        </w:rPr>
        <w:lastRenderedPageBreak/>
        <w:t>май қосылатын өнімдер өндірісінде құнды компонент ретінде пайдалануға мүмкіндік береді [5</w:t>
      </w:r>
      <w:r w:rsidR="004A385D" w:rsidRPr="005548FC">
        <w:rPr>
          <w:rFonts w:ascii="Times New Roman" w:eastAsia="Times New Roman" w:hAnsi="Times New Roman" w:cs="Times New Roman"/>
          <w:iCs/>
          <w:color w:val="000000"/>
          <w:kern w:val="36"/>
          <w:sz w:val="28"/>
          <w:szCs w:val="28"/>
          <w:bdr w:val="none" w:sz="0" w:space="0" w:color="auto" w:frame="1"/>
          <w:lang w:val="kk-KZ"/>
        </w:rPr>
        <w:t>0</w:t>
      </w:r>
      <w:r w:rsidRPr="005548FC">
        <w:rPr>
          <w:rFonts w:ascii="Times New Roman" w:eastAsia="Times New Roman" w:hAnsi="Times New Roman" w:cs="Times New Roman"/>
          <w:iCs/>
          <w:color w:val="000000"/>
          <w:kern w:val="36"/>
          <w:sz w:val="28"/>
          <w:szCs w:val="28"/>
          <w:bdr w:val="none" w:sz="0" w:space="0" w:color="auto" w:frame="1"/>
          <w:lang w:val="kk-KZ"/>
        </w:rPr>
        <w:t>].</w:t>
      </w:r>
    </w:p>
    <w:p w14:paraId="09CCED98" w14:textId="77777777" w:rsidR="00CD4425" w:rsidRPr="005548FC" w:rsidRDefault="00CD4425"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Күркетауық терісі ылғалды ұстап тұру қабілетінің төмендігімен, бірақ майды сақтау қабілетінің жоғарылығымен ерекшеленеді. Алынған эмульсияның тұрақтылығы 81%-ды құрап, эмульсияларды ет өнімдерін өндіру технологиясында қолданудың келешегі бар екенін дәлелдейді. Сапалы эмульсияларды өсімдік текті ақуыздарды қолдану арқылы алуға болады. Май қышқылдарының құрамының үйлесімділігі мен құрамындағы коллагендік ақуыздар жоғары функционалдық және технологиялық қасиеттерге ие теңдестірілген эмульсияларды жасау қажеттігін көрсетеді [5</w:t>
      </w:r>
      <w:r w:rsidR="004A385D" w:rsidRPr="005548FC">
        <w:rPr>
          <w:rFonts w:ascii="Times New Roman" w:eastAsia="Times New Roman" w:hAnsi="Times New Roman" w:cs="Times New Roman"/>
          <w:iCs/>
          <w:color w:val="000000"/>
          <w:kern w:val="36"/>
          <w:sz w:val="28"/>
          <w:szCs w:val="28"/>
          <w:bdr w:val="none" w:sz="0" w:space="0" w:color="auto" w:frame="1"/>
          <w:lang w:val="kk-KZ"/>
        </w:rPr>
        <w:t>1</w:t>
      </w:r>
      <w:r w:rsidRPr="005548FC">
        <w:rPr>
          <w:rFonts w:ascii="Times New Roman" w:eastAsia="Times New Roman" w:hAnsi="Times New Roman" w:cs="Times New Roman"/>
          <w:iCs/>
          <w:color w:val="000000"/>
          <w:kern w:val="36"/>
          <w:sz w:val="28"/>
          <w:szCs w:val="28"/>
          <w:bdr w:val="none" w:sz="0" w:space="0" w:color="auto" w:frame="1"/>
          <w:lang w:val="kk-KZ"/>
        </w:rPr>
        <w:t xml:space="preserve">]. </w:t>
      </w:r>
    </w:p>
    <w:p w14:paraId="15C39C2A" w14:textId="77777777" w:rsidR="00DF7EDA" w:rsidRPr="005548FC" w:rsidRDefault="00AC4AFE"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w:t>
      </w:r>
      <w:r w:rsidR="00DF7EDA" w:rsidRPr="005548FC">
        <w:rPr>
          <w:rFonts w:ascii="Times New Roman" w:eastAsia="Times New Roman" w:hAnsi="Times New Roman" w:cs="Times New Roman"/>
          <w:iCs/>
          <w:color w:val="000000"/>
          <w:kern w:val="36"/>
          <w:sz w:val="28"/>
          <w:szCs w:val="28"/>
          <w:bdr w:val="none" w:sz="0" w:space="0" w:color="auto" w:frame="1"/>
          <w:lang w:val="kk-KZ"/>
        </w:rPr>
        <w:t>Күркетауық терісінен ақуыз-май эмульсиясын әзірлеп, оның шұжықтың әртүрлі сипаттамаларына қалай әсер ететінін анықталды</w:t>
      </w:r>
      <w:r w:rsidR="008715CC" w:rsidRPr="005548FC">
        <w:rPr>
          <w:rFonts w:ascii="Times New Roman" w:eastAsia="Times New Roman" w:hAnsi="Times New Roman" w:cs="Times New Roman"/>
          <w:iCs/>
          <w:color w:val="000000"/>
          <w:kern w:val="36"/>
          <w:sz w:val="28"/>
          <w:szCs w:val="28"/>
          <w:bdr w:val="none" w:sz="0" w:space="0" w:color="auto" w:frame="1"/>
          <w:lang w:val="kk-KZ"/>
        </w:rPr>
        <w:t>:</w:t>
      </w:r>
      <w:r w:rsidR="00DF7EDA" w:rsidRPr="005548FC">
        <w:rPr>
          <w:rFonts w:ascii="Times New Roman" w:eastAsia="Times New Roman" w:hAnsi="Times New Roman" w:cs="Times New Roman"/>
          <w:iCs/>
          <w:color w:val="000000"/>
          <w:kern w:val="36"/>
          <w:sz w:val="28"/>
          <w:szCs w:val="28"/>
          <w:bdr w:val="none" w:sz="0" w:space="0" w:color="auto" w:frame="1"/>
          <w:lang w:val="kk-KZ"/>
        </w:rPr>
        <w:t xml:space="preserve"> </w:t>
      </w:r>
      <w:r w:rsidR="008715CC" w:rsidRPr="005548FC">
        <w:rPr>
          <w:rFonts w:ascii="Times New Roman" w:eastAsia="Times New Roman" w:hAnsi="Times New Roman" w:cs="Times New Roman"/>
          <w:iCs/>
          <w:color w:val="000000"/>
          <w:kern w:val="36"/>
          <w:sz w:val="28"/>
          <w:szCs w:val="28"/>
          <w:bdr w:val="none" w:sz="0" w:space="0" w:color="auto" w:frame="1"/>
          <w:lang w:val="kk-KZ"/>
        </w:rPr>
        <w:t>«</w:t>
      </w:r>
      <w:r w:rsidR="00DF7EDA" w:rsidRPr="005548FC">
        <w:rPr>
          <w:rFonts w:ascii="Times New Roman" w:eastAsia="Times New Roman" w:hAnsi="Times New Roman" w:cs="Times New Roman"/>
          <w:iCs/>
          <w:color w:val="000000"/>
          <w:kern w:val="36"/>
          <w:sz w:val="28"/>
          <w:szCs w:val="28"/>
          <w:bdr w:val="none" w:sz="0" w:space="0" w:color="auto" w:frame="1"/>
          <w:lang w:val="kk-KZ"/>
        </w:rPr>
        <w:t>10°С температурада 8 минут бойы араластыра отырып, 30%-ға дейінгі мөлшерде ақуыз-май эмульсиясын қосу шұжықтың құрылымын жақсартатынын тәжірибе көрсетті. Бұл рН мәндерінің 6,5-ке дейін, суды байланыстыру қабілетінің 71,2% -ға дейін және шектік ығысу кернеуінің 321,86 Па дейін жоғарылауымен дәлелденеді. Тартылатын еттің температурасы мен араластыру уақыты рН, суды байланыстыру қабілеті және шектік ығысу кернеуіне әсер ететіні атап өтілді</w:t>
      </w:r>
      <w:r w:rsidR="008715CC" w:rsidRPr="005548FC">
        <w:rPr>
          <w:rFonts w:ascii="Times New Roman" w:eastAsia="Times New Roman" w:hAnsi="Times New Roman" w:cs="Times New Roman"/>
          <w:iCs/>
          <w:color w:val="000000"/>
          <w:kern w:val="36"/>
          <w:sz w:val="28"/>
          <w:szCs w:val="28"/>
          <w:bdr w:val="none" w:sz="0" w:space="0" w:color="auto" w:frame="1"/>
          <w:lang w:val="kk-KZ"/>
        </w:rPr>
        <w:t>»</w:t>
      </w:r>
      <w:r w:rsidR="00DF7EDA" w:rsidRPr="005548FC">
        <w:rPr>
          <w:rFonts w:ascii="Times New Roman" w:eastAsia="Times New Roman" w:hAnsi="Times New Roman" w:cs="Times New Roman"/>
          <w:iCs/>
          <w:color w:val="000000"/>
          <w:kern w:val="36"/>
          <w:sz w:val="28"/>
          <w:szCs w:val="28"/>
          <w:bdr w:val="none" w:sz="0" w:space="0" w:color="auto" w:frame="1"/>
          <w:lang w:val="kk-KZ"/>
        </w:rPr>
        <w:t xml:space="preserve"> [</w:t>
      </w:r>
      <w:r w:rsidR="004A385D" w:rsidRPr="005548FC">
        <w:rPr>
          <w:rFonts w:ascii="Times New Roman" w:eastAsia="Times New Roman" w:hAnsi="Times New Roman" w:cs="Times New Roman"/>
          <w:iCs/>
          <w:color w:val="000000"/>
          <w:kern w:val="36"/>
          <w:sz w:val="28"/>
          <w:szCs w:val="28"/>
          <w:bdr w:val="none" w:sz="0" w:space="0" w:color="auto" w:frame="1"/>
          <w:lang w:val="kk-KZ"/>
        </w:rPr>
        <w:t>52</w:t>
      </w:r>
      <w:r w:rsidR="00DF7EDA" w:rsidRPr="005548FC">
        <w:rPr>
          <w:rFonts w:ascii="Times New Roman" w:eastAsia="Times New Roman" w:hAnsi="Times New Roman" w:cs="Times New Roman"/>
          <w:iCs/>
          <w:color w:val="000000"/>
          <w:kern w:val="36"/>
          <w:sz w:val="28"/>
          <w:szCs w:val="28"/>
          <w:bdr w:val="none" w:sz="0" w:space="0" w:color="auto" w:frame="1"/>
          <w:lang w:val="kk-KZ"/>
        </w:rPr>
        <w:t>].</w:t>
      </w:r>
    </w:p>
    <w:p w14:paraId="0C4AB6BA" w14:textId="77777777" w:rsidR="00CA5161" w:rsidRPr="005548FC" w:rsidRDefault="00C22E79"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Күркетауық </w:t>
      </w:r>
      <w:r w:rsidR="00CA5161" w:rsidRPr="005548FC">
        <w:rPr>
          <w:rFonts w:ascii="Times New Roman" w:eastAsia="Times New Roman" w:hAnsi="Times New Roman" w:cs="Times New Roman"/>
          <w:iCs/>
          <w:color w:val="000000"/>
          <w:kern w:val="36"/>
          <w:sz w:val="28"/>
          <w:szCs w:val="28"/>
          <w:bdr w:val="none" w:sz="0" w:space="0" w:color="auto" w:frame="1"/>
          <w:lang w:val="kk-KZ"/>
        </w:rPr>
        <w:t>терісін</w:t>
      </w:r>
      <w:r w:rsidR="00196781" w:rsidRPr="005548FC">
        <w:rPr>
          <w:rFonts w:ascii="Times New Roman" w:eastAsia="Times New Roman" w:hAnsi="Times New Roman" w:cs="Times New Roman"/>
          <w:iCs/>
          <w:color w:val="000000"/>
          <w:kern w:val="36"/>
          <w:sz w:val="28"/>
          <w:szCs w:val="28"/>
          <w:bdr w:val="none" w:sz="0" w:space="0" w:color="auto" w:frame="1"/>
          <w:lang w:val="kk-KZ"/>
        </w:rPr>
        <w:t xml:space="preserve"> </w:t>
      </w:r>
      <w:r w:rsidR="00CA5161" w:rsidRPr="005548FC">
        <w:rPr>
          <w:rFonts w:ascii="Times New Roman" w:eastAsia="Times New Roman" w:hAnsi="Times New Roman" w:cs="Times New Roman"/>
          <w:iCs/>
          <w:color w:val="000000"/>
          <w:kern w:val="36"/>
          <w:sz w:val="28"/>
          <w:szCs w:val="28"/>
          <w:bdr w:val="none" w:sz="0" w:space="0" w:color="auto" w:frame="1"/>
          <w:lang w:val="kk-KZ"/>
        </w:rPr>
        <w:t xml:space="preserve">әртүрлі ет өнімдері рецептураларына қосу мынадай мәселелерді шешуге мүмкіндік береді:  </w:t>
      </w:r>
    </w:p>
    <w:p w14:paraId="2950AB47" w14:textId="77777777"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w:t>
      </w:r>
      <w:r w:rsidR="00B17736" w:rsidRPr="005548FC">
        <w:rPr>
          <w:rFonts w:ascii="Times New Roman" w:eastAsia="Times New Roman" w:hAnsi="Times New Roman" w:cs="Times New Roman"/>
          <w:iCs/>
          <w:color w:val="000000"/>
          <w:kern w:val="36"/>
          <w:sz w:val="28"/>
          <w:szCs w:val="28"/>
          <w:bdr w:val="none" w:sz="0" w:space="0" w:color="auto" w:frame="1"/>
          <w:lang w:val="kk-KZ"/>
        </w:rPr>
        <w:t>е</w:t>
      </w:r>
      <w:r w:rsidRPr="005548FC">
        <w:rPr>
          <w:rFonts w:ascii="Times New Roman" w:eastAsia="Times New Roman" w:hAnsi="Times New Roman" w:cs="Times New Roman"/>
          <w:iCs/>
          <w:color w:val="000000"/>
          <w:kern w:val="36"/>
          <w:sz w:val="28"/>
          <w:szCs w:val="28"/>
          <w:bdr w:val="none" w:sz="0" w:space="0" w:color="auto" w:frame="1"/>
          <w:lang w:val="kk-KZ"/>
        </w:rPr>
        <w:t xml:space="preserve">т бұйымдарының қажетті консистенциясын қалыптастыру және олардың функционалдық қасиеттерін жақсарту;  </w:t>
      </w:r>
    </w:p>
    <w:p w14:paraId="16C794FE" w14:textId="77777777"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w:t>
      </w:r>
      <w:r w:rsidR="00B17736" w:rsidRPr="005548FC">
        <w:rPr>
          <w:rFonts w:ascii="Times New Roman" w:eastAsia="Times New Roman" w:hAnsi="Times New Roman" w:cs="Times New Roman"/>
          <w:iCs/>
          <w:color w:val="000000"/>
          <w:kern w:val="36"/>
          <w:sz w:val="28"/>
          <w:szCs w:val="28"/>
          <w:bdr w:val="none" w:sz="0" w:space="0" w:color="auto" w:frame="1"/>
          <w:lang w:val="kk-KZ"/>
        </w:rPr>
        <w:t>д</w:t>
      </w:r>
      <w:r w:rsidRPr="005548FC">
        <w:rPr>
          <w:rFonts w:ascii="Times New Roman" w:eastAsia="Times New Roman" w:hAnsi="Times New Roman" w:cs="Times New Roman"/>
          <w:iCs/>
          <w:color w:val="000000"/>
          <w:kern w:val="36"/>
          <w:sz w:val="28"/>
          <w:szCs w:val="28"/>
          <w:bdr w:val="none" w:sz="0" w:space="0" w:color="auto" w:frame="1"/>
          <w:lang w:val="kk-KZ"/>
        </w:rPr>
        <w:t xml:space="preserve">айын өнімнің шығымын арттыру;  </w:t>
      </w:r>
    </w:p>
    <w:p w14:paraId="01AB91B8" w14:textId="77777777"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w:t>
      </w:r>
      <w:r w:rsidR="00C7715C" w:rsidRPr="005548FC">
        <w:rPr>
          <w:rFonts w:ascii="Times New Roman" w:eastAsia="Times New Roman" w:hAnsi="Times New Roman" w:cs="Times New Roman"/>
          <w:iCs/>
          <w:color w:val="000000"/>
          <w:kern w:val="36"/>
          <w:sz w:val="28"/>
          <w:szCs w:val="28"/>
          <w:bdr w:val="none" w:sz="0" w:space="0" w:color="auto" w:frame="1"/>
          <w:lang w:val="kk-KZ"/>
        </w:rPr>
        <w:t>с</w:t>
      </w:r>
      <w:r w:rsidRPr="005548FC">
        <w:rPr>
          <w:rFonts w:ascii="Times New Roman" w:eastAsia="Times New Roman" w:hAnsi="Times New Roman" w:cs="Times New Roman"/>
          <w:iCs/>
          <w:color w:val="000000"/>
          <w:kern w:val="36"/>
          <w:sz w:val="28"/>
          <w:szCs w:val="28"/>
          <w:bdr w:val="none" w:sz="0" w:space="0" w:color="auto" w:frame="1"/>
          <w:lang w:val="kk-KZ"/>
        </w:rPr>
        <w:t xml:space="preserve">ақтау кезінде ылғал жоғалтуды азайтып, дайын өнімдердің консистенциясын тұрақтандыру;  </w:t>
      </w:r>
    </w:p>
    <w:p w14:paraId="2E01F139" w14:textId="77777777" w:rsidR="00CA5161" w:rsidRPr="005548FC" w:rsidRDefault="00CA5161"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w:t>
      </w:r>
      <w:r w:rsidR="00C7715C" w:rsidRPr="005548FC">
        <w:rPr>
          <w:rFonts w:ascii="Times New Roman" w:eastAsia="Times New Roman" w:hAnsi="Times New Roman" w:cs="Times New Roman"/>
          <w:iCs/>
          <w:color w:val="000000"/>
          <w:kern w:val="36"/>
          <w:sz w:val="28"/>
          <w:szCs w:val="28"/>
          <w:bdr w:val="none" w:sz="0" w:space="0" w:color="auto" w:frame="1"/>
          <w:lang w:val="kk-KZ"/>
        </w:rPr>
        <w:t>ө</w:t>
      </w:r>
      <w:r w:rsidRPr="005548FC">
        <w:rPr>
          <w:rFonts w:ascii="Times New Roman" w:eastAsia="Times New Roman" w:hAnsi="Times New Roman" w:cs="Times New Roman"/>
          <w:iCs/>
          <w:color w:val="000000"/>
          <w:kern w:val="36"/>
          <w:sz w:val="28"/>
          <w:szCs w:val="28"/>
          <w:bdr w:val="none" w:sz="0" w:space="0" w:color="auto" w:frame="1"/>
          <w:lang w:val="kk-KZ"/>
        </w:rPr>
        <w:t xml:space="preserve">ндірілетін өнімнің шырындылығын арттырып, монолитті құрылымды, тағамдық құндылығы жоғары </w:t>
      </w:r>
      <w:r w:rsidR="00B17736" w:rsidRPr="005548FC">
        <w:rPr>
          <w:rFonts w:ascii="Times New Roman" w:eastAsia="Times New Roman" w:hAnsi="Times New Roman" w:cs="Times New Roman"/>
          <w:iCs/>
          <w:color w:val="000000"/>
          <w:kern w:val="36"/>
          <w:sz w:val="28"/>
          <w:szCs w:val="28"/>
          <w:bdr w:val="none" w:sz="0" w:space="0" w:color="auto" w:frame="1"/>
          <w:lang w:val="kk-KZ"/>
        </w:rPr>
        <w:t>өнім</w:t>
      </w:r>
      <w:r w:rsidRPr="005548FC">
        <w:rPr>
          <w:rFonts w:ascii="Times New Roman" w:eastAsia="Times New Roman" w:hAnsi="Times New Roman" w:cs="Times New Roman"/>
          <w:iCs/>
          <w:color w:val="000000"/>
          <w:kern w:val="36"/>
          <w:sz w:val="28"/>
          <w:szCs w:val="28"/>
          <w:bdr w:val="none" w:sz="0" w:space="0" w:color="auto" w:frame="1"/>
          <w:lang w:val="kk-KZ"/>
        </w:rPr>
        <w:t xml:space="preserve"> алу;  </w:t>
      </w:r>
    </w:p>
    <w:p w14:paraId="1B8FE616" w14:textId="77777777" w:rsidR="00196781" w:rsidRPr="005548FC" w:rsidRDefault="00CA5161" w:rsidP="0019678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 </w:t>
      </w:r>
      <w:r w:rsidR="00C7715C" w:rsidRPr="005548FC">
        <w:rPr>
          <w:rFonts w:ascii="Times New Roman" w:eastAsia="Times New Roman" w:hAnsi="Times New Roman" w:cs="Times New Roman"/>
          <w:iCs/>
          <w:color w:val="000000"/>
          <w:kern w:val="36"/>
          <w:sz w:val="28"/>
          <w:szCs w:val="28"/>
          <w:bdr w:val="none" w:sz="0" w:space="0" w:color="auto" w:frame="1"/>
          <w:lang w:val="kk-KZ"/>
        </w:rPr>
        <w:t>д</w:t>
      </w:r>
      <w:r w:rsidRPr="005548FC">
        <w:rPr>
          <w:rFonts w:ascii="Times New Roman" w:eastAsia="Times New Roman" w:hAnsi="Times New Roman" w:cs="Times New Roman"/>
          <w:iCs/>
          <w:color w:val="000000"/>
          <w:kern w:val="36"/>
          <w:sz w:val="28"/>
          <w:szCs w:val="28"/>
          <w:bdr w:val="none" w:sz="0" w:space="0" w:color="auto" w:frame="1"/>
          <w:lang w:val="kk-KZ"/>
        </w:rPr>
        <w:t xml:space="preserve">айын өнімнің өзіндік құнын төмендету.  </w:t>
      </w:r>
    </w:p>
    <w:p w14:paraId="7A7AA451" w14:textId="77777777" w:rsidR="00103506" w:rsidRPr="005548FC" w:rsidRDefault="00196781" w:rsidP="0019678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Жалпы күркетауық </w:t>
      </w:r>
      <w:r w:rsidR="00103506" w:rsidRPr="005548FC">
        <w:rPr>
          <w:rFonts w:ascii="Times New Roman" w:eastAsia="Times New Roman" w:hAnsi="Times New Roman" w:cs="Times New Roman"/>
          <w:iCs/>
          <w:color w:val="000000"/>
          <w:kern w:val="36"/>
          <w:sz w:val="28"/>
          <w:szCs w:val="28"/>
          <w:bdr w:val="none" w:sz="0" w:space="0" w:color="auto" w:frame="1"/>
          <w:lang w:val="kk-KZ"/>
        </w:rPr>
        <w:t>терісін</w:t>
      </w:r>
      <w:r w:rsidRPr="005548FC">
        <w:rPr>
          <w:rFonts w:ascii="Times New Roman" w:eastAsia="Times New Roman" w:hAnsi="Times New Roman" w:cs="Times New Roman"/>
          <w:iCs/>
          <w:color w:val="000000"/>
          <w:kern w:val="36"/>
          <w:sz w:val="28"/>
          <w:szCs w:val="28"/>
          <w:bdr w:val="none" w:sz="0" w:space="0" w:color="auto" w:frame="1"/>
          <w:lang w:val="kk-KZ"/>
        </w:rPr>
        <w:t xml:space="preserve"> </w:t>
      </w:r>
      <w:r w:rsidR="00103506" w:rsidRPr="005548FC">
        <w:rPr>
          <w:rFonts w:ascii="Times New Roman" w:eastAsia="Times New Roman" w:hAnsi="Times New Roman" w:cs="Times New Roman"/>
          <w:iCs/>
          <w:color w:val="000000"/>
          <w:kern w:val="36"/>
          <w:sz w:val="28"/>
          <w:szCs w:val="28"/>
          <w:bdr w:val="none" w:sz="0" w:space="0" w:color="auto" w:frame="1"/>
          <w:lang w:val="kk-KZ"/>
        </w:rPr>
        <w:t xml:space="preserve">құс етінен жасалған өнімдер өндірісінде пайдалану ақуыз мөлшері төмен қосалқы шикізатты өндіріске тартып, жоғары сапалы ет шикізатының бір бөлігін үнемдеуге, сондай-ақ ет өнімдерінің, соның ішінде құс етінен жасалған </w:t>
      </w:r>
      <w:r w:rsidRPr="005548FC">
        <w:rPr>
          <w:rFonts w:ascii="Times New Roman" w:eastAsia="Times New Roman" w:hAnsi="Times New Roman" w:cs="Times New Roman"/>
          <w:iCs/>
          <w:color w:val="000000"/>
          <w:kern w:val="36"/>
          <w:sz w:val="28"/>
          <w:szCs w:val="28"/>
          <w:bdr w:val="none" w:sz="0" w:space="0" w:color="auto" w:frame="1"/>
          <w:lang w:val="kk-KZ"/>
        </w:rPr>
        <w:t xml:space="preserve">пісірілген шұжық өнімдерінің </w:t>
      </w:r>
      <w:r w:rsidR="00103506" w:rsidRPr="005548FC">
        <w:rPr>
          <w:rFonts w:ascii="Times New Roman" w:eastAsia="Times New Roman" w:hAnsi="Times New Roman" w:cs="Times New Roman"/>
          <w:iCs/>
          <w:color w:val="000000"/>
          <w:kern w:val="36"/>
          <w:sz w:val="28"/>
          <w:szCs w:val="28"/>
          <w:bdr w:val="none" w:sz="0" w:space="0" w:color="auto" w:frame="1"/>
          <w:lang w:val="kk-KZ"/>
        </w:rPr>
        <w:t>ассортиментін кеңейтуге мүмкіндік береді.</w:t>
      </w:r>
    </w:p>
    <w:p w14:paraId="4DFEBED2" w14:textId="77777777" w:rsidR="00103506" w:rsidRPr="005548FC" w:rsidRDefault="00103506" w:rsidP="00103506">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r w:rsidRPr="005548FC">
        <w:rPr>
          <w:rFonts w:ascii="Times New Roman" w:eastAsia="Times New Roman" w:hAnsi="Times New Roman" w:cs="Times New Roman"/>
          <w:iCs/>
          <w:color w:val="000000"/>
          <w:kern w:val="36"/>
          <w:sz w:val="28"/>
          <w:szCs w:val="28"/>
          <w:bdr w:val="none" w:sz="0" w:space="0" w:color="auto" w:frame="1"/>
          <w:lang w:val="kk-KZ"/>
        </w:rPr>
        <w:t xml:space="preserve">Осыған орай, </w:t>
      </w:r>
      <w:r w:rsidR="00154D28" w:rsidRPr="005548FC">
        <w:rPr>
          <w:rFonts w:ascii="Times New Roman" w:eastAsia="Times New Roman" w:hAnsi="Times New Roman" w:cs="Times New Roman"/>
          <w:iCs/>
          <w:color w:val="000000"/>
          <w:kern w:val="36"/>
          <w:sz w:val="28"/>
          <w:szCs w:val="28"/>
          <w:bdr w:val="none" w:sz="0" w:space="0" w:color="auto" w:frame="1"/>
          <w:lang w:val="kk-KZ"/>
        </w:rPr>
        <w:t>күрке</w:t>
      </w:r>
      <w:r w:rsidRPr="005548FC">
        <w:rPr>
          <w:rFonts w:ascii="Times New Roman" w:eastAsia="Times New Roman" w:hAnsi="Times New Roman" w:cs="Times New Roman"/>
          <w:iCs/>
          <w:color w:val="000000"/>
          <w:kern w:val="36"/>
          <w:sz w:val="28"/>
          <w:szCs w:val="28"/>
          <w:bdr w:val="none" w:sz="0" w:space="0" w:color="auto" w:frame="1"/>
          <w:lang w:val="kk-KZ"/>
        </w:rPr>
        <w:t>тауық терісін құс етінен жасалатын ет өнімдері өндірісінде пайдалану өзекті мәселеге айналып отыр.</w:t>
      </w:r>
    </w:p>
    <w:p w14:paraId="40EB60D2" w14:textId="77777777" w:rsidR="00103506" w:rsidRPr="005548FC" w:rsidRDefault="00103506"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p>
    <w:p w14:paraId="20EE2CA9" w14:textId="77777777" w:rsidR="00103506" w:rsidRPr="005548FC" w:rsidRDefault="00103506" w:rsidP="00CA5161">
      <w:pPr>
        <w:spacing w:after="0" w:line="240" w:lineRule="auto"/>
        <w:ind w:firstLine="709"/>
        <w:jc w:val="both"/>
        <w:rPr>
          <w:rFonts w:ascii="Times New Roman" w:eastAsia="Times New Roman" w:hAnsi="Times New Roman" w:cs="Times New Roman"/>
          <w:iCs/>
          <w:color w:val="000000"/>
          <w:kern w:val="36"/>
          <w:sz w:val="28"/>
          <w:szCs w:val="28"/>
          <w:bdr w:val="none" w:sz="0" w:space="0" w:color="auto" w:frame="1"/>
          <w:lang w:val="kk-KZ"/>
        </w:rPr>
      </w:pPr>
    </w:p>
    <w:p w14:paraId="6C341719" w14:textId="77777777" w:rsidR="00CA5161" w:rsidRPr="005548FC" w:rsidRDefault="00CA5161" w:rsidP="00CA5161">
      <w:pPr>
        <w:pStyle w:val="a2"/>
        <w:ind w:firstLine="709"/>
        <w:rPr>
          <w:rFonts w:eastAsiaTheme="minorHAnsi"/>
          <w:b/>
          <w:bCs/>
          <w:lang w:val="kk-KZ"/>
        </w:rPr>
      </w:pPr>
      <w:r w:rsidRPr="005548FC">
        <w:rPr>
          <w:rFonts w:eastAsiaTheme="minorHAnsi"/>
          <w:b/>
          <w:bCs/>
          <w:lang w:val="kk-KZ"/>
        </w:rPr>
        <w:t>1.4 Ет өнеркәсібіндегі тағамдық талшықтар</w:t>
      </w:r>
    </w:p>
    <w:p w14:paraId="256713C4" w14:textId="77777777" w:rsidR="00CA5161" w:rsidRPr="005548FC" w:rsidRDefault="00CA5161" w:rsidP="00CA5161">
      <w:pPr>
        <w:pStyle w:val="a2"/>
        <w:ind w:firstLine="709"/>
        <w:rPr>
          <w:rFonts w:eastAsiaTheme="minorHAnsi"/>
          <w:lang w:val="kk-KZ"/>
        </w:rPr>
      </w:pPr>
      <w:r w:rsidRPr="005548FC">
        <w:rPr>
          <w:rFonts w:eastAsiaTheme="minorHAnsi"/>
          <w:lang w:val="kk-KZ"/>
        </w:rPr>
        <w:t xml:space="preserve">Диеталық талшықтар – бұл өсімдік тектес тағамның қорытылмайтын бөлігі, олар аш ішекте қорытылып, сіңірілмейді. Бұл талшықтар асқорыту жолынан </w:t>
      </w:r>
      <w:r w:rsidRPr="005548FC">
        <w:rPr>
          <w:rFonts w:eastAsiaTheme="minorHAnsi"/>
          <w:lang w:val="kk-KZ"/>
        </w:rPr>
        <w:lastRenderedPageBreak/>
        <w:t>өткен кезде негізінен өзгеріссіз қалады. Диеталық талшықтар, құрамында ≥3 мономерлі бірлі</w:t>
      </w:r>
      <w:r w:rsidR="00FE3243" w:rsidRPr="005548FC">
        <w:rPr>
          <w:rFonts w:eastAsiaTheme="minorHAnsi"/>
          <w:lang w:val="kk-KZ"/>
        </w:rPr>
        <w:t xml:space="preserve">гі </w:t>
      </w:r>
      <w:r w:rsidRPr="005548FC">
        <w:rPr>
          <w:rFonts w:eastAsiaTheme="minorHAnsi"/>
          <w:lang w:val="kk-KZ"/>
        </w:rPr>
        <w:t>бар көмірсулар</w:t>
      </w:r>
      <w:r w:rsidR="00FE3243" w:rsidRPr="005548FC">
        <w:rPr>
          <w:rFonts w:eastAsiaTheme="minorHAnsi"/>
          <w:lang w:val="kk-KZ"/>
        </w:rPr>
        <w:t xml:space="preserve"> болып табыл</w:t>
      </w:r>
      <w:r w:rsidR="006317FC" w:rsidRPr="005548FC">
        <w:rPr>
          <w:rFonts w:eastAsiaTheme="minorHAnsi"/>
          <w:lang w:val="kk-KZ"/>
        </w:rPr>
        <w:t>ады</w:t>
      </w:r>
      <w:r w:rsidRPr="005548FC">
        <w:rPr>
          <w:rFonts w:eastAsiaTheme="minorHAnsi"/>
          <w:lang w:val="kk-KZ"/>
        </w:rPr>
        <w:t xml:space="preserve"> [</w:t>
      </w:r>
      <w:r w:rsidR="00224F1E" w:rsidRPr="005548FC">
        <w:rPr>
          <w:rFonts w:eastAsiaTheme="minorHAnsi"/>
          <w:lang w:val="kk-KZ"/>
        </w:rPr>
        <w:t>5</w:t>
      </w:r>
      <w:r w:rsidR="004A385D" w:rsidRPr="005548FC">
        <w:rPr>
          <w:rFonts w:eastAsiaTheme="minorHAnsi"/>
          <w:lang w:val="kk-KZ"/>
        </w:rPr>
        <w:t>3</w:t>
      </w:r>
      <w:r w:rsidRPr="005548FC">
        <w:rPr>
          <w:rFonts w:eastAsiaTheme="minorHAnsi"/>
          <w:lang w:val="kk-KZ"/>
        </w:rPr>
        <w:t>].</w:t>
      </w:r>
    </w:p>
    <w:p w14:paraId="7E6E1F70" w14:textId="77777777" w:rsidR="00CA5161" w:rsidRPr="005548FC" w:rsidRDefault="00CA5161" w:rsidP="00CA5161">
      <w:pPr>
        <w:pStyle w:val="a2"/>
        <w:ind w:firstLine="709"/>
        <w:rPr>
          <w:rFonts w:eastAsiaTheme="minorHAnsi"/>
          <w:lang w:val="kk-KZ"/>
        </w:rPr>
      </w:pPr>
      <w:r w:rsidRPr="005548FC">
        <w:rPr>
          <w:rFonts w:eastAsiaTheme="minorHAnsi"/>
          <w:lang w:val="kk-KZ"/>
        </w:rPr>
        <w:t>Тағамдық талшықтарды суда еру қабілетіне байланысты суда еритіндер (</w:t>
      </w:r>
      <w:r w:rsidR="00224F1E" w:rsidRPr="005548FC">
        <w:rPr>
          <w:rFonts w:eastAsiaTheme="minorHAnsi"/>
          <w:lang w:val="kk-KZ"/>
        </w:rPr>
        <w:t xml:space="preserve">пектин, </w:t>
      </w:r>
      <w:r w:rsidRPr="005548FC">
        <w:rPr>
          <w:rFonts w:eastAsiaTheme="minorHAnsi"/>
          <w:lang w:val="kk-KZ"/>
        </w:rPr>
        <w:t xml:space="preserve">инулин, </w:t>
      </w:r>
      <w:r w:rsidRPr="005548FC">
        <w:rPr>
          <w:rFonts w:eastAsiaTheme="minorHAnsi"/>
        </w:rPr>
        <w:t>β</w:t>
      </w:r>
      <w:r w:rsidRPr="005548FC">
        <w:rPr>
          <w:rFonts w:eastAsiaTheme="minorHAnsi"/>
          <w:lang w:val="kk-KZ"/>
        </w:rPr>
        <w:t>-глюкандар және крахмалдық емес басқа да полисахаридтер</w:t>
      </w:r>
      <w:r w:rsidR="006317FC" w:rsidRPr="005548FC">
        <w:rPr>
          <w:rFonts w:eastAsiaTheme="minorHAnsi"/>
          <w:lang w:val="kk-KZ"/>
        </w:rPr>
        <w:t>)</w:t>
      </w:r>
      <w:r w:rsidRPr="005548FC">
        <w:rPr>
          <w:rFonts w:eastAsiaTheme="minorHAnsi"/>
          <w:lang w:val="kk-KZ"/>
        </w:rPr>
        <w:t xml:space="preserve"> [</w:t>
      </w:r>
      <w:r w:rsidR="004A385D" w:rsidRPr="005548FC">
        <w:rPr>
          <w:rFonts w:eastAsiaTheme="minorHAnsi"/>
          <w:lang w:val="kk-KZ"/>
        </w:rPr>
        <w:t>54</w:t>
      </w:r>
      <w:r w:rsidRPr="005548FC">
        <w:rPr>
          <w:rFonts w:eastAsiaTheme="minorHAnsi"/>
          <w:lang w:val="kk-KZ"/>
        </w:rPr>
        <w:t>] және суда ерімейтіндер (лигнин, целлюлоза және кейбір гемицеллюлозалар</w:t>
      </w:r>
      <w:r w:rsidR="006317FC" w:rsidRPr="005548FC">
        <w:rPr>
          <w:rFonts w:eastAsiaTheme="minorHAnsi"/>
          <w:lang w:val="kk-KZ"/>
        </w:rPr>
        <w:t>)</w:t>
      </w:r>
      <w:r w:rsidRPr="005548FC">
        <w:rPr>
          <w:rFonts w:eastAsiaTheme="minorHAnsi"/>
          <w:lang w:val="kk-KZ"/>
        </w:rPr>
        <w:t xml:space="preserve"> [</w:t>
      </w:r>
      <w:r w:rsidR="00224F1E" w:rsidRPr="005548FC">
        <w:rPr>
          <w:rFonts w:eastAsiaTheme="minorHAnsi"/>
          <w:lang w:val="kk-KZ"/>
        </w:rPr>
        <w:t>5</w:t>
      </w:r>
      <w:r w:rsidR="004A385D" w:rsidRPr="005548FC">
        <w:rPr>
          <w:rFonts w:eastAsiaTheme="minorHAnsi"/>
          <w:lang w:val="kk-KZ"/>
        </w:rPr>
        <w:t>5</w:t>
      </w:r>
      <w:r w:rsidRPr="005548FC">
        <w:rPr>
          <w:rFonts w:eastAsiaTheme="minorHAnsi"/>
          <w:lang w:val="kk-KZ"/>
        </w:rPr>
        <w:t>]</w:t>
      </w:r>
      <w:r w:rsidR="006317FC" w:rsidRPr="005548FC">
        <w:rPr>
          <w:rFonts w:eastAsiaTheme="minorHAnsi"/>
          <w:lang w:val="kk-KZ"/>
        </w:rPr>
        <w:t xml:space="preserve"> деп жікте</w:t>
      </w:r>
      <w:r w:rsidR="00FE3243" w:rsidRPr="005548FC">
        <w:rPr>
          <w:rFonts w:eastAsiaTheme="minorHAnsi"/>
          <w:lang w:val="kk-KZ"/>
        </w:rPr>
        <w:t>й</w:t>
      </w:r>
      <w:r w:rsidR="006317FC" w:rsidRPr="005548FC">
        <w:rPr>
          <w:rFonts w:eastAsiaTheme="minorHAnsi"/>
          <w:lang w:val="kk-KZ"/>
        </w:rPr>
        <w:t>ді.</w:t>
      </w:r>
    </w:p>
    <w:p w14:paraId="61DB9AD2" w14:textId="77777777" w:rsidR="00E47B99" w:rsidRPr="005548FC" w:rsidRDefault="00E47B99" w:rsidP="00E47B99">
      <w:pPr>
        <w:pStyle w:val="a2"/>
        <w:ind w:firstLine="709"/>
        <w:rPr>
          <w:rFonts w:eastAsiaTheme="minorHAnsi"/>
          <w:lang w:val="kk-KZ"/>
        </w:rPr>
      </w:pPr>
      <w:r w:rsidRPr="005548FC">
        <w:rPr>
          <w:rFonts w:eastAsiaTheme="minorHAnsi"/>
          <w:lang w:val="kk-KZ"/>
        </w:rPr>
        <w:t>- пектиндер – коллоидтық полисахаридтердің күрделі жиынтығы, олар жемістерде, жидектер мен кейбір көкөністерде мол кездеседі. Органикалық қышқылдармен және қантпен әрекеттескенде, олар тосап, мармелад, зефир сияқты өнімдерде қолданылатын желені түзеді. Сондай-ақ пектиндер ауыр металдарды (қорғасын, сынап) және радионуклидтерді (радиоактивті металл изотоптары) байланыстырып, ағзадан асқорыту жолы арқылы шығарып жіберуге ықпал етеді.</w:t>
      </w:r>
    </w:p>
    <w:p w14:paraId="61B918B3" w14:textId="762D571B" w:rsidR="00CA5161" w:rsidRPr="005548FC" w:rsidRDefault="00CA5161" w:rsidP="00CA5161">
      <w:pPr>
        <w:pStyle w:val="a2"/>
        <w:ind w:firstLine="709"/>
        <w:rPr>
          <w:rFonts w:eastAsiaTheme="minorHAnsi"/>
          <w:lang w:val="kk-KZ"/>
        </w:rPr>
      </w:pPr>
      <w:r w:rsidRPr="005548FC">
        <w:rPr>
          <w:rFonts w:eastAsiaTheme="minorHAnsi"/>
          <w:lang w:val="kk-KZ"/>
        </w:rPr>
        <w:t xml:space="preserve">- </w:t>
      </w:r>
      <w:r w:rsidR="006317FC" w:rsidRPr="005548FC">
        <w:rPr>
          <w:rFonts w:eastAsiaTheme="minorHAnsi"/>
          <w:lang w:val="kk-KZ"/>
        </w:rPr>
        <w:t>л</w:t>
      </w:r>
      <w:r w:rsidRPr="005548FC">
        <w:rPr>
          <w:rFonts w:eastAsiaTheme="minorHAnsi"/>
          <w:lang w:val="kk-KZ"/>
        </w:rPr>
        <w:t xml:space="preserve">игнин – өсімдік жасушаларының қабырғаларында кездесетін, оларға құрылымдық тірек беретін суда ерімейтін тағамдық талшық түрі. </w:t>
      </w:r>
      <w:r w:rsidR="006317FC" w:rsidRPr="005548FC">
        <w:rPr>
          <w:rFonts w:eastAsiaTheme="minorHAnsi"/>
          <w:lang w:val="kk-KZ"/>
        </w:rPr>
        <w:t>З</w:t>
      </w:r>
      <w:r w:rsidRPr="005548FC">
        <w:rPr>
          <w:rFonts w:eastAsiaTheme="minorHAnsi"/>
          <w:lang w:val="kk-KZ"/>
        </w:rPr>
        <w:t>ығыр дәні, тамыр жемістер (сәбіз, ақжелкен, желкек), бидай кебегі, жеуге жарамды дәндер (жидектер, қызанақ), сабағы желінетін көкөністер (қырыққабат, брокколи), бұршақ тұқымдастар (бұршақ), шабдалы, алма, бразилиялық жаңғақтар [</w:t>
      </w:r>
      <w:r w:rsidR="00224F1E" w:rsidRPr="005548FC">
        <w:rPr>
          <w:rFonts w:eastAsiaTheme="minorHAnsi"/>
          <w:lang w:val="kk-KZ"/>
        </w:rPr>
        <w:t>5</w:t>
      </w:r>
      <w:r w:rsidR="004A385D" w:rsidRPr="005548FC">
        <w:rPr>
          <w:rFonts w:eastAsiaTheme="minorHAnsi"/>
          <w:lang w:val="kk-KZ"/>
        </w:rPr>
        <w:t>6</w:t>
      </w:r>
      <w:r w:rsidRPr="005548FC">
        <w:rPr>
          <w:rFonts w:eastAsiaTheme="minorHAnsi"/>
          <w:lang w:val="kk-KZ"/>
        </w:rPr>
        <w:t xml:space="preserve">], сондай-ақ сұлы мен арпа сияқты дәнді дақылдар </w:t>
      </w:r>
      <w:r w:rsidR="006317FC" w:rsidRPr="005548FC">
        <w:rPr>
          <w:rFonts w:eastAsiaTheme="minorHAnsi"/>
          <w:lang w:val="kk-KZ"/>
        </w:rPr>
        <w:t>лигнинге бай</w:t>
      </w:r>
      <w:r w:rsidRPr="005548FC">
        <w:rPr>
          <w:rFonts w:eastAsiaTheme="minorHAnsi"/>
          <w:lang w:val="kk-KZ"/>
        </w:rPr>
        <w:t xml:space="preserve"> </w:t>
      </w:r>
      <w:r w:rsidR="003E0D27" w:rsidRPr="005548FC">
        <w:rPr>
          <w:rFonts w:eastAsiaTheme="minorHAnsi"/>
          <w:lang w:val="kk-KZ"/>
        </w:rPr>
        <w:t>[</w:t>
      </w:r>
      <w:r w:rsidR="004A385D" w:rsidRPr="005548FC">
        <w:rPr>
          <w:rFonts w:eastAsiaTheme="minorHAnsi"/>
          <w:lang w:val="kk-KZ"/>
        </w:rPr>
        <w:t>57</w:t>
      </w:r>
      <w:r w:rsidRPr="005548FC">
        <w:rPr>
          <w:rFonts w:eastAsiaTheme="minorHAnsi"/>
          <w:lang w:val="kk-KZ"/>
        </w:rPr>
        <w:t>].</w:t>
      </w:r>
    </w:p>
    <w:p w14:paraId="14F5858A" w14:textId="77777777" w:rsidR="00CA5161" w:rsidRPr="005548FC" w:rsidRDefault="00CA5161" w:rsidP="00CA5161">
      <w:pPr>
        <w:pStyle w:val="a2"/>
        <w:ind w:firstLine="709"/>
        <w:rPr>
          <w:rFonts w:eastAsiaTheme="minorHAnsi"/>
          <w:lang w:val="kk-KZ"/>
        </w:rPr>
      </w:pPr>
      <w:r w:rsidRPr="005548FC">
        <w:rPr>
          <w:rFonts w:eastAsiaTheme="minorHAnsi"/>
          <w:lang w:val="kk-KZ"/>
        </w:rPr>
        <w:t xml:space="preserve">- </w:t>
      </w:r>
      <w:r w:rsidR="006317FC" w:rsidRPr="005548FC">
        <w:rPr>
          <w:rFonts w:eastAsiaTheme="minorHAnsi"/>
          <w:lang w:val="kk-KZ"/>
        </w:rPr>
        <w:t>ц</w:t>
      </w:r>
      <w:r w:rsidRPr="005548FC">
        <w:rPr>
          <w:rFonts w:eastAsiaTheme="minorHAnsi"/>
          <w:lang w:val="kk-KZ"/>
        </w:rPr>
        <w:t xml:space="preserve">еллюлоза – глюкоза полимерінен тұратын талшық түрі. Тазартылған целлюлоза микроскопиялық талшық деп те аталады, оны семіздік пен 2-типтегі қант диабетін емдеуде қолданылатын тағамдық қоспаларға қосады. Дегенмен целлюлозаны </w:t>
      </w:r>
      <w:r w:rsidR="002273FF" w:rsidRPr="005548FC">
        <w:rPr>
          <w:rFonts w:eastAsiaTheme="minorHAnsi"/>
          <w:lang w:val="kk-KZ"/>
        </w:rPr>
        <w:t>өзіндік</w:t>
      </w:r>
      <w:r w:rsidRPr="005548FC">
        <w:rPr>
          <w:rFonts w:eastAsiaTheme="minorHAnsi"/>
          <w:lang w:val="kk-KZ"/>
        </w:rPr>
        <w:t xml:space="preserve"> тағамдық қоспа ретінде емес, оны қоректік заттар мен басқа да диеталық компоненттер кешені бар тұтас өнімдерден алған жөн. Целлюлоза адамның асқорыту жолындағы тағамның болу уақытын қысқартып, ағзаны детоксикациялауға көмектеседі.</w:t>
      </w:r>
    </w:p>
    <w:p w14:paraId="2A10B1F0" w14:textId="77777777" w:rsidR="00CA5161" w:rsidRPr="005548FC" w:rsidRDefault="00CA5161" w:rsidP="00CA5161">
      <w:pPr>
        <w:pStyle w:val="a2"/>
        <w:ind w:firstLine="709"/>
        <w:rPr>
          <w:rFonts w:eastAsiaTheme="minorHAnsi"/>
          <w:lang w:val="kk-KZ"/>
        </w:rPr>
      </w:pPr>
      <w:r w:rsidRPr="005548FC">
        <w:rPr>
          <w:rFonts w:eastAsiaTheme="minorHAnsi"/>
          <w:lang w:val="kk-KZ"/>
        </w:rPr>
        <w:t xml:space="preserve">- </w:t>
      </w:r>
      <w:r w:rsidR="006317FC" w:rsidRPr="005548FC">
        <w:rPr>
          <w:rFonts w:eastAsiaTheme="minorHAnsi"/>
          <w:lang w:val="kk-KZ"/>
        </w:rPr>
        <w:t>г</w:t>
      </w:r>
      <w:r w:rsidRPr="005548FC">
        <w:rPr>
          <w:rFonts w:eastAsiaTheme="minorHAnsi"/>
          <w:lang w:val="kk-KZ"/>
        </w:rPr>
        <w:t>емицеллюлоза – глюкоза және гексоза полимерлерінен тұратын жасушалық мембрананың полисахариді. Гемицеллюлоза суды ұстап тұра алады және катиондармен байланыса алады.</w:t>
      </w:r>
    </w:p>
    <w:p w14:paraId="1EB83C58" w14:textId="77777777" w:rsidR="00CA5161" w:rsidRPr="005548FC" w:rsidRDefault="00CA5161" w:rsidP="00CA5161">
      <w:pPr>
        <w:pStyle w:val="a2"/>
        <w:ind w:firstLine="709"/>
        <w:rPr>
          <w:rFonts w:eastAsiaTheme="minorHAnsi"/>
          <w:lang w:val="kk-KZ"/>
        </w:rPr>
      </w:pPr>
      <w:r w:rsidRPr="005548FC">
        <w:rPr>
          <w:rFonts w:eastAsiaTheme="minorHAnsi"/>
          <w:lang w:val="kk-KZ"/>
        </w:rPr>
        <w:t>Тағамдық талшықтар көптеген пайдалы қасиеттерге ие: асқорытуға көмектеседі, тоқтық сезімін ұзақ сақтайды, сонымен қатар 2-типтегі қант диабеті, жүрек-тамыр аурулары және кейбір онкологиялық аурулардың даму қаупін төмендетеді. Тағамдық талшықтарды азық-түлік өнімдерінің құрамына енгізу – тамақ өнеркәсібіндегі басым бағыттардың бірі, себебі олар денсаулыққа тигізетін пайдасы мол функционалдық өнімдер шығаруға және олардың қоректік көрсеткіштерін жақсартуға мүмкіндік береді.</w:t>
      </w:r>
    </w:p>
    <w:p w14:paraId="1CEFC6D3" w14:textId="0E4B2F82" w:rsidR="008D1917" w:rsidRPr="005548FC" w:rsidRDefault="008D1917" w:rsidP="008D1917">
      <w:pPr>
        <w:pStyle w:val="a2"/>
        <w:ind w:firstLine="709"/>
        <w:rPr>
          <w:rFonts w:eastAsiaTheme="minorHAnsi"/>
          <w:lang w:val="ru-KZ"/>
        </w:rPr>
      </w:pPr>
      <w:r w:rsidRPr="005548FC">
        <w:rPr>
          <w:rFonts w:eastAsiaTheme="minorHAnsi"/>
          <w:lang w:val="ru-KZ"/>
        </w:rPr>
        <w:t>Тағамдық талшықтар ет өнеркәсібінде шұжықтар, ет консервілері, жартылай фабрикаттар және деликатестер сияқты әртүрлі ет өнімдерін өндіруде кеңінен қолданылады</w:t>
      </w:r>
      <w:r w:rsidR="00753F74">
        <w:rPr>
          <w:rFonts w:eastAsiaTheme="minorHAnsi"/>
          <w:lang w:val="kk-KZ"/>
        </w:rPr>
        <w:t xml:space="preserve"> </w:t>
      </w:r>
      <w:r w:rsidR="0021000D" w:rsidRPr="005548FC">
        <w:rPr>
          <w:rFonts w:eastAsiaTheme="minorHAnsi"/>
          <w:lang w:val="kk-KZ"/>
        </w:rPr>
        <w:t>[</w:t>
      </w:r>
      <w:r w:rsidR="004A385D" w:rsidRPr="005548FC">
        <w:rPr>
          <w:rFonts w:eastAsiaTheme="minorHAnsi"/>
          <w:lang w:val="kk-KZ"/>
        </w:rPr>
        <w:t>58</w:t>
      </w:r>
      <w:r w:rsidR="0021000D" w:rsidRPr="005548FC">
        <w:rPr>
          <w:rFonts w:eastAsiaTheme="minorHAnsi"/>
          <w:lang w:val="kk-KZ"/>
        </w:rPr>
        <w:t>]</w:t>
      </w:r>
      <w:r w:rsidRPr="005548FC">
        <w:rPr>
          <w:rFonts w:eastAsiaTheme="minorHAnsi"/>
          <w:lang w:val="ru-KZ"/>
        </w:rPr>
        <w:t xml:space="preserve">. Тағамдық талшықтарды ет өнімдеріне қосудың бірнеше маңызды мақсаттары бар. Біріншіден, олар май алмастырушы ретінде қызмет етіп, өнімнің жалпы май мөлшерін төмендетеді және майлылығы аз </w:t>
      </w:r>
      <w:r w:rsidR="004C06A5" w:rsidRPr="005548FC">
        <w:rPr>
          <w:rFonts w:eastAsiaTheme="minorHAnsi"/>
          <w:lang w:val="kk-KZ"/>
        </w:rPr>
        <w:lastRenderedPageBreak/>
        <w:t>өнімдерді</w:t>
      </w:r>
      <w:r w:rsidRPr="005548FC">
        <w:rPr>
          <w:rFonts w:eastAsiaTheme="minorHAnsi"/>
          <w:lang w:val="ru-KZ"/>
        </w:rPr>
        <w:t xml:space="preserve"> қалайтын тұтынушылар үшін қолайлы етеді</w:t>
      </w:r>
      <w:r w:rsidRPr="005548FC">
        <w:rPr>
          <w:rFonts w:eastAsiaTheme="minorHAnsi"/>
          <w:color w:val="FF0000"/>
          <w:lang w:val="ru-KZ"/>
        </w:rPr>
        <w:t xml:space="preserve">. </w:t>
      </w:r>
      <w:r w:rsidRPr="005548FC">
        <w:rPr>
          <w:rFonts w:eastAsiaTheme="minorHAnsi"/>
          <w:lang w:val="ru-KZ"/>
        </w:rPr>
        <w:t>Екіншіден, тағамдық талшықтар ет өнімдерінің шырындылығы мен жұмсақтығы сияқты текстуралық қасиеттерін жақсартады</w:t>
      </w:r>
      <w:r w:rsidRPr="005548FC">
        <w:rPr>
          <w:rFonts w:eastAsiaTheme="minorHAnsi"/>
          <w:color w:val="FF0000"/>
          <w:lang w:val="ru-KZ"/>
        </w:rPr>
        <w:t>.</w:t>
      </w:r>
    </w:p>
    <w:p w14:paraId="35AB51BD" w14:textId="1B865373" w:rsidR="008D1917" w:rsidRPr="005548FC" w:rsidRDefault="008D1917" w:rsidP="008D1917">
      <w:pPr>
        <w:pStyle w:val="a2"/>
        <w:ind w:firstLine="709"/>
        <w:rPr>
          <w:rFonts w:eastAsiaTheme="minorHAnsi"/>
          <w:lang w:val="ru-KZ"/>
        </w:rPr>
      </w:pPr>
      <w:r w:rsidRPr="005548FC">
        <w:rPr>
          <w:rFonts w:eastAsiaTheme="minorHAnsi"/>
          <w:lang w:val="ru-KZ"/>
        </w:rPr>
        <w:t>Ет өнімдеріндегі тағамдық талшықтарды пайдаланудың маңызы функционалдық сипаттамаларының артқандығымен түсіндіріледі, оның ішінде эмульсия тұрақтылығын жақсарту, суды ұстау қабілетін жоғарылату, текстураны өзгерту, майлылықты қамтамасыз ету және бейтарап дәм беру сияқты ерекшеліктер бар [</w:t>
      </w:r>
      <w:r w:rsidR="004A385D" w:rsidRPr="005548FC">
        <w:rPr>
          <w:rFonts w:eastAsiaTheme="minorHAnsi"/>
          <w:lang w:val="kk-KZ"/>
        </w:rPr>
        <w:t>59</w:t>
      </w:r>
      <w:r w:rsidRPr="005548FC">
        <w:rPr>
          <w:rFonts w:eastAsiaTheme="minorHAnsi"/>
          <w:lang w:val="ru-KZ"/>
        </w:rPr>
        <w:t xml:space="preserve">]. Әртүрлі талшық көздерінен — бидай, сұлы, қызылша, күріш, соя, сыра өндірісінің қалдықтары мен бұршақтан — котлеттер, фрикаделькалар мен </w:t>
      </w:r>
      <w:r w:rsidR="00B308C2">
        <w:rPr>
          <w:rFonts w:eastAsiaTheme="minorHAnsi"/>
          <w:lang w:val="kk-KZ"/>
        </w:rPr>
        <w:t>жіңішке шұжықтар</w:t>
      </w:r>
      <w:r w:rsidRPr="005548FC">
        <w:rPr>
          <w:rFonts w:eastAsiaTheme="minorHAnsi"/>
          <w:lang w:val="ru-KZ"/>
        </w:rPr>
        <w:t xml:space="preserve"> сияқты ет өнімдерінің қоректік құндылығын арттыру үшін пайдаланылады [6</w:t>
      </w:r>
      <w:r w:rsidR="004A385D" w:rsidRPr="005548FC">
        <w:rPr>
          <w:rFonts w:eastAsiaTheme="minorHAnsi"/>
          <w:lang w:val="kk-KZ"/>
        </w:rPr>
        <w:t>0</w:t>
      </w:r>
      <w:r w:rsidRPr="005548FC">
        <w:rPr>
          <w:rFonts w:eastAsiaTheme="minorHAnsi"/>
          <w:lang w:val="ru-KZ"/>
        </w:rPr>
        <w:t>].</w:t>
      </w:r>
    </w:p>
    <w:p w14:paraId="086B8546" w14:textId="77777777" w:rsidR="008D1917" w:rsidRPr="005548FC" w:rsidRDefault="008D1917" w:rsidP="008D1917">
      <w:pPr>
        <w:pStyle w:val="a2"/>
        <w:ind w:firstLine="709"/>
        <w:rPr>
          <w:rFonts w:eastAsiaTheme="minorHAnsi"/>
          <w:lang w:val="ru-KZ"/>
        </w:rPr>
      </w:pPr>
      <w:r w:rsidRPr="005548FC">
        <w:rPr>
          <w:rFonts w:eastAsiaTheme="minorHAnsi"/>
          <w:lang w:val="ru-KZ"/>
        </w:rPr>
        <w:t>Май мөлшері төмен ет модельдеріне тағамдық талшықтарды қосу пісіру кезіндегі шығынды едәуір азайтып, су ұстау қабілетін арттырады, бұл ылғалды жақсырақ сақтауға мүмкіндік береді. Алайда зерттеу нәтижелері пайдаланылған талшық түріне байланысты ет өнімдерінің текстурасына әсері әртүрлі болатынын көрсетті [5</w:t>
      </w:r>
      <w:r w:rsidR="00F63187" w:rsidRPr="005548FC">
        <w:rPr>
          <w:rFonts w:eastAsiaTheme="minorHAnsi"/>
          <w:lang w:val="kk-KZ"/>
        </w:rPr>
        <w:t>4</w:t>
      </w:r>
      <w:r w:rsidRPr="005548FC">
        <w:rPr>
          <w:rFonts w:eastAsiaTheme="minorHAnsi"/>
          <w:lang w:val="ru-KZ"/>
        </w:rPr>
        <w:t xml:space="preserve">]. </w:t>
      </w:r>
    </w:p>
    <w:p w14:paraId="1FE47818" w14:textId="77777777" w:rsidR="008D1917" w:rsidRPr="005548FC" w:rsidRDefault="008D1917" w:rsidP="003664DD">
      <w:pPr>
        <w:pStyle w:val="a2"/>
        <w:ind w:firstLine="709"/>
        <w:rPr>
          <w:rFonts w:eastAsiaTheme="minorHAnsi"/>
          <w:lang w:val="ru-KZ"/>
        </w:rPr>
      </w:pPr>
      <w:r w:rsidRPr="005548FC">
        <w:rPr>
          <w:rFonts w:eastAsiaTheme="minorHAnsi"/>
          <w:lang w:val="ru-KZ"/>
        </w:rPr>
        <w:t>Ет өнімдеріне тағамдық талшықтарды қосу олардың физик</w:t>
      </w:r>
      <w:r w:rsidR="00F63187" w:rsidRPr="005548FC">
        <w:rPr>
          <w:rFonts w:eastAsiaTheme="minorHAnsi"/>
          <w:lang w:val="kk-KZ"/>
        </w:rPr>
        <w:t>о</w:t>
      </w:r>
      <w:r w:rsidRPr="005548FC">
        <w:rPr>
          <w:rFonts w:eastAsiaTheme="minorHAnsi"/>
          <w:lang w:val="ru-KZ"/>
        </w:rPr>
        <w:t>-химиялық қасиеттерін жақсартатынын, денсаулыққа әсері бар көптеген жай-күйлерді бақылауда ұстайтынын, пісіру кезіндегі өнім шығымын көбейтіп, зиянды майларды азайту арқылы шығынды қысқартуға мүмкіндік бере</w:t>
      </w:r>
      <w:r w:rsidR="003664DD" w:rsidRPr="005548FC">
        <w:rPr>
          <w:rFonts w:eastAsiaTheme="minorHAnsi"/>
          <w:lang w:val="kk-KZ"/>
        </w:rPr>
        <w:t>ді</w:t>
      </w:r>
      <w:r w:rsidR="003664DD" w:rsidRPr="005548FC">
        <w:rPr>
          <w:rFonts w:eastAsiaTheme="minorHAnsi"/>
          <w:lang w:val="ru-KZ"/>
        </w:rPr>
        <w:t>.</w:t>
      </w:r>
      <w:r w:rsidRPr="005548FC">
        <w:rPr>
          <w:rFonts w:eastAsiaTheme="minorHAnsi"/>
          <w:lang w:val="ru-KZ"/>
        </w:rPr>
        <w:t xml:space="preserve"> Сонымен қатар, бірқатар зерттеу нәтижелері бойынша, тағамдық талшықтарды қосу ет өнімдерінің тағамдық құндылығы мен аурулардың алдын алу әлеуетін арттырып қана қоймай, өнімнің қолайлылығын, дайын өнім шығымын және экономикалық тиімділігін ұлғайтатынын дәлелдеді. Бұл өз кезегінде өнімдердің тартымдылығын арттырып, денсаулыққа пайдалы қасиеттерін күшейтеді, шығынды төмендетіп, тағамдық құндылығын сақтауға мүмкіндік береді. Нәтижесінде, ет өнімдерінің имиджі жақсарып, әртүрлі тамақтану бұзылыстарының алдын алуға жол ашылады.</w:t>
      </w:r>
    </w:p>
    <w:p w14:paraId="1ADFE3E6" w14:textId="3078323D" w:rsidR="008D1917" w:rsidRPr="005548FC" w:rsidRDefault="008D1917" w:rsidP="008D1917">
      <w:pPr>
        <w:pStyle w:val="a2"/>
        <w:ind w:firstLine="709"/>
        <w:rPr>
          <w:rFonts w:eastAsiaTheme="minorHAnsi"/>
          <w:lang w:val="ru-KZ"/>
        </w:rPr>
      </w:pPr>
      <w:r w:rsidRPr="005548FC">
        <w:rPr>
          <w:rFonts w:eastAsiaTheme="minorHAnsi"/>
          <w:lang w:val="ru-KZ"/>
        </w:rPr>
        <w:t>Ет өнімдеріне тағамдық талшықтарды қосу жалпы сапаны және кейбір аурулардың алдын алуды жақсарта отырып, дәмдік қасиеттерге кері әсерін тигізбейді, сондай-ақ қоректік қасиеттерін төмендетпейді [</w:t>
      </w:r>
      <w:r w:rsidR="00F63187" w:rsidRPr="005548FC">
        <w:rPr>
          <w:rFonts w:eastAsiaTheme="minorHAnsi"/>
          <w:lang w:val="kk-KZ"/>
        </w:rPr>
        <w:t>61</w:t>
      </w:r>
      <w:r w:rsidRPr="005548FC">
        <w:rPr>
          <w:rFonts w:eastAsiaTheme="minorHAnsi"/>
          <w:lang w:val="ru-KZ"/>
        </w:rPr>
        <w:t>]. Ғалымдардың тұжырымынша, бұл талшықтар физиологиялық функцияларды, өнімнің сапасын және шығымын арттырады, денсаулықты нығайтып, аурулардың алдын алады</w:t>
      </w:r>
      <w:r w:rsidR="00753F74">
        <w:rPr>
          <w:rFonts w:eastAsiaTheme="minorHAnsi"/>
          <w:lang w:val="kk-KZ"/>
        </w:rPr>
        <w:t xml:space="preserve"> </w:t>
      </w:r>
      <w:r w:rsidRPr="005548FC">
        <w:rPr>
          <w:rFonts w:eastAsiaTheme="minorHAnsi"/>
          <w:lang w:val="ru-KZ"/>
        </w:rPr>
        <w:t>[</w:t>
      </w:r>
      <w:r w:rsidR="00F63187" w:rsidRPr="005548FC">
        <w:rPr>
          <w:rFonts w:eastAsiaTheme="minorHAnsi"/>
          <w:lang w:val="kk-KZ"/>
        </w:rPr>
        <w:t>62</w:t>
      </w:r>
      <w:r w:rsidRPr="005548FC">
        <w:rPr>
          <w:rFonts w:eastAsiaTheme="minorHAnsi"/>
          <w:lang w:val="ru-KZ"/>
        </w:rPr>
        <w:t>].</w:t>
      </w:r>
    </w:p>
    <w:p w14:paraId="1A36A45B" w14:textId="78EF9E0C" w:rsidR="008D1917" w:rsidRPr="005548FC" w:rsidRDefault="008D1917" w:rsidP="008D1917">
      <w:pPr>
        <w:pStyle w:val="a2"/>
        <w:ind w:firstLine="709"/>
        <w:rPr>
          <w:rFonts w:eastAsiaTheme="minorHAnsi"/>
          <w:lang w:val="ru-KZ"/>
        </w:rPr>
      </w:pPr>
      <w:r w:rsidRPr="005548FC">
        <w:rPr>
          <w:rFonts w:eastAsiaTheme="minorHAnsi"/>
          <w:lang w:val="ru-KZ"/>
        </w:rPr>
        <w:t>Жеміс-көкөніс қалдықтарын ет өнімдеріне қосу олардың сапасын, денсаулыққа пайдасын және тұрақтылығын арттырып, тағамдық талшықтар мен табиғи антиоксиданттармен байытуды қамтамасыз етеді</w:t>
      </w:r>
      <w:r w:rsidRPr="005548FC">
        <w:rPr>
          <w:rFonts w:eastAsiaTheme="minorHAnsi"/>
          <w:color w:val="FF0000"/>
          <w:lang w:val="ru-KZ"/>
        </w:rPr>
        <w:t xml:space="preserve">. </w:t>
      </w:r>
      <w:r w:rsidRPr="005548FC">
        <w:rPr>
          <w:rFonts w:eastAsiaTheme="minorHAnsi"/>
          <w:lang w:val="ru-KZ"/>
        </w:rPr>
        <w:t>Ғалымдар дәнді дақылдардан, жаңғақтардан, жемістер мен көкөністерден алынған тағамдық талшықтар денсаулыққа қолайлы әсер етіп қана қоймай, нан-тоқаш, сусындар мен ет өнімдері сияқты функционалдық азық-түлік өнімдерінің функционалдық қасиеттерін жақсарта алатынын атап көрсетеді</w:t>
      </w:r>
      <w:r w:rsidR="00753F74">
        <w:rPr>
          <w:rFonts w:eastAsiaTheme="minorHAnsi"/>
          <w:lang w:val="kk-KZ"/>
        </w:rPr>
        <w:t xml:space="preserve"> </w:t>
      </w:r>
      <w:r w:rsidRPr="005548FC">
        <w:rPr>
          <w:rFonts w:eastAsiaTheme="minorHAnsi"/>
          <w:lang w:val="ru-KZ"/>
        </w:rPr>
        <w:t>[</w:t>
      </w:r>
      <w:r w:rsidR="00F63187" w:rsidRPr="005548FC">
        <w:rPr>
          <w:rFonts w:eastAsiaTheme="minorHAnsi"/>
          <w:lang w:val="kk-KZ"/>
        </w:rPr>
        <w:t>63</w:t>
      </w:r>
      <w:r w:rsidRPr="005548FC">
        <w:rPr>
          <w:rFonts w:eastAsiaTheme="minorHAnsi"/>
          <w:lang w:val="ru-KZ"/>
        </w:rPr>
        <w:t xml:space="preserve">]. </w:t>
      </w:r>
      <w:r w:rsidR="00753F74">
        <w:rPr>
          <w:rFonts w:eastAsiaTheme="minorHAnsi"/>
          <w:lang w:val="kk-KZ"/>
        </w:rPr>
        <w:t xml:space="preserve">Сондай-ақ, </w:t>
      </w:r>
      <w:r w:rsidRPr="005548FC">
        <w:rPr>
          <w:rFonts w:eastAsiaTheme="minorHAnsi"/>
          <w:lang w:val="ru-KZ"/>
        </w:rPr>
        <w:t xml:space="preserve">дәнді, бұршақты, </w:t>
      </w:r>
      <w:r w:rsidRPr="005548FC">
        <w:rPr>
          <w:rFonts w:eastAsiaTheme="minorHAnsi"/>
          <w:lang w:val="ru-KZ"/>
        </w:rPr>
        <w:lastRenderedPageBreak/>
        <w:t>жеміс-көкөніс тектес талшықтардың ет өнімдерінің пайдалы қасиеттері мен функционалдығын айтарлықтай жоғарылатып, денсаулығына мән беретін тұтынушылар үшін олардың тартымдылығын арттыратынын атап өт</w:t>
      </w:r>
      <w:r w:rsidR="00753F74">
        <w:rPr>
          <w:rFonts w:eastAsiaTheme="minorHAnsi"/>
          <w:lang w:val="kk-KZ"/>
        </w:rPr>
        <w:t>іл</w:t>
      </w:r>
      <w:r w:rsidRPr="005548FC">
        <w:rPr>
          <w:rFonts w:eastAsiaTheme="minorHAnsi"/>
          <w:lang w:val="ru-KZ"/>
        </w:rPr>
        <w:t>ді [</w:t>
      </w:r>
      <w:r w:rsidR="00F63187" w:rsidRPr="005548FC">
        <w:rPr>
          <w:rFonts w:eastAsiaTheme="minorHAnsi"/>
          <w:lang w:val="kk-KZ"/>
        </w:rPr>
        <w:t>64</w:t>
      </w:r>
      <w:r w:rsidRPr="005548FC">
        <w:rPr>
          <w:rFonts w:eastAsiaTheme="minorHAnsi"/>
          <w:lang w:val="ru-KZ"/>
        </w:rPr>
        <w:t>].</w:t>
      </w:r>
    </w:p>
    <w:p w14:paraId="3D4BFA92" w14:textId="5A1793B8" w:rsidR="008D1917" w:rsidRPr="005548FC" w:rsidRDefault="00753F74" w:rsidP="008D1917">
      <w:pPr>
        <w:pStyle w:val="a2"/>
        <w:ind w:firstLine="709"/>
        <w:rPr>
          <w:rFonts w:eastAsiaTheme="minorHAnsi"/>
          <w:lang w:val="ru-KZ"/>
        </w:rPr>
      </w:pPr>
      <w:r>
        <w:rPr>
          <w:rFonts w:eastAsiaTheme="minorHAnsi"/>
          <w:lang w:val="kk-KZ"/>
        </w:rPr>
        <w:t>Е</w:t>
      </w:r>
      <w:r w:rsidR="008D1917" w:rsidRPr="005548FC">
        <w:rPr>
          <w:rFonts w:eastAsiaTheme="minorHAnsi"/>
          <w:lang w:val="ru-KZ"/>
        </w:rPr>
        <w:t>т өндірісінде өнімдерге тағамдық талшықтарды қосу</w:t>
      </w:r>
      <w:r>
        <w:rPr>
          <w:rFonts w:eastAsiaTheme="minorHAnsi"/>
          <w:lang w:val="kk-KZ"/>
        </w:rPr>
        <w:t xml:space="preserve"> –</w:t>
      </w:r>
      <w:r w:rsidR="008D1917" w:rsidRPr="005548FC">
        <w:rPr>
          <w:rFonts w:eastAsiaTheme="minorHAnsi"/>
          <w:lang w:val="ru-KZ"/>
        </w:rPr>
        <w:t xml:space="preserve"> өнімнің тағамдық құндылығын арттырудың, функционалдық қасиеттерін жақсартудың тиімді жолы болып табылады. Сондай тағамдық талшықтарға бай өсімдік қоспасы ретінде қарастыруға болатын қоспа </w:t>
      </w:r>
      <w:r>
        <w:rPr>
          <w:rFonts w:eastAsiaTheme="minorHAnsi"/>
          <w:lang w:val="kk-KZ"/>
        </w:rPr>
        <w:t>–</w:t>
      </w:r>
      <w:r w:rsidR="008D1917" w:rsidRPr="005548FC">
        <w:rPr>
          <w:rFonts w:eastAsiaTheme="minorHAnsi"/>
          <w:lang w:val="ru-KZ"/>
        </w:rPr>
        <w:t xml:space="preserve"> шырын өндірісіндегі қалдық болып табылатын алма сығындысы. Себебі, оның құрамындағы тағамдық талшықтар мен антиоксиданттық қосылыстар ет өнімдерінің текстурасын жақсартып, ылғал ұстау қабілетін арттырып қана қоймай, олардың сақтау мерзімін ұзартуға және биологиялық белсенділігін арттыруға мүмкіндік береді. Сонымен қатар, мұндай қоспаларды қолдану өндіріс шығындарын азайтып, өсімдік қалдықтарын тиімді қайта өңдеуді қамтамасыз етеді, бұл экологиялық және экономикалық тұрғыдан маңызды болып табылады.</w:t>
      </w:r>
    </w:p>
    <w:p w14:paraId="26D87FC4" w14:textId="77777777" w:rsidR="008D1917" w:rsidRPr="005548FC" w:rsidRDefault="008D1917" w:rsidP="008D1917">
      <w:pPr>
        <w:pStyle w:val="a2"/>
        <w:ind w:firstLine="709"/>
        <w:rPr>
          <w:rFonts w:eastAsiaTheme="minorHAnsi"/>
          <w:lang w:val="ru-KZ"/>
        </w:rPr>
      </w:pPr>
    </w:p>
    <w:p w14:paraId="5AAA5C0A" w14:textId="77777777" w:rsidR="00794EE7" w:rsidRPr="005548FC" w:rsidRDefault="00794EE7" w:rsidP="008D1917">
      <w:pPr>
        <w:pStyle w:val="a2"/>
        <w:ind w:firstLine="709"/>
        <w:rPr>
          <w:rFonts w:eastAsiaTheme="minorHAnsi"/>
          <w:lang w:val="ru-KZ"/>
        </w:rPr>
      </w:pPr>
    </w:p>
    <w:p w14:paraId="5499E3AB" w14:textId="77777777" w:rsidR="00931270" w:rsidRPr="007823EB" w:rsidRDefault="00C7715C" w:rsidP="00931270">
      <w:pPr>
        <w:pStyle w:val="a2"/>
        <w:ind w:firstLine="709"/>
        <w:rPr>
          <w:lang w:val="kk-KZ"/>
        </w:rPr>
      </w:pPr>
      <w:r w:rsidRPr="007823EB">
        <w:rPr>
          <w:lang w:val="kk-KZ"/>
        </w:rPr>
        <w:t>1</w:t>
      </w:r>
      <w:r w:rsidR="00931270" w:rsidRPr="007823EB">
        <w:rPr>
          <w:lang w:val="kk-KZ"/>
        </w:rPr>
        <w:t xml:space="preserve">.4.1 Алма сығындысы  </w:t>
      </w:r>
    </w:p>
    <w:p w14:paraId="2EBFF083" w14:textId="77777777" w:rsidR="00931270" w:rsidRPr="005548FC" w:rsidRDefault="00931270" w:rsidP="00E40A20">
      <w:pPr>
        <w:pStyle w:val="a2"/>
        <w:ind w:firstLine="709"/>
        <w:rPr>
          <w:lang w:val="kk-KZ"/>
        </w:rPr>
      </w:pPr>
      <w:r w:rsidRPr="005548FC">
        <w:rPr>
          <w:lang w:val="kk-KZ"/>
        </w:rPr>
        <w:t>Алма (Malus sp.) – дүниежүзі бойынша ең танымал жемістердің бірі, 2019 жылы жылына 87 миллион тонна өндірілген [</w:t>
      </w:r>
      <w:r w:rsidR="00F63187" w:rsidRPr="005548FC">
        <w:rPr>
          <w:lang w:val="kk-KZ"/>
        </w:rPr>
        <w:t>65</w:t>
      </w:r>
      <w:r w:rsidRPr="005548FC">
        <w:rPr>
          <w:lang w:val="kk-KZ"/>
        </w:rPr>
        <w:t>]. Әлемдік алма өндірісінің шамамен 18%-ы өңдеуден өтеді, соның нәтижесінде айтарлықтай мөлшерде алма өңдеуден қалған қосалқы өнімдер түзіледі [</w:t>
      </w:r>
      <w:r w:rsidR="00F63187" w:rsidRPr="005548FC">
        <w:rPr>
          <w:lang w:val="kk-KZ"/>
        </w:rPr>
        <w:t>66</w:t>
      </w:r>
      <w:r w:rsidRPr="005548FC">
        <w:rPr>
          <w:lang w:val="kk-KZ"/>
        </w:rPr>
        <w:t xml:space="preserve">].  Қазақстандағы алма өсірілетін егіс алаңы 35,7 мың га құрайды, бұл шұқыр жемісті және сүйек жемісті дақылдарды өсіруге арналған жалпы егіс алаңының 75%-ын </w:t>
      </w:r>
      <w:r w:rsidR="00E40A20" w:rsidRPr="005548FC">
        <w:rPr>
          <w:lang w:val="kk-KZ"/>
        </w:rPr>
        <w:t>құрайды</w:t>
      </w:r>
      <w:r w:rsidRPr="005548FC">
        <w:rPr>
          <w:lang w:val="kk-KZ"/>
        </w:rPr>
        <w:t xml:space="preserve"> [</w:t>
      </w:r>
      <w:r w:rsidR="00F63187" w:rsidRPr="005548FC">
        <w:rPr>
          <w:lang w:val="kk-KZ"/>
        </w:rPr>
        <w:t>67</w:t>
      </w:r>
      <w:r w:rsidRPr="005548FC">
        <w:rPr>
          <w:lang w:val="kk-KZ"/>
        </w:rPr>
        <w:t xml:space="preserve">].  </w:t>
      </w:r>
    </w:p>
    <w:p w14:paraId="147A9FD1" w14:textId="77777777" w:rsidR="00931270" w:rsidRPr="005548FC" w:rsidRDefault="00931270" w:rsidP="00931270">
      <w:pPr>
        <w:pStyle w:val="a2"/>
        <w:ind w:firstLine="709"/>
        <w:rPr>
          <w:lang w:val="kk-KZ"/>
        </w:rPr>
      </w:pPr>
      <w:r w:rsidRPr="005548FC">
        <w:rPr>
          <w:lang w:val="kk-KZ"/>
        </w:rPr>
        <w:t xml:space="preserve">Жыл сайын 110–115 млн тонна ауылшаруашылық шикізаты өңделгенде, 50 млн тоннадан астам қайталама шикізаттық ресурстар түзіледі, олардың едәуір бөлігі ұтымсыз және тиімсіз пайдаланылады. Көбінесе қайталама шикізат үйіндіге төгіледі немесе су айдындарына жіберіліп, сол арқылы қоршаған ортаға үлкен экологиялық зиян келтіреді.  </w:t>
      </w:r>
    </w:p>
    <w:p w14:paraId="3F51E0AE" w14:textId="77777777" w:rsidR="00931270" w:rsidRPr="005548FC" w:rsidRDefault="00931270" w:rsidP="00931270">
      <w:pPr>
        <w:pStyle w:val="a2"/>
        <w:ind w:firstLine="709"/>
        <w:rPr>
          <w:lang w:val="kk-KZ"/>
        </w:rPr>
      </w:pPr>
      <w:r w:rsidRPr="005548FC">
        <w:rPr>
          <w:lang w:val="kk-KZ"/>
        </w:rPr>
        <w:t xml:space="preserve">Тікелей сығылған алма шырынын өндіру кезінде едәуір мөлшерде қосалқы шикізат түзіледі. </w:t>
      </w:r>
      <w:r w:rsidR="004C06A5" w:rsidRPr="005548FC">
        <w:rPr>
          <w:lang w:val="kk-KZ"/>
        </w:rPr>
        <w:t>Алма</w:t>
      </w:r>
      <w:r w:rsidRPr="005548FC">
        <w:rPr>
          <w:lang w:val="kk-KZ"/>
        </w:rPr>
        <w:t xml:space="preserve"> шырынын сығу нәтижесінде сығындының мөлшері орта есеппен 50–60%-ды құрайды. Бұл көрсеткіш көбінесе алманың помологиялық сорттарына байланысты.  </w:t>
      </w:r>
    </w:p>
    <w:p w14:paraId="43253F30" w14:textId="03FFD374" w:rsidR="00931270" w:rsidRPr="005548FC" w:rsidRDefault="00931270" w:rsidP="00931270">
      <w:pPr>
        <w:pStyle w:val="a2"/>
        <w:ind w:firstLine="709"/>
        <w:rPr>
          <w:lang w:val="kk-KZ"/>
        </w:rPr>
      </w:pPr>
      <w:r w:rsidRPr="005548FC">
        <w:rPr>
          <w:lang w:val="kk-KZ"/>
        </w:rPr>
        <w:t xml:space="preserve">Тікелей сығылған шырынынан қалған алма сығындысын </w:t>
      </w:r>
      <w:r w:rsidR="00753F74">
        <w:rPr>
          <w:lang w:val="kk-KZ"/>
        </w:rPr>
        <w:t xml:space="preserve">пісірілген шұжық </w:t>
      </w:r>
      <w:r w:rsidRPr="005548FC">
        <w:rPr>
          <w:lang w:val="kk-KZ"/>
        </w:rPr>
        <w:t>өнімдері</w:t>
      </w:r>
      <w:r w:rsidR="00753F74">
        <w:rPr>
          <w:lang w:val="kk-KZ"/>
        </w:rPr>
        <w:t>н өндіру</w:t>
      </w:r>
      <w:r w:rsidRPr="005548FC">
        <w:rPr>
          <w:lang w:val="kk-KZ"/>
        </w:rPr>
        <w:t xml:space="preserve"> технологиясында пайдалану мүмкіндігін анықтау мақсатында оның биологиялық белсенді құндылығы зерттелді.  </w:t>
      </w:r>
    </w:p>
    <w:p w14:paraId="06F5F553" w14:textId="1094FDC2" w:rsidR="00794EE7" w:rsidRPr="005548FC" w:rsidRDefault="00931270" w:rsidP="00931270">
      <w:pPr>
        <w:pStyle w:val="a2"/>
        <w:ind w:firstLine="709"/>
        <w:rPr>
          <w:lang w:val="kk-KZ"/>
        </w:rPr>
      </w:pPr>
      <w:r w:rsidRPr="005548FC">
        <w:rPr>
          <w:lang w:val="kk-KZ"/>
        </w:rPr>
        <w:t>Алма сығындысының биохимиялық құрамы бастапқы алманың помологиялық с</w:t>
      </w:r>
      <w:r w:rsidR="00753F74">
        <w:rPr>
          <w:lang w:val="kk-KZ"/>
        </w:rPr>
        <w:t>ұрыпына</w:t>
      </w:r>
      <w:r w:rsidRPr="005548FC">
        <w:rPr>
          <w:lang w:val="kk-KZ"/>
        </w:rPr>
        <w:t xml:space="preserve">, сондай-ақ оның механикалық құрамына тәуелді. Алма сығындысы – өндірістен қалған қалдық, оның құрамы технологиялық процеске, алманың </w:t>
      </w:r>
      <w:r w:rsidR="004C06A5" w:rsidRPr="005548FC">
        <w:rPr>
          <w:lang w:val="kk-KZ"/>
        </w:rPr>
        <w:t>сұрыпына</w:t>
      </w:r>
      <w:r w:rsidRPr="005548FC">
        <w:rPr>
          <w:lang w:val="kk-KZ"/>
        </w:rPr>
        <w:t xml:space="preserve"> және жиналған жылына байланысты айтарлықтай өзгеріп отырады. Ол қабынуға, бактерияға және вирусқа қарсы </w:t>
      </w:r>
      <w:r w:rsidR="00753F74" w:rsidRPr="005548FC">
        <w:rPr>
          <w:lang w:val="kk-KZ"/>
        </w:rPr>
        <w:t xml:space="preserve">антиоксиданттық </w:t>
      </w:r>
      <w:r w:rsidRPr="005548FC">
        <w:rPr>
          <w:lang w:val="kk-KZ"/>
        </w:rPr>
        <w:t xml:space="preserve">белсенділікке ие </w:t>
      </w:r>
      <w:r w:rsidR="00753F74">
        <w:rPr>
          <w:lang w:val="kk-KZ"/>
        </w:rPr>
        <w:t>маңызды</w:t>
      </w:r>
      <w:r w:rsidRPr="005548FC">
        <w:rPr>
          <w:lang w:val="kk-KZ"/>
        </w:rPr>
        <w:t xml:space="preserve"> ингредиент болып табылады.</w:t>
      </w:r>
    </w:p>
    <w:p w14:paraId="24D11F4F" w14:textId="77777777" w:rsidR="00931270" w:rsidRPr="005548FC" w:rsidRDefault="00794EE7" w:rsidP="00931270">
      <w:pPr>
        <w:pStyle w:val="a2"/>
        <w:ind w:firstLine="709"/>
        <w:rPr>
          <w:lang w:val="kk-KZ"/>
        </w:rPr>
      </w:pPr>
      <w:r w:rsidRPr="005548FC">
        <w:rPr>
          <w:lang w:val="kk-KZ"/>
        </w:rPr>
        <w:lastRenderedPageBreak/>
        <w:t>1.8-кестеде жаңа сығылған алма сығындысының биохимиялық құрамы келтірілген.</w:t>
      </w:r>
    </w:p>
    <w:p w14:paraId="05AAEF59" w14:textId="77777777" w:rsidR="00931270" w:rsidRPr="005548FC" w:rsidRDefault="00931270" w:rsidP="00931270">
      <w:pPr>
        <w:pStyle w:val="a2"/>
        <w:ind w:firstLine="709"/>
        <w:rPr>
          <w:lang w:val="kk-KZ"/>
        </w:rPr>
      </w:pPr>
    </w:p>
    <w:p w14:paraId="09ACCE0D" w14:textId="77777777" w:rsidR="007E5D36" w:rsidRPr="005548FC" w:rsidRDefault="00C7715C" w:rsidP="00C7715C">
      <w:pPr>
        <w:pStyle w:val="a2"/>
        <w:ind w:firstLine="0"/>
        <w:rPr>
          <w:lang w:val="kk-KZ"/>
        </w:rPr>
      </w:pPr>
      <w:r w:rsidRPr="005548FC">
        <w:rPr>
          <w:lang w:val="kk-KZ"/>
        </w:rPr>
        <w:t>К</w:t>
      </w:r>
      <w:r w:rsidR="00931270" w:rsidRPr="005548FC">
        <w:rPr>
          <w:lang w:val="kk-KZ"/>
        </w:rPr>
        <w:t xml:space="preserve">есте </w:t>
      </w:r>
      <w:r w:rsidR="00E42ED1" w:rsidRPr="005548FC">
        <w:rPr>
          <w:lang w:val="kk-KZ"/>
        </w:rPr>
        <w:t>1.</w:t>
      </w:r>
      <w:r w:rsidRPr="005548FC">
        <w:rPr>
          <w:lang w:val="kk-KZ"/>
        </w:rPr>
        <w:t xml:space="preserve">8 </w:t>
      </w:r>
      <w:r w:rsidR="00931270" w:rsidRPr="005548FC">
        <w:rPr>
          <w:lang w:val="kk-KZ"/>
        </w:rPr>
        <w:t>– 100 г жаңа сығылған алма сығындысының биохимиялық құрамы</w:t>
      </w:r>
    </w:p>
    <w:p w14:paraId="45697C59" w14:textId="77777777" w:rsidR="00312DD0" w:rsidRPr="005548FC" w:rsidRDefault="00931270" w:rsidP="00C7715C">
      <w:pPr>
        <w:pStyle w:val="a2"/>
        <w:ind w:firstLine="0"/>
        <w:rPr>
          <w:color w:val="000000"/>
          <w:lang w:val="kk-KZ"/>
        </w:rPr>
      </w:pPr>
      <w:r w:rsidRPr="005548FC">
        <w:rPr>
          <w:lang w:val="kk-KZ"/>
        </w:rPr>
        <w:t xml:space="preserve"> </w:t>
      </w:r>
    </w:p>
    <w:tbl>
      <w:tblPr>
        <w:tblStyle w:val="TableGrid"/>
        <w:tblW w:w="9756" w:type="dxa"/>
        <w:tblLook w:val="04A0" w:firstRow="1" w:lastRow="0" w:firstColumn="1" w:lastColumn="0" w:noHBand="0" w:noVBand="1"/>
      </w:tblPr>
      <w:tblGrid>
        <w:gridCol w:w="7276"/>
        <w:gridCol w:w="2480"/>
      </w:tblGrid>
      <w:tr w:rsidR="009056B0" w:rsidRPr="005548FC" w14:paraId="62E62113" w14:textId="77777777" w:rsidTr="00E40A20">
        <w:trPr>
          <w:trHeight w:val="363"/>
        </w:trPr>
        <w:tc>
          <w:tcPr>
            <w:tcW w:w="7276" w:type="dxa"/>
          </w:tcPr>
          <w:p w14:paraId="7AD441F0" w14:textId="77777777" w:rsidR="009056B0" w:rsidRPr="005548FC" w:rsidRDefault="00931270" w:rsidP="00E40A20">
            <w:pPr>
              <w:pStyle w:val="a2"/>
              <w:ind w:firstLine="0"/>
            </w:pPr>
            <w:r w:rsidRPr="005548FC">
              <w:t>Көрсеткіштер</w:t>
            </w:r>
          </w:p>
        </w:tc>
        <w:tc>
          <w:tcPr>
            <w:tcW w:w="2480" w:type="dxa"/>
          </w:tcPr>
          <w:p w14:paraId="3BF28BB3" w14:textId="77777777" w:rsidR="009056B0" w:rsidRPr="005548FC" w:rsidRDefault="00C7715C" w:rsidP="00E40A20">
            <w:pPr>
              <w:pStyle w:val="a2"/>
              <w:ind w:hanging="20"/>
              <w:jc w:val="center"/>
              <w:rPr>
                <w:rFonts w:eastAsia="Times New Roman"/>
                <w:lang w:val="kk-KZ"/>
              </w:rPr>
            </w:pPr>
            <w:r w:rsidRPr="005548FC">
              <w:rPr>
                <w:rFonts w:eastAsia="Times New Roman"/>
                <w:lang w:val="kk-KZ"/>
              </w:rPr>
              <w:t>Алма сығындысы</w:t>
            </w:r>
          </w:p>
        </w:tc>
      </w:tr>
      <w:tr w:rsidR="00931270" w:rsidRPr="005548FC" w14:paraId="4E9B9AD5" w14:textId="77777777" w:rsidTr="00312DD0">
        <w:trPr>
          <w:trHeight w:val="268"/>
        </w:trPr>
        <w:tc>
          <w:tcPr>
            <w:tcW w:w="7276" w:type="dxa"/>
          </w:tcPr>
          <w:p w14:paraId="7A2B4BCD" w14:textId="77777777" w:rsidR="00931270" w:rsidRPr="005548FC" w:rsidRDefault="00931270" w:rsidP="00E40A20">
            <w:pPr>
              <w:pStyle w:val="a2"/>
              <w:ind w:firstLine="0"/>
              <w:rPr>
                <w:lang w:val="en-US"/>
              </w:rPr>
            </w:pPr>
            <w:r w:rsidRPr="005548FC">
              <w:t>Құрғақ</w:t>
            </w:r>
            <w:r w:rsidRPr="005548FC">
              <w:rPr>
                <w:lang w:val="en-US"/>
              </w:rPr>
              <w:t xml:space="preserve"> </w:t>
            </w:r>
            <w:r w:rsidRPr="005548FC">
              <w:t>заттардың</w:t>
            </w:r>
            <w:r w:rsidRPr="005548FC">
              <w:rPr>
                <w:lang w:val="en-US"/>
              </w:rPr>
              <w:t xml:space="preserve"> </w:t>
            </w:r>
            <w:r w:rsidRPr="005548FC">
              <w:t>массалық</w:t>
            </w:r>
            <w:r w:rsidRPr="005548FC">
              <w:rPr>
                <w:lang w:val="en-US"/>
              </w:rPr>
              <w:t xml:space="preserve"> </w:t>
            </w:r>
            <w:r w:rsidRPr="005548FC">
              <w:t>үлесі</w:t>
            </w:r>
            <w:r w:rsidRPr="005548FC">
              <w:rPr>
                <w:lang w:val="en-US"/>
              </w:rPr>
              <w:t xml:space="preserve">, </w:t>
            </w:r>
            <w:r w:rsidRPr="005548FC">
              <w:t>г</w:t>
            </w:r>
          </w:p>
        </w:tc>
        <w:tc>
          <w:tcPr>
            <w:tcW w:w="2480" w:type="dxa"/>
          </w:tcPr>
          <w:p w14:paraId="6A07F700" w14:textId="77777777" w:rsidR="00931270" w:rsidRPr="005548FC" w:rsidRDefault="00931270" w:rsidP="00E40A20">
            <w:pPr>
              <w:pStyle w:val="a2"/>
              <w:ind w:hanging="20"/>
              <w:jc w:val="center"/>
            </w:pPr>
            <w:r w:rsidRPr="005548FC">
              <w:t>18,4</w:t>
            </w:r>
          </w:p>
        </w:tc>
      </w:tr>
      <w:tr w:rsidR="00931270" w:rsidRPr="005548FC" w14:paraId="1F07C5E5" w14:textId="77777777" w:rsidTr="00312DD0">
        <w:trPr>
          <w:trHeight w:val="847"/>
        </w:trPr>
        <w:tc>
          <w:tcPr>
            <w:tcW w:w="7276" w:type="dxa"/>
          </w:tcPr>
          <w:p w14:paraId="428FC36E" w14:textId="77777777" w:rsidR="00931270" w:rsidRPr="005548FC" w:rsidRDefault="00931270" w:rsidP="00E40A20">
            <w:pPr>
              <w:pStyle w:val="a2"/>
              <w:ind w:firstLine="0"/>
              <w:rPr>
                <w:lang w:val="en-US"/>
              </w:rPr>
            </w:pPr>
            <w:r w:rsidRPr="005548FC">
              <w:t>Қанттардың</w:t>
            </w:r>
            <w:r w:rsidRPr="005548FC">
              <w:rPr>
                <w:lang w:val="en-US"/>
              </w:rPr>
              <w:t xml:space="preserve"> </w:t>
            </w:r>
            <w:r w:rsidRPr="005548FC">
              <w:t>массалық</w:t>
            </w:r>
            <w:r w:rsidRPr="005548FC">
              <w:rPr>
                <w:lang w:val="en-US"/>
              </w:rPr>
              <w:t xml:space="preserve"> </w:t>
            </w:r>
            <w:r w:rsidRPr="005548FC">
              <w:t>үлесі</w:t>
            </w:r>
            <w:r w:rsidRPr="005548FC">
              <w:rPr>
                <w:lang w:val="en-US"/>
              </w:rPr>
              <w:t xml:space="preserve">, </w:t>
            </w:r>
            <w:r w:rsidRPr="005548FC">
              <w:t>г</w:t>
            </w:r>
          </w:p>
          <w:p w14:paraId="20493BF0" w14:textId="77777777" w:rsidR="00931270" w:rsidRPr="005548FC" w:rsidRDefault="00931270" w:rsidP="00E40A20">
            <w:pPr>
              <w:pStyle w:val="a2"/>
              <w:ind w:firstLine="0"/>
              <w:rPr>
                <w:rFonts w:eastAsia="Times New Roman"/>
                <w:lang w:val="en-US"/>
              </w:rPr>
            </w:pPr>
            <w:r w:rsidRPr="005548FC">
              <w:rPr>
                <w:rFonts w:eastAsia="Times New Roman"/>
              </w:rPr>
              <w:t>соның</w:t>
            </w:r>
            <w:r w:rsidRPr="005548FC">
              <w:rPr>
                <w:rFonts w:eastAsia="Times New Roman"/>
                <w:lang w:val="en-US"/>
              </w:rPr>
              <w:t xml:space="preserve"> </w:t>
            </w:r>
            <w:r w:rsidRPr="005548FC">
              <w:rPr>
                <w:rFonts w:eastAsia="Times New Roman"/>
              </w:rPr>
              <w:t>ішінде</w:t>
            </w:r>
            <w:r w:rsidRPr="005548FC">
              <w:rPr>
                <w:rFonts w:eastAsia="Times New Roman"/>
                <w:lang w:val="en-US"/>
              </w:rPr>
              <w:t xml:space="preserve"> </w:t>
            </w:r>
            <w:r w:rsidRPr="005548FC">
              <w:rPr>
                <w:rFonts w:eastAsia="Times New Roman"/>
              </w:rPr>
              <w:t>редуцияланатын</w:t>
            </w:r>
            <w:r w:rsidRPr="005548FC">
              <w:rPr>
                <w:rFonts w:eastAsia="Times New Roman"/>
                <w:lang w:val="en-US"/>
              </w:rPr>
              <w:t xml:space="preserve"> </w:t>
            </w:r>
            <w:r w:rsidRPr="005548FC">
              <w:rPr>
                <w:rFonts w:eastAsia="Times New Roman"/>
              </w:rPr>
              <w:t>қанттар</w:t>
            </w:r>
          </w:p>
          <w:p w14:paraId="348D2C06" w14:textId="77777777" w:rsidR="00931270" w:rsidRPr="005548FC" w:rsidRDefault="00931270" w:rsidP="00E40A20">
            <w:pPr>
              <w:pStyle w:val="a2"/>
              <w:ind w:firstLine="0"/>
            </w:pPr>
            <w:r w:rsidRPr="005548FC">
              <w:rPr>
                <w:rFonts w:eastAsia="Times New Roman"/>
              </w:rPr>
              <w:t>сахароза</w:t>
            </w:r>
          </w:p>
        </w:tc>
        <w:tc>
          <w:tcPr>
            <w:tcW w:w="2480" w:type="dxa"/>
          </w:tcPr>
          <w:p w14:paraId="26DEA0BF" w14:textId="77777777" w:rsidR="00931270" w:rsidRPr="005548FC" w:rsidRDefault="00931270" w:rsidP="00E40A20">
            <w:pPr>
              <w:pStyle w:val="a2"/>
              <w:ind w:hanging="20"/>
              <w:jc w:val="center"/>
            </w:pPr>
            <w:r w:rsidRPr="005548FC">
              <w:t>9,1</w:t>
            </w:r>
          </w:p>
          <w:p w14:paraId="45C98C90" w14:textId="77777777" w:rsidR="00931270" w:rsidRPr="005548FC" w:rsidRDefault="00931270" w:rsidP="00E40A20">
            <w:pPr>
              <w:pStyle w:val="a2"/>
              <w:ind w:hanging="20"/>
              <w:jc w:val="center"/>
            </w:pPr>
            <w:r w:rsidRPr="005548FC">
              <w:t>7,6</w:t>
            </w:r>
          </w:p>
          <w:p w14:paraId="60224D99" w14:textId="77777777" w:rsidR="00931270" w:rsidRPr="005548FC" w:rsidRDefault="00931270" w:rsidP="00E40A20">
            <w:pPr>
              <w:pStyle w:val="a2"/>
              <w:ind w:hanging="20"/>
              <w:jc w:val="center"/>
            </w:pPr>
            <w:r w:rsidRPr="005548FC">
              <w:t>1,5</w:t>
            </w:r>
          </w:p>
        </w:tc>
      </w:tr>
      <w:tr w:rsidR="00931270" w:rsidRPr="005548FC" w14:paraId="196F3C84" w14:textId="77777777" w:rsidTr="00312DD0">
        <w:trPr>
          <w:trHeight w:val="289"/>
        </w:trPr>
        <w:tc>
          <w:tcPr>
            <w:tcW w:w="7276" w:type="dxa"/>
          </w:tcPr>
          <w:p w14:paraId="083F9778" w14:textId="77777777" w:rsidR="00931270" w:rsidRPr="005548FC" w:rsidRDefault="00931270" w:rsidP="00E40A20">
            <w:pPr>
              <w:pStyle w:val="a2"/>
              <w:ind w:firstLine="0"/>
              <w:rPr>
                <w:lang w:val="en-US"/>
              </w:rPr>
            </w:pPr>
            <w:r w:rsidRPr="005548FC">
              <w:t>Органикалық</w:t>
            </w:r>
            <w:r w:rsidRPr="005548FC">
              <w:rPr>
                <w:lang w:val="en-US"/>
              </w:rPr>
              <w:t xml:space="preserve"> </w:t>
            </w:r>
            <w:r w:rsidRPr="005548FC">
              <w:t>қышқылдар</w:t>
            </w:r>
            <w:r w:rsidRPr="005548FC">
              <w:rPr>
                <w:lang w:val="en-US"/>
              </w:rPr>
              <w:t xml:space="preserve"> </w:t>
            </w:r>
            <w:r w:rsidRPr="005548FC">
              <w:t>массалық</w:t>
            </w:r>
            <w:r w:rsidRPr="005548FC">
              <w:rPr>
                <w:lang w:val="en-US"/>
              </w:rPr>
              <w:t xml:space="preserve"> </w:t>
            </w:r>
            <w:r w:rsidRPr="005548FC">
              <w:t>үлесі</w:t>
            </w:r>
            <w:r w:rsidRPr="005548FC">
              <w:rPr>
                <w:lang w:val="en-US"/>
              </w:rPr>
              <w:t xml:space="preserve"> (</w:t>
            </w:r>
            <w:r w:rsidRPr="005548FC">
              <w:t>алма</w:t>
            </w:r>
            <w:r w:rsidRPr="005548FC">
              <w:rPr>
                <w:lang w:val="en-US"/>
              </w:rPr>
              <w:t xml:space="preserve"> </w:t>
            </w:r>
            <w:r w:rsidRPr="005548FC">
              <w:t>қышқылы</w:t>
            </w:r>
            <w:r w:rsidRPr="005548FC">
              <w:rPr>
                <w:lang w:val="en-US"/>
              </w:rPr>
              <w:t xml:space="preserve"> </w:t>
            </w:r>
            <w:r w:rsidRPr="005548FC">
              <w:t>есебімен</w:t>
            </w:r>
            <w:r w:rsidRPr="005548FC">
              <w:rPr>
                <w:lang w:val="en-US"/>
              </w:rPr>
              <w:t xml:space="preserve">), </w:t>
            </w:r>
            <w:r w:rsidRPr="005548FC">
              <w:t>г</w:t>
            </w:r>
          </w:p>
        </w:tc>
        <w:tc>
          <w:tcPr>
            <w:tcW w:w="2480" w:type="dxa"/>
          </w:tcPr>
          <w:p w14:paraId="0AA28FB1" w14:textId="77777777" w:rsidR="00931270" w:rsidRPr="005548FC" w:rsidRDefault="00931270" w:rsidP="00E40A20">
            <w:pPr>
              <w:pStyle w:val="a2"/>
              <w:ind w:hanging="20"/>
              <w:jc w:val="center"/>
            </w:pPr>
            <w:r w:rsidRPr="005548FC">
              <w:t>0,9</w:t>
            </w:r>
          </w:p>
        </w:tc>
      </w:tr>
      <w:tr w:rsidR="00931270" w:rsidRPr="005548FC" w14:paraId="20F35E12" w14:textId="77777777" w:rsidTr="00312DD0">
        <w:trPr>
          <w:trHeight w:val="268"/>
        </w:trPr>
        <w:tc>
          <w:tcPr>
            <w:tcW w:w="7276" w:type="dxa"/>
          </w:tcPr>
          <w:p w14:paraId="5B7144CE" w14:textId="77777777" w:rsidR="00931270" w:rsidRPr="005548FC" w:rsidRDefault="00931270" w:rsidP="00E40A20">
            <w:pPr>
              <w:pStyle w:val="a2"/>
              <w:ind w:firstLine="0"/>
            </w:pPr>
            <w:r w:rsidRPr="005548FC">
              <w:t>Қант-қышқыл индексі</w:t>
            </w:r>
          </w:p>
        </w:tc>
        <w:tc>
          <w:tcPr>
            <w:tcW w:w="2480" w:type="dxa"/>
          </w:tcPr>
          <w:p w14:paraId="23697D29" w14:textId="77777777" w:rsidR="00931270" w:rsidRPr="005548FC" w:rsidRDefault="00931270" w:rsidP="00E40A20">
            <w:pPr>
              <w:pStyle w:val="a2"/>
              <w:ind w:hanging="20"/>
              <w:jc w:val="center"/>
            </w:pPr>
            <w:r w:rsidRPr="005548FC">
              <w:t>10,1</w:t>
            </w:r>
          </w:p>
        </w:tc>
      </w:tr>
      <w:tr w:rsidR="00931270" w:rsidRPr="005548FC" w14:paraId="4A78B81D" w14:textId="77777777" w:rsidTr="00312DD0">
        <w:trPr>
          <w:trHeight w:val="268"/>
        </w:trPr>
        <w:tc>
          <w:tcPr>
            <w:tcW w:w="7276" w:type="dxa"/>
          </w:tcPr>
          <w:p w14:paraId="336C99A7" w14:textId="77777777" w:rsidR="00931270" w:rsidRPr="005548FC" w:rsidRDefault="00931270" w:rsidP="00E40A20">
            <w:pPr>
              <w:pStyle w:val="a2"/>
              <w:ind w:firstLine="0"/>
            </w:pPr>
            <w:r w:rsidRPr="00FB53DC">
              <w:t>Клетчатканың</w:t>
            </w:r>
            <w:r w:rsidRPr="005548FC">
              <w:t xml:space="preserve"> массалық үлесі, г</w:t>
            </w:r>
          </w:p>
        </w:tc>
        <w:tc>
          <w:tcPr>
            <w:tcW w:w="2480" w:type="dxa"/>
          </w:tcPr>
          <w:p w14:paraId="684F6F96" w14:textId="77777777" w:rsidR="00931270" w:rsidRPr="005548FC" w:rsidRDefault="00931270" w:rsidP="00E40A20">
            <w:pPr>
              <w:pStyle w:val="a2"/>
              <w:ind w:hanging="20"/>
              <w:jc w:val="center"/>
            </w:pPr>
            <w:r w:rsidRPr="005548FC">
              <w:t>1,8</w:t>
            </w:r>
          </w:p>
        </w:tc>
      </w:tr>
      <w:tr w:rsidR="009056B0" w:rsidRPr="005548FC" w14:paraId="26B07128" w14:textId="77777777" w:rsidTr="00312DD0">
        <w:trPr>
          <w:trHeight w:val="847"/>
        </w:trPr>
        <w:tc>
          <w:tcPr>
            <w:tcW w:w="7276" w:type="dxa"/>
          </w:tcPr>
          <w:p w14:paraId="143C1C96" w14:textId="77777777" w:rsidR="00931270" w:rsidRPr="005548FC" w:rsidRDefault="00931270" w:rsidP="00E40A20">
            <w:pPr>
              <w:pStyle w:val="a2"/>
              <w:ind w:firstLine="0"/>
              <w:rPr>
                <w:rFonts w:eastAsia="Times New Roman"/>
                <w:lang w:val="en-US"/>
              </w:rPr>
            </w:pPr>
            <w:r w:rsidRPr="005548FC">
              <w:rPr>
                <w:rFonts w:eastAsia="Times New Roman"/>
              </w:rPr>
              <w:t>Пектиндік</w:t>
            </w:r>
            <w:r w:rsidRPr="005548FC">
              <w:rPr>
                <w:rFonts w:eastAsia="Times New Roman"/>
                <w:lang w:val="en-US"/>
              </w:rPr>
              <w:t xml:space="preserve"> </w:t>
            </w:r>
            <w:r w:rsidRPr="005548FC">
              <w:rPr>
                <w:rFonts w:eastAsia="Times New Roman"/>
              </w:rPr>
              <w:t>заттардың</w:t>
            </w:r>
            <w:r w:rsidRPr="005548FC">
              <w:rPr>
                <w:rFonts w:eastAsia="Times New Roman"/>
                <w:lang w:val="en-US"/>
              </w:rPr>
              <w:t xml:space="preserve"> </w:t>
            </w:r>
            <w:r w:rsidRPr="005548FC">
              <w:rPr>
                <w:rFonts w:eastAsia="Times New Roman"/>
              </w:rPr>
              <w:t>массалық</w:t>
            </w:r>
            <w:r w:rsidRPr="005548FC">
              <w:rPr>
                <w:rFonts w:eastAsia="Times New Roman"/>
                <w:lang w:val="en-US"/>
              </w:rPr>
              <w:t xml:space="preserve"> </w:t>
            </w:r>
            <w:r w:rsidRPr="005548FC">
              <w:rPr>
                <w:rFonts w:eastAsia="Times New Roman"/>
              </w:rPr>
              <w:t>үлесі</w:t>
            </w:r>
            <w:r w:rsidRPr="005548FC">
              <w:rPr>
                <w:rFonts w:eastAsia="Times New Roman"/>
                <w:lang w:val="en-US"/>
              </w:rPr>
              <w:t xml:space="preserve">, </w:t>
            </w:r>
            <w:r w:rsidRPr="005548FC">
              <w:rPr>
                <w:rFonts w:eastAsia="Times New Roman"/>
              </w:rPr>
              <w:t>г</w:t>
            </w:r>
            <w:r w:rsidRPr="005548FC">
              <w:rPr>
                <w:rFonts w:eastAsia="Times New Roman"/>
                <w:lang w:val="en-US"/>
              </w:rPr>
              <w:t xml:space="preserve">, </w:t>
            </w:r>
            <w:r w:rsidRPr="005548FC">
              <w:rPr>
                <w:rFonts w:eastAsia="Times New Roman"/>
              </w:rPr>
              <w:t>соның</w:t>
            </w:r>
            <w:r w:rsidRPr="005548FC">
              <w:rPr>
                <w:rFonts w:eastAsia="Times New Roman"/>
                <w:lang w:val="en-US"/>
              </w:rPr>
              <w:t xml:space="preserve"> </w:t>
            </w:r>
            <w:r w:rsidRPr="005548FC">
              <w:rPr>
                <w:rFonts w:eastAsia="Times New Roman"/>
              </w:rPr>
              <w:t>ішінде</w:t>
            </w:r>
            <w:r w:rsidRPr="005548FC">
              <w:rPr>
                <w:rFonts w:eastAsia="Times New Roman"/>
                <w:lang w:val="en-US"/>
              </w:rPr>
              <w:t>:</w:t>
            </w:r>
          </w:p>
          <w:p w14:paraId="6121571E" w14:textId="77777777" w:rsidR="00931270" w:rsidRPr="005548FC" w:rsidRDefault="00931270" w:rsidP="00E40A20">
            <w:pPr>
              <w:pStyle w:val="a2"/>
              <w:ind w:firstLine="0"/>
              <w:rPr>
                <w:rFonts w:eastAsia="Times New Roman"/>
              </w:rPr>
            </w:pPr>
            <w:r w:rsidRPr="005548FC">
              <w:rPr>
                <w:rFonts w:eastAsia="Times New Roman"/>
              </w:rPr>
              <w:t>суда еритін</w:t>
            </w:r>
          </w:p>
          <w:p w14:paraId="571815AE" w14:textId="77777777" w:rsidR="009056B0" w:rsidRPr="005548FC" w:rsidRDefault="00931270" w:rsidP="00E40A20">
            <w:pPr>
              <w:pStyle w:val="a2"/>
              <w:ind w:firstLine="0"/>
              <w:rPr>
                <w:rFonts w:eastAsia="Times New Roman"/>
              </w:rPr>
            </w:pPr>
            <w:r w:rsidRPr="005548FC">
              <w:rPr>
                <w:rFonts w:eastAsia="Times New Roman"/>
              </w:rPr>
              <w:t>суда ерімейтін</w:t>
            </w:r>
          </w:p>
        </w:tc>
        <w:tc>
          <w:tcPr>
            <w:tcW w:w="2480" w:type="dxa"/>
          </w:tcPr>
          <w:p w14:paraId="520490BF" w14:textId="77777777" w:rsidR="009056B0" w:rsidRPr="005548FC" w:rsidRDefault="009056B0" w:rsidP="00E40A20">
            <w:pPr>
              <w:pStyle w:val="a2"/>
              <w:ind w:hanging="20"/>
              <w:jc w:val="center"/>
            </w:pPr>
            <w:r w:rsidRPr="005548FC">
              <w:t>2,5</w:t>
            </w:r>
          </w:p>
          <w:p w14:paraId="1431D5BE" w14:textId="77777777" w:rsidR="009056B0" w:rsidRPr="005548FC" w:rsidRDefault="009056B0" w:rsidP="00E40A20">
            <w:pPr>
              <w:pStyle w:val="a2"/>
              <w:ind w:hanging="20"/>
              <w:jc w:val="center"/>
            </w:pPr>
            <w:r w:rsidRPr="005548FC">
              <w:t>0,6</w:t>
            </w:r>
          </w:p>
          <w:p w14:paraId="56E19225" w14:textId="77777777" w:rsidR="009056B0" w:rsidRPr="005548FC" w:rsidRDefault="009056B0" w:rsidP="00E40A20">
            <w:pPr>
              <w:pStyle w:val="a2"/>
              <w:ind w:hanging="20"/>
              <w:jc w:val="center"/>
            </w:pPr>
            <w:r w:rsidRPr="005548FC">
              <w:t>1,9</w:t>
            </w:r>
          </w:p>
        </w:tc>
      </w:tr>
      <w:tr w:rsidR="00931270" w:rsidRPr="005548FC" w14:paraId="595B7D13" w14:textId="77777777" w:rsidTr="00312DD0">
        <w:trPr>
          <w:trHeight w:val="268"/>
        </w:trPr>
        <w:tc>
          <w:tcPr>
            <w:tcW w:w="7276" w:type="dxa"/>
          </w:tcPr>
          <w:p w14:paraId="59F1CB98" w14:textId="77777777" w:rsidR="00931270" w:rsidRPr="005548FC" w:rsidRDefault="00931270" w:rsidP="00E40A20">
            <w:pPr>
              <w:pStyle w:val="a2"/>
              <w:ind w:firstLine="0"/>
            </w:pPr>
            <w:r w:rsidRPr="005548FC">
              <w:t>Майлар, г</w:t>
            </w:r>
          </w:p>
        </w:tc>
        <w:tc>
          <w:tcPr>
            <w:tcW w:w="2480" w:type="dxa"/>
          </w:tcPr>
          <w:p w14:paraId="2C1C6BAC" w14:textId="77777777" w:rsidR="00931270" w:rsidRPr="005548FC" w:rsidRDefault="00931270" w:rsidP="00E40A20">
            <w:pPr>
              <w:pStyle w:val="a2"/>
              <w:ind w:hanging="20"/>
              <w:jc w:val="center"/>
            </w:pPr>
            <w:r w:rsidRPr="005548FC">
              <w:rPr>
                <w:rFonts w:eastAsia="Times New Roman"/>
              </w:rPr>
              <w:t>1,3</w:t>
            </w:r>
          </w:p>
        </w:tc>
      </w:tr>
      <w:tr w:rsidR="00931270" w:rsidRPr="005548FC" w14:paraId="02E72A24" w14:textId="77777777" w:rsidTr="00312DD0">
        <w:trPr>
          <w:trHeight w:val="289"/>
        </w:trPr>
        <w:tc>
          <w:tcPr>
            <w:tcW w:w="7276" w:type="dxa"/>
          </w:tcPr>
          <w:p w14:paraId="25DA28B5" w14:textId="77777777" w:rsidR="00931270" w:rsidRPr="005548FC" w:rsidRDefault="00931270" w:rsidP="00E40A20">
            <w:pPr>
              <w:pStyle w:val="a2"/>
              <w:ind w:firstLine="0"/>
            </w:pPr>
            <w:r w:rsidRPr="005548FC">
              <w:t>Ақуыз, г</w:t>
            </w:r>
          </w:p>
        </w:tc>
        <w:tc>
          <w:tcPr>
            <w:tcW w:w="2480" w:type="dxa"/>
          </w:tcPr>
          <w:p w14:paraId="3D586353" w14:textId="77777777" w:rsidR="00931270" w:rsidRPr="005548FC" w:rsidRDefault="00931270" w:rsidP="00E40A20">
            <w:pPr>
              <w:pStyle w:val="a2"/>
              <w:ind w:hanging="20"/>
              <w:jc w:val="center"/>
            </w:pPr>
            <w:r w:rsidRPr="005548FC">
              <w:t>0,7</w:t>
            </w:r>
          </w:p>
        </w:tc>
      </w:tr>
      <w:tr w:rsidR="00931270" w:rsidRPr="005548FC" w14:paraId="1AE679CC" w14:textId="77777777" w:rsidTr="00312DD0">
        <w:trPr>
          <w:trHeight w:val="268"/>
        </w:trPr>
        <w:tc>
          <w:tcPr>
            <w:tcW w:w="7276" w:type="dxa"/>
          </w:tcPr>
          <w:p w14:paraId="79486963" w14:textId="77777777" w:rsidR="00931270" w:rsidRPr="005548FC" w:rsidRDefault="00931270" w:rsidP="00E40A20">
            <w:pPr>
              <w:pStyle w:val="a2"/>
              <w:ind w:firstLine="0"/>
            </w:pPr>
            <w:r w:rsidRPr="005548FC">
              <w:t>Күл, г</w:t>
            </w:r>
          </w:p>
        </w:tc>
        <w:tc>
          <w:tcPr>
            <w:tcW w:w="2480" w:type="dxa"/>
          </w:tcPr>
          <w:p w14:paraId="69FFF1A7" w14:textId="77777777" w:rsidR="00931270" w:rsidRPr="005548FC" w:rsidRDefault="00931270" w:rsidP="00E40A20">
            <w:pPr>
              <w:pStyle w:val="a2"/>
              <w:ind w:hanging="20"/>
              <w:jc w:val="center"/>
            </w:pPr>
            <w:r w:rsidRPr="005548FC">
              <w:t>0,4</w:t>
            </w:r>
          </w:p>
        </w:tc>
      </w:tr>
      <w:tr w:rsidR="00E81FDA" w:rsidRPr="005548FC" w14:paraId="59445064" w14:textId="77777777" w:rsidTr="00A9293C">
        <w:trPr>
          <w:trHeight w:val="268"/>
        </w:trPr>
        <w:tc>
          <w:tcPr>
            <w:tcW w:w="7276" w:type="dxa"/>
            <w:tcBorders>
              <w:bottom w:val="single" w:sz="4" w:space="0" w:color="auto"/>
            </w:tcBorders>
          </w:tcPr>
          <w:p w14:paraId="16DB50B1" w14:textId="77777777" w:rsidR="00E81FDA" w:rsidRPr="005548FC" w:rsidRDefault="00E81FDA" w:rsidP="00E81FDA">
            <w:pPr>
              <w:pStyle w:val="a2"/>
              <w:ind w:firstLine="0"/>
              <w:rPr>
                <w:lang w:val="kk-KZ"/>
              </w:rPr>
            </w:pPr>
            <w:r w:rsidRPr="005548FC">
              <w:rPr>
                <w:lang w:val="kk-KZ"/>
              </w:rPr>
              <w:t>Антиоксиданттар мөлшері (кверцетинге есептегенде), мг</w:t>
            </w:r>
          </w:p>
        </w:tc>
        <w:tc>
          <w:tcPr>
            <w:tcW w:w="2480" w:type="dxa"/>
            <w:tcBorders>
              <w:bottom w:val="single" w:sz="4" w:space="0" w:color="auto"/>
            </w:tcBorders>
          </w:tcPr>
          <w:p w14:paraId="76B35803" w14:textId="77777777" w:rsidR="00E81FDA" w:rsidRPr="005548FC" w:rsidRDefault="00E81FDA" w:rsidP="00E81FDA">
            <w:pPr>
              <w:pStyle w:val="a2"/>
              <w:ind w:hanging="20"/>
              <w:jc w:val="center"/>
            </w:pPr>
            <w:r w:rsidRPr="005548FC">
              <w:t>30,3</w:t>
            </w:r>
          </w:p>
        </w:tc>
      </w:tr>
      <w:tr w:rsidR="00E81FDA" w:rsidRPr="005548FC" w14:paraId="5B227345" w14:textId="77777777" w:rsidTr="00A9293C">
        <w:trPr>
          <w:trHeight w:val="289"/>
        </w:trPr>
        <w:tc>
          <w:tcPr>
            <w:tcW w:w="7276" w:type="dxa"/>
            <w:tcBorders>
              <w:bottom w:val="single" w:sz="4" w:space="0" w:color="auto"/>
            </w:tcBorders>
          </w:tcPr>
          <w:p w14:paraId="2CCCFC59" w14:textId="77777777" w:rsidR="00E81FDA" w:rsidRPr="005548FC" w:rsidRDefault="00E81FDA" w:rsidP="00E81FDA">
            <w:pPr>
              <w:pStyle w:val="a2"/>
              <w:ind w:firstLine="0"/>
            </w:pPr>
            <w:r w:rsidRPr="005548FC">
              <w:t>Аскорбин қышқылы, мг</w:t>
            </w:r>
          </w:p>
        </w:tc>
        <w:tc>
          <w:tcPr>
            <w:tcW w:w="2480" w:type="dxa"/>
            <w:tcBorders>
              <w:bottom w:val="single" w:sz="4" w:space="0" w:color="auto"/>
            </w:tcBorders>
          </w:tcPr>
          <w:p w14:paraId="4EF9AB03" w14:textId="77777777" w:rsidR="00E81FDA" w:rsidRPr="005548FC" w:rsidRDefault="00E81FDA" w:rsidP="00E81FDA">
            <w:pPr>
              <w:pStyle w:val="a2"/>
              <w:ind w:hanging="20"/>
              <w:jc w:val="center"/>
            </w:pPr>
            <w:r w:rsidRPr="005548FC">
              <w:t>22,0</w:t>
            </w:r>
          </w:p>
        </w:tc>
      </w:tr>
      <w:tr w:rsidR="00A9293C" w:rsidRPr="005548FC" w14:paraId="02508F99" w14:textId="77777777" w:rsidTr="00CF608A">
        <w:trPr>
          <w:trHeight w:val="1115"/>
        </w:trPr>
        <w:tc>
          <w:tcPr>
            <w:tcW w:w="7276" w:type="dxa"/>
          </w:tcPr>
          <w:p w14:paraId="750F6D4A" w14:textId="77777777" w:rsidR="00A9293C" w:rsidRPr="00A9293C" w:rsidRDefault="00A9293C" w:rsidP="00CF608A">
            <w:pPr>
              <w:pStyle w:val="a2"/>
              <w:ind w:firstLine="27"/>
              <w:rPr>
                <w:rFonts w:eastAsia="Times New Roman"/>
                <w:lang w:val="kk-KZ"/>
              </w:rPr>
            </w:pPr>
            <w:r w:rsidRPr="00A9293C">
              <w:rPr>
                <w:rFonts w:eastAsia="Times New Roman"/>
                <w:lang w:val="kk-KZ"/>
              </w:rPr>
              <w:t>P-белсенді заттар, мг, соның ішінде:</w:t>
            </w:r>
          </w:p>
          <w:p w14:paraId="6BE09E7A" w14:textId="77777777" w:rsidR="00A9293C" w:rsidRPr="005548FC" w:rsidRDefault="00A9293C" w:rsidP="00CF608A">
            <w:pPr>
              <w:pStyle w:val="a2"/>
              <w:ind w:firstLine="27"/>
              <w:rPr>
                <w:rFonts w:eastAsia="Times New Roman"/>
              </w:rPr>
            </w:pPr>
            <w:r w:rsidRPr="005548FC">
              <w:rPr>
                <w:rFonts w:eastAsia="Times New Roman"/>
              </w:rPr>
              <w:t>катехиндер</w:t>
            </w:r>
          </w:p>
          <w:p w14:paraId="232C8C0F" w14:textId="77777777" w:rsidR="00A9293C" w:rsidRPr="005548FC" w:rsidRDefault="00A9293C" w:rsidP="00CF608A">
            <w:pPr>
              <w:pStyle w:val="a2"/>
              <w:ind w:firstLine="27"/>
              <w:rPr>
                <w:rFonts w:eastAsia="Times New Roman"/>
              </w:rPr>
            </w:pPr>
            <w:r w:rsidRPr="005548FC">
              <w:rPr>
                <w:rFonts w:eastAsia="Times New Roman"/>
              </w:rPr>
              <w:t>антоциандар</w:t>
            </w:r>
          </w:p>
          <w:p w14:paraId="7F05D7EA" w14:textId="77777777" w:rsidR="00A9293C" w:rsidRPr="005548FC" w:rsidRDefault="00A9293C" w:rsidP="00CF608A">
            <w:pPr>
              <w:pStyle w:val="a2"/>
              <w:ind w:firstLine="27"/>
              <w:rPr>
                <w:rFonts w:eastAsia="Times New Roman"/>
              </w:rPr>
            </w:pPr>
            <w:r w:rsidRPr="005548FC">
              <w:rPr>
                <w:rFonts w:eastAsia="Times New Roman"/>
              </w:rPr>
              <w:t>флавоноидтар</w:t>
            </w:r>
          </w:p>
        </w:tc>
        <w:tc>
          <w:tcPr>
            <w:tcW w:w="2480" w:type="dxa"/>
          </w:tcPr>
          <w:p w14:paraId="1E391C41" w14:textId="77777777" w:rsidR="00A9293C" w:rsidRPr="005548FC" w:rsidRDefault="00A9293C" w:rsidP="00CF608A">
            <w:pPr>
              <w:pStyle w:val="a2"/>
              <w:ind w:firstLine="27"/>
              <w:jc w:val="center"/>
            </w:pPr>
            <w:r w:rsidRPr="005548FC">
              <w:t>64,0</w:t>
            </w:r>
          </w:p>
          <w:p w14:paraId="0FFDA0FD" w14:textId="77777777" w:rsidR="00A9293C" w:rsidRPr="005548FC" w:rsidRDefault="00A9293C" w:rsidP="00CF608A">
            <w:pPr>
              <w:pStyle w:val="a2"/>
              <w:ind w:firstLine="27"/>
              <w:jc w:val="center"/>
            </w:pPr>
            <w:r w:rsidRPr="005548FC">
              <w:t>15,0</w:t>
            </w:r>
          </w:p>
          <w:p w14:paraId="1015C64E" w14:textId="77777777" w:rsidR="00A9293C" w:rsidRPr="005548FC" w:rsidRDefault="00A9293C" w:rsidP="00CF608A">
            <w:pPr>
              <w:pStyle w:val="a2"/>
              <w:ind w:firstLine="27"/>
              <w:jc w:val="center"/>
            </w:pPr>
            <w:r w:rsidRPr="005548FC">
              <w:t>3,5</w:t>
            </w:r>
          </w:p>
          <w:p w14:paraId="2E656140" w14:textId="77777777" w:rsidR="00A9293C" w:rsidRPr="005548FC" w:rsidRDefault="00A9293C" w:rsidP="00CF608A">
            <w:pPr>
              <w:pStyle w:val="a2"/>
              <w:ind w:firstLine="27"/>
              <w:jc w:val="center"/>
            </w:pPr>
            <w:r w:rsidRPr="005548FC">
              <w:t>45,5</w:t>
            </w:r>
          </w:p>
        </w:tc>
      </w:tr>
      <w:tr w:rsidR="00A9293C" w:rsidRPr="005548FC" w14:paraId="1051CD8F" w14:textId="77777777" w:rsidTr="00CF608A">
        <w:trPr>
          <w:trHeight w:val="1425"/>
        </w:trPr>
        <w:tc>
          <w:tcPr>
            <w:tcW w:w="7276" w:type="dxa"/>
          </w:tcPr>
          <w:p w14:paraId="67A18EA9" w14:textId="77777777" w:rsidR="00A9293C" w:rsidRPr="005548FC" w:rsidRDefault="00A9293C" w:rsidP="00CF608A">
            <w:pPr>
              <w:pStyle w:val="a2"/>
              <w:ind w:firstLine="27"/>
            </w:pPr>
            <w:r w:rsidRPr="005548FC">
              <w:t>Макроэлемент</w:t>
            </w:r>
            <w:r w:rsidRPr="005548FC">
              <w:rPr>
                <w:lang w:val="kk-KZ"/>
              </w:rPr>
              <w:t>тер</w:t>
            </w:r>
            <w:r w:rsidRPr="005548FC">
              <w:t xml:space="preserve">, мг: </w:t>
            </w:r>
          </w:p>
          <w:p w14:paraId="3BEADE6F" w14:textId="77777777" w:rsidR="00A9293C" w:rsidRPr="005548FC" w:rsidRDefault="00A9293C" w:rsidP="00CF608A">
            <w:pPr>
              <w:pStyle w:val="a2"/>
              <w:ind w:firstLine="27"/>
            </w:pPr>
            <w:r w:rsidRPr="005548FC">
              <w:t>калий</w:t>
            </w:r>
          </w:p>
          <w:p w14:paraId="3C642E87" w14:textId="77777777" w:rsidR="00A9293C" w:rsidRPr="005548FC" w:rsidRDefault="00A9293C" w:rsidP="00CF608A">
            <w:pPr>
              <w:pStyle w:val="a2"/>
              <w:ind w:firstLine="27"/>
            </w:pPr>
            <w:r w:rsidRPr="005548FC">
              <w:t>кальций</w:t>
            </w:r>
          </w:p>
          <w:p w14:paraId="6A59C197" w14:textId="77777777" w:rsidR="00A9293C" w:rsidRPr="005548FC" w:rsidRDefault="00A9293C" w:rsidP="00CF608A">
            <w:pPr>
              <w:pStyle w:val="a2"/>
              <w:ind w:firstLine="27"/>
            </w:pPr>
            <w:r w:rsidRPr="005548FC">
              <w:t>магний</w:t>
            </w:r>
          </w:p>
          <w:p w14:paraId="1064A1D0" w14:textId="77777777" w:rsidR="00A9293C" w:rsidRPr="005548FC" w:rsidRDefault="00A9293C" w:rsidP="00CF608A">
            <w:pPr>
              <w:pStyle w:val="a2"/>
              <w:ind w:firstLine="27"/>
            </w:pPr>
            <w:r w:rsidRPr="005548FC">
              <w:t>фосфор</w:t>
            </w:r>
          </w:p>
        </w:tc>
        <w:tc>
          <w:tcPr>
            <w:tcW w:w="2480" w:type="dxa"/>
          </w:tcPr>
          <w:p w14:paraId="7FA067E0" w14:textId="77777777" w:rsidR="00A9293C" w:rsidRPr="005548FC" w:rsidRDefault="00A9293C" w:rsidP="00CF608A">
            <w:pPr>
              <w:pStyle w:val="a2"/>
              <w:ind w:firstLine="27"/>
              <w:jc w:val="center"/>
            </w:pPr>
          </w:p>
          <w:p w14:paraId="47BDE8DF" w14:textId="77777777" w:rsidR="00A9293C" w:rsidRPr="005548FC" w:rsidRDefault="00A9293C" w:rsidP="00CF608A">
            <w:pPr>
              <w:pStyle w:val="a2"/>
              <w:ind w:firstLine="27"/>
              <w:jc w:val="center"/>
            </w:pPr>
            <w:r w:rsidRPr="005548FC">
              <w:t>24,2</w:t>
            </w:r>
          </w:p>
          <w:p w14:paraId="5B9B8D73" w14:textId="77777777" w:rsidR="00A9293C" w:rsidRPr="005548FC" w:rsidRDefault="00A9293C" w:rsidP="00CF608A">
            <w:pPr>
              <w:pStyle w:val="a2"/>
              <w:ind w:firstLine="27"/>
              <w:jc w:val="center"/>
            </w:pPr>
            <w:r w:rsidRPr="005548FC">
              <w:t>49,1</w:t>
            </w:r>
          </w:p>
          <w:p w14:paraId="798E57D4" w14:textId="77777777" w:rsidR="00A9293C" w:rsidRPr="005548FC" w:rsidRDefault="00A9293C" w:rsidP="00CF608A">
            <w:pPr>
              <w:pStyle w:val="a2"/>
              <w:ind w:firstLine="27"/>
              <w:jc w:val="center"/>
            </w:pPr>
            <w:r w:rsidRPr="005548FC">
              <w:t>23,7</w:t>
            </w:r>
          </w:p>
          <w:p w14:paraId="64CC6529" w14:textId="77777777" w:rsidR="00A9293C" w:rsidRPr="005548FC" w:rsidRDefault="00A9293C" w:rsidP="00CF608A">
            <w:pPr>
              <w:pStyle w:val="a2"/>
              <w:ind w:firstLine="27"/>
              <w:jc w:val="center"/>
            </w:pPr>
            <w:r w:rsidRPr="005548FC">
              <w:t>21,2</w:t>
            </w:r>
          </w:p>
        </w:tc>
      </w:tr>
      <w:tr w:rsidR="00A9293C" w:rsidRPr="005548FC" w14:paraId="32CDBAD1" w14:textId="77777777" w:rsidTr="00CF608A">
        <w:trPr>
          <w:trHeight w:val="537"/>
        </w:trPr>
        <w:tc>
          <w:tcPr>
            <w:tcW w:w="7276" w:type="dxa"/>
          </w:tcPr>
          <w:p w14:paraId="2D479D80" w14:textId="77777777" w:rsidR="00A9293C" w:rsidRPr="005548FC" w:rsidRDefault="00A9293C" w:rsidP="00CF608A">
            <w:pPr>
              <w:pStyle w:val="a2"/>
              <w:ind w:firstLine="27"/>
            </w:pPr>
            <w:r w:rsidRPr="005548FC">
              <w:t>Микроэлемент</w:t>
            </w:r>
            <w:r w:rsidRPr="005548FC">
              <w:rPr>
                <w:lang w:val="kk-KZ"/>
              </w:rPr>
              <w:t>тер</w:t>
            </w:r>
            <w:r w:rsidRPr="005548FC">
              <w:t xml:space="preserve">, мг: </w:t>
            </w:r>
          </w:p>
          <w:p w14:paraId="2F71F3F8" w14:textId="77777777" w:rsidR="00A9293C" w:rsidRPr="005548FC" w:rsidRDefault="00A9293C" w:rsidP="00CF608A">
            <w:pPr>
              <w:pStyle w:val="a2"/>
              <w:ind w:firstLine="27"/>
              <w:rPr>
                <w:lang w:val="kk-KZ"/>
              </w:rPr>
            </w:pPr>
            <w:r w:rsidRPr="005548FC">
              <w:rPr>
                <w:lang w:val="kk-KZ"/>
              </w:rPr>
              <w:t>темір</w:t>
            </w:r>
          </w:p>
        </w:tc>
        <w:tc>
          <w:tcPr>
            <w:tcW w:w="2480" w:type="dxa"/>
          </w:tcPr>
          <w:p w14:paraId="41A93AF9" w14:textId="77777777" w:rsidR="00A9293C" w:rsidRPr="005548FC" w:rsidRDefault="00A9293C" w:rsidP="00CF608A">
            <w:pPr>
              <w:pStyle w:val="a2"/>
              <w:ind w:firstLine="27"/>
              <w:jc w:val="center"/>
            </w:pPr>
          </w:p>
          <w:p w14:paraId="1448400C" w14:textId="77777777" w:rsidR="00A9293C" w:rsidRPr="005548FC" w:rsidRDefault="00A9293C" w:rsidP="00CF608A">
            <w:pPr>
              <w:pStyle w:val="a2"/>
              <w:ind w:firstLine="27"/>
              <w:jc w:val="center"/>
            </w:pPr>
            <w:r w:rsidRPr="005548FC">
              <w:t>0,58</w:t>
            </w:r>
          </w:p>
        </w:tc>
      </w:tr>
    </w:tbl>
    <w:p w14:paraId="1984AF15" w14:textId="77777777" w:rsidR="00A9293C" w:rsidRPr="005548FC" w:rsidRDefault="00A9293C" w:rsidP="00E81FDA">
      <w:pPr>
        <w:pStyle w:val="a2"/>
        <w:ind w:firstLine="709"/>
        <w:jc w:val="right"/>
        <w:rPr>
          <w:i/>
          <w:iCs/>
          <w:color w:val="000000"/>
          <w:lang w:val="kk-KZ"/>
        </w:rPr>
      </w:pPr>
    </w:p>
    <w:p w14:paraId="123D733A" w14:textId="77777777" w:rsidR="00AC4AFE" w:rsidRPr="005548FC" w:rsidRDefault="00AC4AFE" w:rsidP="00AC4AFE">
      <w:pPr>
        <w:pStyle w:val="a2"/>
        <w:ind w:firstLine="709"/>
        <w:rPr>
          <w:color w:val="000000"/>
          <w:lang w:val="kk-KZ"/>
        </w:rPr>
      </w:pPr>
      <w:r w:rsidRPr="005548FC">
        <w:rPr>
          <w:color w:val="000000"/>
          <w:lang w:val="kk-KZ"/>
        </w:rPr>
        <w:t>1.8-кесте мәліметтері бойынша алма сығындысындағы құрғақ заттардың мөлшері шамамен 18%-ды құрайды, оның 9%-ға жуығы қанттарға тиесілі. Қанттардың ішінде басым үлесті редуцияланатын қанттар алады, олар жалпы қанттың 83,5%-ын құрайды.</w:t>
      </w:r>
    </w:p>
    <w:p w14:paraId="5A7A2D31" w14:textId="77777777" w:rsidR="00931270" w:rsidRPr="005548FC" w:rsidRDefault="00931270" w:rsidP="00931270">
      <w:pPr>
        <w:pStyle w:val="a2"/>
        <w:ind w:firstLine="709"/>
        <w:rPr>
          <w:color w:val="000000"/>
          <w:lang w:val="kk-KZ"/>
        </w:rPr>
      </w:pPr>
      <w:r w:rsidRPr="005548FC">
        <w:rPr>
          <w:color w:val="000000"/>
          <w:lang w:val="kk-KZ"/>
        </w:rPr>
        <w:t xml:space="preserve">Алма сығындысы тағамдық талшықтардың құнды көзі болып табылады. Оның құрамында 1,8% </w:t>
      </w:r>
      <w:r w:rsidRPr="00FB53DC">
        <w:rPr>
          <w:color w:val="000000"/>
          <w:lang w:val="kk-KZ"/>
        </w:rPr>
        <w:t>клетчатка</w:t>
      </w:r>
      <w:r w:rsidRPr="005548FC">
        <w:rPr>
          <w:color w:val="000000"/>
          <w:lang w:val="kk-KZ"/>
        </w:rPr>
        <w:t xml:space="preserve"> және 2,5% пектиндік заттар бар. Сонымен қатар </w:t>
      </w:r>
      <w:r w:rsidRPr="005548FC">
        <w:rPr>
          <w:color w:val="000000"/>
          <w:lang w:val="kk-KZ"/>
        </w:rPr>
        <w:lastRenderedPageBreak/>
        <w:t>суда еритін пектиннің мөлшері 0,6%-ды құрап, пектиннің жалпы мөлшерінің 24%-ына сәйкес келеді.</w:t>
      </w:r>
    </w:p>
    <w:p w14:paraId="1C24A8B0" w14:textId="77777777" w:rsidR="00931270" w:rsidRPr="005548FC" w:rsidRDefault="00931270" w:rsidP="00931270">
      <w:pPr>
        <w:pStyle w:val="a2"/>
        <w:ind w:firstLine="709"/>
        <w:rPr>
          <w:color w:val="000000"/>
          <w:lang w:val="kk-KZ"/>
        </w:rPr>
      </w:pPr>
      <w:r w:rsidRPr="005548FC">
        <w:rPr>
          <w:color w:val="000000"/>
          <w:lang w:val="kk-KZ"/>
        </w:rPr>
        <w:t>Зерттеу нәтижелері алма сығындысында минералдық заттардың ішінде кальций, фосфор және магнийдің үлесі басым екенін көрсетті. Калий мөлшері төмен – 24,2 мг/100 г шамасында. Бұдан бөлек, алма сығындысында қан өндіруші кешеннің элементі – темір де жеткілікті деңгейде кездеседі.</w:t>
      </w:r>
    </w:p>
    <w:p w14:paraId="45683364" w14:textId="77777777" w:rsidR="00151F51" w:rsidRPr="005548FC" w:rsidRDefault="00931270" w:rsidP="00931270">
      <w:pPr>
        <w:pStyle w:val="a2"/>
        <w:ind w:firstLine="709"/>
        <w:rPr>
          <w:color w:val="000000"/>
          <w:lang w:val="kk-KZ"/>
        </w:rPr>
      </w:pPr>
      <w:r w:rsidRPr="005548FC">
        <w:rPr>
          <w:color w:val="000000"/>
          <w:lang w:val="kk-KZ"/>
        </w:rPr>
        <w:t xml:space="preserve">Алма сығындысындағы суда еритін антиоксиданттардың (кверцетинге шаққанда) мөлшері 100 г-да 30,3 мг-ға тең болды. Сондай-ақ сығындыда келесі антиоксиданттардың сандық құрамы анықталды: </w:t>
      </w:r>
      <w:r w:rsidR="004C06A5" w:rsidRPr="005548FC">
        <w:rPr>
          <w:color w:val="000000"/>
          <w:lang w:val="kk-KZ"/>
        </w:rPr>
        <w:t xml:space="preserve">22,0 мг/100 г </w:t>
      </w:r>
      <w:r w:rsidRPr="005548FC">
        <w:rPr>
          <w:color w:val="000000"/>
          <w:lang w:val="kk-KZ"/>
        </w:rPr>
        <w:t xml:space="preserve">аскорбин қышқылы және </w:t>
      </w:r>
      <w:r w:rsidR="004C06A5" w:rsidRPr="005548FC">
        <w:rPr>
          <w:color w:val="000000"/>
          <w:lang w:val="kk-KZ"/>
        </w:rPr>
        <w:t xml:space="preserve">64,0 мг/100 г </w:t>
      </w:r>
      <w:r w:rsidRPr="005548FC">
        <w:rPr>
          <w:color w:val="000000"/>
          <w:lang w:val="kk-KZ"/>
        </w:rPr>
        <w:t>Р-белсенді заттар.</w:t>
      </w:r>
    </w:p>
    <w:p w14:paraId="498859CC" w14:textId="23BE79FE" w:rsidR="00242435" w:rsidRDefault="00852295" w:rsidP="00931270">
      <w:pPr>
        <w:pStyle w:val="a2"/>
        <w:ind w:firstLine="709"/>
        <w:rPr>
          <w:lang w:val="kk-KZ"/>
        </w:rPr>
      </w:pPr>
      <w:r>
        <w:rPr>
          <w:lang w:val="kk-KZ"/>
        </w:rPr>
        <w:t xml:space="preserve">1.6-суретте </w:t>
      </w:r>
      <w:r w:rsidR="00543589" w:rsidRPr="005548FC">
        <w:rPr>
          <w:lang w:val="kk-KZ"/>
        </w:rPr>
        <w:t>алма сығындысын тамақ өнеркәсібінде қолдануға арналған технологиялық сызба</w:t>
      </w:r>
      <w:r w:rsidR="00AC4AFE" w:rsidRPr="005548FC">
        <w:rPr>
          <w:lang w:val="kk-KZ"/>
        </w:rPr>
        <w:t>сы</w:t>
      </w:r>
      <w:r w:rsidR="00543589" w:rsidRPr="005548FC">
        <w:rPr>
          <w:lang w:val="kk-KZ"/>
        </w:rPr>
        <w:t xml:space="preserve"> ұсынылған. </w:t>
      </w:r>
    </w:p>
    <w:p w14:paraId="1EBED033" w14:textId="77777777" w:rsidR="00317B1D" w:rsidRPr="005548FC" w:rsidRDefault="00317B1D" w:rsidP="00B44E9B">
      <w:pPr>
        <w:pStyle w:val="a2"/>
        <w:ind w:firstLine="709"/>
        <w:rPr>
          <w:color w:val="000000"/>
          <w:lang w:val="kk-KZ"/>
        </w:rPr>
      </w:pPr>
    </w:p>
    <w:tbl>
      <w:tblPr>
        <w:tblStyle w:val="TableGrid"/>
        <w:tblW w:w="0" w:type="auto"/>
        <w:tblInd w:w="1413" w:type="dxa"/>
        <w:tblLook w:val="04A0" w:firstRow="1" w:lastRow="0" w:firstColumn="1" w:lastColumn="0" w:noHBand="0" w:noVBand="1"/>
      </w:tblPr>
      <w:tblGrid>
        <w:gridCol w:w="2974"/>
        <w:gridCol w:w="3830"/>
      </w:tblGrid>
      <w:tr w:rsidR="00543589" w:rsidRPr="005548FC" w14:paraId="2E884A7F" w14:textId="77777777" w:rsidTr="001C332E">
        <w:tc>
          <w:tcPr>
            <w:tcW w:w="6804" w:type="dxa"/>
            <w:gridSpan w:val="2"/>
            <w:tcBorders>
              <w:bottom w:val="single" w:sz="4" w:space="0" w:color="auto"/>
            </w:tcBorders>
          </w:tcPr>
          <w:p w14:paraId="19460707" w14:textId="77777777" w:rsidR="00543589" w:rsidRPr="005548FC" w:rsidRDefault="00543589" w:rsidP="00543589">
            <w:pPr>
              <w:pStyle w:val="a2"/>
              <w:ind w:firstLine="0"/>
              <w:jc w:val="center"/>
              <w:rPr>
                <w:color w:val="000000"/>
              </w:rPr>
            </w:pPr>
            <w:r w:rsidRPr="005548FC">
              <w:rPr>
                <w:color w:val="000000"/>
              </w:rPr>
              <w:t>Алмаларды іріктеу  және тазалау</w:t>
            </w:r>
          </w:p>
        </w:tc>
      </w:tr>
      <w:tr w:rsidR="00543589" w:rsidRPr="005548FC" w14:paraId="0C083F92" w14:textId="77777777" w:rsidTr="001C332E">
        <w:tc>
          <w:tcPr>
            <w:tcW w:w="6804" w:type="dxa"/>
            <w:gridSpan w:val="2"/>
            <w:tcBorders>
              <w:left w:val="nil"/>
              <w:right w:val="nil"/>
            </w:tcBorders>
          </w:tcPr>
          <w:p w14:paraId="3D9EB165" w14:textId="77777777" w:rsidR="00543589" w:rsidRPr="005548FC" w:rsidRDefault="00015FFE" w:rsidP="00931270">
            <w:pPr>
              <w:pStyle w:val="a2"/>
              <w:ind w:firstLine="0"/>
              <w:rPr>
                <w:color w:val="000000" w:themeColor="text1"/>
              </w:rPr>
            </w:pPr>
            <w:r w:rsidRPr="005548FC">
              <w:rPr>
                <w:noProof/>
                <w:color w:val="000000"/>
              </w:rPr>
              <mc:AlternateContent>
                <mc:Choice Requires="wps">
                  <w:drawing>
                    <wp:anchor distT="0" distB="0" distL="114300" distR="114300" simplePos="0" relativeHeight="251780096" behindDoc="0" locked="0" layoutInCell="1" allowOverlap="1" wp14:anchorId="1640D4CE" wp14:editId="5030A7EB">
                      <wp:simplePos x="0" y="0"/>
                      <wp:positionH relativeFrom="column">
                        <wp:posOffset>1949631</wp:posOffset>
                      </wp:positionH>
                      <wp:positionV relativeFrom="paragraph">
                        <wp:posOffset>-12700</wp:posOffset>
                      </wp:positionV>
                      <wp:extent cx="0" cy="216569"/>
                      <wp:effectExtent l="76200" t="0" r="57150" b="50165"/>
                      <wp:wrapNone/>
                      <wp:docPr id="89" name="Straight Arrow Connector 89"/>
                      <wp:cNvGraphicFramePr/>
                      <a:graphic xmlns:a="http://schemas.openxmlformats.org/drawingml/2006/main">
                        <a:graphicData uri="http://schemas.microsoft.com/office/word/2010/wordprocessingShape">
                          <wps:wsp>
                            <wps:cNvCnPr/>
                            <wps:spPr>
                              <a:xfrm>
                                <a:off x="0" y="0"/>
                                <a:ext cx="0" cy="21656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F876B04" id="_x0000_t32" coordsize="21600,21600" o:spt="32" o:oned="t" path="m,l21600,21600e" filled="f">
                      <v:path arrowok="t" fillok="f" o:connecttype="none"/>
                      <o:lock v:ext="edit" shapetype="t"/>
                    </v:shapetype>
                    <v:shape id="Straight Arrow Connector 89" o:spid="_x0000_s1026" type="#_x0000_t32" style="position:absolute;margin-left:153.5pt;margin-top:-1pt;width:0;height:17.0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" strokecolor="black [3200]" strokeweight=".5pt">
                      <v:stroke endarrow="block" joinstyle="miter"/>
                    </v:shape>
                  </w:pict>
                </mc:Fallback>
              </mc:AlternateContent>
            </w:r>
          </w:p>
        </w:tc>
      </w:tr>
      <w:tr w:rsidR="00543589" w:rsidRPr="005548FC" w14:paraId="2082AD33" w14:textId="77777777" w:rsidTr="001C332E">
        <w:tc>
          <w:tcPr>
            <w:tcW w:w="6804" w:type="dxa"/>
            <w:gridSpan w:val="2"/>
            <w:tcBorders>
              <w:bottom w:val="single" w:sz="4" w:space="0" w:color="auto"/>
            </w:tcBorders>
          </w:tcPr>
          <w:p w14:paraId="337B6948" w14:textId="77777777" w:rsidR="00543589" w:rsidRPr="005548FC" w:rsidRDefault="00543589" w:rsidP="00543589">
            <w:pPr>
              <w:pStyle w:val="a2"/>
              <w:ind w:firstLine="0"/>
              <w:jc w:val="center"/>
              <w:rPr>
                <w:color w:val="000000"/>
              </w:rPr>
            </w:pPr>
            <w:r w:rsidRPr="005548FC">
              <w:rPr>
                <w:color w:val="000000"/>
              </w:rPr>
              <w:t>Алманы ұсақтау (кесу/тарту)</w:t>
            </w:r>
          </w:p>
        </w:tc>
      </w:tr>
      <w:tr w:rsidR="00543589" w:rsidRPr="005548FC" w14:paraId="0C1E2AA8" w14:textId="77777777" w:rsidTr="001C332E">
        <w:tc>
          <w:tcPr>
            <w:tcW w:w="6804" w:type="dxa"/>
            <w:gridSpan w:val="2"/>
            <w:tcBorders>
              <w:left w:val="nil"/>
              <w:right w:val="nil"/>
            </w:tcBorders>
          </w:tcPr>
          <w:p w14:paraId="503B404A" w14:textId="77777777" w:rsidR="00543589" w:rsidRPr="005548FC" w:rsidRDefault="00543589" w:rsidP="00543589">
            <w:pPr>
              <w:pStyle w:val="a2"/>
              <w:ind w:firstLine="0"/>
              <w:rPr>
                <w:color w:val="000000"/>
              </w:rPr>
            </w:pPr>
            <w:r w:rsidRPr="005548FC">
              <w:rPr>
                <w:noProof/>
                <w:color w:val="000000"/>
              </w:rPr>
              <mc:AlternateContent>
                <mc:Choice Requires="wps">
                  <w:drawing>
                    <wp:anchor distT="0" distB="0" distL="114300" distR="114300" simplePos="0" relativeHeight="251782144" behindDoc="0" locked="0" layoutInCell="1" allowOverlap="1" wp14:anchorId="75A6CE57" wp14:editId="1B46D5FF">
                      <wp:simplePos x="0" y="0"/>
                      <wp:positionH relativeFrom="column">
                        <wp:posOffset>1948633</wp:posOffset>
                      </wp:positionH>
                      <wp:positionV relativeFrom="paragraph">
                        <wp:posOffset>6350</wp:posOffset>
                      </wp:positionV>
                      <wp:extent cx="0" cy="216569"/>
                      <wp:effectExtent l="76200" t="0" r="57150" b="50165"/>
                      <wp:wrapNone/>
                      <wp:docPr id="94" name="Straight Arrow Connector 94"/>
                      <wp:cNvGraphicFramePr/>
                      <a:graphic xmlns:a="http://schemas.openxmlformats.org/drawingml/2006/main">
                        <a:graphicData uri="http://schemas.microsoft.com/office/word/2010/wordprocessingShape">
                          <wps:wsp>
                            <wps:cNvCnPr/>
                            <wps:spPr>
                              <a:xfrm>
                                <a:off x="0" y="0"/>
                                <a:ext cx="0" cy="21656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C50266" id="Straight Arrow Connector 94" o:spid="_x0000_s1026" type="#_x0000_t32" style="position:absolute;margin-left:153.45pt;margin-top:.5pt;width:0;height:17.0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" strokecolor="black [3200]" strokeweight=".5pt">
                      <v:stroke endarrow="block" joinstyle="miter"/>
                    </v:shape>
                  </w:pict>
                </mc:Fallback>
              </mc:AlternateContent>
            </w:r>
          </w:p>
        </w:tc>
      </w:tr>
      <w:tr w:rsidR="00543589" w:rsidRPr="00D64767" w14:paraId="3640E1FC" w14:textId="77777777" w:rsidTr="001C332E">
        <w:tc>
          <w:tcPr>
            <w:tcW w:w="6804" w:type="dxa"/>
            <w:gridSpan w:val="2"/>
            <w:tcBorders>
              <w:bottom w:val="single" w:sz="4" w:space="0" w:color="auto"/>
            </w:tcBorders>
          </w:tcPr>
          <w:p w14:paraId="7C57255A" w14:textId="77777777" w:rsidR="00543589" w:rsidRPr="005548FC" w:rsidRDefault="00543589" w:rsidP="00B44E9B">
            <w:pPr>
              <w:pStyle w:val="a2"/>
              <w:ind w:firstLine="0"/>
              <w:jc w:val="center"/>
              <w:rPr>
                <w:color w:val="000000"/>
              </w:rPr>
            </w:pPr>
            <w:r w:rsidRPr="005548FC">
              <w:rPr>
                <w:color w:val="000000"/>
              </w:rPr>
              <w:t>Шырынды сығу (пресс немесе басқа әдістер)</w:t>
            </w:r>
          </w:p>
        </w:tc>
      </w:tr>
      <w:tr w:rsidR="00543589" w:rsidRPr="00D64767" w14:paraId="5D505FD8" w14:textId="77777777" w:rsidTr="001C332E">
        <w:tc>
          <w:tcPr>
            <w:tcW w:w="6804" w:type="dxa"/>
            <w:gridSpan w:val="2"/>
            <w:tcBorders>
              <w:left w:val="nil"/>
              <w:bottom w:val="nil"/>
              <w:right w:val="nil"/>
            </w:tcBorders>
          </w:tcPr>
          <w:p w14:paraId="722A56C9" w14:textId="77777777" w:rsidR="00543589" w:rsidRPr="005548FC" w:rsidRDefault="00543589" w:rsidP="00543589">
            <w:pPr>
              <w:pStyle w:val="a2"/>
              <w:ind w:firstLine="0"/>
              <w:rPr>
                <w:color w:val="000000"/>
              </w:rPr>
            </w:pPr>
          </w:p>
        </w:tc>
      </w:tr>
      <w:tr w:rsidR="001C332E" w:rsidRPr="00D64767" w14:paraId="438A60BE" w14:textId="77777777" w:rsidTr="001C332E">
        <w:tc>
          <w:tcPr>
            <w:tcW w:w="2974" w:type="dxa"/>
            <w:tcBorders>
              <w:top w:val="nil"/>
              <w:left w:val="nil"/>
              <w:bottom w:val="nil"/>
              <w:right w:val="nil"/>
            </w:tcBorders>
          </w:tcPr>
          <w:p w14:paraId="6F79C100" w14:textId="77777777" w:rsidR="001C332E" w:rsidRPr="005548FC" w:rsidRDefault="001C332E" w:rsidP="001C332E">
            <w:pPr>
              <w:pStyle w:val="a2"/>
              <w:ind w:firstLine="0"/>
              <w:jc w:val="right"/>
              <w:rPr>
                <w:color w:val="000000"/>
              </w:rPr>
            </w:pPr>
            <w:r w:rsidRPr="005548FC">
              <w:rPr>
                <w:color w:val="000000"/>
              </w:rPr>
              <w:t xml:space="preserve"> </w:t>
            </w:r>
          </w:p>
        </w:tc>
        <w:tc>
          <w:tcPr>
            <w:tcW w:w="3830" w:type="dxa"/>
            <w:tcBorders>
              <w:top w:val="nil"/>
              <w:left w:val="nil"/>
              <w:bottom w:val="nil"/>
              <w:right w:val="nil"/>
            </w:tcBorders>
          </w:tcPr>
          <w:p w14:paraId="2CEE0D8B" w14:textId="77777777" w:rsidR="001C332E" w:rsidRPr="005548FC" w:rsidRDefault="00015FFE" w:rsidP="00015FFE">
            <w:pPr>
              <w:pStyle w:val="a2"/>
              <w:ind w:left="311" w:firstLine="0"/>
              <w:jc w:val="left"/>
              <w:rPr>
                <w:color w:val="000000"/>
              </w:rPr>
            </w:pPr>
            <w:r w:rsidRPr="005548FC">
              <w:rPr>
                <w:noProof/>
                <w:color w:val="000000"/>
              </w:rPr>
              <mc:AlternateContent>
                <mc:Choice Requires="wps">
                  <w:drawing>
                    <wp:anchor distT="0" distB="0" distL="114300" distR="114300" simplePos="0" relativeHeight="251794432" behindDoc="0" locked="0" layoutInCell="1" allowOverlap="1" wp14:anchorId="078C4AD1" wp14:editId="2C1EE9BA">
                      <wp:simplePos x="0" y="0"/>
                      <wp:positionH relativeFrom="column">
                        <wp:posOffset>53340</wp:posOffset>
                      </wp:positionH>
                      <wp:positionV relativeFrom="paragraph">
                        <wp:posOffset>-201930</wp:posOffset>
                      </wp:positionV>
                      <wp:extent cx="7620" cy="824865"/>
                      <wp:effectExtent l="38100" t="0" r="68580" b="51435"/>
                      <wp:wrapNone/>
                      <wp:docPr id="16" name="Straight Arrow Connector 16"/>
                      <wp:cNvGraphicFramePr/>
                      <a:graphic xmlns:a="http://schemas.openxmlformats.org/drawingml/2006/main">
                        <a:graphicData uri="http://schemas.microsoft.com/office/word/2010/wordprocessingShape">
                          <wps:wsp>
                            <wps:cNvCnPr/>
                            <wps:spPr>
                              <a:xfrm>
                                <a:off x="0" y="0"/>
                                <a:ext cx="7620" cy="8248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5FF010B" id="Straight Arrow Connector 16" o:spid="_x0000_s1026" type="#_x0000_t32" style="position:absolute;margin-left:4.2pt;margin-top:-15.9pt;width:.6pt;height:64.95pt;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" strokecolor="black [3200]" strokeweight=".5pt">
                      <v:stroke endarrow="block" joinstyle="miter"/>
                    </v:shape>
                  </w:pict>
                </mc:Fallback>
              </mc:AlternateContent>
            </w:r>
            <w:r w:rsidR="001C332E" w:rsidRPr="005548FC">
              <w:rPr>
                <w:i/>
                <w:iCs/>
                <w:color w:val="000000"/>
                <w:sz w:val="26"/>
                <w:szCs w:val="26"/>
              </w:rPr>
              <w:t>Шырын (тікелей сығылған немесе</w:t>
            </w:r>
            <w:r w:rsidR="001C332E" w:rsidRPr="005548FC">
              <w:rPr>
                <w:i/>
                <w:iCs/>
                <w:color w:val="000000"/>
                <w:sz w:val="26"/>
                <w:szCs w:val="26"/>
                <w:lang w:val="kk-KZ"/>
              </w:rPr>
              <w:t xml:space="preserve"> </w:t>
            </w:r>
            <w:r w:rsidR="001C332E" w:rsidRPr="005548FC">
              <w:rPr>
                <w:i/>
                <w:iCs/>
                <w:color w:val="000000"/>
                <w:sz w:val="26"/>
                <w:szCs w:val="26"/>
              </w:rPr>
              <w:t>концентрат)</w:t>
            </w:r>
          </w:p>
        </w:tc>
      </w:tr>
      <w:tr w:rsidR="00543589" w:rsidRPr="00D64767" w14:paraId="6ABFC704" w14:textId="77777777" w:rsidTr="001C332E">
        <w:tc>
          <w:tcPr>
            <w:tcW w:w="6804" w:type="dxa"/>
            <w:gridSpan w:val="2"/>
            <w:tcBorders>
              <w:top w:val="nil"/>
              <w:left w:val="nil"/>
              <w:right w:val="nil"/>
            </w:tcBorders>
          </w:tcPr>
          <w:p w14:paraId="2EAE2B4C" w14:textId="77777777" w:rsidR="00543589" w:rsidRPr="005548FC" w:rsidRDefault="00543589" w:rsidP="00543589">
            <w:pPr>
              <w:pStyle w:val="a2"/>
              <w:ind w:firstLine="709"/>
              <w:rPr>
                <w:color w:val="000000"/>
              </w:rPr>
            </w:pPr>
          </w:p>
        </w:tc>
      </w:tr>
      <w:tr w:rsidR="00543589" w:rsidRPr="00D64767" w14:paraId="525C3D70" w14:textId="77777777" w:rsidTr="001C332E">
        <w:tc>
          <w:tcPr>
            <w:tcW w:w="6804" w:type="dxa"/>
            <w:gridSpan w:val="2"/>
            <w:tcBorders>
              <w:bottom w:val="single" w:sz="4" w:space="0" w:color="auto"/>
            </w:tcBorders>
          </w:tcPr>
          <w:p w14:paraId="5A42DE6F" w14:textId="77777777" w:rsidR="00543589" w:rsidRPr="005548FC" w:rsidRDefault="00543589" w:rsidP="00B44E9B">
            <w:pPr>
              <w:pStyle w:val="a2"/>
              <w:ind w:firstLine="0"/>
              <w:jc w:val="center"/>
              <w:rPr>
                <w:color w:val="000000"/>
              </w:rPr>
            </w:pPr>
            <w:r w:rsidRPr="005548FC">
              <w:rPr>
                <w:color w:val="000000"/>
              </w:rPr>
              <w:t>Алма сығындысын алу (қосалқы өнім)</w:t>
            </w:r>
          </w:p>
        </w:tc>
      </w:tr>
      <w:tr w:rsidR="00543589" w:rsidRPr="00D64767" w14:paraId="20D8F20E" w14:textId="77777777" w:rsidTr="001C332E">
        <w:tc>
          <w:tcPr>
            <w:tcW w:w="6804" w:type="dxa"/>
            <w:gridSpan w:val="2"/>
            <w:tcBorders>
              <w:left w:val="nil"/>
              <w:right w:val="nil"/>
            </w:tcBorders>
          </w:tcPr>
          <w:p w14:paraId="37ADC7DB" w14:textId="73640D4E" w:rsidR="00543589" w:rsidRPr="005548FC" w:rsidRDefault="00910C9F" w:rsidP="00543589">
            <w:pPr>
              <w:pStyle w:val="a2"/>
              <w:ind w:firstLine="0"/>
              <w:rPr>
                <w:color w:val="000000"/>
              </w:rPr>
            </w:pPr>
            <w:r w:rsidRPr="005548FC">
              <w:rPr>
                <w:noProof/>
                <w:color w:val="000000"/>
                <w:sz w:val="24"/>
                <w:szCs w:val="24"/>
              </w:rPr>
              <mc:AlternateContent>
                <mc:Choice Requires="wps">
                  <w:drawing>
                    <wp:anchor distT="0" distB="0" distL="114300" distR="114300" simplePos="0" relativeHeight="251787264" behindDoc="0" locked="0" layoutInCell="1" allowOverlap="1" wp14:anchorId="38F94815" wp14:editId="6ADC138A">
                      <wp:simplePos x="0" y="0"/>
                      <wp:positionH relativeFrom="column">
                        <wp:posOffset>1945005</wp:posOffset>
                      </wp:positionH>
                      <wp:positionV relativeFrom="paragraph">
                        <wp:posOffset>20955</wp:posOffset>
                      </wp:positionV>
                      <wp:extent cx="0" cy="201295"/>
                      <wp:effectExtent l="76200" t="0" r="57150" b="65405"/>
                      <wp:wrapNone/>
                      <wp:docPr id="97" name="Straight Arrow Connector 97"/>
                      <wp:cNvGraphicFramePr/>
                      <a:graphic xmlns:a="http://schemas.openxmlformats.org/drawingml/2006/main">
                        <a:graphicData uri="http://schemas.microsoft.com/office/word/2010/wordprocessingShape">
                          <wps:wsp>
                            <wps:cNvCnPr/>
                            <wps:spPr>
                              <a:xfrm>
                                <a:off x="0" y="0"/>
                                <a:ext cx="0" cy="2012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7BA769B" id="_x0000_t32" coordsize="21600,21600" o:spt="32" o:oned="t" path="m,l21600,21600e" filled="f">
                      <v:path arrowok="t" fillok="f" o:connecttype="none"/>
                      <o:lock v:ext="edit" shapetype="t"/>
                    </v:shapetype>
                    <v:shape id="Straight Arrow Connector 97" o:spid="_x0000_s1026" type="#_x0000_t32" style="position:absolute;margin-left:153.15pt;margin-top:1.65pt;width:0;height:15.85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" strokecolor="black [3200]" strokeweight=".5pt">
                      <v:stroke endarrow="block" joinstyle="miter"/>
                    </v:shape>
                  </w:pict>
                </mc:Fallback>
              </mc:AlternateContent>
            </w:r>
          </w:p>
        </w:tc>
      </w:tr>
      <w:tr w:rsidR="00543589" w:rsidRPr="00D64767" w14:paraId="1353D0DD" w14:textId="77777777" w:rsidTr="001C332E">
        <w:tc>
          <w:tcPr>
            <w:tcW w:w="6804" w:type="dxa"/>
            <w:gridSpan w:val="2"/>
            <w:tcBorders>
              <w:bottom w:val="single" w:sz="4" w:space="0" w:color="auto"/>
            </w:tcBorders>
          </w:tcPr>
          <w:p w14:paraId="263D534E" w14:textId="745EC979" w:rsidR="00543589" w:rsidRPr="005548FC" w:rsidRDefault="00543589" w:rsidP="00B44E9B">
            <w:pPr>
              <w:pStyle w:val="a2"/>
              <w:ind w:firstLine="0"/>
              <w:jc w:val="center"/>
              <w:rPr>
                <w:color w:val="000000"/>
              </w:rPr>
            </w:pPr>
            <w:r w:rsidRPr="005548FC">
              <w:rPr>
                <w:color w:val="000000"/>
              </w:rPr>
              <w:t>Алма сығындысын бастапқы өңдеу</w:t>
            </w:r>
          </w:p>
          <w:p w14:paraId="4BE7B692" w14:textId="605F6E55" w:rsidR="00A9293C" w:rsidRPr="005548FC" w:rsidRDefault="001C332E" w:rsidP="00910C9F">
            <w:pPr>
              <w:pStyle w:val="a2"/>
              <w:ind w:firstLine="0"/>
              <w:jc w:val="center"/>
              <w:rPr>
                <w:color w:val="000000"/>
              </w:rPr>
            </w:pPr>
            <w:r w:rsidRPr="005548FC">
              <w:rPr>
                <w:color w:val="000000"/>
                <w:lang w:val="kk-KZ"/>
              </w:rPr>
              <w:t>(</w:t>
            </w:r>
            <w:r w:rsidR="00543589" w:rsidRPr="005548FC">
              <w:rPr>
                <w:color w:val="000000"/>
              </w:rPr>
              <w:t>ірі фракцияларын бөлу</w:t>
            </w:r>
            <w:r w:rsidRPr="005548FC">
              <w:rPr>
                <w:color w:val="000000"/>
                <w:lang w:val="kk-KZ"/>
              </w:rPr>
              <w:t xml:space="preserve">, </w:t>
            </w:r>
            <w:r w:rsidR="00543589" w:rsidRPr="005548FC">
              <w:rPr>
                <w:color w:val="000000"/>
              </w:rPr>
              <w:t>шаю, центрифугалау</w:t>
            </w:r>
            <w:r w:rsidRPr="005548FC">
              <w:rPr>
                <w:color w:val="000000"/>
                <w:lang w:val="kk-KZ"/>
              </w:rPr>
              <w:t xml:space="preserve">, </w:t>
            </w:r>
            <w:r w:rsidR="00543589" w:rsidRPr="005548FC">
              <w:rPr>
                <w:color w:val="000000"/>
              </w:rPr>
              <w:t>пастерлеу</w:t>
            </w:r>
          </w:p>
        </w:tc>
      </w:tr>
      <w:tr w:rsidR="00543589" w:rsidRPr="00D64767" w14:paraId="0738B03D" w14:textId="77777777" w:rsidTr="001C332E">
        <w:tc>
          <w:tcPr>
            <w:tcW w:w="6804" w:type="dxa"/>
            <w:gridSpan w:val="2"/>
            <w:tcBorders>
              <w:left w:val="nil"/>
              <w:right w:val="nil"/>
            </w:tcBorders>
          </w:tcPr>
          <w:p w14:paraId="11806F40" w14:textId="77777777" w:rsidR="00543589" w:rsidRPr="005548FC" w:rsidRDefault="00B44E9B" w:rsidP="00543589">
            <w:pPr>
              <w:pStyle w:val="a2"/>
              <w:ind w:firstLine="0"/>
              <w:rPr>
                <w:color w:val="000000"/>
              </w:rPr>
            </w:pPr>
            <w:r w:rsidRPr="005548FC">
              <w:rPr>
                <w:noProof/>
                <w:color w:val="000000"/>
                <w:sz w:val="24"/>
                <w:szCs w:val="24"/>
              </w:rPr>
              <mc:AlternateContent>
                <mc:Choice Requires="wps">
                  <w:drawing>
                    <wp:anchor distT="0" distB="0" distL="114300" distR="114300" simplePos="0" relativeHeight="251789312" behindDoc="0" locked="0" layoutInCell="1" allowOverlap="1" wp14:anchorId="4BB2EEE6" wp14:editId="2A83BF3A">
                      <wp:simplePos x="0" y="0"/>
                      <wp:positionH relativeFrom="column">
                        <wp:posOffset>1902732</wp:posOffset>
                      </wp:positionH>
                      <wp:positionV relativeFrom="paragraph">
                        <wp:posOffset>0</wp:posOffset>
                      </wp:positionV>
                      <wp:extent cx="0" cy="201600"/>
                      <wp:effectExtent l="76200" t="0" r="57150" b="65405"/>
                      <wp:wrapNone/>
                      <wp:docPr id="98" name="Straight Arrow Connector 98"/>
                      <wp:cNvGraphicFramePr/>
                      <a:graphic xmlns:a="http://schemas.openxmlformats.org/drawingml/2006/main">
                        <a:graphicData uri="http://schemas.microsoft.com/office/word/2010/wordprocessingShape">
                          <wps:wsp>
                            <wps:cNvCnPr/>
                            <wps:spPr>
                              <a:xfrm>
                                <a:off x="0" y="0"/>
                                <a:ext cx="0" cy="201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891EE2" id="Straight Arrow Connector 98" o:spid="_x0000_s1026" type="#_x0000_t32" style="position:absolute;margin-left:149.8pt;margin-top:0;width:0;height:15.85pt;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" strokecolor="black [3200]" strokeweight=".5pt">
                      <v:stroke endarrow="block" joinstyle="miter"/>
                    </v:shape>
                  </w:pict>
                </mc:Fallback>
              </mc:AlternateContent>
            </w:r>
          </w:p>
        </w:tc>
      </w:tr>
      <w:tr w:rsidR="00543589" w:rsidRPr="005548FC" w14:paraId="0370E0E9" w14:textId="77777777" w:rsidTr="001C332E">
        <w:tc>
          <w:tcPr>
            <w:tcW w:w="6804" w:type="dxa"/>
            <w:gridSpan w:val="2"/>
            <w:tcBorders>
              <w:bottom w:val="single" w:sz="4" w:space="0" w:color="auto"/>
            </w:tcBorders>
          </w:tcPr>
          <w:p w14:paraId="24CDBA4D" w14:textId="77777777" w:rsidR="00543589" w:rsidRPr="005548FC" w:rsidRDefault="00543589" w:rsidP="001C332E">
            <w:pPr>
              <w:pStyle w:val="a2"/>
              <w:ind w:firstLine="0"/>
              <w:jc w:val="center"/>
              <w:rPr>
                <w:color w:val="000000"/>
              </w:rPr>
            </w:pPr>
            <w:r w:rsidRPr="005548FC">
              <w:rPr>
                <w:color w:val="000000"/>
              </w:rPr>
              <w:t xml:space="preserve">Алма сығындысын кептіру </w:t>
            </w:r>
          </w:p>
        </w:tc>
      </w:tr>
      <w:tr w:rsidR="00543589" w:rsidRPr="005548FC" w14:paraId="3672B5B1" w14:textId="77777777" w:rsidTr="001C332E">
        <w:tc>
          <w:tcPr>
            <w:tcW w:w="6804" w:type="dxa"/>
            <w:gridSpan w:val="2"/>
            <w:tcBorders>
              <w:left w:val="nil"/>
              <w:right w:val="nil"/>
            </w:tcBorders>
          </w:tcPr>
          <w:p w14:paraId="1C710252" w14:textId="77777777" w:rsidR="00543589" w:rsidRPr="005548FC" w:rsidRDefault="00B44E9B" w:rsidP="00543589">
            <w:pPr>
              <w:pStyle w:val="a2"/>
              <w:ind w:firstLine="0"/>
              <w:rPr>
                <w:color w:val="000000"/>
              </w:rPr>
            </w:pPr>
            <w:r w:rsidRPr="005548FC">
              <w:rPr>
                <w:noProof/>
                <w:color w:val="000000"/>
                <w:sz w:val="24"/>
                <w:szCs w:val="24"/>
              </w:rPr>
              <mc:AlternateContent>
                <mc:Choice Requires="wps">
                  <w:drawing>
                    <wp:anchor distT="0" distB="0" distL="114300" distR="114300" simplePos="0" relativeHeight="251791360" behindDoc="0" locked="0" layoutInCell="1" allowOverlap="1" wp14:anchorId="1B4BED76" wp14:editId="4AE19618">
                      <wp:simplePos x="0" y="0"/>
                      <wp:positionH relativeFrom="column">
                        <wp:posOffset>1901190</wp:posOffset>
                      </wp:positionH>
                      <wp:positionV relativeFrom="paragraph">
                        <wp:posOffset>1905</wp:posOffset>
                      </wp:positionV>
                      <wp:extent cx="0" cy="201600"/>
                      <wp:effectExtent l="76200" t="0" r="57150" b="65405"/>
                      <wp:wrapNone/>
                      <wp:docPr id="99" name="Straight Arrow Connector 99"/>
                      <wp:cNvGraphicFramePr/>
                      <a:graphic xmlns:a="http://schemas.openxmlformats.org/drawingml/2006/main">
                        <a:graphicData uri="http://schemas.microsoft.com/office/word/2010/wordprocessingShape">
                          <wps:wsp>
                            <wps:cNvCnPr/>
                            <wps:spPr>
                              <a:xfrm>
                                <a:off x="0" y="0"/>
                                <a:ext cx="0" cy="201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598D280" id="Straight Arrow Connector 99" o:spid="_x0000_s1026" type="#_x0000_t32" style="position:absolute;margin-left:149.7pt;margin-top:.15pt;width:0;height:15.85pt;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" strokecolor="black [3200]" strokeweight=".5pt">
                      <v:stroke endarrow="block" joinstyle="miter"/>
                    </v:shape>
                  </w:pict>
                </mc:Fallback>
              </mc:AlternateContent>
            </w:r>
          </w:p>
        </w:tc>
      </w:tr>
      <w:tr w:rsidR="00543589" w:rsidRPr="005548FC" w14:paraId="67FA1212" w14:textId="77777777" w:rsidTr="001C332E">
        <w:tc>
          <w:tcPr>
            <w:tcW w:w="6804" w:type="dxa"/>
            <w:gridSpan w:val="2"/>
            <w:tcBorders>
              <w:bottom w:val="single" w:sz="4" w:space="0" w:color="auto"/>
            </w:tcBorders>
          </w:tcPr>
          <w:p w14:paraId="4B28F58F" w14:textId="77777777" w:rsidR="00543589" w:rsidRPr="005548FC" w:rsidRDefault="00543589" w:rsidP="00B44E9B">
            <w:pPr>
              <w:pStyle w:val="a2"/>
              <w:ind w:firstLine="0"/>
              <w:jc w:val="center"/>
              <w:rPr>
                <w:color w:val="000000"/>
                <w:lang w:val="en-US"/>
              </w:rPr>
            </w:pPr>
            <w:r w:rsidRPr="005548FC">
              <w:rPr>
                <w:color w:val="000000"/>
              </w:rPr>
              <w:t>Ұнтақтау</w:t>
            </w:r>
            <w:r w:rsidRPr="005548FC">
              <w:rPr>
                <w:color w:val="000000"/>
                <w:lang w:val="en-US"/>
              </w:rPr>
              <w:t xml:space="preserve"> (</w:t>
            </w:r>
            <w:r w:rsidRPr="005548FC">
              <w:rPr>
                <w:color w:val="000000"/>
              </w:rPr>
              <w:t>кептірілген</w:t>
            </w:r>
            <w:r w:rsidRPr="005548FC">
              <w:rPr>
                <w:color w:val="000000"/>
                <w:lang w:val="en-US"/>
              </w:rPr>
              <w:t xml:space="preserve"> </w:t>
            </w:r>
            <w:r w:rsidRPr="005548FC">
              <w:rPr>
                <w:color w:val="000000"/>
              </w:rPr>
              <w:t>сығынды</w:t>
            </w:r>
            <w:r w:rsidRPr="005548FC">
              <w:rPr>
                <w:color w:val="000000"/>
                <w:lang w:val="en-US"/>
              </w:rPr>
              <w:t xml:space="preserve"> </w:t>
            </w:r>
            <w:r w:rsidRPr="005548FC">
              <w:rPr>
                <w:color w:val="000000"/>
              </w:rPr>
              <w:t>үшін</w:t>
            </w:r>
            <w:r w:rsidRPr="005548FC">
              <w:rPr>
                <w:color w:val="000000"/>
                <w:lang w:val="en-US"/>
              </w:rPr>
              <w:t>)</w:t>
            </w:r>
          </w:p>
          <w:p w14:paraId="1B069E78" w14:textId="48189C9A" w:rsidR="00A9293C" w:rsidRPr="005548FC" w:rsidRDefault="00543589" w:rsidP="00910C9F">
            <w:pPr>
              <w:pStyle w:val="a2"/>
              <w:ind w:firstLine="0"/>
              <w:jc w:val="center"/>
              <w:rPr>
                <w:color w:val="000000"/>
                <w:lang w:val="en-US"/>
              </w:rPr>
            </w:pPr>
            <w:r w:rsidRPr="005548FC">
              <w:rPr>
                <w:color w:val="000000"/>
              </w:rPr>
              <w:t>алма</w:t>
            </w:r>
            <w:r w:rsidRPr="005548FC">
              <w:rPr>
                <w:color w:val="000000"/>
                <w:lang w:val="en-US"/>
              </w:rPr>
              <w:t xml:space="preserve"> </w:t>
            </w:r>
            <w:r w:rsidRPr="005548FC">
              <w:rPr>
                <w:color w:val="000000"/>
              </w:rPr>
              <w:t>сығындысының</w:t>
            </w:r>
            <w:r w:rsidRPr="005548FC">
              <w:rPr>
                <w:color w:val="000000"/>
                <w:lang w:val="en-US"/>
              </w:rPr>
              <w:t xml:space="preserve"> </w:t>
            </w:r>
            <w:r w:rsidRPr="005548FC">
              <w:rPr>
                <w:color w:val="000000"/>
              </w:rPr>
              <w:t>ұнтағын</w:t>
            </w:r>
            <w:r w:rsidRPr="005548FC">
              <w:rPr>
                <w:color w:val="000000"/>
                <w:lang w:val="en-US"/>
              </w:rPr>
              <w:t xml:space="preserve"> </w:t>
            </w:r>
            <w:r w:rsidRPr="005548FC">
              <w:rPr>
                <w:color w:val="000000"/>
              </w:rPr>
              <w:t>алу</w:t>
            </w:r>
          </w:p>
        </w:tc>
      </w:tr>
      <w:tr w:rsidR="00543589" w:rsidRPr="005548FC" w14:paraId="722AD661" w14:textId="77777777" w:rsidTr="001C332E">
        <w:tc>
          <w:tcPr>
            <w:tcW w:w="6804" w:type="dxa"/>
            <w:gridSpan w:val="2"/>
            <w:tcBorders>
              <w:left w:val="nil"/>
              <w:right w:val="nil"/>
            </w:tcBorders>
          </w:tcPr>
          <w:p w14:paraId="7F942A61" w14:textId="77777777" w:rsidR="00543589" w:rsidRPr="005548FC" w:rsidRDefault="00B44E9B" w:rsidP="00543589">
            <w:pPr>
              <w:pStyle w:val="a2"/>
              <w:ind w:firstLine="0"/>
              <w:rPr>
                <w:color w:val="000000"/>
                <w:lang w:val="en-US"/>
              </w:rPr>
            </w:pPr>
            <w:r w:rsidRPr="005548FC">
              <w:rPr>
                <w:noProof/>
                <w:color w:val="000000"/>
                <w:sz w:val="24"/>
                <w:szCs w:val="24"/>
              </w:rPr>
              <mc:AlternateContent>
                <mc:Choice Requires="wps">
                  <w:drawing>
                    <wp:anchor distT="0" distB="0" distL="114300" distR="114300" simplePos="0" relativeHeight="251793408" behindDoc="0" locked="0" layoutInCell="1" allowOverlap="1" wp14:anchorId="4B47E279" wp14:editId="1FC807F0">
                      <wp:simplePos x="0" y="0"/>
                      <wp:positionH relativeFrom="column">
                        <wp:posOffset>1915795</wp:posOffset>
                      </wp:positionH>
                      <wp:positionV relativeFrom="paragraph">
                        <wp:posOffset>5715</wp:posOffset>
                      </wp:positionV>
                      <wp:extent cx="0" cy="201600"/>
                      <wp:effectExtent l="76200" t="0" r="57150" b="65405"/>
                      <wp:wrapNone/>
                      <wp:docPr id="100" name="Straight Arrow Connector 100"/>
                      <wp:cNvGraphicFramePr/>
                      <a:graphic xmlns:a="http://schemas.openxmlformats.org/drawingml/2006/main">
                        <a:graphicData uri="http://schemas.microsoft.com/office/word/2010/wordprocessingShape">
                          <wps:wsp>
                            <wps:cNvCnPr/>
                            <wps:spPr>
                              <a:xfrm>
                                <a:off x="0" y="0"/>
                                <a:ext cx="0" cy="201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C415326" id="Straight Arrow Connector 100" o:spid="_x0000_s1026" type="#_x0000_t32" style="position:absolute;margin-left:150.85pt;margin-top:.45pt;width:0;height:15.85pt;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" strokecolor="black [3200]" strokeweight=".5pt">
                      <v:stroke endarrow="block" joinstyle="miter"/>
                    </v:shape>
                  </w:pict>
                </mc:Fallback>
              </mc:AlternateContent>
            </w:r>
          </w:p>
        </w:tc>
      </w:tr>
      <w:tr w:rsidR="00543589" w:rsidRPr="00A9293C" w14:paraId="050F4ADE" w14:textId="77777777" w:rsidTr="001C332E">
        <w:tc>
          <w:tcPr>
            <w:tcW w:w="6804" w:type="dxa"/>
            <w:gridSpan w:val="2"/>
          </w:tcPr>
          <w:p w14:paraId="706F2CEA" w14:textId="77777777" w:rsidR="00A9293C" w:rsidRPr="00CF608A" w:rsidRDefault="00A9293C" w:rsidP="001C332E">
            <w:pPr>
              <w:pStyle w:val="a2"/>
              <w:ind w:firstLine="0"/>
              <w:jc w:val="center"/>
              <w:rPr>
                <w:color w:val="000000"/>
                <w:lang w:val="en-US"/>
              </w:rPr>
            </w:pPr>
          </w:p>
          <w:p w14:paraId="741AF993" w14:textId="77777777" w:rsidR="00543589" w:rsidRDefault="00543589" w:rsidP="001C332E">
            <w:pPr>
              <w:pStyle w:val="a2"/>
              <w:ind w:firstLine="0"/>
              <w:jc w:val="center"/>
              <w:rPr>
                <w:color w:val="000000"/>
                <w:lang w:val="kk-KZ"/>
              </w:rPr>
            </w:pPr>
            <w:r w:rsidRPr="005548FC">
              <w:rPr>
                <w:color w:val="000000"/>
              </w:rPr>
              <w:t>Алма</w:t>
            </w:r>
            <w:r w:rsidRPr="00CF608A">
              <w:rPr>
                <w:color w:val="000000"/>
                <w:lang w:val="en-US"/>
              </w:rPr>
              <w:t xml:space="preserve"> </w:t>
            </w:r>
            <w:r w:rsidRPr="005548FC">
              <w:rPr>
                <w:color w:val="000000"/>
              </w:rPr>
              <w:t>сығындысын</w:t>
            </w:r>
            <w:r w:rsidRPr="00CF608A">
              <w:rPr>
                <w:color w:val="000000"/>
                <w:lang w:val="en-US"/>
              </w:rPr>
              <w:t>/</w:t>
            </w:r>
            <w:r w:rsidRPr="005548FC">
              <w:rPr>
                <w:color w:val="000000"/>
              </w:rPr>
              <w:t>ұнтағын</w:t>
            </w:r>
            <w:r w:rsidRPr="00CF608A">
              <w:rPr>
                <w:color w:val="000000"/>
                <w:lang w:val="en-US"/>
              </w:rPr>
              <w:t xml:space="preserve"> </w:t>
            </w:r>
            <w:r w:rsidRPr="005548FC">
              <w:rPr>
                <w:color w:val="000000"/>
              </w:rPr>
              <w:t>түрлі</w:t>
            </w:r>
            <w:r w:rsidRPr="00CF608A">
              <w:rPr>
                <w:color w:val="000000"/>
                <w:lang w:val="en-US"/>
              </w:rPr>
              <w:t xml:space="preserve"> </w:t>
            </w:r>
            <w:r w:rsidRPr="005548FC">
              <w:rPr>
                <w:color w:val="000000"/>
              </w:rPr>
              <w:t>технологияларда</w:t>
            </w:r>
            <w:r w:rsidRPr="00CF608A">
              <w:rPr>
                <w:color w:val="000000"/>
                <w:lang w:val="en-US"/>
              </w:rPr>
              <w:t xml:space="preserve"> </w:t>
            </w:r>
            <w:r w:rsidRPr="005548FC">
              <w:rPr>
                <w:color w:val="000000"/>
              </w:rPr>
              <w:t>пайдалану</w:t>
            </w:r>
            <w:r w:rsidRPr="00CF608A">
              <w:rPr>
                <w:color w:val="000000"/>
                <w:lang w:val="en-US"/>
              </w:rPr>
              <w:t xml:space="preserve"> (</w:t>
            </w:r>
            <w:r w:rsidRPr="005548FC">
              <w:rPr>
                <w:color w:val="000000"/>
              </w:rPr>
              <w:t>ет</w:t>
            </w:r>
            <w:r w:rsidRPr="00CF608A">
              <w:rPr>
                <w:color w:val="000000"/>
                <w:lang w:val="en-US"/>
              </w:rPr>
              <w:t xml:space="preserve"> </w:t>
            </w:r>
            <w:r w:rsidRPr="005548FC">
              <w:rPr>
                <w:color w:val="000000"/>
              </w:rPr>
              <w:t>өнімдері</w:t>
            </w:r>
            <w:r w:rsidR="001C332E" w:rsidRPr="005548FC">
              <w:rPr>
                <w:color w:val="000000"/>
                <w:lang w:val="kk-KZ"/>
              </w:rPr>
              <w:t xml:space="preserve">, </w:t>
            </w:r>
            <w:r w:rsidRPr="005548FC">
              <w:rPr>
                <w:color w:val="000000"/>
              </w:rPr>
              <w:t>нан</w:t>
            </w:r>
            <w:r w:rsidRPr="00CF608A">
              <w:rPr>
                <w:color w:val="000000"/>
                <w:lang w:val="en-US"/>
              </w:rPr>
              <w:t>-</w:t>
            </w:r>
            <w:r w:rsidRPr="005548FC">
              <w:rPr>
                <w:color w:val="000000"/>
              </w:rPr>
              <w:t>тоқаш</w:t>
            </w:r>
            <w:r w:rsidRPr="00CF608A">
              <w:rPr>
                <w:color w:val="000000"/>
                <w:lang w:val="en-US"/>
              </w:rPr>
              <w:t xml:space="preserve"> </w:t>
            </w:r>
            <w:r w:rsidRPr="005548FC">
              <w:rPr>
                <w:color w:val="000000"/>
              </w:rPr>
              <w:t>және</w:t>
            </w:r>
            <w:r w:rsidRPr="00CF608A">
              <w:rPr>
                <w:color w:val="000000"/>
                <w:lang w:val="en-US"/>
              </w:rPr>
              <w:t xml:space="preserve"> </w:t>
            </w:r>
            <w:r w:rsidRPr="005548FC">
              <w:rPr>
                <w:color w:val="000000"/>
              </w:rPr>
              <w:t>кондитерлік</w:t>
            </w:r>
            <w:r w:rsidRPr="00CF608A">
              <w:rPr>
                <w:color w:val="000000"/>
                <w:lang w:val="en-US"/>
              </w:rPr>
              <w:t xml:space="preserve"> </w:t>
            </w:r>
            <w:r w:rsidRPr="005548FC">
              <w:rPr>
                <w:color w:val="000000"/>
              </w:rPr>
              <w:t>өнімдер</w:t>
            </w:r>
            <w:r w:rsidR="001C332E" w:rsidRPr="005548FC">
              <w:rPr>
                <w:color w:val="000000"/>
                <w:lang w:val="kk-KZ"/>
              </w:rPr>
              <w:t xml:space="preserve">, </w:t>
            </w:r>
            <w:r w:rsidRPr="005548FC">
              <w:rPr>
                <w:color w:val="000000"/>
              </w:rPr>
              <w:t>сусындар</w:t>
            </w:r>
            <w:r w:rsidR="001C332E" w:rsidRPr="005548FC">
              <w:rPr>
                <w:color w:val="000000"/>
                <w:lang w:val="kk-KZ"/>
              </w:rPr>
              <w:t xml:space="preserve">, </w:t>
            </w:r>
            <w:r w:rsidRPr="005548FC">
              <w:rPr>
                <w:color w:val="000000"/>
              </w:rPr>
              <w:t>жеміс</w:t>
            </w:r>
            <w:r w:rsidRPr="00CF608A">
              <w:rPr>
                <w:color w:val="000000"/>
                <w:lang w:val="en-US"/>
              </w:rPr>
              <w:t>-</w:t>
            </w:r>
            <w:r w:rsidRPr="005548FC">
              <w:rPr>
                <w:color w:val="000000"/>
              </w:rPr>
              <w:t>жидек</w:t>
            </w:r>
            <w:r w:rsidRPr="00CF608A">
              <w:rPr>
                <w:color w:val="000000"/>
                <w:lang w:val="en-US"/>
              </w:rPr>
              <w:t xml:space="preserve"> </w:t>
            </w:r>
            <w:r w:rsidRPr="005548FC">
              <w:rPr>
                <w:color w:val="000000"/>
              </w:rPr>
              <w:t>пюресі</w:t>
            </w:r>
            <w:r w:rsidRPr="00CF608A">
              <w:rPr>
                <w:color w:val="000000"/>
                <w:lang w:val="en-US"/>
              </w:rPr>
              <w:t xml:space="preserve">, </w:t>
            </w:r>
            <w:r w:rsidRPr="005548FC">
              <w:rPr>
                <w:color w:val="000000"/>
              </w:rPr>
              <w:t>джем</w:t>
            </w:r>
            <w:r w:rsidRPr="00CF608A">
              <w:rPr>
                <w:color w:val="000000"/>
                <w:lang w:val="en-US"/>
              </w:rPr>
              <w:t xml:space="preserve">, </w:t>
            </w:r>
            <w:r w:rsidRPr="005548FC">
              <w:rPr>
                <w:color w:val="000000"/>
              </w:rPr>
              <w:t>мармелад</w:t>
            </w:r>
            <w:r w:rsidR="001C332E" w:rsidRPr="005548FC">
              <w:rPr>
                <w:color w:val="000000"/>
                <w:lang w:val="kk-KZ"/>
              </w:rPr>
              <w:t xml:space="preserve">, </w:t>
            </w:r>
            <w:r w:rsidRPr="005548FC">
              <w:rPr>
                <w:color w:val="000000"/>
              </w:rPr>
              <w:t>диеталық</w:t>
            </w:r>
            <w:r w:rsidRPr="00CF608A">
              <w:rPr>
                <w:color w:val="000000"/>
                <w:lang w:val="en-US"/>
              </w:rPr>
              <w:t xml:space="preserve"> </w:t>
            </w:r>
            <w:r w:rsidRPr="005548FC">
              <w:rPr>
                <w:color w:val="000000"/>
              </w:rPr>
              <w:t>және</w:t>
            </w:r>
            <w:r w:rsidRPr="00CF608A">
              <w:rPr>
                <w:color w:val="000000"/>
                <w:lang w:val="en-US"/>
              </w:rPr>
              <w:t xml:space="preserve"> </w:t>
            </w:r>
            <w:r w:rsidRPr="005548FC">
              <w:rPr>
                <w:color w:val="000000"/>
              </w:rPr>
              <w:t>функционалдық</w:t>
            </w:r>
            <w:r w:rsidRPr="00CF608A">
              <w:rPr>
                <w:color w:val="000000"/>
                <w:lang w:val="en-US"/>
              </w:rPr>
              <w:t xml:space="preserve"> </w:t>
            </w:r>
            <w:r w:rsidRPr="005548FC">
              <w:rPr>
                <w:color w:val="000000"/>
              </w:rPr>
              <w:t>тағамдар</w:t>
            </w:r>
            <w:r w:rsidR="001C332E" w:rsidRPr="005548FC">
              <w:rPr>
                <w:color w:val="000000"/>
                <w:lang w:val="kk-KZ"/>
              </w:rPr>
              <w:t>)</w:t>
            </w:r>
          </w:p>
          <w:p w14:paraId="49E5843F" w14:textId="77777777" w:rsidR="00A9293C" w:rsidRPr="005548FC" w:rsidRDefault="00A9293C" w:rsidP="001C332E">
            <w:pPr>
              <w:pStyle w:val="a2"/>
              <w:ind w:firstLine="0"/>
              <w:jc w:val="center"/>
              <w:rPr>
                <w:color w:val="000000"/>
                <w:lang w:val="kk-KZ"/>
              </w:rPr>
            </w:pPr>
          </w:p>
        </w:tc>
      </w:tr>
    </w:tbl>
    <w:p w14:paraId="36B7E24B" w14:textId="77777777" w:rsidR="004C06A5" w:rsidRPr="005548FC" w:rsidRDefault="004C06A5" w:rsidP="00543589">
      <w:pPr>
        <w:pStyle w:val="a2"/>
        <w:ind w:firstLine="851"/>
        <w:jc w:val="center"/>
        <w:rPr>
          <w:color w:val="000000"/>
          <w:lang w:val="kk-KZ"/>
        </w:rPr>
      </w:pPr>
    </w:p>
    <w:p w14:paraId="47712133" w14:textId="77777777" w:rsidR="00931270" w:rsidRPr="005548FC" w:rsidRDefault="00C7715C" w:rsidP="00543589">
      <w:pPr>
        <w:pStyle w:val="a2"/>
        <w:ind w:firstLine="851"/>
        <w:jc w:val="center"/>
        <w:rPr>
          <w:lang w:val="kk-KZ"/>
        </w:rPr>
      </w:pPr>
      <w:r w:rsidRPr="005548FC">
        <w:rPr>
          <w:color w:val="000000"/>
          <w:lang w:val="kk-KZ"/>
        </w:rPr>
        <w:t>С</w:t>
      </w:r>
      <w:r w:rsidR="00931270" w:rsidRPr="005548FC">
        <w:rPr>
          <w:color w:val="000000"/>
          <w:lang w:val="kk-KZ"/>
        </w:rPr>
        <w:t xml:space="preserve">урет </w:t>
      </w:r>
      <w:r w:rsidR="00E42ED1" w:rsidRPr="005548FC">
        <w:rPr>
          <w:color w:val="000000"/>
          <w:lang w:val="kk-KZ"/>
        </w:rPr>
        <w:t>1.</w:t>
      </w:r>
      <w:r w:rsidRPr="005548FC">
        <w:rPr>
          <w:color w:val="000000"/>
          <w:lang w:val="kk-KZ"/>
        </w:rPr>
        <w:t xml:space="preserve">6 </w:t>
      </w:r>
      <w:r w:rsidR="00931270" w:rsidRPr="005548FC">
        <w:rPr>
          <w:color w:val="000000"/>
          <w:lang w:val="kk-KZ"/>
        </w:rPr>
        <w:t>– Алма</w:t>
      </w:r>
      <w:r w:rsidR="00543589" w:rsidRPr="005548FC">
        <w:rPr>
          <w:color w:val="000000"/>
          <w:lang w:val="kk-KZ"/>
        </w:rPr>
        <w:t xml:space="preserve"> сығындысын тамақ өнеркәсібінде қолдану</w:t>
      </w:r>
      <w:r w:rsidR="00931270" w:rsidRPr="005548FC">
        <w:rPr>
          <w:lang w:val="kk-KZ"/>
        </w:rPr>
        <w:t xml:space="preserve"> </w:t>
      </w:r>
    </w:p>
    <w:p w14:paraId="733CA519" w14:textId="77777777" w:rsidR="00910C9F" w:rsidRDefault="00910C9F" w:rsidP="00910C9F">
      <w:pPr>
        <w:pStyle w:val="a2"/>
        <w:ind w:firstLine="709"/>
        <w:rPr>
          <w:lang w:val="kk-KZ"/>
        </w:rPr>
      </w:pPr>
      <w:r w:rsidRPr="005548FC">
        <w:rPr>
          <w:lang w:val="kk-KZ"/>
        </w:rPr>
        <w:lastRenderedPageBreak/>
        <w:t>Бұл нобай әртүрлі өндіріс орындарының нақты жабдықтары мен мақсаттарына қарай өзгертілуі мүмкін.</w:t>
      </w:r>
    </w:p>
    <w:p w14:paraId="16B53D34" w14:textId="77777777" w:rsidR="00910C9F" w:rsidRPr="005548FC" w:rsidRDefault="00910C9F" w:rsidP="00910C9F">
      <w:pPr>
        <w:pStyle w:val="a2"/>
        <w:ind w:firstLine="709"/>
        <w:rPr>
          <w:color w:val="000000"/>
          <w:lang w:val="kk-KZ"/>
        </w:rPr>
      </w:pPr>
      <w:r w:rsidRPr="005548FC">
        <w:rPr>
          <w:color w:val="000000"/>
          <w:lang w:val="kk-KZ"/>
        </w:rPr>
        <w:t>Қазақстанның тамақ өнеркәсібінде алма</w:t>
      </w:r>
      <w:r>
        <w:rPr>
          <w:color w:val="000000"/>
          <w:lang w:val="kk-KZ"/>
        </w:rPr>
        <w:t>-</w:t>
      </w:r>
      <w:r w:rsidRPr="005548FC">
        <w:rPr>
          <w:color w:val="000000"/>
          <w:lang w:val="kk-KZ"/>
        </w:rPr>
        <w:t>жеміс тектес дайын өнімдер мен жартылай фабрикаттардың кең ассортиментін өндіру үшін негізгі шикізат түрлерінің бірі болып табылады. Сондықтан алманың химиялық құрамы мен технологиялық қасиеттерін әртүрлі с</w:t>
      </w:r>
      <w:r>
        <w:rPr>
          <w:color w:val="000000"/>
          <w:lang w:val="kk-KZ"/>
        </w:rPr>
        <w:t>ұрыптарына</w:t>
      </w:r>
      <w:r w:rsidRPr="005548FC">
        <w:rPr>
          <w:color w:val="000000"/>
          <w:lang w:val="kk-KZ"/>
        </w:rPr>
        <w:t xml:space="preserve"> байланысты зерттеуге арналған жұмыстар көптеп кездеседі.  </w:t>
      </w:r>
    </w:p>
    <w:p w14:paraId="3A0BA454" w14:textId="033BE8F5" w:rsidR="00FE3243" w:rsidRPr="005548FC" w:rsidRDefault="00931270" w:rsidP="00931270">
      <w:pPr>
        <w:pStyle w:val="a2"/>
        <w:ind w:firstLine="709"/>
        <w:rPr>
          <w:color w:val="000000"/>
          <w:lang w:val="kk-KZ"/>
        </w:rPr>
      </w:pPr>
      <w:r w:rsidRPr="005548FC">
        <w:rPr>
          <w:lang w:val="kk-KZ"/>
        </w:rPr>
        <w:t>Алманы өңдеудің басты бағыт</w:t>
      </w:r>
      <w:r w:rsidR="00852295">
        <w:rPr>
          <w:lang w:val="kk-KZ"/>
        </w:rPr>
        <w:t>тар</w:t>
      </w:r>
      <w:r w:rsidRPr="005548FC">
        <w:rPr>
          <w:lang w:val="kk-KZ"/>
        </w:rPr>
        <w:t xml:space="preserve">ы – тікелей сығылған алма шырынын, алма пюресін және кептірілген алма өндіру. </w:t>
      </w:r>
      <w:r w:rsidRPr="005548FC">
        <w:rPr>
          <w:color w:val="000000"/>
          <w:lang w:val="kk-KZ"/>
        </w:rPr>
        <w:t xml:space="preserve">Алғашқы екі жағдайда өңдеу қалдықтары ретінде алма сығындысы түзіледі. </w:t>
      </w:r>
      <w:r w:rsidR="00A53704" w:rsidRPr="005548FC">
        <w:rPr>
          <w:color w:val="000000"/>
          <w:lang w:val="kk-KZ"/>
        </w:rPr>
        <w:t>Жоғарыда атап өткендей, б</w:t>
      </w:r>
      <w:r w:rsidRPr="005548FC">
        <w:rPr>
          <w:color w:val="000000"/>
          <w:lang w:val="kk-KZ"/>
        </w:rPr>
        <w:t xml:space="preserve">ірқатар ғалымдардың зерттеулері алма сығындысының құнды заттардың көзі </w:t>
      </w:r>
      <w:r w:rsidR="00852295">
        <w:rPr>
          <w:color w:val="000000"/>
          <w:lang w:val="kk-KZ"/>
        </w:rPr>
        <w:t xml:space="preserve">екендігін </w:t>
      </w:r>
      <w:r w:rsidRPr="005548FC">
        <w:rPr>
          <w:color w:val="000000"/>
          <w:lang w:val="kk-KZ"/>
        </w:rPr>
        <w:t>және оны түрлі бағытта пайдалануға болатынын көрсетеді. Алма сығындысында алкалоидтар, флавоноидтар, таниндер, фенолдар, сапониндер кездесетінін үндістандық ғалымдардың зерттеулері дәлелдеп отыр [</w:t>
      </w:r>
      <w:r w:rsidR="00753E27" w:rsidRPr="005548FC">
        <w:rPr>
          <w:color w:val="000000"/>
          <w:lang w:val="kk-KZ"/>
        </w:rPr>
        <w:t>68</w:t>
      </w:r>
      <w:r w:rsidRPr="005548FC">
        <w:rPr>
          <w:color w:val="000000"/>
          <w:lang w:val="kk-KZ"/>
        </w:rPr>
        <w:t>].</w:t>
      </w:r>
      <w:r w:rsidR="00A53704" w:rsidRPr="005548FC">
        <w:rPr>
          <w:color w:val="000000"/>
          <w:lang w:val="kk-KZ"/>
        </w:rPr>
        <w:t xml:space="preserve"> </w:t>
      </w:r>
    </w:p>
    <w:p w14:paraId="6BABF60A" w14:textId="437866FC" w:rsidR="00931270" w:rsidRPr="005548FC" w:rsidRDefault="00A53704" w:rsidP="00931270">
      <w:pPr>
        <w:pStyle w:val="a2"/>
        <w:ind w:firstLine="709"/>
        <w:rPr>
          <w:color w:val="000000"/>
          <w:lang w:val="kk-KZ"/>
        </w:rPr>
      </w:pPr>
      <w:r w:rsidRPr="005548FC">
        <w:rPr>
          <w:color w:val="000000"/>
          <w:lang w:val="kk-KZ"/>
        </w:rPr>
        <w:t>Салыстырмалы түрде тұтас алма мен алма сығындысының қоректік заттар құрамы 1.9-кестеде келтірілген</w:t>
      </w:r>
      <w:r w:rsidR="00852295">
        <w:rPr>
          <w:color w:val="000000"/>
          <w:lang w:val="kk-KZ"/>
        </w:rPr>
        <w:t xml:space="preserve"> </w:t>
      </w:r>
      <w:r w:rsidR="00852295" w:rsidRPr="005548FC">
        <w:rPr>
          <w:color w:val="000000"/>
          <w:lang w:val="kk-KZ"/>
        </w:rPr>
        <w:t>[69]</w:t>
      </w:r>
      <w:r w:rsidRPr="005548FC">
        <w:rPr>
          <w:color w:val="000000"/>
          <w:lang w:val="kk-KZ"/>
        </w:rPr>
        <w:t xml:space="preserve">. </w:t>
      </w:r>
    </w:p>
    <w:p w14:paraId="3F0AE16F" w14:textId="77777777" w:rsidR="00A53704" w:rsidRPr="005548FC" w:rsidRDefault="00A53704" w:rsidP="00931270">
      <w:pPr>
        <w:pStyle w:val="a2"/>
        <w:ind w:firstLine="709"/>
        <w:rPr>
          <w:color w:val="000000"/>
          <w:lang w:val="kk-KZ"/>
        </w:rPr>
      </w:pPr>
    </w:p>
    <w:p w14:paraId="1F772649" w14:textId="005C395B" w:rsidR="00312DD0" w:rsidRPr="005548FC" w:rsidRDefault="00C7715C" w:rsidP="00C7715C">
      <w:pPr>
        <w:pStyle w:val="a2"/>
        <w:ind w:firstLine="0"/>
        <w:rPr>
          <w:color w:val="000000"/>
          <w:lang w:val="kk-KZ"/>
        </w:rPr>
      </w:pPr>
      <w:r w:rsidRPr="005548FC">
        <w:rPr>
          <w:color w:val="000000"/>
          <w:lang w:val="kk-KZ"/>
        </w:rPr>
        <w:t>К</w:t>
      </w:r>
      <w:r w:rsidR="00931270" w:rsidRPr="005548FC">
        <w:rPr>
          <w:color w:val="000000"/>
          <w:lang w:val="kk-KZ"/>
        </w:rPr>
        <w:t>есте</w:t>
      </w:r>
      <w:r w:rsidRPr="005548FC">
        <w:rPr>
          <w:color w:val="000000"/>
          <w:lang w:val="kk-KZ"/>
        </w:rPr>
        <w:t xml:space="preserve"> </w:t>
      </w:r>
      <w:r w:rsidR="00E42ED1" w:rsidRPr="005548FC">
        <w:rPr>
          <w:color w:val="000000"/>
          <w:lang w:val="kk-KZ"/>
        </w:rPr>
        <w:t>1.</w:t>
      </w:r>
      <w:r w:rsidRPr="005548FC">
        <w:rPr>
          <w:color w:val="000000"/>
          <w:lang w:val="kk-KZ"/>
        </w:rPr>
        <w:t>9</w:t>
      </w:r>
      <w:r w:rsidR="00931270" w:rsidRPr="005548FC">
        <w:rPr>
          <w:color w:val="000000"/>
          <w:lang w:val="kk-KZ"/>
        </w:rPr>
        <w:t xml:space="preserve"> – Тұтас алма мен алма сығындысының қоректік заттар құрамы</w:t>
      </w:r>
      <w:r w:rsidR="00852295">
        <w:rPr>
          <w:color w:val="000000"/>
          <w:lang w:val="kk-KZ"/>
        </w:rPr>
        <w:t>,</w:t>
      </w:r>
      <w:r w:rsidR="00931270" w:rsidRPr="005548FC">
        <w:rPr>
          <w:color w:val="000000"/>
          <w:lang w:val="kk-KZ"/>
        </w:rPr>
        <w:t xml:space="preserve"> салыстырма</w:t>
      </w:r>
      <w:r w:rsidR="00852295">
        <w:rPr>
          <w:color w:val="000000"/>
          <w:lang w:val="kk-KZ"/>
        </w:rPr>
        <w:t>лы түрде</w:t>
      </w:r>
      <w:r w:rsidR="00931270" w:rsidRPr="005548FC">
        <w:rPr>
          <w:color w:val="000000"/>
          <w:lang w:val="kk-KZ"/>
        </w:rPr>
        <w:t xml:space="preserve"> </w:t>
      </w:r>
    </w:p>
    <w:p w14:paraId="39047285" w14:textId="77777777" w:rsidR="00C7715C" w:rsidRPr="005548FC" w:rsidRDefault="00C7715C" w:rsidP="00C7715C">
      <w:pPr>
        <w:pStyle w:val="a2"/>
        <w:ind w:firstLine="0"/>
        <w:rPr>
          <w:color w:val="000000"/>
          <w:lang w:val="kk-KZ"/>
        </w:rPr>
      </w:pPr>
    </w:p>
    <w:tbl>
      <w:tblPr>
        <w:tblStyle w:val="TableGrid"/>
        <w:tblW w:w="9740" w:type="dxa"/>
        <w:tblLook w:val="04A0" w:firstRow="1" w:lastRow="0" w:firstColumn="1" w:lastColumn="0" w:noHBand="0" w:noVBand="1"/>
      </w:tblPr>
      <w:tblGrid>
        <w:gridCol w:w="4150"/>
        <w:gridCol w:w="3099"/>
        <w:gridCol w:w="2491"/>
      </w:tblGrid>
      <w:tr w:rsidR="009056B0" w:rsidRPr="005548FC" w14:paraId="4C98DC8A" w14:textId="77777777" w:rsidTr="00FC050C">
        <w:trPr>
          <w:trHeight w:val="281"/>
        </w:trPr>
        <w:tc>
          <w:tcPr>
            <w:tcW w:w="4150" w:type="dxa"/>
          </w:tcPr>
          <w:p w14:paraId="7AAA3466" w14:textId="77777777" w:rsidR="009056B0" w:rsidRPr="005548FC" w:rsidRDefault="00931270" w:rsidP="00C7715C">
            <w:pPr>
              <w:pStyle w:val="NoSpacing"/>
              <w:rPr>
                <w:rFonts w:ascii="Times New Roman" w:hAnsi="Times New Roman" w:cs="Times New Roman"/>
                <w:sz w:val="28"/>
                <w:szCs w:val="28"/>
                <w:lang w:val="kk-KZ"/>
              </w:rPr>
            </w:pPr>
            <w:proofErr w:type="spellStart"/>
            <w:r w:rsidRPr="005548FC">
              <w:rPr>
                <w:rFonts w:ascii="Times New Roman" w:hAnsi="Times New Roman" w:cs="Times New Roman"/>
                <w:sz w:val="28"/>
                <w:szCs w:val="28"/>
              </w:rPr>
              <w:t>Құрамы</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жаңа</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салмақта</w:t>
            </w:r>
            <w:proofErr w:type="spellEnd"/>
            <w:r w:rsidRPr="005548FC">
              <w:rPr>
                <w:rFonts w:ascii="Times New Roman" w:hAnsi="Times New Roman" w:cs="Times New Roman"/>
                <w:sz w:val="28"/>
                <w:szCs w:val="28"/>
              </w:rPr>
              <w:t>)</w:t>
            </w:r>
          </w:p>
        </w:tc>
        <w:tc>
          <w:tcPr>
            <w:tcW w:w="3099" w:type="dxa"/>
          </w:tcPr>
          <w:p w14:paraId="6EA93652" w14:textId="77777777" w:rsidR="009056B0" w:rsidRPr="005548FC" w:rsidRDefault="0093127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Тұтас алма</w:t>
            </w:r>
          </w:p>
        </w:tc>
        <w:tc>
          <w:tcPr>
            <w:tcW w:w="2491" w:type="dxa"/>
          </w:tcPr>
          <w:p w14:paraId="6C95DEFF" w14:textId="77777777" w:rsidR="009056B0" w:rsidRPr="005548FC" w:rsidRDefault="0093127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Алма сығындысы</w:t>
            </w:r>
          </w:p>
        </w:tc>
      </w:tr>
      <w:tr w:rsidR="00910C9F" w:rsidRPr="005548FC" w14:paraId="2C23EB8F" w14:textId="77777777" w:rsidTr="00FC050C">
        <w:trPr>
          <w:trHeight w:val="281"/>
        </w:trPr>
        <w:tc>
          <w:tcPr>
            <w:tcW w:w="4150" w:type="dxa"/>
          </w:tcPr>
          <w:p w14:paraId="63760D46" w14:textId="7910A25D" w:rsidR="00910C9F" w:rsidRPr="005548FC" w:rsidRDefault="00910C9F" w:rsidP="00910C9F">
            <w:pPr>
              <w:pStyle w:val="NoSpacing"/>
              <w:jc w:val="center"/>
              <w:rPr>
                <w:rFonts w:ascii="Times New Roman" w:hAnsi="Times New Roman" w:cs="Times New Roman"/>
                <w:sz w:val="28"/>
                <w:szCs w:val="28"/>
              </w:rPr>
            </w:pPr>
            <w:r>
              <w:rPr>
                <w:rFonts w:ascii="Times New Roman" w:hAnsi="Times New Roman" w:cs="Times New Roman"/>
                <w:sz w:val="28"/>
                <w:szCs w:val="28"/>
              </w:rPr>
              <w:t>1</w:t>
            </w:r>
          </w:p>
        </w:tc>
        <w:tc>
          <w:tcPr>
            <w:tcW w:w="3099" w:type="dxa"/>
          </w:tcPr>
          <w:p w14:paraId="42E8210E" w14:textId="0E31CCB0" w:rsidR="00910C9F" w:rsidRPr="00910C9F" w:rsidRDefault="00910C9F" w:rsidP="00C7715C">
            <w:pPr>
              <w:pStyle w:val="NoSpacing"/>
              <w:jc w:val="center"/>
              <w:rPr>
                <w:rFonts w:ascii="Times New Roman" w:hAnsi="Times New Roman" w:cs="Times New Roman"/>
                <w:sz w:val="28"/>
                <w:szCs w:val="28"/>
              </w:rPr>
            </w:pPr>
            <w:r>
              <w:rPr>
                <w:rFonts w:ascii="Times New Roman" w:hAnsi="Times New Roman" w:cs="Times New Roman"/>
                <w:sz w:val="28"/>
                <w:szCs w:val="28"/>
              </w:rPr>
              <w:t>2</w:t>
            </w:r>
          </w:p>
        </w:tc>
        <w:tc>
          <w:tcPr>
            <w:tcW w:w="2491" w:type="dxa"/>
          </w:tcPr>
          <w:p w14:paraId="5E48DBC5" w14:textId="27863C01" w:rsidR="00910C9F" w:rsidRPr="00910C9F" w:rsidRDefault="00910C9F" w:rsidP="00C7715C">
            <w:pPr>
              <w:pStyle w:val="NoSpacing"/>
              <w:jc w:val="center"/>
              <w:rPr>
                <w:rFonts w:ascii="Times New Roman" w:hAnsi="Times New Roman" w:cs="Times New Roman"/>
                <w:sz w:val="28"/>
                <w:szCs w:val="28"/>
              </w:rPr>
            </w:pPr>
            <w:r>
              <w:rPr>
                <w:rFonts w:ascii="Times New Roman" w:hAnsi="Times New Roman" w:cs="Times New Roman"/>
                <w:sz w:val="28"/>
                <w:szCs w:val="28"/>
              </w:rPr>
              <w:t>3</w:t>
            </w:r>
          </w:p>
        </w:tc>
      </w:tr>
      <w:tr w:rsidR="00FE3243" w:rsidRPr="005548FC" w14:paraId="38AC5C79" w14:textId="77777777" w:rsidTr="00FE3243">
        <w:trPr>
          <w:trHeight w:val="986"/>
        </w:trPr>
        <w:tc>
          <w:tcPr>
            <w:tcW w:w="4150" w:type="dxa"/>
          </w:tcPr>
          <w:p w14:paraId="1F51765F" w14:textId="77777777" w:rsidR="00FE3243" w:rsidRPr="005548FC" w:rsidRDefault="00FE3243" w:rsidP="00C7715C">
            <w:pPr>
              <w:pStyle w:val="NoSpacing"/>
              <w:rPr>
                <w:rFonts w:ascii="Times New Roman" w:hAnsi="Times New Roman" w:cs="Times New Roman"/>
                <w:b/>
                <w:bCs/>
                <w:sz w:val="28"/>
                <w:szCs w:val="28"/>
              </w:rPr>
            </w:pPr>
            <w:proofErr w:type="spellStart"/>
            <w:r w:rsidRPr="005548FC">
              <w:rPr>
                <w:rStyle w:val="Strong"/>
                <w:rFonts w:ascii="Times New Roman" w:hAnsi="Times New Roman" w:cs="Times New Roman"/>
                <w:b w:val="0"/>
                <w:bCs w:val="0"/>
                <w:sz w:val="28"/>
                <w:szCs w:val="28"/>
              </w:rPr>
              <w:t>Макронутриенттер</w:t>
            </w:r>
            <w:proofErr w:type="spellEnd"/>
            <w:r w:rsidRPr="005548FC">
              <w:rPr>
                <w:rStyle w:val="Strong"/>
                <w:rFonts w:ascii="Times New Roman" w:hAnsi="Times New Roman" w:cs="Times New Roman"/>
                <w:b w:val="0"/>
                <w:bCs w:val="0"/>
                <w:sz w:val="28"/>
                <w:szCs w:val="28"/>
              </w:rPr>
              <w:t>, %</w:t>
            </w:r>
          </w:p>
          <w:p w14:paraId="1336E4FE" w14:textId="77777777" w:rsidR="00FE3243" w:rsidRPr="005548FC" w:rsidRDefault="00FE3243" w:rsidP="00C7715C">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Майлар</w:t>
            </w:r>
            <w:proofErr w:type="spellEnd"/>
          </w:p>
          <w:p w14:paraId="3BFBACE1" w14:textId="77777777" w:rsidR="00FE3243" w:rsidRPr="005548FC" w:rsidRDefault="00FE3243" w:rsidP="00C7715C">
            <w:pPr>
              <w:pStyle w:val="NoSpacing"/>
              <w:rPr>
                <w:rFonts w:ascii="Times New Roman" w:hAnsi="Times New Roman" w:cs="Times New Roman"/>
                <w:b/>
                <w:bCs/>
                <w:sz w:val="28"/>
                <w:szCs w:val="28"/>
              </w:rPr>
            </w:pPr>
            <w:proofErr w:type="spellStart"/>
            <w:r w:rsidRPr="005548FC">
              <w:rPr>
                <w:rFonts w:ascii="Times New Roman" w:hAnsi="Times New Roman" w:cs="Times New Roman"/>
                <w:sz w:val="28"/>
                <w:szCs w:val="28"/>
              </w:rPr>
              <w:t>Ақуыздар</w:t>
            </w:r>
            <w:proofErr w:type="spellEnd"/>
          </w:p>
        </w:tc>
        <w:tc>
          <w:tcPr>
            <w:tcW w:w="3099" w:type="dxa"/>
          </w:tcPr>
          <w:p w14:paraId="41240DF4" w14:textId="77777777" w:rsidR="00FE3243" w:rsidRPr="005548FC" w:rsidRDefault="00FE3243" w:rsidP="00C7715C">
            <w:pPr>
              <w:pStyle w:val="NoSpacing"/>
              <w:jc w:val="center"/>
              <w:rPr>
                <w:rFonts w:ascii="Times New Roman" w:hAnsi="Times New Roman" w:cs="Times New Roman"/>
                <w:sz w:val="28"/>
                <w:szCs w:val="28"/>
              </w:rPr>
            </w:pPr>
          </w:p>
          <w:p w14:paraId="1F3817CB" w14:textId="75D98FB0" w:rsidR="00FE3243" w:rsidRPr="005548FC" w:rsidRDefault="00FE3243"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rPr>
              <w:t>0,16</w:t>
            </w:r>
            <w:r w:rsidR="00852295">
              <w:rPr>
                <w:rFonts w:ascii="Times New Roman" w:hAnsi="Times New Roman" w:cs="Times New Roman"/>
                <w:sz w:val="28"/>
                <w:szCs w:val="28"/>
                <w:lang w:val="kk-KZ"/>
              </w:rPr>
              <w:t>-</w:t>
            </w:r>
            <w:r w:rsidRPr="005548FC">
              <w:rPr>
                <w:rFonts w:ascii="Times New Roman" w:hAnsi="Times New Roman" w:cs="Times New Roman"/>
                <w:sz w:val="28"/>
                <w:szCs w:val="28"/>
              </w:rPr>
              <w:t>0,18</w:t>
            </w:r>
          </w:p>
          <w:p w14:paraId="45F58B88" w14:textId="252FFE6B" w:rsidR="00FE3243" w:rsidRPr="005548FC" w:rsidRDefault="00FE3243"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rPr>
              <w:t>0,24</w:t>
            </w:r>
            <w:r w:rsidR="00852295">
              <w:rPr>
                <w:rFonts w:ascii="Times New Roman" w:hAnsi="Times New Roman" w:cs="Times New Roman"/>
                <w:sz w:val="28"/>
                <w:szCs w:val="28"/>
                <w:lang w:val="kk-KZ"/>
              </w:rPr>
              <w:t>-</w:t>
            </w:r>
            <w:r w:rsidRPr="005548FC">
              <w:rPr>
                <w:rFonts w:ascii="Times New Roman" w:hAnsi="Times New Roman" w:cs="Times New Roman"/>
                <w:sz w:val="28"/>
                <w:szCs w:val="28"/>
              </w:rPr>
              <w:t>0,28</w:t>
            </w:r>
          </w:p>
        </w:tc>
        <w:tc>
          <w:tcPr>
            <w:tcW w:w="2491" w:type="dxa"/>
          </w:tcPr>
          <w:p w14:paraId="77F6B080" w14:textId="77777777" w:rsidR="00FE3243" w:rsidRPr="005548FC" w:rsidRDefault="00FE3243" w:rsidP="00C7715C">
            <w:pPr>
              <w:pStyle w:val="NoSpacing"/>
              <w:jc w:val="center"/>
              <w:rPr>
                <w:rFonts w:ascii="Times New Roman" w:hAnsi="Times New Roman" w:cs="Times New Roman"/>
                <w:sz w:val="28"/>
                <w:szCs w:val="28"/>
              </w:rPr>
            </w:pPr>
          </w:p>
          <w:p w14:paraId="4DDE255F" w14:textId="0DF7A2E5" w:rsidR="00FE3243" w:rsidRPr="005548FC" w:rsidRDefault="00FE3243"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rPr>
              <w:t>1,1</w:t>
            </w:r>
            <w:r w:rsidR="00852295">
              <w:rPr>
                <w:rFonts w:ascii="Times New Roman" w:hAnsi="Times New Roman" w:cs="Times New Roman"/>
                <w:sz w:val="28"/>
                <w:szCs w:val="28"/>
                <w:lang w:val="kk-KZ"/>
              </w:rPr>
              <w:t>-</w:t>
            </w:r>
            <w:r w:rsidRPr="005548FC">
              <w:rPr>
                <w:rFonts w:ascii="Times New Roman" w:hAnsi="Times New Roman" w:cs="Times New Roman"/>
                <w:sz w:val="28"/>
                <w:szCs w:val="28"/>
              </w:rPr>
              <w:t>3,6</w:t>
            </w:r>
          </w:p>
          <w:p w14:paraId="5E4C858D" w14:textId="1EF1EB40" w:rsidR="00FE3243" w:rsidRPr="005548FC" w:rsidRDefault="00FE3243"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rPr>
              <w:t>2,7</w:t>
            </w:r>
            <w:r w:rsidR="00852295">
              <w:rPr>
                <w:rFonts w:ascii="Times New Roman" w:hAnsi="Times New Roman" w:cs="Times New Roman"/>
                <w:sz w:val="28"/>
                <w:szCs w:val="28"/>
                <w:lang w:val="kk-KZ"/>
              </w:rPr>
              <w:t>-</w:t>
            </w:r>
            <w:r w:rsidRPr="005548FC">
              <w:rPr>
                <w:rFonts w:ascii="Times New Roman" w:hAnsi="Times New Roman" w:cs="Times New Roman"/>
                <w:sz w:val="28"/>
                <w:szCs w:val="28"/>
              </w:rPr>
              <w:t>5,3</w:t>
            </w:r>
          </w:p>
        </w:tc>
      </w:tr>
      <w:tr w:rsidR="00931270" w:rsidRPr="005548FC" w14:paraId="6D3115A5" w14:textId="77777777" w:rsidTr="00FC050C">
        <w:trPr>
          <w:trHeight w:val="281"/>
        </w:trPr>
        <w:tc>
          <w:tcPr>
            <w:tcW w:w="4150" w:type="dxa"/>
          </w:tcPr>
          <w:p w14:paraId="47645729" w14:textId="77777777" w:rsidR="00931270" w:rsidRPr="005548FC" w:rsidRDefault="00931270" w:rsidP="00C7715C">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Жалпы</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көмірсулар</w:t>
            </w:r>
            <w:proofErr w:type="spellEnd"/>
          </w:p>
        </w:tc>
        <w:tc>
          <w:tcPr>
            <w:tcW w:w="3099" w:type="dxa"/>
          </w:tcPr>
          <w:p w14:paraId="6F70AB7D" w14:textId="77777777" w:rsidR="00931270" w:rsidRPr="005548FC" w:rsidRDefault="0093127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rPr>
              <w:t>13,81</w:t>
            </w:r>
          </w:p>
        </w:tc>
        <w:tc>
          <w:tcPr>
            <w:tcW w:w="2491" w:type="dxa"/>
          </w:tcPr>
          <w:p w14:paraId="506FD451" w14:textId="7FF5707A" w:rsidR="00931270" w:rsidRPr="005548FC" w:rsidRDefault="0093127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rPr>
              <w:t>44,5</w:t>
            </w:r>
            <w:r w:rsidR="00852295">
              <w:rPr>
                <w:rFonts w:ascii="Times New Roman" w:hAnsi="Times New Roman" w:cs="Times New Roman"/>
                <w:sz w:val="28"/>
                <w:szCs w:val="28"/>
                <w:lang w:val="kk-KZ"/>
              </w:rPr>
              <w:t>-</w:t>
            </w:r>
            <w:r w:rsidRPr="005548FC">
              <w:rPr>
                <w:rFonts w:ascii="Times New Roman" w:hAnsi="Times New Roman" w:cs="Times New Roman"/>
                <w:sz w:val="28"/>
                <w:szCs w:val="28"/>
              </w:rPr>
              <w:t>57,4</w:t>
            </w:r>
          </w:p>
        </w:tc>
      </w:tr>
      <w:tr w:rsidR="009056B0" w:rsidRPr="005548FC" w14:paraId="25FEFBFA" w14:textId="77777777" w:rsidTr="00243428">
        <w:trPr>
          <w:trHeight w:val="846"/>
        </w:trPr>
        <w:tc>
          <w:tcPr>
            <w:tcW w:w="4150" w:type="dxa"/>
            <w:tcBorders>
              <w:bottom w:val="single" w:sz="4" w:space="0" w:color="auto"/>
            </w:tcBorders>
          </w:tcPr>
          <w:p w14:paraId="0F183C34" w14:textId="77777777" w:rsidR="00931270" w:rsidRPr="005548FC" w:rsidRDefault="00931270" w:rsidP="00C7715C">
            <w:pPr>
              <w:pStyle w:val="NoSpacing"/>
              <w:rPr>
                <w:rFonts w:ascii="Times New Roman" w:eastAsia="Times New Roman" w:hAnsi="Times New Roman" w:cs="Times New Roman"/>
                <w:sz w:val="28"/>
                <w:szCs w:val="28"/>
              </w:rPr>
            </w:pPr>
            <w:proofErr w:type="spellStart"/>
            <w:r w:rsidRPr="005548FC">
              <w:rPr>
                <w:rFonts w:ascii="Times New Roman" w:eastAsia="Times New Roman" w:hAnsi="Times New Roman" w:cs="Times New Roman"/>
                <w:sz w:val="28"/>
                <w:szCs w:val="28"/>
              </w:rPr>
              <w:t>Қарапайым</w:t>
            </w:r>
            <w:proofErr w:type="spellEnd"/>
            <w:r w:rsidRPr="005548FC">
              <w:rPr>
                <w:rFonts w:ascii="Times New Roman" w:eastAsia="Times New Roman" w:hAnsi="Times New Roman" w:cs="Times New Roman"/>
                <w:sz w:val="28"/>
                <w:szCs w:val="28"/>
              </w:rPr>
              <w:t xml:space="preserve"> </w:t>
            </w:r>
            <w:proofErr w:type="spellStart"/>
            <w:r w:rsidRPr="005548FC">
              <w:rPr>
                <w:rFonts w:ascii="Times New Roman" w:eastAsia="Times New Roman" w:hAnsi="Times New Roman" w:cs="Times New Roman"/>
                <w:sz w:val="28"/>
                <w:szCs w:val="28"/>
              </w:rPr>
              <w:t>көмірсулар</w:t>
            </w:r>
            <w:proofErr w:type="spellEnd"/>
            <w:r w:rsidRPr="005548FC">
              <w:rPr>
                <w:rFonts w:ascii="Times New Roman" w:eastAsia="Times New Roman" w:hAnsi="Times New Roman" w:cs="Times New Roman"/>
                <w:sz w:val="28"/>
                <w:szCs w:val="28"/>
              </w:rPr>
              <w:t>, %</w:t>
            </w:r>
          </w:p>
          <w:p w14:paraId="2FCA41AD" w14:textId="77777777" w:rsidR="00931270" w:rsidRPr="005548FC" w:rsidRDefault="00931270" w:rsidP="00C7715C">
            <w:pPr>
              <w:pStyle w:val="NoSpacing"/>
              <w:rPr>
                <w:rFonts w:ascii="Times New Roman" w:eastAsia="Times New Roman" w:hAnsi="Times New Roman" w:cs="Times New Roman"/>
                <w:sz w:val="28"/>
                <w:szCs w:val="28"/>
              </w:rPr>
            </w:pPr>
            <w:proofErr w:type="spellStart"/>
            <w:r w:rsidRPr="005548FC">
              <w:rPr>
                <w:rFonts w:ascii="Times New Roman" w:eastAsia="Times New Roman" w:hAnsi="Times New Roman" w:cs="Times New Roman"/>
                <w:sz w:val="28"/>
                <w:szCs w:val="28"/>
              </w:rPr>
              <w:t>Фруктоза</w:t>
            </w:r>
            <w:proofErr w:type="spellEnd"/>
          </w:p>
          <w:p w14:paraId="7D4658D2" w14:textId="77777777" w:rsidR="009056B0" w:rsidRPr="005548FC" w:rsidRDefault="00931270" w:rsidP="00C7715C">
            <w:pPr>
              <w:pStyle w:val="NoSpacing"/>
              <w:rPr>
                <w:rFonts w:ascii="Times New Roman" w:eastAsia="Times New Roman" w:hAnsi="Times New Roman" w:cs="Times New Roman"/>
                <w:sz w:val="28"/>
                <w:szCs w:val="28"/>
              </w:rPr>
            </w:pPr>
            <w:proofErr w:type="spellStart"/>
            <w:r w:rsidRPr="005548FC">
              <w:rPr>
                <w:rFonts w:ascii="Times New Roman" w:eastAsia="Times New Roman" w:hAnsi="Times New Roman" w:cs="Times New Roman"/>
                <w:sz w:val="28"/>
                <w:szCs w:val="28"/>
              </w:rPr>
              <w:t>Глюкоза</w:t>
            </w:r>
            <w:proofErr w:type="spellEnd"/>
          </w:p>
        </w:tc>
        <w:tc>
          <w:tcPr>
            <w:tcW w:w="3099" w:type="dxa"/>
            <w:tcBorders>
              <w:bottom w:val="single" w:sz="4" w:space="0" w:color="auto"/>
            </w:tcBorders>
          </w:tcPr>
          <w:p w14:paraId="0ECA5B5D" w14:textId="77777777" w:rsidR="009056B0" w:rsidRPr="005548FC" w:rsidRDefault="009056B0" w:rsidP="00C7715C">
            <w:pPr>
              <w:pStyle w:val="NoSpacing"/>
              <w:jc w:val="center"/>
              <w:rPr>
                <w:rFonts w:ascii="Times New Roman" w:hAnsi="Times New Roman" w:cs="Times New Roman"/>
                <w:sz w:val="28"/>
                <w:szCs w:val="28"/>
              </w:rPr>
            </w:pPr>
          </w:p>
          <w:p w14:paraId="041FC7FE" w14:textId="5D087218" w:rsidR="009056B0" w:rsidRPr="005548FC" w:rsidRDefault="009056B0" w:rsidP="00C7715C">
            <w:pPr>
              <w:pStyle w:val="NoSpacing"/>
              <w:jc w:val="center"/>
              <w:rPr>
                <w:rFonts w:ascii="Times New Roman" w:hAnsi="Times New Roman" w:cs="Times New Roman"/>
                <w:sz w:val="28"/>
                <w:szCs w:val="28"/>
              </w:rPr>
            </w:pPr>
            <w:r w:rsidRPr="005548FC">
              <w:rPr>
                <w:rFonts w:ascii="Times New Roman" w:hAnsi="Times New Roman" w:cs="Times New Roman"/>
                <w:sz w:val="28"/>
                <w:szCs w:val="28"/>
              </w:rPr>
              <w:t>5,8</w:t>
            </w:r>
            <w:r w:rsidR="00852295">
              <w:rPr>
                <w:rFonts w:ascii="Times New Roman" w:hAnsi="Times New Roman" w:cs="Times New Roman"/>
                <w:sz w:val="28"/>
                <w:szCs w:val="28"/>
                <w:lang w:val="kk-KZ"/>
              </w:rPr>
              <w:t>-</w:t>
            </w:r>
            <w:r w:rsidRPr="005548FC">
              <w:rPr>
                <w:rFonts w:ascii="Times New Roman" w:hAnsi="Times New Roman" w:cs="Times New Roman"/>
                <w:sz w:val="28"/>
                <w:szCs w:val="28"/>
              </w:rPr>
              <w:t>6,0</w:t>
            </w:r>
          </w:p>
          <w:p w14:paraId="52482082" w14:textId="3B485848" w:rsidR="009056B0" w:rsidRPr="005548FC"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rPr>
              <w:t>2,4</w:t>
            </w:r>
            <w:r w:rsidR="00852295">
              <w:rPr>
                <w:rFonts w:ascii="Times New Roman" w:hAnsi="Times New Roman" w:cs="Times New Roman"/>
                <w:sz w:val="28"/>
                <w:szCs w:val="28"/>
                <w:lang w:val="kk-KZ"/>
              </w:rPr>
              <w:t>-</w:t>
            </w:r>
            <w:r w:rsidRPr="005548FC">
              <w:rPr>
                <w:rFonts w:ascii="Times New Roman" w:hAnsi="Times New Roman" w:cs="Times New Roman"/>
                <w:sz w:val="28"/>
                <w:szCs w:val="28"/>
              </w:rPr>
              <w:t>2,5</w:t>
            </w:r>
          </w:p>
        </w:tc>
        <w:tc>
          <w:tcPr>
            <w:tcW w:w="2491" w:type="dxa"/>
            <w:tcBorders>
              <w:bottom w:val="single" w:sz="4" w:space="0" w:color="auto"/>
            </w:tcBorders>
          </w:tcPr>
          <w:p w14:paraId="3413EEC6" w14:textId="77777777" w:rsidR="009056B0" w:rsidRPr="005548FC" w:rsidRDefault="009056B0" w:rsidP="00C7715C">
            <w:pPr>
              <w:pStyle w:val="NoSpacing"/>
              <w:jc w:val="center"/>
              <w:rPr>
                <w:rFonts w:ascii="Times New Roman" w:hAnsi="Times New Roman" w:cs="Times New Roman"/>
                <w:sz w:val="28"/>
                <w:szCs w:val="28"/>
              </w:rPr>
            </w:pPr>
          </w:p>
          <w:p w14:paraId="7BBBE9B5" w14:textId="77777777" w:rsidR="009056B0" w:rsidRPr="005548FC" w:rsidRDefault="009056B0" w:rsidP="00C7715C">
            <w:pPr>
              <w:pStyle w:val="NoSpacing"/>
              <w:jc w:val="center"/>
              <w:rPr>
                <w:rFonts w:ascii="Times New Roman" w:hAnsi="Times New Roman" w:cs="Times New Roman"/>
                <w:sz w:val="28"/>
                <w:szCs w:val="28"/>
              </w:rPr>
            </w:pPr>
            <w:r w:rsidRPr="005548FC">
              <w:rPr>
                <w:rFonts w:ascii="Times New Roman" w:hAnsi="Times New Roman" w:cs="Times New Roman"/>
                <w:sz w:val="28"/>
                <w:szCs w:val="28"/>
              </w:rPr>
              <w:t>44,7</w:t>
            </w:r>
          </w:p>
          <w:p w14:paraId="7301C567" w14:textId="53655784" w:rsidR="009056B0" w:rsidRPr="005548FC"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rPr>
              <w:t>18,1</w:t>
            </w:r>
            <w:r w:rsidR="00852295">
              <w:rPr>
                <w:rFonts w:ascii="Times New Roman" w:hAnsi="Times New Roman" w:cs="Times New Roman"/>
                <w:sz w:val="28"/>
                <w:szCs w:val="28"/>
                <w:lang w:val="kk-KZ"/>
              </w:rPr>
              <w:t>-</w:t>
            </w:r>
            <w:r w:rsidRPr="005548FC">
              <w:rPr>
                <w:rFonts w:ascii="Times New Roman" w:hAnsi="Times New Roman" w:cs="Times New Roman"/>
                <w:sz w:val="28"/>
                <w:szCs w:val="28"/>
              </w:rPr>
              <w:t>18,3</w:t>
            </w:r>
          </w:p>
        </w:tc>
      </w:tr>
      <w:tr w:rsidR="009056B0" w:rsidRPr="005548FC" w14:paraId="5EDF419C" w14:textId="77777777" w:rsidTr="00243428">
        <w:trPr>
          <w:trHeight w:val="1410"/>
        </w:trPr>
        <w:tc>
          <w:tcPr>
            <w:tcW w:w="4150" w:type="dxa"/>
            <w:tcBorders>
              <w:bottom w:val="single" w:sz="4" w:space="0" w:color="auto"/>
            </w:tcBorders>
          </w:tcPr>
          <w:p w14:paraId="42156D87" w14:textId="77777777" w:rsidR="00931270" w:rsidRPr="005548FC" w:rsidRDefault="00931270" w:rsidP="00C7715C">
            <w:pPr>
              <w:pStyle w:val="NoSpacing"/>
              <w:rPr>
                <w:rFonts w:ascii="Times New Roman" w:eastAsia="Times New Roman" w:hAnsi="Times New Roman" w:cs="Times New Roman"/>
                <w:sz w:val="28"/>
                <w:szCs w:val="28"/>
              </w:rPr>
            </w:pPr>
            <w:proofErr w:type="spellStart"/>
            <w:r w:rsidRPr="005548FC">
              <w:rPr>
                <w:rFonts w:ascii="Times New Roman" w:eastAsia="Times New Roman" w:hAnsi="Times New Roman" w:cs="Times New Roman"/>
                <w:sz w:val="28"/>
                <w:szCs w:val="28"/>
              </w:rPr>
              <w:t>Күрделі</w:t>
            </w:r>
            <w:proofErr w:type="spellEnd"/>
            <w:r w:rsidRPr="005548FC">
              <w:rPr>
                <w:rFonts w:ascii="Times New Roman" w:eastAsia="Times New Roman" w:hAnsi="Times New Roman" w:cs="Times New Roman"/>
                <w:sz w:val="28"/>
                <w:szCs w:val="28"/>
              </w:rPr>
              <w:t xml:space="preserve"> </w:t>
            </w:r>
            <w:proofErr w:type="spellStart"/>
            <w:r w:rsidRPr="005548FC">
              <w:rPr>
                <w:rFonts w:ascii="Times New Roman" w:eastAsia="Times New Roman" w:hAnsi="Times New Roman" w:cs="Times New Roman"/>
                <w:sz w:val="28"/>
                <w:szCs w:val="28"/>
              </w:rPr>
              <w:t>көмірсулар</w:t>
            </w:r>
            <w:proofErr w:type="spellEnd"/>
            <w:r w:rsidRPr="005548FC">
              <w:rPr>
                <w:rFonts w:ascii="Times New Roman" w:eastAsia="Times New Roman" w:hAnsi="Times New Roman" w:cs="Times New Roman"/>
                <w:sz w:val="28"/>
                <w:szCs w:val="28"/>
              </w:rPr>
              <w:t>, %</w:t>
            </w:r>
          </w:p>
          <w:p w14:paraId="4B17A75D" w14:textId="77777777" w:rsidR="00931270" w:rsidRPr="005548FC" w:rsidRDefault="00931270" w:rsidP="00C7715C">
            <w:pPr>
              <w:pStyle w:val="NoSpacing"/>
              <w:rPr>
                <w:rFonts w:ascii="Times New Roman" w:eastAsia="Times New Roman" w:hAnsi="Times New Roman" w:cs="Times New Roman"/>
                <w:sz w:val="28"/>
                <w:szCs w:val="28"/>
              </w:rPr>
            </w:pPr>
            <w:proofErr w:type="spellStart"/>
            <w:r w:rsidRPr="005548FC">
              <w:rPr>
                <w:rFonts w:ascii="Times New Roman" w:eastAsia="Times New Roman" w:hAnsi="Times New Roman" w:cs="Times New Roman"/>
                <w:sz w:val="28"/>
                <w:szCs w:val="28"/>
              </w:rPr>
              <w:t>Жалпы</w:t>
            </w:r>
            <w:proofErr w:type="spellEnd"/>
            <w:r w:rsidRPr="005548FC">
              <w:rPr>
                <w:rFonts w:ascii="Times New Roman" w:eastAsia="Times New Roman" w:hAnsi="Times New Roman" w:cs="Times New Roman"/>
                <w:sz w:val="28"/>
                <w:szCs w:val="28"/>
              </w:rPr>
              <w:t xml:space="preserve"> </w:t>
            </w:r>
            <w:proofErr w:type="spellStart"/>
            <w:r w:rsidRPr="00FB53DC">
              <w:rPr>
                <w:rFonts w:ascii="Times New Roman" w:eastAsia="Times New Roman" w:hAnsi="Times New Roman" w:cs="Times New Roman"/>
                <w:sz w:val="28"/>
                <w:szCs w:val="28"/>
              </w:rPr>
              <w:t>клетчатка</w:t>
            </w:r>
            <w:proofErr w:type="spellEnd"/>
          </w:p>
          <w:p w14:paraId="657C7406" w14:textId="77777777" w:rsidR="00931270" w:rsidRPr="005548FC" w:rsidRDefault="00931270" w:rsidP="00C7715C">
            <w:pPr>
              <w:pStyle w:val="NoSpacing"/>
              <w:rPr>
                <w:rFonts w:ascii="Times New Roman" w:eastAsia="Times New Roman" w:hAnsi="Times New Roman" w:cs="Times New Roman"/>
                <w:sz w:val="28"/>
                <w:szCs w:val="28"/>
              </w:rPr>
            </w:pPr>
            <w:proofErr w:type="spellStart"/>
            <w:r w:rsidRPr="005548FC">
              <w:rPr>
                <w:rFonts w:ascii="Times New Roman" w:eastAsia="Times New Roman" w:hAnsi="Times New Roman" w:cs="Times New Roman"/>
                <w:sz w:val="28"/>
                <w:szCs w:val="28"/>
              </w:rPr>
              <w:t>Ерімейтін</w:t>
            </w:r>
            <w:proofErr w:type="spellEnd"/>
            <w:r w:rsidRPr="005548FC">
              <w:rPr>
                <w:rFonts w:ascii="Times New Roman" w:eastAsia="Times New Roman" w:hAnsi="Times New Roman" w:cs="Times New Roman"/>
                <w:sz w:val="28"/>
                <w:szCs w:val="28"/>
              </w:rPr>
              <w:t xml:space="preserve"> </w:t>
            </w:r>
            <w:proofErr w:type="spellStart"/>
            <w:r w:rsidRPr="005548FC">
              <w:rPr>
                <w:rFonts w:ascii="Times New Roman" w:eastAsia="Times New Roman" w:hAnsi="Times New Roman" w:cs="Times New Roman"/>
                <w:sz w:val="28"/>
                <w:szCs w:val="28"/>
              </w:rPr>
              <w:t>клетчатка</w:t>
            </w:r>
            <w:proofErr w:type="spellEnd"/>
          </w:p>
          <w:p w14:paraId="727BF0D4" w14:textId="77777777" w:rsidR="00931270" w:rsidRPr="005548FC" w:rsidRDefault="00931270" w:rsidP="00C7715C">
            <w:pPr>
              <w:pStyle w:val="NoSpacing"/>
              <w:rPr>
                <w:rFonts w:ascii="Times New Roman" w:eastAsia="Times New Roman" w:hAnsi="Times New Roman" w:cs="Times New Roman"/>
                <w:sz w:val="28"/>
                <w:szCs w:val="28"/>
              </w:rPr>
            </w:pPr>
            <w:proofErr w:type="spellStart"/>
            <w:r w:rsidRPr="005548FC">
              <w:rPr>
                <w:rFonts w:ascii="Times New Roman" w:eastAsia="Times New Roman" w:hAnsi="Times New Roman" w:cs="Times New Roman"/>
                <w:sz w:val="28"/>
                <w:szCs w:val="28"/>
              </w:rPr>
              <w:t>Еритін</w:t>
            </w:r>
            <w:proofErr w:type="spellEnd"/>
            <w:r w:rsidRPr="005548FC">
              <w:rPr>
                <w:rFonts w:ascii="Times New Roman" w:eastAsia="Times New Roman" w:hAnsi="Times New Roman" w:cs="Times New Roman"/>
                <w:sz w:val="28"/>
                <w:szCs w:val="28"/>
              </w:rPr>
              <w:t xml:space="preserve"> </w:t>
            </w:r>
            <w:proofErr w:type="spellStart"/>
            <w:r w:rsidRPr="005548FC">
              <w:rPr>
                <w:rFonts w:ascii="Times New Roman" w:eastAsia="Times New Roman" w:hAnsi="Times New Roman" w:cs="Times New Roman"/>
                <w:sz w:val="28"/>
                <w:szCs w:val="28"/>
              </w:rPr>
              <w:t>клетчатка</w:t>
            </w:r>
            <w:proofErr w:type="spellEnd"/>
          </w:p>
          <w:p w14:paraId="17D2EF60" w14:textId="77777777" w:rsidR="009056B0" w:rsidRPr="005548FC" w:rsidRDefault="00931270" w:rsidP="00C7715C">
            <w:pPr>
              <w:pStyle w:val="NoSpacing"/>
              <w:rPr>
                <w:rFonts w:ascii="Times New Roman" w:eastAsia="Times New Roman" w:hAnsi="Times New Roman" w:cs="Times New Roman"/>
                <w:sz w:val="28"/>
                <w:szCs w:val="28"/>
              </w:rPr>
            </w:pPr>
            <w:proofErr w:type="spellStart"/>
            <w:r w:rsidRPr="005548FC">
              <w:rPr>
                <w:rFonts w:ascii="Times New Roman" w:eastAsia="Times New Roman" w:hAnsi="Times New Roman" w:cs="Times New Roman"/>
                <w:sz w:val="28"/>
                <w:szCs w:val="28"/>
              </w:rPr>
              <w:t>Пектин</w:t>
            </w:r>
            <w:proofErr w:type="spellEnd"/>
          </w:p>
        </w:tc>
        <w:tc>
          <w:tcPr>
            <w:tcW w:w="3099" w:type="dxa"/>
            <w:tcBorders>
              <w:bottom w:val="single" w:sz="4" w:space="0" w:color="auto"/>
            </w:tcBorders>
          </w:tcPr>
          <w:p w14:paraId="1236012E" w14:textId="77777777" w:rsidR="009056B0" w:rsidRPr="005548FC" w:rsidRDefault="009056B0" w:rsidP="00C7715C">
            <w:pPr>
              <w:pStyle w:val="NoSpacing"/>
              <w:jc w:val="center"/>
              <w:rPr>
                <w:rFonts w:ascii="Times New Roman" w:hAnsi="Times New Roman" w:cs="Times New Roman"/>
                <w:sz w:val="28"/>
                <w:szCs w:val="28"/>
              </w:rPr>
            </w:pPr>
          </w:p>
          <w:p w14:paraId="3CD80A3E" w14:textId="02C668C6" w:rsidR="009056B0" w:rsidRPr="005548FC" w:rsidRDefault="009056B0" w:rsidP="00C7715C">
            <w:pPr>
              <w:pStyle w:val="NoSpacing"/>
              <w:jc w:val="center"/>
              <w:rPr>
                <w:rFonts w:ascii="Times New Roman" w:hAnsi="Times New Roman" w:cs="Times New Roman"/>
                <w:sz w:val="28"/>
                <w:szCs w:val="28"/>
              </w:rPr>
            </w:pPr>
            <w:r w:rsidRPr="005548FC">
              <w:rPr>
                <w:rFonts w:ascii="Times New Roman" w:hAnsi="Times New Roman" w:cs="Times New Roman"/>
                <w:sz w:val="28"/>
                <w:szCs w:val="28"/>
              </w:rPr>
              <w:t>2,1</w:t>
            </w:r>
            <w:r w:rsidR="00852295">
              <w:rPr>
                <w:rFonts w:ascii="Times New Roman" w:hAnsi="Times New Roman" w:cs="Times New Roman"/>
                <w:sz w:val="28"/>
                <w:szCs w:val="28"/>
                <w:lang w:val="kk-KZ"/>
              </w:rPr>
              <w:t>-</w:t>
            </w:r>
            <w:r w:rsidRPr="005548FC">
              <w:rPr>
                <w:rFonts w:ascii="Times New Roman" w:hAnsi="Times New Roman" w:cs="Times New Roman"/>
                <w:sz w:val="28"/>
                <w:szCs w:val="28"/>
              </w:rPr>
              <w:t>2,6</w:t>
            </w:r>
          </w:p>
          <w:p w14:paraId="470DBFC5" w14:textId="77777777" w:rsidR="009056B0" w:rsidRPr="005548FC" w:rsidRDefault="009056B0" w:rsidP="00C7715C">
            <w:pPr>
              <w:pStyle w:val="NoSpacing"/>
              <w:jc w:val="center"/>
              <w:rPr>
                <w:rFonts w:ascii="Times New Roman" w:hAnsi="Times New Roman" w:cs="Times New Roman"/>
                <w:sz w:val="28"/>
                <w:szCs w:val="28"/>
              </w:rPr>
            </w:pPr>
            <w:r w:rsidRPr="005548FC">
              <w:rPr>
                <w:rFonts w:ascii="Times New Roman" w:hAnsi="Times New Roman" w:cs="Times New Roman"/>
                <w:sz w:val="28"/>
                <w:szCs w:val="28"/>
              </w:rPr>
              <w:t>1,54</w:t>
            </w:r>
          </w:p>
          <w:p w14:paraId="7582BAD6" w14:textId="77777777" w:rsidR="009056B0" w:rsidRPr="005548FC"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rPr>
              <w:t>0,67</w:t>
            </w:r>
          </w:p>
          <w:p w14:paraId="33468E84" w14:textId="06C57475" w:rsidR="009056B0" w:rsidRPr="005548FC"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rPr>
              <w:t>0,71</w:t>
            </w:r>
            <w:r w:rsidR="00852295">
              <w:rPr>
                <w:rFonts w:ascii="Times New Roman" w:hAnsi="Times New Roman" w:cs="Times New Roman"/>
                <w:sz w:val="28"/>
                <w:szCs w:val="28"/>
                <w:lang w:val="kk-KZ"/>
              </w:rPr>
              <w:t>-</w:t>
            </w:r>
            <w:r w:rsidRPr="005548FC">
              <w:rPr>
                <w:rFonts w:ascii="Times New Roman" w:hAnsi="Times New Roman" w:cs="Times New Roman"/>
                <w:sz w:val="28"/>
                <w:szCs w:val="28"/>
              </w:rPr>
              <w:t>0,93</w:t>
            </w:r>
          </w:p>
        </w:tc>
        <w:tc>
          <w:tcPr>
            <w:tcW w:w="2491" w:type="dxa"/>
            <w:tcBorders>
              <w:bottom w:val="single" w:sz="4" w:space="0" w:color="auto"/>
            </w:tcBorders>
          </w:tcPr>
          <w:p w14:paraId="34D631A6" w14:textId="77777777" w:rsidR="009056B0" w:rsidRPr="005548FC" w:rsidRDefault="009056B0" w:rsidP="00C7715C">
            <w:pPr>
              <w:pStyle w:val="NoSpacing"/>
              <w:jc w:val="center"/>
              <w:rPr>
                <w:rFonts w:ascii="Times New Roman" w:hAnsi="Times New Roman" w:cs="Times New Roman"/>
                <w:sz w:val="28"/>
                <w:szCs w:val="28"/>
              </w:rPr>
            </w:pPr>
          </w:p>
          <w:p w14:paraId="183B8307" w14:textId="13B067F9" w:rsidR="009056B0" w:rsidRPr="005548FC" w:rsidRDefault="009056B0" w:rsidP="00C7715C">
            <w:pPr>
              <w:pStyle w:val="NoSpacing"/>
              <w:jc w:val="center"/>
              <w:rPr>
                <w:rFonts w:ascii="Times New Roman" w:hAnsi="Times New Roman" w:cs="Times New Roman"/>
                <w:sz w:val="28"/>
                <w:szCs w:val="28"/>
              </w:rPr>
            </w:pPr>
            <w:r w:rsidRPr="005548FC">
              <w:rPr>
                <w:rFonts w:ascii="Times New Roman" w:hAnsi="Times New Roman" w:cs="Times New Roman"/>
                <w:sz w:val="28"/>
                <w:szCs w:val="28"/>
              </w:rPr>
              <w:t>4,4</w:t>
            </w:r>
            <w:r w:rsidR="00852295">
              <w:rPr>
                <w:rFonts w:ascii="Times New Roman" w:hAnsi="Times New Roman" w:cs="Times New Roman"/>
                <w:sz w:val="28"/>
                <w:szCs w:val="28"/>
                <w:lang w:val="kk-KZ"/>
              </w:rPr>
              <w:t>-</w:t>
            </w:r>
            <w:r w:rsidRPr="005548FC">
              <w:rPr>
                <w:rFonts w:ascii="Times New Roman" w:hAnsi="Times New Roman" w:cs="Times New Roman"/>
                <w:sz w:val="28"/>
                <w:szCs w:val="28"/>
              </w:rPr>
              <w:t>47,3</w:t>
            </w:r>
          </w:p>
          <w:p w14:paraId="3E1E4F3A" w14:textId="7567A0D4" w:rsidR="009056B0" w:rsidRPr="005548FC"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rPr>
              <w:t>33,8</w:t>
            </w:r>
            <w:r w:rsidR="00852295">
              <w:rPr>
                <w:rFonts w:ascii="Times New Roman" w:hAnsi="Times New Roman" w:cs="Times New Roman"/>
                <w:sz w:val="28"/>
                <w:szCs w:val="28"/>
                <w:lang w:val="kk-KZ"/>
              </w:rPr>
              <w:t>-</w:t>
            </w:r>
            <w:r w:rsidRPr="005548FC">
              <w:rPr>
                <w:rFonts w:ascii="Times New Roman" w:hAnsi="Times New Roman" w:cs="Times New Roman"/>
                <w:sz w:val="28"/>
                <w:szCs w:val="28"/>
              </w:rPr>
              <w:t>60,0</w:t>
            </w:r>
          </w:p>
          <w:p w14:paraId="2BD239F1" w14:textId="2B3C5352" w:rsidR="009056B0" w:rsidRPr="005548FC"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rPr>
              <w:t>13,5</w:t>
            </w:r>
            <w:r w:rsidR="00852295">
              <w:rPr>
                <w:rFonts w:ascii="Times New Roman" w:hAnsi="Times New Roman" w:cs="Times New Roman"/>
                <w:sz w:val="28"/>
                <w:szCs w:val="28"/>
                <w:lang w:val="kk-KZ"/>
              </w:rPr>
              <w:t>-</w:t>
            </w:r>
            <w:r w:rsidRPr="005548FC">
              <w:rPr>
                <w:rFonts w:ascii="Times New Roman" w:hAnsi="Times New Roman" w:cs="Times New Roman"/>
                <w:sz w:val="28"/>
                <w:szCs w:val="28"/>
              </w:rPr>
              <w:t>14,6</w:t>
            </w:r>
          </w:p>
          <w:p w14:paraId="3B058C2C" w14:textId="1695BA3E" w:rsidR="009056B0" w:rsidRPr="005548FC"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rPr>
              <w:t>3,2</w:t>
            </w:r>
            <w:r w:rsidR="00852295">
              <w:rPr>
                <w:rFonts w:ascii="Times New Roman" w:hAnsi="Times New Roman" w:cs="Times New Roman"/>
                <w:sz w:val="28"/>
                <w:szCs w:val="28"/>
                <w:lang w:val="kk-KZ"/>
              </w:rPr>
              <w:t>-</w:t>
            </w:r>
            <w:r w:rsidRPr="005548FC">
              <w:rPr>
                <w:rFonts w:ascii="Times New Roman" w:hAnsi="Times New Roman" w:cs="Times New Roman"/>
                <w:sz w:val="28"/>
                <w:szCs w:val="28"/>
              </w:rPr>
              <w:t>13,3</w:t>
            </w:r>
          </w:p>
        </w:tc>
      </w:tr>
      <w:tr w:rsidR="009056B0" w:rsidRPr="005548FC" w14:paraId="75B987F0" w14:textId="77777777" w:rsidTr="00243428">
        <w:trPr>
          <w:trHeight w:val="283"/>
        </w:trPr>
        <w:tc>
          <w:tcPr>
            <w:tcW w:w="4150" w:type="dxa"/>
            <w:tcBorders>
              <w:top w:val="single" w:sz="4" w:space="0" w:color="auto"/>
              <w:left w:val="single" w:sz="4" w:space="0" w:color="auto"/>
              <w:bottom w:val="single" w:sz="4" w:space="0" w:color="auto"/>
              <w:right w:val="single" w:sz="4" w:space="0" w:color="auto"/>
            </w:tcBorders>
          </w:tcPr>
          <w:p w14:paraId="35E4DE68" w14:textId="77777777" w:rsidR="009056B0" w:rsidRPr="005548FC" w:rsidRDefault="009056B0" w:rsidP="00C7715C">
            <w:pPr>
              <w:pStyle w:val="NoSpacing"/>
              <w:rPr>
                <w:rFonts w:ascii="Times New Roman" w:hAnsi="Times New Roman" w:cs="Times New Roman"/>
                <w:sz w:val="28"/>
                <w:szCs w:val="28"/>
                <w:lang w:val="kk-KZ"/>
              </w:rPr>
            </w:pPr>
            <w:r w:rsidRPr="005548FC">
              <w:rPr>
                <w:rFonts w:ascii="Times New Roman" w:hAnsi="Times New Roman" w:cs="Times New Roman"/>
                <w:sz w:val="28"/>
                <w:szCs w:val="28"/>
                <w:lang w:val="kk-KZ"/>
              </w:rPr>
              <w:t>Макроэлемент</w:t>
            </w:r>
            <w:r w:rsidR="00931270" w:rsidRPr="005548FC">
              <w:rPr>
                <w:rFonts w:ascii="Times New Roman" w:hAnsi="Times New Roman" w:cs="Times New Roman"/>
                <w:sz w:val="28"/>
                <w:szCs w:val="28"/>
                <w:lang w:val="kk-KZ"/>
              </w:rPr>
              <w:t>тер</w:t>
            </w:r>
            <w:r w:rsidRPr="005548FC">
              <w:rPr>
                <w:rFonts w:ascii="Times New Roman" w:hAnsi="Times New Roman" w:cs="Times New Roman"/>
                <w:sz w:val="28"/>
                <w:szCs w:val="28"/>
                <w:lang w:val="ru-RU"/>
              </w:rPr>
              <w:t xml:space="preserve">, </w:t>
            </w:r>
            <w:r w:rsidRPr="005548FC">
              <w:rPr>
                <w:rFonts w:ascii="Times New Roman" w:hAnsi="Times New Roman" w:cs="Times New Roman"/>
                <w:sz w:val="28"/>
                <w:szCs w:val="28"/>
                <w:lang w:val="kk-KZ"/>
              </w:rPr>
              <w:t>мг/100 г</w:t>
            </w:r>
          </w:p>
          <w:p w14:paraId="2835025E" w14:textId="77777777" w:rsidR="009056B0" w:rsidRPr="005548FC" w:rsidRDefault="009056B0" w:rsidP="00C7715C">
            <w:pPr>
              <w:pStyle w:val="NoSpacing"/>
              <w:rPr>
                <w:rFonts w:ascii="Times New Roman" w:hAnsi="Times New Roman" w:cs="Times New Roman"/>
                <w:sz w:val="28"/>
                <w:szCs w:val="28"/>
                <w:lang w:val="kk-KZ"/>
              </w:rPr>
            </w:pPr>
            <w:r w:rsidRPr="005548FC">
              <w:rPr>
                <w:rFonts w:ascii="Times New Roman" w:hAnsi="Times New Roman" w:cs="Times New Roman"/>
                <w:sz w:val="28"/>
                <w:szCs w:val="28"/>
                <w:lang w:val="kk-KZ"/>
              </w:rPr>
              <w:t>Натрий</w:t>
            </w:r>
          </w:p>
          <w:p w14:paraId="14A887AC" w14:textId="77777777" w:rsidR="009056B0" w:rsidRPr="005548FC" w:rsidRDefault="009056B0" w:rsidP="00C7715C">
            <w:pPr>
              <w:pStyle w:val="NoSpacing"/>
              <w:rPr>
                <w:rFonts w:ascii="Times New Roman" w:hAnsi="Times New Roman" w:cs="Times New Roman"/>
                <w:sz w:val="28"/>
                <w:szCs w:val="28"/>
                <w:lang w:val="kk-KZ"/>
              </w:rPr>
            </w:pPr>
            <w:r w:rsidRPr="005548FC">
              <w:rPr>
                <w:rFonts w:ascii="Times New Roman" w:hAnsi="Times New Roman" w:cs="Times New Roman"/>
                <w:sz w:val="28"/>
                <w:szCs w:val="28"/>
                <w:lang w:val="kk-KZ"/>
              </w:rPr>
              <w:t>Калий</w:t>
            </w:r>
          </w:p>
          <w:p w14:paraId="20699BD1" w14:textId="77777777" w:rsidR="009056B0" w:rsidRPr="005548FC" w:rsidRDefault="009056B0" w:rsidP="00C7715C">
            <w:pPr>
              <w:pStyle w:val="NoSpacing"/>
              <w:rPr>
                <w:rFonts w:ascii="Times New Roman" w:hAnsi="Times New Roman" w:cs="Times New Roman"/>
                <w:sz w:val="28"/>
                <w:szCs w:val="28"/>
                <w:lang w:val="kk-KZ"/>
              </w:rPr>
            </w:pPr>
            <w:r w:rsidRPr="005548FC">
              <w:rPr>
                <w:rFonts w:ascii="Times New Roman" w:hAnsi="Times New Roman" w:cs="Times New Roman"/>
                <w:sz w:val="28"/>
                <w:szCs w:val="28"/>
                <w:lang w:val="kk-KZ"/>
              </w:rPr>
              <w:t>Кальций</w:t>
            </w:r>
          </w:p>
          <w:p w14:paraId="0E8B5B99" w14:textId="77777777" w:rsidR="009056B0" w:rsidRPr="005548FC" w:rsidRDefault="009056B0" w:rsidP="00C7715C">
            <w:pPr>
              <w:pStyle w:val="NoSpacing"/>
              <w:rPr>
                <w:rFonts w:ascii="Times New Roman" w:hAnsi="Times New Roman" w:cs="Times New Roman"/>
                <w:sz w:val="28"/>
                <w:szCs w:val="28"/>
                <w:lang w:val="kk-KZ"/>
              </w:rPr>
            </w:pPr>
            <w:r w:rsidRPr="005548FC">
              <w:rPr>
                <w:rFonts w:ascii="Times New Roman" w:hAnsi="Times New Roman" w:cs="Times New Roman"/>
                <w:sz w:val="28"/>
                <w:szCs w:val="28"/>
                <w:lang w:val="kk-KZ"/>
              </w:rPr>
              <w:t>Фосфор</w:t>
            </w:r>
          </w:p>
          <w:p w14:paraId="1345B8AD" w14:textId="77777777" w:rsidR="009056B0" w:rsidRPr="005548FC" w:rsidRDefault="009056B0" w:rsidP="00C7715C">
            <w:pPr>
              <w:pStyle w:val="NoSpacing"/>
              <w:rPr>
                <w:rFonts w:ascii="Times New Roman" w:hAnsi="Times New Roman" w:cs="Times New Roman"/>
                <w:sz w:val="28"/>
                <w:szCs w:val="28"/>
              </w:rPr>
            </w:pPr>
            <w:r w:rsidRPr="005548FC">
              <w:rPr>
                <w:rFonts w:ascii="Times New Roman" w:hAnsi="Times New Roman" w:cs="Times New Roman"/>
                <w:sz w:val="28"/>
                <w:szCs w:val="28"/>
                <w:lang w:val="kk-KZ"/>
              </w:rPr>
              <w:t>Магний</w:t>
            </w:r>
          </w:p>
        </w:tc>
        <w:tc>
          <w:tcPr>
            <w:tcW w:w="3099" w:type="dxa"/>
            <w:tcBorders>
              <w:top w:val="single" w:sz="4" w:space="0" w:color="auto"/>
              <w:left w:val="single" w:sz="4" w:space="0" w:color="auto"/>
              <w:bottom w:val="single" w:sz="4" w:space="0" w:color="auto"/>
              <w:right w:val="single" w:sz="4" w:space="0" w:color="auto"/>
            </w:tcBorders>
          </w:tcPr>
          <w:p w14:paraId="74CA923F" w14:textId="77777777" w:rsidR="009056B0" w:rsidRPr="005548FC" w:rsidRDefault="009056B0" w:rsidP="00C7715C">
            <w:pPr>
              <w:pStyle w:val="NoSpacing"/>
              <w:jc w:val="center"/>
              <w:rPr>
                <w:rFonts w:ascii="Times New Roman" w:hAnsi="Times New Roman" w:cs="Times New Roman"/>
                <w:sz w:val="28"/>
                <w:szCs w:val="28"/>
              </w:rPr>
            </w:pPr>
          </w:p>
          <w:p w14:paraId="1A596D14" w14:textId="77777777" w:rsidR="009056B0" w:rsidRPr="005548FC"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0,9-1,1</w:t>
            </w:r>
          </w:p>
          <w:p w14:paraId="73BA6B35" w14:textId="77777777" w:rsidR="009056B0" w:rsidRPr="005548FC"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104,8-109,2</w:t>
            </w:r>
          </w:p>
          <w:p w14:paraId="51AFD361" w14:textId="77777777" w:rsidR="009056B0" w:rsidRPr="005548FC"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5,7-6,3</w:t>
            </w:r>
          </w:p>
          <w:p w14:paraId="614D0548" w14:textId="77777777" w:rsidR="009056B0" w:rsidRPr="005548FC"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10,7-11,3</w:t>
            </w:r>
          </w:p>
          <w:p w14:paraId="62D07B36" w14:textId="77777777" w:rsidR="009056B0" w:rsidRPr="005548FC"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4,9-5,1</w:t>
            </w:r>
          </w:p>
        </w:tc>
        <w:tc>
          <w:tcPr>
            <w:tcW w:w="2491" w:type="dxa"/>
            <w:tcBorders>
              <w:top w:val="single" w:sz="4" w:space="0" w:color="auto"/>
              <w:left w:val="single" w:sz="4" w:space="0" w:color="auto"/>
              <w:bottom w:val="single" w:sz="4" w:space="0" w:color="auto"/>
              <w:right w:val="single" w:sz="4" w:space="0" w:color="auto"/>
            </w:tcBorders>
          </w:tcPr>
          <w:p w14:paraId="7313C192" w14:textId="77777777" w:rsidR="009056B0" w:rsidRPr="005548FC" w:rsidRDefault="009056B0" w:rsidP="00C7715C">
            <w:pPr>
              <w:pStyle w:val="NoSpacing"/>
              <w:jc w:val="center"/>
              <w:rPr>
                <w:rFonts w:ascii="Times New Roman" w:hAnsi="Times New Roman" w:cs="Times New Roman"/>
                <w:sz w:val="28"/>
                <w:szCs w:val="28"/>
              </w:rPr>
            </w:pPr>
          </w:p>
          <w:p w14:paraId="57F60103" w14:textId="77777777" w:rsidR="009056B0" w:rsidRPr="005548FC"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185,3</w:t>
            </w:r>
          </w:p>
          <w:p w14:paraId="1391BD6A" w14:textId="77777777" w:rsidR="009056B0" w:rsidRPr="005548FC"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398,4-880,2</w:t>
            </w:r>
          </w:p>
          <w:p w14:paraId="591C3F82" w14:textId="77777777" w:rsidR="009056B0" w:rsidRPr="005548FC"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55,6-92,7</w:t>
            </w:r>
          </w:p>
          <w:p w14:paraId="2BBD3A51" w14:textId="77777777" w:rsidR="009056B0" w:rsidRPr="005548FC"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64,9-70,4</w:t>
            </w:r>
          </w:p>
          <w:p w14:paraId="62169B60" w14:textId="77777777" w:rsidR="009056B0" w:rsidRDefault="009056B0" w:rsidP="00C7715C">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18,5-333,5</w:t>
            </w:r>
          </w:p>
          <w:p w14:paraId="1572F1F9" w14:textId="5040D41F" w:rsidR="00910C9F" w:rsidRPr="005548FC" w:rsidRDefault="00910C9F" w:rsidP="00C7715C">
            <w:pPr>
              <w:pStyle w:val="NoSpacing"/>
              <w:jc w:val="center"/>
              <w:rPr>
                <w:rFonts w:ascii="Times New Roman" w:hAnsi="Times New Roman" w:cs="Times New Roman"/>
                <w:sz w:val="28"/>
                <w:szCs w:val="28"/>
                <w:lang w:val="kk-KZ"/>
              </w:rPr>
            </w:pPr>
          </w:p>
        </w:tc>
      </w:tr>
    </w:tbl>
    <w:p w14:paraId="20ACC413" w14:textId="60126A77" w:rsidR="00E21E3D" w:rsidRDefault="00910C9F" w:rsidP="00910C9F">
      <w:pPr>
        <w:pStyle w:val="a2"/>
        <w:ind w:firstLine="709"/>
        <w:jc w:val="right"/>
        <w:rPr>
          <w:i/>
          <w:iCs/>
          <w:color w:val="222222"/>
          <w:shd w:val="clear" w:color="auto" w:fill="FFFFFF"/>
          <w:lang w:val="kk-KZ"/>
        </w:rPr>
      </w:pPr>
      <w:r w:rsidRPr="00910C9F">
        <w:rPr>
          <w:i/>
          <w:iCs/>
          <w:color w:val="222222"/>
          <w:shd w:val="clear" w:color="auto" w:fill="FFFFFF"/>
          <w:lang w:val="en-US"/>
        </w:rPr>
        <w:lastRenderedPageBreak/>
        <w:t>1</w:t>
      </w:r>
      <w:r w:rsidRPr="00910C9F">
        <w:rPr>
          <w:i/>
          <w:iCs/>
          <w:color w:val="222222"/>
          <w:shd w:val="clear" w:color="auto" w:fill="FFFFFF"/>
          <w:lang w:val="kk-KZ"/>
        </w:rPr>
        <w:t>.9-кестенің жалғасы</w:t>
      </w:r>
    </w:p>
    <w:tbl>
      <w:tblPr>
        <w:tblStyle w:val="TableGrid"/>
        <w:tblW w:w="9740" w:type="dxa"/>
        <w:tblLook w:val="04A0" w:firstRow="1" w:lastRow="0" w:firstColumn="1" w:lastColumn="0" w:noHBand="0" w:noVBand="1"/>
      </w:tblPr>
      <w:tblGrid>
        <w:gridCol w:w="4150"/>
        <w:gridCol w:w="3099"/>
        <w:gridCol w:w="2491"/>
      </w:tblGrid>
      <w:tr w:rsidR="00910C9F" w:rsidRPr="005548FC" w14:paraId="639C3F8F" w14:textId="77777777" w:rsidTr="00AF5555">
        <w:trPr>
          <w:trHeight w:val="283"/>
        </w:trPr>
        <w:tc>
          <w:tcPr>
            <w:tcW w:w="4150" w:type="dxa"/>
            <w:tcBorders>
              <w:top w:val="single" w:sz="4" w:space="0" w:color="auto"/>
              <w:left w:val="single" w:sz="4" w:space="0" w:color="auto"/>
              <w:bottom w:val="single" w:sz="4" w:space="0" w:color="auto"/>
              <w:right w:val="single" w:sz="4" w:space="0" w:color="auto"/>
            </w:tcBorders>
          </w:tcPr>
          <w:p w14:paraId="2145016F" w14:textId="77777777" w:rsidR="00910C9F" w:rsidRPr="00910C9F" w:rsidRDefault="00910C9F" w:rsidP="00AF5555">
            <w:pPr>
              <w:pStyle w:val="NoSpacing"/>
              <w:jc w:val="center"/>
              <w:rPr>
                <w:rFonts w:ascii="Times New Roman" w:hAnsi="Times New Roman" w:cs="Times New Roman"/>
                <w:sz w:val="28"/>
                <w:szCs w:val="28"/>
              </w:rPr>
            </w:pPr>
            <w:r>
              <w:rPr>
                <w:rFonts w:ascii="Times New Roman" w:hAnsi="Times New Roman" w:cs="Times New Roman"/>
                <w:sz w:val="28"/>
                <w:szCs w:val="28"/>
              </w:rPr>
              <w:t>1</w:t>
            </w:r>
          </w:p>
        </w:tc>
        <w:tc>
          <w:tcPr>
            <w:tcW w:w="3099" w:type="dxa"/>
            <w:tcBorders>
              <w:top w:val="single" w:sz="4" w:space="0" w:color="auto"/>
              <w:left w:val="single" w:sz="4" w:space="0" w:color="auto"/>
              <w:bottom w:val="single" w:sz="4" w:space="0" w:color="auto"/>
              <w:right w:val="single" w:sz="4" w:space="0" w:color="auto"/>
            </w:tcBorders>
          </w:tcPr>
          <w:p w14:paraId="6F54D4AA" w14:textId="77777777" w:rsidR="00910C9F" w:rsidRPr="005548FC" w:rsidRDefault="00910C9F" w:rsidP="00AF5555">
            <w:pPr>
              <w:pStyle w:val="NoSpacing"/>
              <w:jc w:val="center"/>
              <w:rPr>
                <w:rFonts w:ascii="Times New Roman" w:hAnsi="Times New Roman" w:cs="Times New Roman"/>
                <w:sz w:val="28"/>
                <w:szCs w:val="28"/>
              </w:rPr>
            </w:pPr>
            <w:r>
              <w:rPr>
                <w:rFonts w:ascii="Times New Roman" w:hAnsi="Times New Roman" w:cs="Times New Roman"/>
                <w:sz w:val="28"/>
                <w:szCs w:val="28"/>
              </w:rPr>
              <w:t>2</w:t>
            </w:r>
          </w:p>
        </w:tc>
        <w:tc>
          <w:tcPr>
            <w:tcW w:w="2491" w:type="dxa"/>
            <w:tcBorders>
              <w:top w:val="single" w:sz="4" w:space="0" w:color="auto"/>
              <w:left w:val="single" w:sz="4" w:space="0" w:color="auto"/>
              <w:bottom w:val="single" w:sz="4" w:space="0" w:color="auto"/>
              <w:right w:val="single" w:sz="4" w:space="0" w:color="auto"/>
            </w:tcBorders>
          </w:tcPr>
          <w:p w14:paraId="246F79B1" w14:textId="77777777" w:rsidR="00910C9F" w:rsidRPr="005548FC" w:rsidRDefault="00910C9F" w:rsidP="00AF5555">
            <w:pPr>
              <w:pStyle w:val="NoSpacing"/>
              <w:jc w:val="center"/>
              <w:rPr>
                <w:rFonts w:ascii="Times New Roman" w:hAnsi="Times New Roman" w:cs="Times New Roman"/>
                <w:sz w:val="28"/>
                <w:szCs w:val="28"/>
              </w:rPr>
            </w:pPr>
            <w:r>
              <w:rPr>
                <w:rFonts w:ascii="Times New Roman" w:hAnsi="Times New Roman" w:cs="Times New Roman"/>
                <w:sz w:val="28"/>
                <w:szCs w:val="28"/>
              </w:rPr>
              <w:t>3</w:t>
            </w:r>
          </w:p>
        </w:tc>
      </w:tr>
      <w:tr w:rsidR="00910C9F" w:rsidRPr="005548FC" w14:paraId="539330A7" w14:textId="77777777" w:rsidTr="00AF5555">
        <w:trPr>
          <w:trHeight w:val="1410"/>
        </w:trPr>
        <w:tc>
          <w:tcPr>
            <w:tcW w:w="4150" w:type="dxa"/>
            <w:tcBorders>
              <w:top w:val="single" w:sz="4" w:space="0" w:color="auto"/>
            </w:tcBorders>
          </w:tcPr>
          <w:p w14:paraId="7C3F3CFE" w14:textId="77777777" w:rsidR="00910C9F" w:rsidRPr="005548FC" w:rsidRDefault="00910C9F" w:rsidP="00AF5555">
            <w:pPr>
              <w:pStyle w:val="NoSpacing"/>
              <w:rPr>
                <w:rFonts w:ascii="Times New Roman" w:hAnsi="Times New Roman" w:cs="Times New Roman"/>
                <w:sz w:val="28"/>
                <w:szCs w:val="28"/>
                <w:lang w:val="kk-KZ"/>
              </w:rPr>
            </w:pPr>
            <w:r w:rsidRPr="005548FC">
              <w:rPr>
                <w:rFonts w:ascii="Times New Roman" w:hAnsi="Times New Roman" w:cs="Times New Roman"/>
                <w:sz w:val="28"/>
                <w:szCs w:val="28"/>
                <w:lang w:val="kk-KZ"/>
              </w:rPr>
              <w:t>Микроэлементтер, мг/100 г</w:t>
            </w:r>
          </w:p>
          <w:p w14:paraId="2113D9A1" w14:textId="77777777" w:rsidR="00910C9F" w:rsidRPr="005548FC" w:rsidRDefault="00910C9F" w:rsidP="00AF5555">
            <w:pPr>
              <w:pStyle w:val="NoSpacing"/>
              <w:rPr>
                <w:rFonts w:ascii="Times New Roman" w:eastAsia="Times New Roman" w:hAnsi="Times New Roman" w:cs="Times New Roman"/>
                <w:sz w:val="28"/>
                <w:szCs w:val="28"/>
                <w:lang w:val="ru-RU"/>
              </w:rPr>
            </w:pPr>
            <w:r w:rsidRPr="005548FC">
              <w:rPr>
                <w:rFonts w:ascii="Times New Roman" w:eastAsia="Times New Roman" w:hAnsi="Times New Roman" w:cs="Times New Roman"/>
                <w:sz w:val="28"/>
                <w:szCs w:val="28"/>
                <w:lang w:val="ru-RU"/>
              </w:rPr>
              <w:t>Темір</w:t>
            </w:r>
          </w:p>
          <w:p w14:paraId="1190CAFC" w14:textId="77777777" w:rsidR="00910C9F" w:rsidRPr="005548FC" w:rsidRDefault="00910C9F" w:rsidP="00AF5555">
            <w:pPr>
              <w:pStyle w:val="NoSpacing"/>
              <w:rPr>
                <w:rFonts w:ascii="Times New Roman" w:eastAsia="Times New Roman" w:hAnsi="Times New Roman" w:cs="Times New Roman"/>
                <w:sz w:val="28"/>
                <w:szCs w:val="28"/>
                <w:lang w:val="ru-RU"/>
              </w:rPr>
            </w:pPr>
            <w:r w:rsidRPr="005548FC">
              <w:rPr>
                <w:rFonts w:ascii="Times New Roman" w:eastAsia="Times New Roman" w:hAnsi="Times New Roman" w:cs="Times New Roman"/>
                <w:sz w:val="28"/>
                <w:szCs w:val="28"/>
                <w:lang w:val="ru-RU"/>
              </w:rPr>
              <w:t>Мырыш</w:t>
            </w:r>
          </w:p>
          <w:p w14:paraId="7AC7E2AF" w14:textId="77777777" w:rsidR="00910C9F" w:rsidRPr="005548FC" w:rsidRDefault="00910C9F" w:rsidP="00AF5555">
            <w:pPr>
              <w:pStyle w:val="NoSpacing"/>
              <w:rPr>
                <w:rFonts w:ascii="Times New Roman" w:eastAsia="Times New Roman" w:hAnsi="Times New Roman" w:cs="Times New Roman"/>
                <w:sz w:val="28"/>
                <w:szCs w:val="28"/>
                <w:lang w:val="ru-RU"/>
              </w:rPr>
            </w:pPr>
            <w:r w:rsidRPr="005548FC">
              <w:rPr>
                <w:rFonts w:ascii="Times New Roman" w:eastAsia="Times New Roman" w:hAnsi="Times New Roman" w:cs="Times New Roman"/>
                <w:sz w:val="28"/>
                <w:szCs w:val="28"/>
                <w:lang w:val="ru-RU"/>
              </w:rPr>
              <w:t>Мыс</w:t>
            </w:r>
          </w:p>
          <w:p w14:paraId="61505C2B" w14:textId="77777777" w:rsidR="00910C9F" w:rsidRPr="005548FC" w:rsidRDefault="00910C9F" w:rsidP="00AF5555">
            <w:pPr>
              <w:pStyle w:val="NoSpacing"/>
              <w:rPr>
                <w:rFonts w:ascii="Times New Roman" w:hAnsi="Times New Roman" w:cs="Times New Roman"/>
                <w:sz w:val="28"/>
                <w:szCs w:val="28"/>
                <w:lang w:val="kk-KZ"/>
              </w:rPr>
            </w:pPr>
            <w:proofErr w:type="spellStart"/>
            <w:r w:rsidRPr="005548FC">
              <w:rPr>
                <w:rFonts w:ascii="Times New Roman" w:eastAsia="Times New Roman" w:hAnsi="Times New Roman" w:cs="Times New Roman"/>
                <w:sz w:val="28"/>
                <w:szCs w:val="28"/>
              </w:rPr>
              <w:t>Марганец</w:t>
            </w:r>
            <w:proofErr w:type="spellEnd"/>
          </w:p>
        </w:tc>
        <w:tc>
          <w:tcPr>
            <w:tcW w:w="3099" w:type="dxa"/>
            <w:tcBorders>
              <w:top w:val="single" w:sz="4" w:space="0" w:color="auto"/>
            </w:tcBorders>
          </w:tcPr>
          <w:p w14:paraId="62ECBC8E" w14:textId="77777777" w:rsidR="00910C9F" w:rsidRPr="005548FC" w:rsidRDefault="00910C9F" w:rsidP="00AF5555">
            <w:pPr>
              <w:pStyle w:val="NoSpacing"/>
              <w:jc w:val="center"/>
              <w:rPr>
                <w:rFonts w:ascii="Times New Roman" w:hAnsi="Times New Roman" w:cs="Times New Roman"/>
                <w:sz w:val="28"/>
                <w:szCs w:val="28"/>
              </w:rPr>
            </w:pPr>
          </w:p>
          <w:p w14:paraId="2F0A72BF" w14:textId="77777777" w:rsidR="00910C9F" w:rsidRPr="005548FC" w:rsidRDefault="00910C9F" w:rsidP="00AF5555">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0,11-0,13</w:t>
            </w:r>
          </w:p>
          <w:p w14:paraId="3EE0D716" w14:textId="77777777" w:rsidR="00910C9F" w:rsidRPr="005548FC" w:rsidRDefault="00910C9F" w:rsidP="00AF5555">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0,0036-0,0044</w:t>
            </w:r>
          </w:p>
          <w:p w14:paraId="52A84EB1" w14:textId="77777777" w:rsidR="00910C9F" w:rsidRPr="005548FC" w:rsidRDefault="00910C9F" w:rsidP="00AF5555">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0,026-0,028</w:t>
            </w:r>
          </w:p>
          <w:p w14:paraId="1DDFC521" w14:textId="77777777" w:rsidR="00910C9F" w:rsidRPr="005548FC" w:rsidRDefault="00910C9F" w:rsidP="00AF5555">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0,033-0,037</w:t>
            </w:r>
          </w:p>
        </w:tc>
        <w:tc>
          <w:tcPr>
            <w:tcW w:w="2491" w:type="dxa"/>
            <w:tcBorders>
              <w:top w:val="single" w:sz="4" w:space="0" w:color="auto"/>
            </w:tcBorders>
          </w:tcPr>
          <w:p w14:paraId="2C9A3AE3" w14:textId="77777777" w:rsidR="00910C9F" w:rsidRPr="005548FC" w:rsidRDefault="00910C9F" w:rsidP="00AF5555">
            <w:pPr>
              <w:pStyle w:val="NoSpacing"/>
              <w:jc w:val="center"/>
              <w:rPr>
                <w:rFonts w:ascii="Times New Roman" w:hAnsi="Times New Roman" w:cs="Times New Roman"/>
                <w:sz w:val="28"/>
                <w:szCs w:val="28"/>
              </w:rPr>
            </w:pPr>
          </w:p>
          <w:p w14:paraId="33D1DD46" w14:textId="77777777" w:rsidR="00910C9F" w:rsidRPr="005548FC" w:rsidRDefault="00910C9F" w:rsidP="00AF5555">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2,9-3,5</w:t>
            </w:r>
          </w:p>
          <w:p w14:paraId="152292DC" w14:textId="77777777" w:rsidR="00910C9F" w:rsidRPr="005548FC" w:rsidRDefault="00910C9F" w:rsidP="00AF5555">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1,4</w:t>
            </w:r>
          </w:p>
          <w:p w14:paraId="6A68BFE3" w14:textId="77777777" w:rsidR="00910C9F" w:rsidRPr="005548FC" w:rsidRDefault="00910C9F" w:rsidP="00AF5555">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0,1</w:t>
            </w:r>
          </w:p>
          <w:p w14:paraId="4F96499F" w14:textId="77777777" w:rsidR="00910C9F" w:rsidRPr="005548FC" w:rsidRDefault="00910C9F" w:rsidP="00AF5555">
            <w:pPr>
              <w:pStyle w:val="NoSpacing"/>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0,4-0,8</w:t>
            </w:r>
          </w:p>
        </w:tc>
      </w:tr>
    </w:tbl>
    <w:p w14:paraId="3D8B3A36" w14:textId="77777777" w:rsidR="00910C9F" w:rsidRPr="00910C9F" w:rsidRDefault="00910C9F" w:rsidP="00312DD0">
      <w:pPr>
        <w:pStyle w:val="a2"/>
        <w:ind w:firstLine="709"/>
        <w:rPr>
          <w:i/>
          <w:iCs/>
          <w:color w:val="222222"/>
          <w:shd w:val="clear" w:color="auto" w:fill="FFFFFF"/>
          <w:lang w:val="kk-KZ"/>
        </w:rPr>
      </w:pPr>
    </w:p>
    <w:p w14:paraId="1EEADDFA" w14:textId="2C6A86C9" w:rsidR="00385CF3" w:rsidRPr="00AF5555" w:rsidRDefault="00243428" w:rsidP="00243428">
      <w:pPr>
        <w:pStyle w:val="a2"/>
        <w:ind w:firstLine="709"/>
        <w:rPr>
          <w:color w:val="222222"/>
          <w:shd w:val="clear" w:color="auto" w:fill="FFFFFF"/>
          <w:lang w:val="kk-KZ"/>
        </w:rPr>
      </w:pPr>
      <w:r w:rsidRPr="005548FC">
        <w:rPr>
          <w:color w:val="222222"/>
          <w:shd w:val="clear" w:color="auto" w:fill="FFFFFF"/>
          <w:lang w:val="kk-KZ"/>
        </w:rPr>
        <w:t>Қ</w:t>
      </w:r>
      <w:r w:rsidR="00385CF3" w:rsidRPr="00910C9F">
        <w:rPr>
          <w:color w:val="222222"/>
          <w:shd w:val="clear" w:color="auto" w:fill="FFFFFF"/>
          <w:lang w:val="kk-KZ"/>
        </w:rPr>
        <w:t xml:space="preserve">осалқы өнімдегі функционалдық ингредиенттер (пектин, фенол, талшық) экстракцияланып, әртүрлі тамақ өнімдерінде функционалдық компонент ретінде пайдаланылуы мүмкін. </w:t>
      </w:r>
      <w:r w:rsidR="00385CF3" w:rsidRPr="00AF5555">
        <w:rPr>
          <w:color w:val="222222"/>
          <w:shd w:val="clear" w:color="auto" w:fill="FFFFFF"/>
          <w:lang w:val="kk-KZ"/>
        </w:rPr>
        <w:t>Қоректік заттардың жоғары концентрациясының арқасында, мұндай экстрактыларды печенье, сидр және ет өнімдеріне қосқанда, олардың тағамдық құндылығы мен функционалдық сипаттамалары айтарлықтай артады</w:t>
      </w:r>
      <w:r w:rsidR="00760666">
        <w:rPr>
          <w:color w:val="222222"/>
          <w:shd w:val="clear" w:color="auto" w:fill="FFFFFF"/>
          <w:lang w:val="kk-KZ"/>
        </w:rPr>
        <w:t xml:space="preserve"> </w:t>
      </w:r>
      <w:r w:rsidR="00385CF3" w:rsidRPr="00AF5555">
        <w:rPr>
          <w:color w:val="222222"/>
          <w:shd w:val="clear" w:color="auto" w:fill="FFFFFF"/>
          <w:lang w:val="kk-KZ"/>
        </w:rPr>
        <w:t>[</w:t>
      </w:r>
      <w:r w:rsidR="00753E27" w:rsidRPr="005548FC">
        <w:rPr>
          <w:color w:val="222222"/>
          <w:shd w:val="clear" w:color="auto" w:fill="FFFFFF"/>
          <w:lang w:val="kk-KZ"/>
        </w:rPr>
        <w:t>70</w:t>
      </w:r>
      <w:r w:rsidR="00385CF3" w:rsidRPr="00AF5555">
        <w:rPr>
          <w:color w:val="222222"/>
          <w:shd w:val="clear" w:color="auto" w:fill="FFFFFF"/>
          <w:lang w:val="kk-KZ"/>
        </w:rPr>
        <w:t>].</w:t>
      </w:r>
    </w:p>
    <w:p w14:paraId="335287D4" w14:textId="77777777" w:rsidR="00385CF3" w:rsidRPr="00AF5555" w:rsidRDefault="00385CF3" w:rsidP="00385CF3">
      <w:pPr>
        <w:pStyle w:val="a2"/>
        <w:ind w:firstLine="709"/>
        <w:rPr>
          <w:color w:val="222222"/>
          <w:shd w:val="clear" w:color="auto" w:fill="FFFFFF"/>
          <w:lang w:val="kk-KZ"/>
        </w:rPr>
      </w:pPr>
      <w:r w:rsidRPr="00AF5555">
        <w:rPr>
          <w:color w:val="222222"/>
          <w:shd w:val="clear" w:color="auto" w:fill="FFFFFF"/>
          <w:lang w:val="kk-KZ"/>
        </w:rPr>
        <w:t>Бұл қосалқы өнімнен пайдалануға болатын маңызды заттардың ішінде талшықтар (ең маңыздысы – пектин), антиоксиданттық және бактерияға қарсы белсенділігіне жауап беретін негізгі қосылыстар – полифенолдар, қанықпаған май қышқылдарына бай дән майы, сондай-ақ токоферолдар, алма қышқылы, қанттар мен сары пигменттер бар [</w:t>
      </w:r>
      <w:r w:rsidR="00753E27" w:rsidRPr="00760666">
        <w:rPr>
          <w:color w:val="222222"/>
          <w:shd w:val="clear" w:color="auto" w:fill="FFFFFF"/>
          <w:lang w:val="kk-KZ"/>
        </w:rPr>
        <w:t>71</w:t>
      </w:r>
      <w:r w:rsidRPr="00AF5555">
        <w:rPr>
          <w:color w:val="222222"/>
          <w:shd w:val="clear" w:color="auto" w:fill="FFFFFF"/>
          <w:lang w:val="kk-KZ"/>
        </w:rPr>
        <w:t>].</w:t>
      </w:r>
    </w:p>
    <w:p w14:paraId="003198DA" w14:textId="6E2BE4CF" w:rsidR="00385CF3" w:rsidRPr="00AF5555" w:rsidRDefault="00385CF3" w:rsidP="00385CF3">
      <w:pPr>
        <w:pStyle w:val="a2"/>
        <w:ind w:firstLine="709"/>
        <w:rPr>
          <w:color w:val="222222"/>
          <w:shd w:val="clear" w:color="auto" w:fill="FFFFFF"/>
          <w:lang w:val="kk-KZ"/>
        </w:rPr>
      </w:pPr>
      <w:r w:rsidRPr="00AF5555">
        <w:rPr>
          <w:color w:val="222222"/>
          <w:shd w:val="clear" w:color="auto" w:fill="FFFFFF"/>
          <w:lang w:val="kk-KZ"/>
        </w:rPr>
        <w:t xml:space="preserve">Пектин – суда еритін, тұтқыр, ашытылатын талшық және тамақ өнеркәсібінде жиі қолданылатын қоспа. Ол әртүрлі тағамдарда қоюлатқыш, эмульгатор және </w:t>
      </w:r>
      <w:r w:rsidR="000B4E10" w:rsidRPr="005548FC">
        <w:rPr>
          <w:color w:val="222222"/>
          <w:shd w:val="clear" w:color="auto" w:fill="FFFFFF"/>
          <w:lang w:val="kk-KZ"/>
        </w:rPr>
        <w:t>желе түзуші</w:t>
      </w:r>
      <w:r w:rsidRPr="00AF5555">
        <w:rPr>
          <w:color w:val="222222"/>
          <w:shd w:val="clear" w:color="auto" w:fill="FFFFFF"/>
          <w:lang w:val="kk-KZ"/>
        </w:rPr>
        <w:t xml:space="preserve"> агент қызметін атқарады. Алма сығындысы – пектиннің басты жеміс көздерінің бірі болғандықтан, сығындыдан пектинді алу қалдықтарды ұтымды пайдаланудың бір тәсілі саналады. Пектинді экстракциялаудың ферментативті, механикалық және химиялық әдістері кеңінен таралған; сонымен қатар жаңа әдістер де үнемі ұсынылып келеді. Мысалы, </w:t>
      </w:r>
      <w:r w:rsidR="003067F9" w:rsidRPr="005548FC">
        <w:rPr>
          <w:color w:val="222222"/>
          <w:shd w:val="clear" w:color="auto" w:fill="FFFFFF"/>
          <w:lang w:val="kk-KZ"/>
        </w:rPr>
        <w:t xml:space="preserve">Ванг </w:t>
      </w:r>
      <w:r w:rsidRPr="00AF5555">
        <w:rPr>
          <w:color w:val="222222"/>
          <w:shd w:val="clear" w:color="auto" w:fill="FFFFFF"/>
          <w:lang w:val="kk-KZ"/>
        </w:rPr>
        <w:t xml:space="preserve">және т.б. алма сығындысынан пектинді 30× субкритикалық су қосу арқылы экстракциялаған. Қоспаны 130°C, 150°C және 170°C температурада 5 минут бойы қыздырып, алынған ерітіндіні сүзгіден өткізіп, спиртпен тұнбаға түсіру, шаю және кептіру арқылы пектинді бөлген. </w:t>
      </w:r>
      <w:r w:rsidR="003067F9" w:rsidRPr="00AF5555">
        <w:rPr>
          <w:color w:val="222222"/>
          <w:shd w:val="clear" w:color="auto" w:fill="FFFFFF"/>
          <w:lang w:val="kk-KZ"/>
        </w:rPr>
        <w:t xml:space="preserve">150°C-тағы өңдеу кезінде </w:t>
      </w:r>
      <w:r w:rsidR="003067F9" w:rsidRPr="005548FC">
        <w:rPr>
          <w:color w:val="222222"/>
          <w:shd w:val="clear" w:color="auto" w:fill="FFFFFF"/>
          <w:lang w:val="kk-KZ"/>
        </w:rPr>
        <w:t>п</w:t>
      </w:r>
      <w:r w:rsidRPr="00AF5555">
        <w:rPr>
          <w:color w:val="222222"/>
          <w:shd w:val="clear" w:color="auto" w:fill="FFFFFF"/>
          <w:lang w:val="kk-KZ"/>
        </w:rPr>
        <w:t>ектин</w:t>
      </w:r>
      <w:r w:rsidR="003067F9" w:rsidRPr="005548FC">
        <w:rPr>
          <w:color w:val="222222"/>
          <w:shd w:val="clear" w:color="auto" w:fill="FFFFFF"/>
          <w:lang w:val="kk-KZ"/>
        </w:rPr>
        <w:t>нің</w:t>
      </w:r>
      <w:r w:rsidRPr="00AF5555">
        <w:rPr>
          <w:color w:val="222222"/>
          <w:shd w:val="clear" w:color="auto" w:fill="FFFFFF"/>
          <w:lang w:val="kk-KZ"/>
        </w:rPr>
        <w:t xml:space="preserve"> ең жоғары </w:t>
      </w:r>
      <w:r w:rsidR="003067F9" w:rsidRPr="00AF5555">
        <w:rPr>
          <w:color w:val="222222"/>
          <w:shd w:val="clear" w:color="auto" w:fill="FFFFFF"/>
          <w:lang w:val="kk-KZ"/>
        </w:rPr>
        <w:t>16,68%</w:t>
      </w:r>
      <w:r w:rsidR="003067F9" w:rsidRPr="005548FC">
        <w:rPr>
          <w:color w:val="222222"/>
          <w:shd w:val="clear" w:color="auto" w:fill="FFFFFF"/>
          <w:lang w:val="kk-KZ"/>
        </w:rPr>
        <w:t xml:space="preserve"> </w:t>
      </w:r>
      <w:r w:rsidRPr="00AF5555">
        <w:rPr>
          <w:color w:val="222222"/>
          <w:shd w:val="clear" w:color="auto" w:fill="FFFFFF"/>
          <w:lang w:val="kk-KZ"/>
        </w:rPr>
        <w:t>шығымы</w:t>
      </w:r>
      <w:r w:rsidR="003067F9" w:rsidRPr="005548FC">
        <w:rPr>
          <w:color w:val="222222"/>
          <w:shd w:val="clear" w:color="auto" w:fill="FFFFFF"/>
          <w:lang w:val="kk-KZ"/>
        </w:rPr>
        <w:t xml:space="preserve"> алын</w:t>
      </w:r>
      <w:r w:rsidR="00760666">
        <w:rPr>
          <w:color w:val="222222"/>
          <w:shd w:val="clear" w:color="auto" w:fill="FFFFFF"/>
          <w:lang w:val="kk-KZ"/>
        </w:rPr>
        <w:t>ған</w:t>
      </w:r>
      <w:r w:rsidRPr="00AF5555">
        <w:rPr>
          <w:color w:val="222222"/>
          <w:shd w:val="clear" w:color="auto" w:fill="FFFFFF"/>
          <w:lang w:val="kk-KZ"/>
        </w:rPr>
        <w:t xml:space="preserve"> [</w:t>
      </w:r>
      <w:r w:rsidR="00753E27" w:rsidRPr="005548FC">
        <w:rPr>
          <w:color w:val="222222"/>
          <w:shd w:val="clear" w:color="auto" w:fill="FFFFFF"/>
          <w:lang w:val="kk-KZ"/>
        </w:rPr>
        <w:t>72</w:t>
      </w:r>
      <w:r w:rsidRPr="00AF5555">
        <w:rPr>
          <w:color w:val="222222"/>
          <w:shd w:val="clear" w:color="auto" w:fill="FFFFFF"/>
          <w:lang w:val="kk-KZ"/>
        </w:rPr>
        <w:t xml:space="preserve">].  </w:t>
      </w:r>
    </w:p>
    <w:p w14:paraId="09C18597" w14:textId="5D59EB9D" w:rsidR="00385CF3" w:rsidRPr="00AF5555" w:rsidRDefault="00760666" w:rsidP="00385CF3">
      <w:pPr>
        <w:pStyle w:val="a2"/>
        <w:ind w:firstLine="709"/>
        <w:rPr>
          <w:color w:val="222222"/>
          <w:shd w:val="clear" w:color="auto" w:fill="FFFFFF"/>
          <w:lang w:val="kk-KZ"/>
        </w:rPr>
      </w:pPr>
      <w:r>
        <w:rPr>
          <w:color w:val="222222"/>
          <w:shd w:val="clear" w:color="auto" w:fill="FFFFFF"/>
          <w:lang w:val="kk-KZ"/>
        </w:rPr>
        <w:t>А</w:t>
      </w:r>
      <w:r w:rsidR="00385CF3" w:rsidRPr="00AF5555">
        <w:rPr>
          <w:color w:val="222222"/>
          <w:shd w:val="clear" w:color="auto" w:fill="FFFFFF"/>
          <w:lang w:val="kk-KZ"/>
        </w:rPr>
        <w:t>лма сығындысынан алынған пектин тамақ өнімдерінің текстуралық қасиеттерін өзгертіп қана қоймай, майды алмастыратын функционалдық ингредиент ретінде де қызмет ете алады</w:t>
      </w:r>
      <w:r w:rsidR="003067F9" w:rsidRPr="005548FC">
        <w:rPr>
          <w:color w:val="222222"/>
          <w:shd w:val="clear" w:color="auto" w:fill="FFFFFF"/>
          <w:lang w:val="kk-KZ"/>
        </w:rPr>
        <w:t xml:space="preserve"> </w:t>
      </w:r>
      <w:r w:rsidR="00385CF3" w:rsidRPr="00AF5555">
        <w:rPr>
          <w:color w:val="222222"/>
          <w:shd w:val="clear" w:color="auto" w:fill="FFFFFF"/>
          <w:lang w:val="kk-KZ"/>
        </w:rPr>
        <w:t>[</w:t>
      </w:r>
      <w:r w:rsidR="00753E27" w:rsidRPr="005548FC">
        <w:rPr>
          <w:color w:val="222222"/>
          <w:shd w:val="clear" w:color="auto" w:fill="FFFFFF"/>
          <w:lang w:val="kk-KZ"/>
        </w:rPr>
        <w:t>70</w:t>
      </w:r>
      <w:r w:rsidR="00385CF3" w:rsidRPr="00AF5555">
        <w:rPr>
          <w:color w:val="222222"/>
          <w:shd w:val="clear" w:color="auto" w:fill="FFFFFF"/>
          <w:lang w:val="kk-KZ"/>
        </w:rPr>
        <w:t>].</w:t>
      </w:r>
    </w:p>
    <w:p w14:paraId="602EB3A4" w14:textId="637286E1" w:rsidR="00385CF3" w:rsidRPr="00AF5555" w:rsidRDefault="00385CF3" w:rsidP="00385CF3">
      <w:pPr>
        <w:pStyle w:val="a2"/>
        <w:ind w:firstLine="709"/>
        <w:rPr>
          <w:color w:val="222222"/>
          <w:shd w:val="clear" w:color="auto" w:fill="FFFFFF"/>
          <w:lang w:val="kk-KZ"/>
        </w:rPr>
      </w:pPr>
      <w:r w:rsidRPr="00AF5555">
        <w:rPr>
          <w:color w:val="222222"/>
          <w:shd w:val="clear" w:color="auto" w:fill="FFFFFF"/>
          <w:lang w:val="kk-KZ"/>
        </w:rPr>
        <w:t>Алма сығындысынан алынған фенолдық экстрактылар негізінен флоридзин, эпикатехин, хлороген қышқылы және кверцетин гликозидтерінен тұрады. Бұл полифенолдарды пайдалану тағамдардың түсі, дәмі және иісі сияқты органолептикалық қасиеттеріне, сондай-ақ олардың антиоксиданттық қабілетіне ықпал етеді. Сондықтан фенолдың концентрацияларын функционалдық ингредиенттер немесе табиғи антиоксиданттар ретінде пайдалануға болады</w:t>
      </w:r>
      <w:r w:rsidR="00F624C4" w:rsidRPr="005548FC">
        <w:rPr>
          <w:color w:val="222222"/>
          <w:shd w:val="clear" w:color="auto" w:fill="FFFFFF"/>
          <w:lang w:val="kk-KZ"/>
        </w:rPr>
        <w:t xml:space="preserve"> </w:t>
      </w:r>
      <w:r w:rsidRPr="00AF5555">
        <w:rPr>
          <w:color w:val="222222"/>
          <w:shd w:val="clear" w:color="auto" w:fill="FFFFFF"/>
          <w:lang w:val="kk-KZ"/>
        </w:rPr>
        <w:t>[</w:t>
      </w:r>
      <w:r w:rsidR="00753E27" w:rsidRPr="005548FC">
        <w:rPr>
          <w:color w:val="222222"/>
          <w:shd w:val="clear" w:color="auto" w:fill="FFFFFF"/>
          <w:lang w:val="kk-KZ"/>
        </w:rPr>
        <w:t>73</w:t>
      </w:r>
      <w:r w:rsidRPr="00AF5555">
        <w:rPr>
          <w:color w:val="222222"/>
          <w:shd w:val="clear" w:color="auto" w:fill="FFFFFF"/>
          <w:lang w:val="kk-KZ"/>
        </w:rPr>
        <w:t xml:space="preserve">]. </w:t>
      </w:r>
      <w:r w:rsidR="003067F9" w:rsidRPr="005548FC">
        <w:rPr>
          <w:color w:val="222222"/>
          <w:shd w:val="clear" w:color="auto" w:fill="FFFFFF"/>
          <w:lang w:val="kk-KZ"/>
        </w:rPr>
        <w:t>Бенвенутти ж</w:t>
      </w:r>
      <w:r w:rsidRPr="00AF5555">
        <w:rPr>
          <w:color w:val="222222"/>
          <w:shd w:val="clear" w:color="auto" w:fill="FFFFFF"/>
          <w:lang w:val="kk-KZ"/>
        </w:rPr>
        <w:t xml:space="preserve">әне т.б. </w:t>
      </w:r>
      <w:r w:rsidR="00626843" w:rsidRPr="005548FC">
        <w:rPr>
          <w:color w:val="222222"/>
          <w:shd w:val="clear" w:color="auto" w:fill="FFFFFF"/>
          <w:lang w:val="kk-KZ"/>
        </w:rPr>
        <w:t xml:space="preserve">ғалымдар </w:t>
      </w:r>
      <w:r w:rsidRPr="00AF5555">
        <w:rPr>
          <w:color w:val="222222"/>
          <w:shd w:val="clear" w:color="auto" w:fill="FFFFFF"/>
          <w:lang w:val="kk-KZ"/>
        </w:rPr>
        <w:t xml:space="preserve">фенолды концентрат алу үшін «қатты-сұйық» </w:t>
      </w:r>
      <w:r w:rsidRPr="00AF5555">
        <w:rPr>
          <w:color w:val="222222"/>
          <w:shd w:val="clear" w:color="auto" w:fill="FFFFFF"/>
          <w:lang w:val="kk-KZ"/>
        </w:rPr>
        <w:lastRenderedPageBreak/>
        <w:t>экстракция жүргізіп, оны сидр өндірісінде 77 және 130 мг/л мөлшерінде қолданған [</w:t>
      </w:r>
      <w:r w:rsidR="00753E27" w:rsidRPr="005548FC">
        <w:rPr>
          <w:color w:val="222222"/>
          <w:shd w:val="clear" w:color="auto" w:fill="FFFFFF"/>
          <w:lang w:val="kk-KZ"/>
        </w:rPr>
        <w:t>74</w:t>
      </w:r>
      <w:r w:rsidRPr="00AF5555">
        <w:rPr>
          <w:color w:val="222222"/>
          <w:shd w:val="clear" w:color="auto" w:fill="FFFFFF"/>
          <w:lang w:val="kk-KZ"/>
        </w:rPr>
        <w:t xml:space="preserve">]. Нәтижесінде сидрдің антиоксиданттық белсенділігі сәйкесінше 1,6 және 2,8 есе артқан. Фенол қосқаннан кейін түсі қарайып, сарғыштанған, сондай-ақ ащы және тартпа дәм күшейген. Дегенмен бұл өзгерістер рұқсат етілген диапазонда болды. </w:t>
      </w:r>
    </w:p>
    <w:p w14:paraId="7AAE9539" w14:textId="77777777" w:rsidR="00F624C4" w:rsidRPr="00AF5555" w:rsidRDefault="00385CF3" w:rsidP="00385CF3">
      <w:pPr>
        <w:pStyle w:val="a2"/>
        <w:ind w:firstLine="709"/>
        <w:rPr>
          <w:color w:val="222222"/>
          <w:shd w:val="clear" w:color="auto" w:fill="FFFFFF"/>
          <w:lang w:val="kk-KZ"/>
        </w:rPr>
      </w:pPr>
      <w:r w:rsidRPr="00AF5555">
        <w:rPr>
          <w:color w:val="222222"/>
          <w:shd w:val="clear" w:color="auto" w:fill="FFFFFF"/>
          <w:lang w:val="kk-KZ"/>
        </w:rPr>
        <w:t>Алмалар құрамындағы полифенолдық қосылыстардың мөлшері көп екені белгілі. Алмаларды өңдеу кезінде экстракциялау барысында алынған полифенолдардың 82%-дан 99%-дан астамы алма сығындысында қалады деген болжам бар. Антиоксиданттық қасиеттерден бөлек, алма сығындысында кездесетін полифенолдардың қабынуға қарсы әсері және күрделі физиологиялық процестерге қатысы бар [</w:t>
      </w:r>
      <w:r w:rsidR="00753E27" w:rsidRPr="005548FC">
        <w:rPr>
          <w:color w:val="222222"/>
          <w:shd w:val="clear" w:color="auto" w:fill="FFFFFF"/>
          <w:lang w:val="kk-KZ"/>
        </w:rPr>
        <w:t>75</w:t>
      </w:r>
      <w:r w:rsidRPr="00AF5555">
        <w:rPr>
          <w:color w:val="222222"/>
          <w:shd w:val="clear" w:color="auto" w:fill="FFFFFF"/>
          <w:lang w:val="kk-KZ"/>
        </w:rPr>
        <w:t>]. Олардың ішінде ең көп таралғаны – флоризин, ол көптеген алма сорттарында кездесіп, глюкоза тасымалдау жүйелеріне әсер етіп, адам ағзасындағы гипергликемияға қарсы рөл атқаратыны белгілі [</w:t>
      </w:r>
      <w:r w:rsidR="00753E27" w:rsidRPr="005548FC">
        <w:rPr>
          <w:color w:val="222222"/>
          <w:shd w:val="clear" w:color="auto" w:fill="FFFFFF"/>
          <w:lang w:val="kk-KZ"/>
        </w:rPr>
        <w:t>76</w:t>
      </w:r>
      <w:r w:rsidRPr="00AF5555">
        <w:rPr>
          <w:color w:val="222222"/>
          <w:shd w:val="clear" w:color="auto" w:fill="FFFFFF"/>
          <w:lang w:val="kk-KZ"/>
        </w:rPr>
        <w:t>]. Ал хлороген қышқылы глюкоза және липидтер алмасуында маңызды рөл атқарып, кейбір диабет түрлерінің алдын алуда маңызы зор [</w:t>
      </w:r>
      <w:r w:rsidR="00753E27" w:rsidRPr="005548FC">
        <w:rPr>
          <w:color w:val="222222"/>
          <w:shd w:val="clear" w:color="auto" w:fill="FFFFFF"/>
          <w:lang w:val="kk-KZ"/>
        </w:rPr>
        <w:t>77</w:t>
      </w:r>
      <w:r w:rsidRPr="00AF5555">
        <w:rPr>
          <w:color w:val="222222"/>
          <w:shd w:val="clear" w:color="auto" w:fill="FFFFFF"/>
          <w:lang w:val="kk-KZ"/>
        </w:rPr>
        <w:t xml:space="preserve">]. </w:t>
      </w:r>
    </w:p>
    <w:p w14:paraId="169FA9E4" w14:textId="7BE4B5CE" w:rsidR="00385CF3" w:rsidRPr="00AF5555" w:rsidRDefault="00E42ED1" w:rsidP="00385CF3">
      <w:pPr>
        <w:pStyle w:val="a2"/>
        <w:ind w:firstLine="709"/>
        <w:rPr>
          <w:color w:val="222222"/>
          <w:shd w:val="clear" w:color="auto" w:fill="FFFFFF"/>
          <w:lang w:val="kk-KZ"/>
        </w:rPr>
      </w:pPr>
      <w:r w:rsidRPr="005548FC">
        <w:rPr>
          <w:color w:val="222222"/>
          <w:shd w:val="clear" w:color="auto" w:fill="FFFFFF"/>
          <w:lang w:val="kk-KZ"/>
        </w:rPr>
        <w:t>1.</w:t>
      </w:r>
      <w:r w:rsidR="00385CF3" w:rsidRPr="00AF5555">
        <w:rPr>
          <w:color w:val="222222"/>
          <w:shd w:val="clear" w:color="auto" w:fill="FFFFFF"/>
          <w:lang w:val="kk-KZ"/>
        </w:rPr>
        <w:t>10-кестеде алма сығындысындағы маңызды фенолдық қосылыстардың</w:t>
      </w:r>
      <w:r w:rsidR="00760666">
        <w:rPr>
          <w:color w:val="222222"/>
          <w:shd w:val="clear" w:color="auto" w:fill="FFFFFF"/>
          <w:lang w:val="kk-KZ"/>
        </w:rPr>
        <w:t xml:space="preserve"> м</w:t>
      </w:r>
      <w:r w:rsidR="00385CF3" w:rsidRPr="00AF5555">
        <w:rPr>
          <w:color w:val="222222"/>
          <w:shd w:val="clear" w:color="auto" w:fill="FFFFFF"/>
          <w:lang w:val="kk-KZ"/>
        </w:rPr>
        <w:t>өлшері көрсетілген.</w:t>
      </w:r>
    </w:p>
    <w:p w14:paraId="06453ED0" w14:textId="77777777" w:rsidR="00385CF3" w:rsidRPr="00AF5555" w:rsidRDefault="00385CF3" w:rsidP="00385CF3">
      <w:pPr>
        <w:pStyle w:val="a2"/>
        <w:ind w:firstLine="709"/>
        <w:rPr>
          <w:color w:val="222222"/>
          <w:shd w:val="clear" w:color="auto" w:fill="FFFFFF"/>
          <w:lang w:val="kk-KZ"/>
        </w:rPr>
      </w:pPr>
    </w:p>
    <w:p w14:paraId="298760C5" w14:textId="00C98313" w:rsidR="00312DD0" w:rsidRPr="00760666" w:rsidRDefault="00E107F7" w:rsidP="00E107F7">
      <w:pPr>
        <w:pStyle w:val="a2"/>
        <w:ind w:firstLine="0"/>
        <w:rPr>
          <w:color w:val="222222"/>
          <w:shd w:val="clear" w:color="auto" w:fill="FFFFFF"/>
          <w:lang w:val="kk-KZ"/>
        </w:rPr>
      </w:pPr>
      <w:r w:rsidRPr="005548FC">
        <w:rPr>
          <w:color w:val="222222"/>
          <w:shd w:val="clear" w:color="auto" w:fill="FFFFFF"/>
          <w:lang w:val="kk-KZ"/>
        </w:rPr>
        <w:t>К</w:t>
      </w:r>
      <w:r w:rsidR="00385CF3" w:rsidRPr="00AF5555">
        <w:rPr>
          <w:color w:val="222222"/>
          <w:shd w:val="clear" w:color="auto" w:fill="FFFFFF"/>
          <w:lang w:val="kk-KZ"/>
        </w:rPr>
        <w:t>есте</w:t>
      </w:r>
      <w:r w:rsidRPr="005548FC">
        <w:rPr>
          <w:color w:val="222222"/>
          <w:shd w:val="clear" w:color="auto" w:fill="FFFFFF"/>
          <w:lang w:val="kk-KZ"/>
        </w:rPr>
        <w:t xml:space="preserve"> </w:t>
      </w:r>
      <w:r w:rsidR="00E42ED1" w:rsidRPr="005548FC">
        <w:rPr>
          <w:color w:val="222222"/>
          <w:shd w:val="clear" w:color="auto" w:fill="FFFFFF"/>
          <w:lang w:val="kk-KZ"/>
        </w:rPr>
        <w:t>1.</w:t>
      </w:r>
      <w:r w:rsidRPr="005548FC">
        <w:rPr>
          <w:color w:val="222222"/>
          <w:shd w:val="clear" w:color="auto" w:fill="FFFFFF"/>
          <w:lang w:val="kk-KZ"/>
        </w:rPr>
        <w:t>10</w:t>
      </w:r>
      <w:r w:rsidR="00385CF3" w:rsidRPr="00AF5555">
        <w:rPr>
          <w:color w:val="222222"/>
          <w:shd w:val="clear" w:color="auto" w:fill="FFFFFF"/>
          <w:lang w:val="kk-KZ"/>
        </w:rPr>
        <w:t xml:space="preserve"> – Алма сығындысында</w:t>
      </w:r>
      <w:r w:rsidR="00760666">
        <w:rPr>
          <w:color w:val="222222"/>
          <w:shd w:val="clear" w:color="auto" w:fill="FFFFFF"/>
          <w:lang w:val="kk-KZ"/>
        </w:rPr>
        <w:t>ғы</w:t>
      </w:r>
      <w:r w:rsidR="00385CF3" w:rsidRPr="00AF5555">
        <w:rPr>
          <w:color w:val="222222"/>
          <w:shd w:val="clear" w:color="auto" w:fill="FFFFFF"/>
          <w:lang w:val="kk-KZ"/>
        </w:rPr>
        <w:t xml:space="preserve"> негізгі полифенолдар</w:t>
      </w:r>
      <w:r w:rsidR="00760666">
        <w:rPr>
          <w:color w:val="222222"/>
          <w:shd w:val="clear" w:color="auto" w:fill="FFFFFF"/>
          <w:lang w:val="kk-KZ"/>
        </w:rPr>
        <w:t xml:space="preserve">, </w:t>
      </w:r>
      <w:r w:rsidR="00760666">
        <w:rPr>
          <w:rStyle w:val="Strong"/>
          <w:b w:val="0"/>
          <w:bCs w:val="0"/>
          <w:lang w:val="kk-KZ"/>
        </w:rPr>
        <w:t>қ</w:t>
      </w:r>
      <w:r w:rsidR="00760666" w:rsidRPr="00760666">
        <w:rPr>
          <w:rStyle w:val="Strong"/>
          <w:b w:val="0"/>
          <w:bCs w:val="0"/>
          <w:lang w:val="kk-KZ"/>
        </w:rPr>
        <w:t>ұрғақ салмағындағы мөлшері</w:t>
      </w:r>
    </w:p>
    <w:p w14:paraId="499829AD" w14:textId="77777777" w:rsidR="00E107F7" w:rsidRPr="00AF5555" w:rsidRDefault="00E107F7" w:rsidP="00E107F7">
      <w:pPr>
        <w:pStyle w:val="a2"/>
        <w:ind w:firstLine="0"/>
        <w:rPr>
          <w:lang w:val="kk-KZ"/>
        </w:rPr>
      </w:pPr>
    </w:p>
    <w:tbl>
      <w:tblPr>
        <w:tblStyle w:val="TableGrid"/>
        <w:tblW w:w="0" w:type="auto"/>
        <w:tblLook w:val="04A0" w:firstRow="1" w:lastRow="0" w:firstColumn="1" w:lastColumn="0" w:noHBand="0" w:noVBand="1"/>
      </w:tblPr>
      <w:tblGrid>
        <w:gridCol w:w="2830"/>
        <w:gridCol w:w="6849"/>
      </w:tblGrid>
      <w:tr w:rsidR="00385CF3" w:rsidRPr="00760666" w14:paraId="1DF4DDE8" w14:textId="77777777" w:rsidTr="003067F9">
        <w:tc>
          <w:tcPr>
            <w:tcW w:w="2830" w:type="dxa"/>
          </w:tcPr>
          <w:p w14:paraId="6D83AFF5" w14:textId="637C46B6" w:rsidR="00385CF3" w:rsidRPr="00760666" w:rsidRDefault="00760666" w:rsidP="00E107F7">
            <w:pPr>
              <w:pStyle w:val="NoSpacing"/>
              <w:rPr>
                <w:rFonts w:ascii="Times New Roman" w:hAnsi="Times New Roman" w:cs="Times New Roman"/>
                <w:b/>
                <w:bCs/>
                <w:sz w:val="28"/>
                <w:szCs w:val="28"/>
                <w:lang w:val="kk-KZ"/>
              </w:rPr>
            </w:pPr>
            <w:r w:rsidRPr="00760666">
              <w:rPr>
                <w:rStyle w:val="Strong"/>
                <w:rFonts w:ascii="Times New Roman" w:hAnsi="Times New Roman" w:cs="Times New Roman"/>
                <w:b w:val="0"/>
                <w:bCs w:val="0"/>
                <w:sz w:val="28"/>
                <w:szCs w:val="28"/>
                <w:lang w:val="kk-KZ"/>
              </w:rPr>
              <w:t>Атауы</w:t>
            </w:r>
          </w:p>
        </w:tc>
        <w:tc>
          <w:tcPr>
            <w:tcW w:w="6849" w:type="dxa"/>
          </w:tcPr>
          <w:p w14:paraId="7002293C" w14:textId="7E957C78" w:rsidR="00385CF3" w:rsidRPr="00760666" w:rsidRDefault="00760666" w:rsidP="003067F9">
            <w:pPr>
              <w:pStyle w:val="NoSpacing"/>
              <w:jc w:val="center"/>
              <w:rPr>
                <w:rFonts w:ascii="Times New Roman" w:hAnsi="Times New Roman" w:cs="Times New Roman"/>
                <w:sz w:val="28"/>
                <w:szCs w:val="28"/>
                <w:lang w:val="kk-KZ"/>
              </w:rPr>
            </w:pPr>
            <w:r>
              <w:rPr>
                <w:rStyle w:val="Strong"/>
                <w:rFonts w:ascii="Times New Roman" w:hAnsi="Times New Roman" w:cs="Times New Roman"/>
                <w:b w:val="0"/>
                <w:bCs w:val="0"/>
                <w:sz w:val="28"/>
                <w:szCs w:val="28"/>
                <w:lang w:val="kk-KZ"/>
              </w:rPr>
              <w:t>М</w:t>
            </w:r>
            <w:r w:rsidR="00385CF3" w:rsidRPr="00760666">
              <w:rPr>
                <w:rStyle w:val="Strong"/>
                <w:rFonts w:ascii="Times New Roman" w:hAnsi="Times New Roman" w:cs="Times New Roman"/>
                <w:b w:val="0"/>
                <w:bCs w:val="0"/>
                <w:sz w:val="28"/>
                <w:szCs w:val="28"/>
                <w:lang w:val="kk-KZ"/>
              </w:rPr>
              <w:t>өлшері, мг/кг</w:t>
            </w:r>
          </w:p>
        </w:tc>
      </w:tr>
      <w:tr w:rsidR="00385CF3" w:rsidRPr="005548FC" w14:paraId="644EC6B3" w14:textId="77777777" w:rsidTr="003067F9">
        <w:tc>
          <w:tcPr>
            <w:tcW w:w="2830" w:type="dxa"/>
          </w:tcPr>
          <w:p w14:paraId="55F1D18A" w14:textId="77777777" w:rsidR="00385CF3" w:rsidRPr="005548FC" w:rsidRDefault="00385CF3" w:rsidP="00E107F7">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Флоризин</w:t>
            </w:r>
            <w:proofErr w:type="spellEnd"/>
          </w:p>
        </w:tc>
        <w:tc>
          <w:tcPr>
            <w:tcW w:w="6849" w:type="dxa"/>
          </w:tcPr>
          <w:p w14:paraId="3900872E" w14:textId="50150BD3" w:rsidR="00385CF3" w:rsidRPr="005548FC" w:rsidRDefault="00385CF3" w:rsidP="00E107F7">
            <w:pPr>
              <w:pStyle w:val="NoSpacing"/>
              <w:jc w:val="center"/>
              <w:rPr>
                <w:rFonts w:ascii="Times New Roman" w:hAnsi="Times New Roman" w:cs="Times New Roman"/>
                <w:sz w:val="28"/>
                <w:szCs w:val="28"/>
              </w:rPr>
            </w:pPr>
            <w:r w:rsidRPr="005548FC">
              <w:rPr>
                <w:rFonts w:ascii="Times New Roman" w:hAnsi="Times New Roman" w:cs="Times New Roman"/>
                <w:sz w:val="28"/>
                <w:szCs w:val="28"/>
              </w:rPr>
              <w:t>8-1435,4</w:t>
            </w:r>
          </w:p>
        </w:tc>
      </w:tr>
      <w:tr w:rsidR="00385CF3" w:rsidRPr="005548FC" w14:paraId="17106BA7" w14:textId="77777777" w:rsidTr="003067F9">
        <w:tc>
          <w:tcPr>
            <w:tcW w:w="2830" w:type="dxa"/>
          </w:tcPr>
          <w:p w14:paraId="3D29BCCF" w14:textId="77777777" w:rsidR="00385CF3" w:rsidRPr="005548FC" w:rsidRDefault="00385CF3" w:rsidP="00E107F7">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Катехин</w:t>
            </w:r>
            <w:proofErr w:type="spellEnd"/>
          </w:p>
        </w:tc>
        <w:tc>
          <w:tcPr>
            <w:tcW w:w="6849" w:type="dxa"/>
          </w:tcPr>
          <w:p w14:paraId="053D2DBD" w14:textId="3411FF0E" w:rsidR="00385CF3" w:rsidRPr="005548FC" w:rsidRDefault="00385CF3" w:rsidP="00E107F7">
            <w:pPr>
              <w:pStyle w:val="NoSpacing"/>
              <w:jc w:val="center"/>
              <w:rPr>
                <w:rFonts w:ascii="Times New Roman" w:hAnsi="Times New Roman" w:cs="Times New Roman"/>
                <w:sz w:val="28"/>
                <w:szCs w:val="28"/>
              </w:rPr>
            </w:pPr>
            <w:r w:rsidRPr="005548FC">
              <w:rPr>
                <w:rFonts w:ascii="Times New Roman" w:hAnsi="Times New Roman" w:cs="Times New Roman"/>
                <w:sz w:val="28"/>
                <w:szCs w:val="28"/>
              </w:rPr>
              <w:t>1-127</w:t>
            </w:r>
          </w:p>
        </w:tc>
      </w:tr>
      <w:tr w:rsidR="00385CF3" w:rsidRPr="005548FC" w14:paraId="4873C125" w14:textId="77777777" w:rsidTr="003067F9">
        <w:tc>
          <w:tcPr>
            <w:tcW w:w="2830" w:type="dxa"/>
          </w:tcPr>
          <w:p w14:paraId="6BFE9DC9" w14:textId="77777777" w:rsidR="00385CF3" w:rsidRPr="005548FC" w:rsidRDefault="00385CF3" w:rsidP="00E107F7">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Эпикатехин</w:t>
            </w:r>
            <w:proofErr w:type="spellEnd"/>
          </w:p>
        </w:tc>
        <w:tc>
          <w:tcPr>
            <w:tcW w:w="6849" w:type="dxa"/>
          </w:tcPr>
          <w:p w14:paraId="21F82A19" w14:textId="151C4931" w:rsidR="00385CF3" w:rsidRPr="005548FC" w:rsidRDefault="00385CF3" w:rsidP="00E107F7">
            <w:pPr>
              <w:pStyle w:val="NoSpacing"/>
              <w:jc w:val="center"/>
              <w:rPr>
                <w:rFonts w:ascii="Times New Roman" w:hAnsi="Times New Roman" w:cs="Times New Roman"/>
                <w:sz w:val="28"/>
                <w:szCs w:val="28"/>
              </w:rPr>
            </w:pPr>
            <w:r w:rsidRPr="005548FC">
              <w:rPr>
                <w:rFonts w:ascii="Times New Roman" w:hAnsi="Times New Roman" w:cs="Times New Roman"/>
                <w:sz w:val="28"/>
                <w:szCs w:val="28"/>
              </w:rPr>
              <w:t>4,2-640</w:t>
            </w:r>
          </w:p>
        </w:tc>
      </w:tr>
      <w:tr w:rsidR="00385CF3" w:rsidRPr="005548FC" w14:paraId="55711C75" w14:textId="77777777" w:rsidTr="003067F9">
        <w:tc>
          <w:tcPr>
            <w:tcW w:w="2830" w:type="dxa"/>
          </w:tcPr>
          <w:p w14:paraId="1BC58DE6" w14:textId="77777777" w:rsidR="00385CF3" w:rsidRPr="005548FC" w:rsidRDefault="00385CF3" w:rsidP="00E107F7">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Хлороген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p>
        </w:tc>
        <w:tc>
          <w:tcPr>
            <w:tcW w:w="6849" w:type="dxa"/>
          </w:tcPr>
          <w:p w14:paraId="04E161C9" w14:textId="5B2F3685" w:rsidR="00385CF3" w:rsidRPr="005548FC" w:rsidRDefault="00385CF3" w:rsidP="00E107F7">
            <w:pPr>
              <w:pStyle w:val="NoSpacing"/>
              <w:jc w:val="center"/>
              <w:rPr>
                <w:rFonts w:ascii="Times New Roman" w:hAnsi="Times New Roman" w:cs="Times New Roman"/>
                <w:sz w:val="28"/>
                <w:szCs w:val="28"/>
              </w:rPr>
            </w:pPr>
            <w:r w:rsidRPr="005548FC">
              <w:rPr>
                <w:rFonts w:ascii="Times New Roman" w:hAnsi="Times New Roman" w:cs="Times New Roman"/>
                <w:sz w:val="28"/>
                <w:szCs w:val="28"/>
              </w:rPr>
              <w:t>26-2298</w:t>
            </w:r>
          </w:p>
        </w:tc>
      </w:tr>
      <w:tr w:rsidR="00385CF3" w:rsidRPr="005548FC" w14:paraId="49BCF44F" w14:textId="77777777" w:rsidTr="003067F9">
        <w:tc>
          <w:tcPr>
            <w:tcW w:w="2830" w:type="dxa"/>
          </w:tcPr>
          <w:p w14:paraId="6F5D966F" w14:textId="77777777" w:rsidR="00385CF3" w:rsidRPr="005548FC" w:rsidRDefault="00385CF3" w:rsidP="00E107F7">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Кофеин</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қышқылы</w:t>
            </w:r>
            <w:proofErr w:type="spellEnd"/>
          </w:p>
        </w:tc>
        <w:tc>
          <w:tcPr>
            <w:tcW w:w="6849" w:type="dxa"/>
          </w:tcPr>
          <w:p w14:paraId="746109AC" w14:textId="10951E77" w:rsidR="00385CF3" w:rsidRPr="005548FC" w:rsidRDefault="00385CF3" w:rsidP="00E107F7">
            <w:pPr>
              <w:pStyle w:val="NoSpacing"/>
              <w:jc w:val="center"/>
              <w:rPr>
                <w:rFonts w:ascii="Times New Roman" w:hAnsi="Times New Roman" w:cs="Times New Roman"/>
                <w:sz w:val="28"/>
                <w:szCs w:val="28"/>
              </w:rPr>
            </w:pPr>
            <w:r w:rsidRPr="005548FC">
              <w:rPr>
                <w:rFonts w:ascii="Times New Roman" w:hAnsi="Times New Roman" w:cs="Times New Roman"/>
                <w:sz w:val="28"/>
                <w:szCs w:val="28"/>
              </w:rPr>
              <w:t>3-280</w:t>
            </w:r>
          </w:p>
        </w:tc>
      </w:tr>
      <w:tr w:rsidR="00385CF3" w:rsidRPr="005548FC" w14:paraId="4354A0D1" w14:textId="77777777" w:rsidTr="003067F9">
        <w:tc>
          <w:tcPr>
            <w:tcW w:w="2830" w:type="dxa"/>
          </w:tcPr>
          <w:p w14:paraId="70F55908" w14:textId="77777777" w:rsidR="00385CF3" w:rsidRPr="005548FC" w:rsidRDefault="00385CF3" w:rsidP="00E107F7">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Процианидин</w:t>
            </w:r>
            <w:proofErr w:type="spellEnd"/>
            <w:r w:rsidRPr="005548FC">
              <w:rPr>
                <w:rFonts w:ascii="Times New Roman" w:hAnsi="Times New Roman" w:cs="Times New Roman"/>
                <w:sz w:val="28"/>
                <w:szCs w:val="28"/>
              </w:rPr>
              <w:t xml:space="preserve"> B2</w:t>
            </w:r>
          </w:p>
        </w:tc>
        <w:tc>
          <w:tcPr>
            <w:tcW w:w="6849" w:type="dxa"/>
          </w:tcPr>
          <w:p w14:paraId="0F657C0C" w14:textId="7CD4D9F9" w:rsidR="00385CF3" w:rsidRPr="005548FC" w:rsidRDefault="00385CF3" w:rsidP="00E107F7">
            <w:pPr>
              <w:pStyle w:val="NoSpacing"/>
              <w:jc w:val="center"/>
              <w:rPr>
                <w:rFonts w:ascii="Times New Roman" w:hAnsi="Times New Roman" w:cs="Times New Roman"/>
                <w:sz w:val="28"/>
                <w:szCs w:val="28"/>
              </w:rPr>
            </w:pPr>
            <w:r w:rsidRPr="005548FC">
              <w:rPr>
                <w:rFonts w:ascii="Times New Roman" w:hAnsi="Times New Roman" w:cs="Times New Roman"/>
                <w:sz w:val="28"/>
                <w:szCs w:val="28"/>
              </w:rPr>
              <w:t>48,8-590,2</w:t>
            </w:r>
          </w:p>
        </w:tc>
      </w:tr>
      <w:tr w:rsidR="00385CF3" w:rsidRPr="005548FC" w14:paraId="18ECDF8F" w14:textId="77777777" w:rsidTr="003067F9">
        <w:tc>
          <w:tcPr>
            <w:tcW w:w="2830" w:type="dxa"/>
          </w:tcPr>
          <w:p w14:paraId="20AA3E34" w14:textId="77777777" w:rsidR="00385CF3" w:rsidRPr="005548FC" w:rsidRDefault="00385CF3" w:rsidP="00E107F7">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Гиперин</w:t>
            </w:r>
            <w:proofErr w:type="spellEnd"/>
          </w:p>
        </w:tc>
        <w:tc>
          <w:tcPr>
            <w:tcW w:w="6849" w:type="dxa"/>
          </w:tcPr>
          <w:p w14:paraId="3E212749" w14:textId="0192624D" w:rsidR="00385CF3" w:rsidRPr="005548FC" w:rsidRDefault="00385CF3" w:rsidP="00E107F7">
            <w:pPr>
              <w:pStyle w:val="NoSpacing"/>
              <w:jc w:val="center"/>
              <w:rPr>
                <w:rFonts w:ascii="Times New Roman" w:hAnsi="Times New Roman" w:cs="Times New Roman"/>
                <w:sz w:val="28"/>
                <w:szCs w:val="28"/>
              </w:rPr>
            </w:pPr>
            <w:r w:rsidRPr="005548FC">
              <w:rPr>
                <w:rFonts w:ascii="Times New Roman" w:hAnsi="Times New Roman" w:cs="Times New Roman"/>
                <w:sz w:val="28"/>
                <w:szCs w:val="28"/>
              </w:rPr>
              <w:t>65,5-564,2</w:t>
            </w:r>
          </w:p>
        </w:tc>
      </w:tr>
      <w:tr w:rsidR="00385CF3" w:rsidRPr="005548FC" w14:paraId="3D92BB64" w14:textId="77777777" w:rsidTr="003067F9">
        <w:tc>
          <w:tcPr>
            <w:tcW w:w="2830" w:type="dxa"/>
          </w:tcPr>
          <w:p w14:paraId="524921BA" w14:textId="77777777" w:rsidR="00385CF3" w:rsidRPr="005548FC" w:rsidRDefault="00385CF3" w:rsidP="00E107F7">
            <w:pPr>
              <w:pStyle w:val="NoSpacing"/>
              <w:rPr>
                <w:rFonts w:ascii="Times New Roman" w:hAnsi="Times New Roman" w:cs="Times New Roman"/>
                <w:sz w:val="28"/>
                <w:szCs w:val="28"/>
              </w:rPr>
            </w:pPr>
            <w:proofErr w:type="spellStart"/>
            <w:r w:rsidRPr="005548FC">
              <w:rPr>
                <w:rFonts w:ascii="Times New Roman" w:hAnsi="Times New Roman" w:cs="Times New Roman"/>
                <w:sz w:val="28"/>
                <w:szCs w:val="28"/>
              </w:rPr>
              <w:t>Кверцитрин</w:t>
            </w:r>
            <w:proofErr w:type="spellEnd"/>
          </w:p>
        </w:tc>
        <w:tc>
          <w:tcPr>
            <w:tcW w:w="6849" w:type="dxa"/>
          </w:tcPr>
          <w:p w14:paraId="5A9FBFED" w14:textId="79CCF6BB" w:rsidR="00385CF3" w:rsidRPr="005548FC" w:rsidRDefault="00385CF3" w:rsidP="00E107F7">
            <w:pPr>
              <w:pStyle w:val="NoSpacing"/>
              <w:jc w:val="center"/>
              <w:rPr>
                <w:rFonts w:ascii="Times New Roman" w:hAnsi="Times New Roman" w:cs="Times New Roman"/>
                <w:sz w:val="28"/>
                <w:szCs w:val="28"/>
              </w:rPr>
            </w:pPr>
            <w:r w:rsidRPr="005548FC">
              <w:rPr>
                <w:rFonts w:ascii="Times New Roman" w:hAnsi="Times New Roman" w:cs="Times New Roman"/>
                <w:sz w:val="28"/>
                <w:szCs w:val="28"/>
              </w:rPr>
              <w:t>69-373,8</w:t>
            </w:r>
          </w:p>
        </w:tc>
      </w:tr>
    </w:tbl>
    <w:p w14:paraId="412BD26E" w14:textId="77777777" w:rsidR="000A004E" w:rsidRPr="005548FC" w:rsidRDefault="000A004E" w:rsidP="00312DD0">
      <w:pPr>
        <w:pStyle w:val="a2"/>
        <w:ind w:firstLine="709"/>
        <w:rPr>
          <w:sz w:val="24"/>
          <w:szCs w:val="24"/>
        </w:rPr>
      </w:pPr>
    </w:p>
    <w:p w14:paraId="49349D67" w14:textId="77777777" w:rsidR="00385CF3" w:rsidRPr="005548FC" w:rsidRDefault="00385CF3" w:rsidP="00385CF3">
      <w:pPr>
        <w:pStyle w:val="a2"/>
      </w:pPr>
      <w:r w:rsidRPr="005548FC">
        <w:t xml:space="preserve">Алма сығындысын азық-түлік өнімдеріне функционалдық ингредиент ретінде тікелей </w:t>
      </w:r>
      <w:r w:rsidR="00F624C4" w:rsidRPr="005548FC">
        <w:rPr>
          <w:lang w:val="kk-KZ"/>
        </w:rPr>
        <w:t xml:space="preserve">немесе кептірілген ұнтақ түрінде </w:t>
      </w:r>
      <w:r w:rsidRPr="005548FC">
        <w:t>қосуға болады. Алма сығындысын жануар текті өнімдерде пайдалану әлеуетіне қатысты зерттеулер</w:t>
      </w:r>
      <w:r w:rsidR="00E42ED1" w:rsidRPr="005548FC">
        <w:rPr>
          <w:lang w:val="kk-KZ"/>
        </w:rPr>
        <w:t xml:space="preserve"> 1.</w:t>
      </w:r>
      <w:r w:rsidRPr="005548FC">
        <w:t>11-кестеде келтірілген [</w:t>
      </w:r>
      <w:r w:rsidR="00753E27" w:rsidRPr="005548FC">
        <w:rPr>
          <w:lang w:val="kk-KZ"/>
        </w:rPr>
        <w:t>78</w:t>
      </w:r>
      <w:r w:rsidRPr="005548FC">
        <w:t>].</w:t>
      </w:r>
    </w:p>
    <w:p w14:paraId="308238A2" w14:textId="77777777" w:rsidR="00910C9F" w:rsidRPr="00CF608A" w:rsidRDefault="00910C9F" w:rsidP="00910C9F">
      <w:pPr>
        <w:pStyle w:val="a2"/>
        <w:rPr>
          <w:lang w:val="kk-KZ"/>
        </w:rPr>
      </w:pPr>
      <w:r w:rsidRPr="002E271E">
        <w:rPr>
          <w:lang w:val="kk-KZ"/>
        </w:rPr>
        <w:t xml:space="preserve">Сонымен қатар, сығынды ет өнімдеріндегі май алмастырушы ретінде де қолданылып, оның реологиялық қасиеттерін, эмульсия тұрақтылығын жақсартады. </w:t>
      </w:r>
      <w:r w:rsidRPr="00CF608A">
        <w:rPr>
          <w:lang w:val="kk-KZ"/>
        </w:rPr>
        <w:t xml:space="preserve">Мысалы, </w:t>
      </w:r>
      <w:r w:rsidRPr="005548FC">
        <w:rPr>
          <w:lang w:val="kk-KZ"/>
        </w:rPr>
        <w:t>Чой</w:t>
      </w:r>
      <w:r w:rsidRPr="00CF608A">
        <w:rPr>
          <w:lang w:val="kk-KZ"/>
        </w:rPr>
        <w:t xml:space="preserve"> және т.б. зерттеушілер </w:t>
      </w:r>
      <w:r w:rsidRPr="005548FC">
        <w:rPr>
          <w:lang w:val="kk-KZ"/>
        </w:rPr>
        <w:t xml:space="preserve">тегістелмеген </w:t>
      </w:r>
      <w:r w:rsidRPr="00CF608A">
        <w:rPr>
          <w:lang w:val="kk-KZ"/>
        </w:rPr>
        <w:t>тауық етінен жасалған және майлылығы төмендетілген шұжықтарға шошқа майын 5% және 10%</w:t>
      </w:r>
      <w:r w:rsidRPr="005548FC">
        <w:rPr>
          <w:lang w:val="kk-KZ"/>
        </w:rPr>
        <w:t>-ға</w:t>
      </w:r>
      <w:r w:rsidRPr="00CF608A">
        <w:rPr>
          <w:lang w:val="kk-KZ"/>
        </w:rPr>
        <w:t xml:space="preserve"> алмастыра отырып, алма сығындысының талшықтарын 1% және 2%</w:t>
      </w:r>
      <w:r w:rsidRPr="005548FC">
        <w:rPr>
          <w:lang w:val="kk-KZ"/>
        </w:rPr>
        <w:t xml:space="preserve"> мөлшерінде</w:t>
      </w:r>
      <w:r w:rsidRPr="00CF608A">
        <w:rPr>
          <w:lang w:val="kk-KZ"/>
        </w:rPr>
        <w:t xml:space="preserve"> қосты [8</w:t>
      </w:r>
      <w:r w:rsidRPr="005548FC">
        <w:rPr>
          <w:lang w:val="kk-KZ"/>
        </w:rPr>
        <w:t>3</w:t>
      </w:r>
      <w:r w:rsidRPr="00CF608A">
        <w:rPr>
          <w:lang w:val="kk-KZ"/>
        </w:rPr>
        <w:t xml:space="preserve">]. Зерттеу нәтижесі көрсеткендей, алмастыру деңгейі </w:t>
      </w:r>
      <w:r w:rsidRPr="00CF608A">
        <w:rPr>
          <w:lang w:val="kk-KZ"/>
        </w:rPr>
        <w:lastRenderedPageBreak/>
        <w:t xml:space="preserve">артқан сайын өнімдегі май және калория айтарлықтай төмендеген. Пісіру кезіндегі шығын мен майдың бөлінуі сияқты эмульсия тұрақтылық көрсеткіштерінде де ұқсас үрдіс байқалған. </w:t>
      </w:r>
    </w:p>
    <w:p w14:paraId="02875149" w14:textId="77777777" w:rsidR="00E107F7" w:rsidRPr="00910C9F" w:rsidRDefault="00E107F7" w:rsidP="00385CF3">
      <w:pPr>
        <w:pStyle w:val="a2"/>
        <w:rPr>
          <w:lang w:val="kk-KZ"/>
        </w:rPr>
      </w:pPr>
    </w:p>
    <w:p w14:paraId="1C462155" w14:textId="77777777" w:rsidR="00312DD0" w:rsidRPr="00AF5555" w:rsidRDefault="00E107F7" w:rsidP="00385CF3">
      <w:pPr>
        <w:pStyle w:val="a2"/>
        <w:ind w:firstLine="0"/>
        <w:rPr>
          <w:lang w:val="kk-KZ"/>
        </w:rPr>
      </w:pPr>
      <w:r w:rsidRPr="005548FC">
        <w:rPr>
          <w:lang w:val="kk-KZ"/>
        </w:rPr>
        <w:t>К</w:t>
      </w:r>
      <w:r w:rsidR="00385CF3" w:rsidRPr="00AF5555">
        <w:rPr>
          <w:lang w:val="kk-KZ"/>
        </w:rPr>
        <w:t xml:space="preserve">есте </w:t>
      </w:r>
      <w:r w:rsidR="00E42ED1" w:rsidRPr="005548FC">
        <w:rPr>
          <w:lang w:val="kk-KZ"/>
        </w:rPr>
        <w:t>1.</w:t>
      </w:r>
      <w:r w:rsidRPr="005548FC">
        <w:rPr>
          <w:lang w:val="kk-KZ"/>
        </w:rPr>
        <w:t xml:space="preserve">11 </w:t>
      </w:r>
      <w:r w:rsidR="00385CF3" w:rsidRPr="00AF5555">
        <w:rPr>
          <w:lang w:val="kk-KZ"/>
        </w:rPr>
        <w:t>– Алма сығындысын</w:t>
      </w:r>
      <w:r w:rsidR="008E4967" w:rsidRPr="005548FC">
        <w:rPr>
          <w:lang w:val="kk-KZ"/>
        </w:rPr>
        <w:t xml:space="preserve">ың </w:t>
      </w:r>
      <w:r w:rsidR="00385CF3" w:rsidRPr="00AF5555">
        <w:rPr>
          <w:lang w:val="kk-KZ"/>
        </w:rPr>
        <w:t>әртүрлі</w:t>
      </w:r>
      <w:r w:rsidR="008E4967" w:rsidRPr="005548FC">
        <w:rPr>
          <w:lang w:val="kk-KZ"/>
        </w:rPr>
        <w:t xml:space="preserve"> ет</w:t>
      </w:r>
      <w:r w:rsidR="00385CF3" w:rsidRPr="00AF5555">
        <w:rPr>
          <w:lang w:val="kk-KZ"/>
        </w:rPr>
        <w:t xml:space="preserve"> өнімдер</w:t>
      </w:r>
      <w:r w:rsidR="008E4967" w:rsidRPr="005548FC">
        <w:rPr>
          <w:lang w:val="kk-KZ"/>
        </w:rPr>
        <w:t>іне</w:t>
      </w:r>
      <w:r w:rsidR="00385CF3" w:rsidRPr="00AF5555">
        <w:rPr>
          <w:lang w:val="kk-KZ"/>
        </w:rPr>
        <w:t xml:space="preserve"> әсері</w:t>
      </w:r>
    </w:p>
    <w:p w14:paraId="49797C1E" w14:textId="77777777" w:rsidR="00E107F7" w:rsidRPr="00AF5555" w:rsidRDefault="00E107F7" w:rsidP="00385CF3">
      <w:pPr>
        <w:pStyle w:val="a2"/>
        <w:ind w:firstLine="0"/>
        <w:rPr>
          <w:lang w:val="kk-KZ"/>
        </w:rPr>
      </w:pPr>
    </w:p>
    <w:tbl>
      <w:tblPr>
        <w:tblStyle w:val="TableGrid"/>
        <w:tblW w:w="0" w:type="auto"/>
        <w:tblLook w:val="04A0" w:firstRow="1" w:lastRow="0" w:firstColumn="1" w:lastColumn="0" w:noHBand="0" w:noVBand="1"/>
      </w:tblPr>
      <w:tblGrid>
        <w:gridCol w:w="2263"/>
        <w:gridCol w:w="3261"/>
        <w:gridCol w:w="4155"/>
      </w:tblGrid>
      <w:tr w:rsidR="00385CF3" w:rsidRPr="005548FC" w14:paraId="66A01CEE" w14:textId="77777777" w:rsidTr="00E107F7">
        <w:tc>
          <w:tcPr>
            <w:tcW w:w="2263" w:type="dxa"/>
            <w:vAlign w:val="center"/>
          </w:tcPr>
          <w:p w14:paraId="549B6B41" w14:textId="77777777" w:rsidR="00385CF3" w:rsidRPr="005548FC" w:rsidRDefault="00385CF3" w:rsidP="00E107F7">
            <w:pPr>
              <w:pStyle w:val="NoSpacing"/>
              <w:jc w:val="center"/>
              <w:rPr>
                <w:rFonts w:ascii="Times New Roman" w:hAnsi="Times New Roman" w:cs="Times New Roman"/>
                <w:sz w:val="24"/>
                <w:szCs w:val="24"/>
              </w:rPr>
            </w:pPr>
            <w:proofErr w:type="spellStart"/>
            <w:r w:rsidRPr="005548FC">
              <w:rPr>
                <w:rFonts w:ascii="Times New Roman" w:hAnsi="Times New Roman" w:cs="Times New Roman"/>
                <w:sz w:val="24"/>
                <w:szCs w:val="24"/>
              </w:rPr>
              <w:t>Өнім</w:t>
            </w:r>
            <w:proofErr w:type="spellEnd"/>
          </w:p>
        </w:tc>
        <w:tc>
          <w:tcPr>
            <w:tcW w:w="3261" w:type="dxa"/>
          </w:tcPr>
          <w:p w14:paraId="696E8D14" w14:textId="77777777" w:rsidR="00385CF3" w:rsidRPr="005548FC" w:rsidRDefault="00385CF3" w:rsidP="00E107F7">
            <w:pPr>
              <w:pStyle w:val="NoSpacing"/>
              <w:jc w:val="center"/>
              <w:rPr>
                <w:rFonts w:ascii="Times New Roman" w:hAnsi="Times New Roman" w:cs="Times New Roman"/>
                <w:sz w:val="24"/>
                <w:szCs w:val="24"/>
              </w:rPr>
            </w:pPr>
            <w:proofErr w:type="spellStart"/>
            <w:r w:rsidRPr="005548FC">
              <w:rPr>
                <w:rFonts w:ascii="Times New Roman" w:hAnsi="Times New Roman" w:cs="Times New Roman"/>
                <w:sz w:val="24"/>
                <w:szCs w:val="24"/>
              </w:rPr>
              <w:t>Шарттары</w:t>
            </w:r>
            <w:proofErr w:type="spellEnd"/>
          </w:p>
        </w:tc>
        <w:tc>
          <w:tcPr>
            <w:tcW w:w="4155" w:type="dxa"/>
            <w:vAlign w:val="center"/>
          </w:tcPr>
          <w:p w14:paraId="51272AC1" w14:textId="77777777" w:rsidR="00385CF3" w:rsidRPr="005548FC" w:rsidRDefault="00385CF3" w:rsidP="00E107F7">
            <w:pPr>
              <w:pStyle w:val="NoSpacing"/>
              <w:jc w:val="center"/>
              <w:rPr>
                <w:rFonts w:ascii="Times New Roman" w:hAnsi="Times New Roman" w:cs="Times New Roman"/>
                <w:sz w:val="24"/>
                <w:szCs w:val="24"/>
                <w:lang w:val="kk-KZ"/>
              </w:rPr>
            </w:pPr>
            <w:proofErr w:type="spellStart"/>
            <w:r w:rsidRPr="005548FC">
              <w:rPr>
                <w:rFonts w:ascii="Times New Roman" w:hAnsi="Times New Roman" w:cs="Times New Roman"/>
                <w:sz w:val="24"/>
                <w:szCs w:val="24"/>
              </w:rPr>
              <w:t>Әсері</w:t>
            </w:r>
            <w:proofErr w:type="spellEnd"/>
          </w:p>
        </w:tc>
      </w:tr>
      <w:tr w:rsidR="00385CF3" w:rsidRPr="005548FC" w14:paraId="0D0C6716" w14:textId="77777777" w:rsidTr="00E107F7">
        <w:tc>
          <w:tcPr>
            <w:tcW w:w="2263" w:type="dxa"/>
          </w:tcPr>
          <w:p w14:paraId="710BAFC5" w14:textId="77777777" w:rsidR="002C488D" w:rsidRPr="005548FC" w:rsidRDefault="00385CF3" w:rsidP="00947664">
            <w:pPr>
              <w:pStyle w:val="a2"/>
              <w:ind w:firstLine="0"/>
              <w:rPr>
                <w:sz w:val="24"/>
                <w:szCs w:val="24"/>
                <w:lang w:val="en-US"/>
              </w:rPr>
            </w:pPr>
            <w:r w:rsidRPr="005548FC">
              <w:rPr>
                <w:sz w:val="24"/>
                <w:szCs w:val="24"/>
              </w:rPr>
              <w:t>Тауық</w:t>
            </w:r>
            <w:r w:rsidRPr="005548FC">
              <w:rPr>
                <w:sz w:val="24"/>
                <w:szCs w:val="24"/>
                <w:lang w:val="en-US"/>
              </w:rPr>
              <w:t xml:space="preserve"> </w:t>
            </w:r>
            <w:r w:rsidRPr="005548FC">
              <w:rPr>
                <w:sz w:val="24"/>
                <w:szCs w:val="24"/>
              </w:rPr>
              <w:t>котлеттері</w:t>
            </w:r>
            <w:r w:rsidRPr="005548FC">
              <w:rPr>
                <w:sz w:val="24"/>
                <w:szCs w:val="24"/>
                <w:lang w:val="en-US"/>
              </w:rPr>
              <w:t xml:space="preserve"> </w:t>
            </w:r>
            <w:r w:rsidRPr="005548FC">
              <w:rPr>
                <w:sz w:val="24"/>
                <w:szCs w:val="24"/>
              </w:rPr>
              <w:t>және</w:t>
            </w:r>
            <w:r w:rsidRPr="005548FC">
              <w:rPr>
                <w:sz w:val="24"/>
                <w:szCs w:val="24"/>
                <w:lang w:val="en-US"/>
              </w:rPr>
              <w:t xml:space="preserve"> </w:t>
            </w:r>
            <w:r w:rsidRPr="005548FC">
              <w:rPr>
                <w:sz w:val="24"/>
                <w:szCs w:val="24"/>
              </w:rPr>
              <w:t>сиыр</w:t>
            </w:r>
            <w:r w:rsidRPr="005548FC">
              <w:rPr>
                <w:sz w:val="24"/>
                <w:szCs w:val="24"/>
                <w:lang w:val="en-US"/>
              </w:rPr>
              <w:t xml:space="preserve"> </w:t>
            </w:r>
            <w:r w:rsidRPr="005548FC">
              <w:rPr>
                <w:sz w:val="24"/>
                <w:szCs w:val="24"/>
              </w:rPr>
              <w:t>етінен</w:t>
            </w:r>
            <w:r w:rsidRPr="005548FC">
              <w:rPr>
                <w:sz w:val="24"/>
                <w:szCs w:val="24"/>
                <w:lang w:val="en-US"/>
              </w:rPr>
              <w:t xml:space="preserve"> </w:t>
            </w:r>
            <w:r w:rsidRPr="005548FC">
              <w:rPr>
                <w:sz w:val="24"/>
                <w:szCs w:val="24"/>
              </w:rPr>
              <w:t>жасалған</w:t>
            </w:r>
            <w:r w:rsidRPr="005548FC">
              <w:rPr>
                <w:sz w:val="24"/>
                <w:szCs w:val="24"/>
                <w:lang w:val="en-US"/>
              </w:rPr>
              <w:t xml:space="preserve"> </w:t>
            </w:r>
            <w:r w:rsidRPr="005548FC">
              <w:rPr>
                <w:sz w:val="24"/>
                <w:szCs w:val="24"/>
              </w:rPr>
              <w:t>джерки</w:t>
            </w:r>
            <w:r w:rsidRPr="005548FC">
              <w:rPr>
                <w:sz w:val="24"/>
                <w:szCs w:val="24"/>
                <w:lang w:val="en-US"/>
              </w:rPr>
              <w:t xml:space="preserve"> </w:t>
            </w:r>
            <w:r w:rsidR="002C488D" w:rsidRPr="005548FC">
              <w:rPr>
                <w:sz w:val="24"/>
                <w:szCs w:val="24"/>
                <w:lang w:val="en-US"/>
              </w:rPr>
              <w:t>[</w:t>
            </w:r>
            <w:r w:rsidR="00753E27" w:rsidRPr="005548FC">
              <w:rPr>
                <w:sz w:val="24"/>
                <w:szCs w:val="24"/>
                <w:lang w:val="kk-KZ"/>
              </w:rPr>
              <w:t>79</w:t>
            </w:r>
            <w:r w:rsidR="002C488D" w:rsidRPr="005548FC">
              <w:rPr>
                <w:sz w:val="24"/>
                <w:szCs w:val="24"/>
                <w:lang w:val="en-US"/>
              </w:rPr>
              <w:t>]</w:t>
            </w:r>
          </w:p>
          <w:p w14:paraId="68631A31" w14:textId="77777777" w:rsidR="00385CF3" w:rsidRPr="005548FC" w:rsidRDefault="00385CF3" w:rsidP="00947664">
            <w:pPr>
              <w:pStyle w:val="a2"/>
              <w:ind w:firstLine="0"/>
              <w:rPr>
                <w:sz w:val="24"/>
                <w:szCs w:val="24"/>
                <w:lang w:val="en-US"/>
              </w:rPr>
            </w:pPr>
          </w:p>
        </w:tc>
        <w:tc>
          <w:tcPr>
            <w:tcW w:w="3261" w:type="dxa"/>
          </w:tcPr>
          <w:p w14:paraId="3CF0ACEE" w14:textId="77777777" w:rsidR="00385CF3" w:rsidRPr="005548FC" w:rsidRDefault="00385CF3" w:rsidP="00B308C2">
            <w:pPr>
              <w:pStyle w:val="NoSpacing"/>
              <w:jc w:val="both"/>
              <w:rPr>
                <w:rFonts w:ascii="Times New Roman" w:hAnsi="Times New Roman" w:cs="Times New Roman"/>
                <w:sz w:val="24"/>
                <w:szCs w:val="24"/>
              </w:rPr>
            </w:pPr>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Тауық</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котлеттері</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және</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сиыр</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етінен</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жасалған</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джерки</w:t>
            </w:r>
            <w:proofErr w:type="spellEnd"/>
            <w:r w:rsidRPr="005548FC">
              <w:rPr>
                <w:rFonts w:ascii="Times New Roman" w:hAnsi="Times New Roman" w:cs="Times New Roman"/>
                <w:sz w:val="24"/>
                <w:szCs w:val="24"/>
              </w:rPr>
              <w:t xml:space="preserve">: 10% </w:t>
            </w:r>
            <w:proofErr w:type="spellStart"/>
            <w:r w:rsidRPr="005548FC">
              <w:rPr>
                <w:rFonts w:ascii="Times New Roman" w:hAnsi="Times New Roman" w:cs="Times New Roman"/>
                <w:sz w:val="24"/>
                <w:szCs w:val="24"/>
              </w:rPr>
              <w:t>және</w:t>
            </w:r>
            <w:proofErr w:type="spellEnd"/>
            <w:r w:rsidRPr="005548FC">
              <w:rPr>
                <w:rFonts w:ascii="Times New Roman" w:hAnsi="Times New Roman" w:cs="Times New Roman"/>
                <w:sz w:val="24"/>
                <w:szCs w:val="24"/>
              </w:rPr>
              <w:t xml:space="preserve"> 20% </w:t>
            </w:r>
            <w:proofErr w:type="spellStart"/>
            <w:r w:rsidRPr="005548FC">
              <w:rPr>
                <w:rFonts w:ascii="Times New Roman" w:hAnsi="Times New Roman" w:cs="Times New Roman"/>
                <w:sz w:val="24"/>
                <w:szCs w:val="24"/>
              </w:rPr>
              <w:t>етті</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ылғалды</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алма</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сығындысымен</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алмастыру</w:t>
            </w:r>
            <w:proofErr w:type="spellEnd"/>
            <w:r w:rsidRPr="005548FC">
              <w:rPr>
                <w:rFonts w:ascii="Times New Roman" w:hAnsi="Times New Roman" w:cs="Times New Roman"/>
                <w:sz w:val="24"/>
                <w:szCs w:val="24"/>
              </w:rPr>
              <w:t xml:space="preserve">  </w:t>
            </w:r>
          </w:p>
        </w:tc>
        <w:tc>
          <w:tcPr>
            <w:tcW w:w="4155" w:type="dxa"/>
            <w:vAlign w:val="center"/>
          </w:tcPr>
          <w:p w14:paraId="78270C36" w14:textId="4AA062ED" w:rsidR="00385CF3" w:rsidRPr="005548FC" w:rsidRDefault="00385CF3" w:rsidP="00B308C2">
            <w:pPr>
              <w:pStyle w:val="NoSpacing"/>
              <w:jc w:val="both"/>
              <w:rPr>
                <w:rFonts w:ascii="Times New Roman" w:hAnsi="Times New Roman" w:cs="Times New Roman"/>
                <w:sz w:val="24"/>
                <w:szCs w:val="24"/>
              </w:rPr>
            </w:pPr>
            <w:r w:rsidRPr="005548FC">
              <w:rPr>
                <w:rFonts w:ascii="Times New Roman" w:hAnsi="Times New Roman" w:cs="Times New Roman"/>
                <w:sz w:val="24"/>
                <w:szCs w:val="24"/>
              </w:rPr>
              <w:t>↑</w:t>
            </w:r>
            <w:proofErr w:type="spellStart"/>
            <w:r w:rsidRPr="005548FC">
              <w:rPr>
                <w:rFonts w:ascii="Times New Roman" w:hAnsi="Times New Roman" w:cs="Times New Roman"/>
                <w:sz w:val="24"/>
                <w:szCs w:val="24"/>
              </w:rPr>
              <w:t>Клетчатка</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пектин</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және</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антиоксиданттық</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белсенділігі</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артқан</w:t>
            </w:r>
            <w:proofErr w:type="spellEnd"/>
            <w:r w:rsidRPr="005548FC">
              <w:rPr>
                <w:rFonts w:ascii="Times New Roman" w:hAnsi="Times New Roman" w:cs="Times New Roman"/>
                <w:sz w:val="24"/>
                <w:szCs w:val="24"/>
              </w:rPr>
              <w:br/>
              <w:t xml:space="preserve">↓ </w:t>
            </w:r>
            <w:proofErr w:type="spellStart"/>
            <w:r w:rsidRPr="005548FC">
              <w:rPr>
                <w:rFonts w:ascii="Times New Roman" w:hAnsi="Times New Roman" w:cs="Times New Roman"/>
                <w:sz w:val="24"/>
                <w:szCs w:val="24"/>
              </w:rPr>
              <w:t>Өнімнің</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тығыздығы</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төмендеген</w:t>
            </w:r>
            <w:proofErr w:type="spellEnd"/>
          </w:p>
        </w:tc>
      </w:tr>
      <w:tr w:rsidR="002C488D" w:rsidRPr="00D64767" w14:paraId="79D5A69D" w14:textId="77777777" w:rsidTr="002E271E">
        <w:tc>
          <w:tcPr>
            <w:tcW w:w="2263" w:type="dxa"/>
            <w:tcBorders>
              <w:bottom w:val="single" w:sz="4" w:space="0" w:color="auto"/>
            </w:tcBorders>
          </w:tcPr>
          <w:p w14:paraId="2FDB6706" w14:textId="77777777" w:rsidR="002C488D" w:rsidRPr="005548FC" w:rsidRDefault="002C488D" w:rsidP="00947664">
            <w:pPr>
              <w:pStyle w:val="a2"/>
              <w:ind w:firstLine="0"/>
              <w:rPr>
                <w:sz w:val="24"/>
                <w:szCs w:val="24"/>
              </w:rPr>
            </w:pPr>
            <w:r w:rsidRPr="005548FC">
              <w:rPr>
                <w:sz w:val="24"/>
                <w:szCs w:val="24"/>
              </w:rPr>
              <w:t>Буйвол етінен жасалған котлеттер [</w:t>
            </w:r>
            <w:r w:rsidR="00753E27" w:rsidRPr="005548FC">
              <w:rPr>
                <w:sz w:val="24"/>
                <w:szCs w:val="24"/>
                <w:lang w:val="kk-KZ"/>
              </w:rPr>
              <w:t>80</w:t>
            </w:r>
            <w:r w:rsidRPr="005548FC">
              <w:rPr>
                <w:sz w:val="24"/>
                <w:szCs w:val="24"/>
              </w:rPr>
              <w:t>]</w:t>
            </w:r>
          </w:p>
        </w:tc>
        <w:tc>
          <w:tcPr>
            <w:tcW w:w="3261" w:type="dxa"/>
            <w:tcBorders>
              <w:bottom w:val="single" w:sz="4" w:space="0" w:color="auto"/>
            </w:tcBorders>
          </w:tcPr>
          <w:p w14:paraId="0F0C1538" w14:textId="77777777" w:rsidR="002C488D" w:rsidRPr="005548FC" w:rsidRDefault="002C488D" w:rsidP="00B308C2">
            <w:pPr>
              <w:pStyle w:val="NoSpacing"/>
              <w:jc w:val="both"/>
              <w:rPr>
                <w:rFonts w:ascii="Times New Roman" w:hAnsi="Times New Roman" w:cs="Times New Roman"/>
                <w:sz w:val="24"/>
                <w:szCs w:val="24"/>
                <w:lang w:val="ru-RU"/>
              </w:rPr>
            </w:pPr>
            <w:r w:rsidRPr="005548FC">
              <w:rPr>
                <w:rFonts w:ascii="Times New Roman" w:hAnsi="Times New Roman" w:cs="Times New Roman"/>
                <w:sz w:val="24"/>
                <w:szCs w:val="24"/>
                <w:lang w:val="ru-RU"/>
              </w:rPr>
              <w:t xml:space="preserve">- Буйвол етінен жасалған котлеттер: 2%, 4%, 6% және 8% буйвол етін алма сығындысымен алмастыру  </w:t>
            </w:r>
          </w:p>
        </w:tc>
        <w:tc>
          <w:tcPr>
            <w:tcW w:w="4155" w:type="dxa"/>
            <w:tcBorders>
              <w:bottom w:val="single" w:sz="4" w:space="0" w:color="auto"/>
            </w:tcBorders>
            <w:vAlign w:val="center"/>
          </w:tcPr>
          <w:p w14:paraId="5D96B61F" w14:textId="342CFA16" w:rsidR="002C488D" w:rsidRPr="005548FC" w:rsidRDefault="002C488D" w:rsidP="00B308C2">
            <w:pPr>
              <w:pStyle w:val="NoSpacing"/>
              <w:jc w:val="both"/>
              <w:rPr>
                <w:rFonts w:ascii="Times New Roman" w:hAnsi="Times New Roman" w:cs="Times New Roman"/>
                <w:sz w:val="24"/>
                <w:szCs w:val="24"/>
                <w:lang w:val="ru-RU"/>
              </w:rPr>
            </w:pPr>
            <w:r w:rsidRPr="005548FC">
              <w:rPr>
                <w:rFonts w:ascii="Times New Roman" w:hAnsi="Times New Roman" w:cs="Times New Roman"/>
                <w:sz w:val="24"/>
                <w:szCs w:val="24"/>
                <w:lang w:val="ru-RU"/>
              </w:rPr>
              <w:t>↑ Өнімнің шығымы және эмульсия тұрақтылығы арт</w:t>
            </w:r>
            <w:r w:rsidR="00760666">
              <w:rPr>
                <w:rFonts w:ascii="Times New Roman" w:hAnsi="Times New Roman" w:cs="Times New Roman"/>
                <w:sz w:val="24"/>
                <w:szCs w:val="24"/>
                <w:lang w:val="ru-RU"/>
              </w:rPr>
              <w:t>қан</w:t>
            </w:r>
            <w:r w:rsidRPr="005548FC">
              <w:rPr>
                <w:rFonts w:ascii="Times New Roman" w:hAnsi="Times New Roman" w:cs="Times New Roman"/>
                <w:sz w:val="24"/>
                <w:szCs w:val="24"/>
                <w:lang w:val="ru-RU"/>
              </w:rPr>
              <w:t>, текстура жақсар</w:t>
            </w:r>
            <w:r w:rsidR="00760666">
              <w:rPr>
                <w:rFonts w:ascii="Times New Roman" w:hAnsi="Times New Roman" w:cs="Times New Roman"/>
                <w:sz w:val="24"/>
                <w:szCs w:val="24"/>
                <w:lang w:val="ru-RU"/>
              </w:rPr>
              <w:t>ған</w:t>
            </w:r>
            <w:r w:rsidRPr="005548FC">
              <w:rPr>
                <w:rFonts w:ascii="Times New Roman" w:hAnsi="Times New Roman" w:cs="Times New Roman"/>
                <w:sz w:val="24"/>
                <w:szCs w:val="24"/>
                <w:lang w:val="ru-RU"/>
              </w:rPr>
              <w:t xml:space="preserve"> және алма сығындысын 6%-ға дейін қосқанда жақсы </w:t>
            </w:r>
            <w:r w:rsidR="00760666">
              <w:rPr>
                <w:rFonts w:ascii="Times New Roman" w:hAnsi="Times New Roman" w:cs="Times New Roman"/>
                <w:sz w:val="24"/>
                <w:szCs w:val="24"/>
                <w:lang w:val="ru-RU"/>
              </w:rPr>
              <w:t>органолептикалық көрсеткіштерге ие</w:t>
            </w:r>
          </w:p>
        </w:tc>
      </w:tr>
      <w:tr w:rsidR="0027573C" w:rsidRPr="00D64767" w14:paraId="624048AD" w14:textId="77777777" w:rsidTr="002E271E">
        <w:tc>
          <w:tcPr>
            <w:tcW w:w="2263" w:type="dxa"/>
            <w:tcBorders>
              <w:bottom w:val="single" w:sz="4" w:space="0" w:color="auto"/>
            </w:tcBorders>
          </w:tcPr>
          <w:p w14:paraId="1465CFB2" w14:textId="77777777" w:rsidR="0027573C" w:rsidRPr="005548FC" w:rsidRDefault="0027573C" w:rsidP="0027573C">
            <w:pPr>
              <w:pStyle w:val="a2"/>
              <w:ind w:firstLine="0"/>
              <w:rPr>
                <w:sz w:val="24"/>
                <w:szCs w:val="24"/>
              </w:rPr>
            </w:pPr>
            <w:r w:rsidRPr="005548FC">
              <w:rPr>
                <w:sz w:val="24"/>
                <w:szCs w:val="24"/>
              </w:rPr>
              <w:t>Тауық наггеттері [</w:t>
            </w:r>
            <w:r w:rsidR="00753E27" w:rsidRPr="005548FC">
              <w:rPr>
                <w:sz w:val="24"/>
                <w:szCs w:val="24"/>
                <w:lang w:val="kk-KZ"/>
              </w:rPr>
              <w:t>81</w:t>
            </w:r>
            <w:r w:rsidRPr="005548FC">
              <w:rPr>
                <w:sz w:val="24"/>
                <w:szCs w:val="24"/>
              </w:rPr>
              <w:t xml:space="preserve">]  </w:t>
            </w:r>
          </w:p>
        </w:tc>
        <w:tc>
          <w:tcPr>
            <w:tcW w:w="3261" w:type="dxa"/>
            <w:tcBorders>
              <w:bottom w:val="single" w:sz="4" w:space="0" w:color="auto"/>
            </w:tcBorders>
          </w:tcPr>
          <w:p w14:paraId="20DDA07B" w14:textId="77777777" w:rsidR="0027573C" w:rsidRPr="005548FC" w:rsidRDefault="0027573C" w:rsidP="00B308C2">
            <w:pPr>
              <w:pStyle w:val="NoSpacing"/>
              <w:jc w:val="both"/>
              <w:rPr>
                <w:rFonts w:ascii="Times New Roman" w:hAnsi="Times New Roman" w:cs="Times New Roman"/>
                <w:sz w:val="24"/>
                <w:szCs w:val="24"/>
                <w:lang w:val="ru-RU"/>
              </w:rPr>
            </w:pPr>
            <w:r w:rsidRPr="005548FC">
              <w:rPr>
                <w:rFonts w:ascii="Times New Roman" w:hAnsi="Times New Roman" w:cs="Times New Roman"/>
                <w:sz w:val="24"/>
                <w:szCs w:val="24"/>
                <w:lang w:val="ru-RU"/>
              </w:rPr>
              <w:t xml:space="preserve">- Тауық наггеттері: 3%, 6% және 9% тауық етін алма сығындысымен алмастыру  </w:t>
            </w:r>
          </w:p>
        </w:tc>
        <w:tc>
          <w:tcPr>
            <w:tcW w:w="4155" w:type="dxa"/>
            <w:tcBorders>
              <w:bottom w:val="single" w:sz="4" w:space="0" w:color="auto"/>
            </w:tcBorders>
            <w:vAlign w:val="center"/>
          </w:tcPr>
          <w:p w14:paraId="716246BA" w14:textId="15D5250B" w:rsidR="0027573C" w:rsidRPr="005548FC" w:rsidRDefault="0027573C" w:rsidP="00B308C2">
            <w:pPr>
              <w:pStyle w:val="NoSpacing"/>
              <w:jc w:val="both"/>
              <w:rPr>
                <w:rFonts w:ascii="Times New Roman" w:hAnsi="Times New Roman" w:cs="Times New Roman"/>
                <w:sz w:val="24"/>
                <w:szCs w:val="24"/>
                <w:lang w:val="ru-RU"/>
              </w:rPr>
            </w:pPr>
            <w:r w:rsidRPr="005548FC">
              <w:rPr>
                <w:rFonts w:ascii="Times New Roman" w:hAnsi="Times New Roman" w:cs="Times New Roman"/>
                <w:sz w:val="24"/>
                <w:szCs w:val="24"/>
                <w:lang w:val="ru-RU"/>
              </w:rPr>
              <w:t>↑ Алма сығындысын 6%-ға дейін қосқанда өте жақсы органолептикалық қасиеттер</w:t>
            </w:r>
            <w:r w:rsidR="00745281">
              <w:rPr>
                <w:rFonts w:ascii="Times New Roman" w:hAnsi="Times New Roman" w:cs="Times New Roman"/>
                <w:sz w:val="24"/>
                <w:szCs w:val="24"/>
                <w:lang w:val="ru-RU"/>
              </w:rPr>
              <w:t>ге ие</w:t>
            </w:r>
            <w:r w:rsidRPr="005548FC">
              <w:rPr>
                <w:rFonts w:ascii="Times New Roman" w:hAnsi="Times New Roman" w:cs="Times New Roman"/>
                <w:sz w:val="24"/>
                <w:szCs w:val="24"/>
                <w:lang w:val="ru-RU"/>
              </w:rPr>
              <w:t>; эмульсия тұрақтылығының жақсар</w:t>
            </w:r>
            <w:r w:rsidR="00745281">
              <w:rPr>
                <w:rFonts w:ascii="Times New Roman" w:hAnsi="Times New Roman" w:cs="Times New Roman"/>
                <w:sz w:val="24"/>
                <w:szCs w:val="24"/>
                <w:lang w:val="ru-RU"/>
              </w:rPr>
              <w:t>ған</w:t>
            </w:r>
            <w:r w:rsidRPr="005548FC">
              <w:rPr>
                <w:rFonts w:ascii="Times New Roman" w:hAnsi="Times New Roman" w:cs="Times New Roman"/>
                <w:sz w:val="24"/>
                <w:szCs w:val="24"/>
                <w:lang w:val="ru-RU"/>
              </w:rPr>
              <w:t xml:space="preserve"> және дайын өнімнің шығымы ұлға</w:t>
            </w:r>
            <w:r w:rsidR="00745281">
              <w:rPr>
                <w:rFonts w:ascii="Times New Roman" w:hAnsi="Times New Roman" w:cs="Times New Roman"/>
                <w:sz w:val="24"/>
                <w:szCs w:val="24"/>
                <w:lang w:val="ru-RU"/>
              </w:rPr>
              <w:t>йған</w:t>
            </w:r>
          </w:p>
        </w:tc>
      </w:tr>
      <w:tr w:rsidR="002E271E" w:rsidRPr="005548FC" w14:paraId="6116F8F2" w14:textId="77777777" w:rsidTr="00CF608A">
        <w:tc>
          <w:tcPr>
            <w:tcW w:w="2263" w:type="dxa"/>
          </w:tcPr>
          <w:p w14:paraId="2B36EB83" w14:textId="7E133D0E" w:rsidR="002E271E" w:rsidRPr="005548FC" w:rsidRDefault="002E271E" w:rsidP="002E271E">
            <w:pPr>
              <w:pStyle w:val="NoSpacing"/>
              <w:rPr>
                <w:rFonts w:ascii="Times New Roman" w:hAnsi="Times New Roman" w:cs="Times New Roman"/>
                <w:sz w:val="24"/>
                <w:szCs w:val="24"/>
              </w:rPr>
            </w:pPr>
            <w:proofErr w:type="spellStart"/>
            <w:r w:rsidRPr="005548FC">
              <w:rPr>
                <w:rFonts w:ascii="Times New Roman" w:hAnsi="Times New Roman" w:cs="Times New Roman"/>
                <w:sz w:val="24"/>
                <w:szCs w:val="24"/>
              </w:rPr>
              <w:t>Тауық</w:t>
            </w:r>
            <w:proofErr w:type="spellEnd"/>
            <w:r w:rsidRPr="005548FC">
              <w:rPr>
                <w:rFonts w:ascii="Times New Roman" w:hAnsi="Times New Roman" w:cs="Times New Roman"/>
                <w:sz w:val="24"/>
                <w:szCs w:val="24"/>
              </w:rPr>
              <w:t xml:space="preserve"> </w:t>
            </w:r>
            <w:r w:rsidR="00B308C2">
              <w:rPr>
                <w:rFonts w:ascii="Times New Roman" w:hAnsi="Times New Roman" w:cs="Times New Roman"/>
                <w:sz w:val="24"/>
                <w:szCs w:val="24"/>
                <w:lang w:val="kk-KZ"/>
              </w:rPr>
              <w:t>жіңішке шұжықтары</w:t>
            </w:r>
            <w:r w:rsidRPr="005548FC">
              <w:rPr>
                <w:rFonts w:ascii="Times New Roman" w:hAnsi="Times New Roman" w:cs="Times New Roman"/>
                <w:sz w:val="24"/>
                <w:szCs w:val="24"/>
              </w:rPr>
              <w:t xml:space="preserve"> [</w:t>
            </w:r>
            <w:r w:rsidRPr="005548FC">
              <w:rPr>
                <w:rFonts w:ascii="Times New Roman" w:hAnsi="Times New Roman" w:cs="Times New Roman"/>
                <w:sz w:val="24"/>
                <w:szCs w:val="24"/>
                <w:lang w:val="kk-KZ"/>
              </w:rPr>
              <w:t>82</w:t>
            </w:r>
            <w:r w:rsidRPr="005548FC">
              <w:rPr>
                <w:rFonts w:ascii="Times New Roman" w:hAnsi="Times New Roman" w:cs="Times New Roman"/>
                <w:sz w:val="24"/>
                <w:szCs w:val="24"/>
              </w:rPr>
              <w:t>]</w:t>
            </w:r>
          </w:p>
        </w:tc>
        <w:tc>
          <w:tcPr>
            <w:tcW w:w="3261" w:type="dxa"/>
          </w:tcPr>
          <w:p w14:paraId="74F5D123" w14:textId="0EE6E308" w:rsidR="002E271E" w:rsidRPr="005548FC" w:rsidRDefault="002E271E" w:rsidP="00B308C2">
            <w:pPr>
              <w:pStyle w:val="NoSpacing"/>
              <w:jc w:val="both"/>
              <w:rPr>
                <w:rFonts w:ascii="Times New Roman" w:hAnsi="Times New Roman" w:cs="Times New Roman"/>
                <w:sz w:val="24"/>
                <w:szCs w:val="24"/>
              </w:rPr>
            </w:pPr>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Тауық</w:t>
            </w:r>
            <w:proofErr w:type="spellEnd"/>
            <w:r w:rsidRPr="005548FC">
              <w:rPr>
                <w:rFonts w:ascii="Times New Roman" w:hAnsi="Times New Roman" w:cs="Times New Roman"/>
                <w:sz w:val="24"/>
                <w:szCs w:val="24"/>
              </w:rPr>
              <w:t xml:space="preserve"> </w:t>
            </w:r>
            <w:r w:rsidR="00B308C2">
              <w:rPr>
                <w:rFonts w:ascii="Times New Roman" w:hAnsi="Times New Roman" w:cs="Times New Roman"/>
                <w:sz w:val="24"/>
                <w:szCs w:val="24"/>
                <w:lang w:val="kk-KZ"/>
              </w:rPr>
              <w:t>жіңішке шұжықтары</w:t>
            </w:r>
            <w:r w:rsidRPr="005548FC">
              <w:rPr>
                <w:rFonts w:ascii="Times New Roman" w:hAnsi="Times New Roman" w:cs="Times New Roman"/>
                <w:sz w:val="24"/>
                <w:szCs w:val="24"/>
              </w:rPr>
              <w:t xml:space="preserve">: 3%, 6% </w:t>
            </w:r>
            <w:proofErr w:type="spellStart"/>
            <w:r w:rsidRPr="005548FC">
              <w:rPr>
                <w:rFonts w:ascii="Times New Roman" w:hAnsi="Times New Roman" w:cs="Times New Roman"/>
                <w:sz w:val="24"/>
                <w:szCs w:val="24"/>
              </w:rPr>
              <w:t>және</w:t>
            </w:r>
            <w:proofErr w:type="spellEnd"/>
            <w:r w:rsidRPr="005548FC">
              <w:rPr>
                <w:rFonts w:ascii="Times New Roman" w:hAnsi="Times New Roman" w:cs="Times New Roman"/>
                <w:sz w:val="24"/>
                <w:szCs w:val="24"/>
              </w:rPr>
              <w:t xml:space="preserve"> 9% </w:t>
            </w:r>
            <w:proofErr w:type="spellStart"/>
            <w:r w:rsidRPr="005548FC">
              <w:rPr>
                <w:rFonts w:ascii="Times New Roman" w:hAnsi="Times New Roman" w:cs="Times New Roman"/>
                <w:sz w:val="24"/>
                <w:szCs w:val="24"/>
              </w:rPr>
              <w:t>тауық</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етін</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алма</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сығындысымен</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алмастыру</w:t>
            </w:r>
            <w:proofErr w:type="spellEnd"/>
            <w:r w:rsidRPr="005548FC">
              <w:rPr>
                <w:rFonts w:ascii="Times New Roman" w:hAnsi="Times New Roman" w:cs="Times New Roman"/>
                <w:sz w:val="24"/>
                <w:szCs w:val="24"/>
              </w:rPr>
              <w:t xml:space="preserve">  </w:t>
            </w:r>
          </w:p>
        </w:tc>
        <w:tc>
          <w:tcPr>
            <w:tcW w:w="4155" w:type="dxa"/>
            <w:vAlign w:val="center"/>
          </w:tcPr>
          <w:p w14:paraId="15650FAC" w14:textId="2EA83B6E" w:rsidR="002E271E" w:rsidRPr="00745281" w:rsidRDefault="002E271E" w:rsidP="00B308C2">
            <w:pPr>
              <w:pStyle w:val="NoSpacing"/>
              <w:jc w:val="both"/>
              <w:rPr>
                <w:rFonts w:ascii="Times New Roman" w:hAnsi="Times New Roman" w:cs="Times New Roman"/>
                <w:sz w:val="24"/>
                <w:szCs w:val="24"/>
                <w:lang w:val="kk-KZ"/>
              </w:rPr>
            </w:pPr>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Антиоксиданттық</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белсенділік</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пен</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түсі</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жақсар</w:t>
            </w:r>
            <w:proofErr w:type="spellEnd"/>
            <w:r w:rsidR="00745281">
              <w:rPr>
                <w:rFonts w:ascii="Times New Roman" w:hAnsi="Times New Roman" w:cs="Times New Roman"/>
                <w:sz w:val="24"/>
                <w:szCs w:val="24"/>
                <w:lang w:val="kk-KZ"/>
              </w:rPr>
              <w:t>ған</w:t>
            </w:r>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клетчаткамен</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байыт</w:t>
            </w:r>
            <w:proofErr w:type="spellEnd"/>
            <w:r w:rsidR="00745281">
              <w:rPr>
                <w:rFonts w:ascii="Times New Roman" w:hAnsi="Times New Roman" w:cs="Times New Roman"/>
                <w:sz w:val="24"/>
                <w:szCs w:val="24"/>
                <w:lang w:val="kk-KZ"/>
              </w:rPr>
              <w:t>ылған</w:t>
            </w:r>
            <w:r w:rsidRPr="005548FC">
              <w:rPr>
                <w:rFonts w:ascii="Times New Roman" w:hAnsi="Times New Roman" w:cs="Times New Roman"/>
                <w:sz w:val="24"/>
                <w:szCs w:val="24"/>
              </w:rPr>
              <w:br/>
              <w:t xml:space="preserve">↓ </w:t>
            </w:r>
            <w:proofErr w:type="spellStart"/>
            <w:r w:rsidRPr="005548FC">
              <w:rPr>
                <w:rFonts w:ascii="Times New Roman" w:hAnsi="Times New Roman" w:cs="Times New Roman"/>
                <w:sz w:val="24"/>
                <w:szCs w:val="24"/>
              </w:rPr>
              <w:t>Қаттылығы</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жоғарыл</w:t>
            </w:r>
            <w:proofErr w:type="spellEnd"/>
            <w:r w:rsidR="00745281">
              <w:rPr>
                <w:rFonts w:ascii="Times New Roman" w:hAnsi="Times New Roman" w:cs="Times New Roman"/>
                <w:sz w:val="24"/>
                <w:szCs w:val="24"/>
                <w:lang w:val="kk-KZ"/>
              </w:rPr>
              <w:t>аған</w:t>
            </w:r>
          </w:p>
        </w:tc>
      </w:tr>
    </w:tbl>
    <w:p w14:paraId="49595659" w14:textId="77777777" w:rsidR="002E271E" w:rsidRPr="00A9293C" w:rsidRDefault="002E271E" w:rsidP="00DE6CC9">
      <w:pPr>
        <w:pStyle w:val="a2"/>
        <w:ind w:firstLine="709"/>
        <w:rPr>
          <w:lang w:val="kk-KZ"/>
        </w:rPr>
      </w:pPr>
    </w:p>
    <w:p w14:paraId="0B342CDA" w14:textId="4098A24B" w:rsidR="00DE6CC9" w:rsidRPr="00CF608A" w:rsidRDefault="00DE6CC9" w:rsidP="00DE6CC9">
      <w:pPr>
        <w:pStyle w:val="a2"/>
        <w:ind w:firstLine="709"/>
        <w:rPr>
          <w:lang w:val="kk-KZ"/>
        </w:rPr>
      </w:pPr>
      <w:r w:rsidRPr="00CF608A">
        <w:rPr>
          <w:lang w:val="kk-KZ"/>
        </w:rPr>
        <w:t>Отандық және шетелдік әдебиеттің соңғы жылдардағы талдауы көрсеткендей, табиғи өсімдік компоненттері (экстрактылар, ұнтақтар, тағамдық талшықтар) биологиялық белсенді заттар</w:t>
      </w:r>
      <w:r w:rsidRPr="005548FC">
        <w:rPr>
          <w:lang w:val="kk-KZ"/>
        </w:rPr>
        <w:t>ға</w:t>
      </w:r>
      <w:r w:rsidRPr="00CF608A">
        <w:rPr>
          <w:lang w:val="kk-KZ"/>
        </w:rPr>
        <w:t xml:space="preserve"> (</w:t>
      </w:r>
      <w:r w:rsidR="00745281">
        <w:rPr>
          <w:lang w:val="kk-KZ"/>
        </w:rPr>
        <w:t>дәрумендер</w:t>
      </w:r>
      <w:r w:rsidRPr="00CF608A">
        <w:rPr>
          <w:lang w:val="kk-KZ"/>
        </w:rPr>
        <w:t>, минералдар, антиоксиданттар, полифенолдар, органикалық қышқылдар) бай, олар адамның тамақтану рационын қажетті нутриенттермен байытып, тағамның антиоксиданттық әлеуетін арттырады. Қазіргі заманғы тамақ өнеркәсібінде тағам өнімдерінің сапасын жақсарту және бүлінудің алдын алу үшін әртүрлі әдістер қолданылады. Соның ішінде ең тиімді әрі технологиялық жағынан қарапайым тәсілдердің бірі – тағамдық талшықтарды пайдалану. Бұл компоненттер өнімнің текстурасы мен су ұстап тұру қабілетін жақсартып қана қоймай, олардың тұрақтылығын арттыруға және сақтау мерзімін ұлғайтуға ықпал етеді.</w:t>
      </w:r>
    </w:p>
    <w:p w14:paraId="6BA95893" w14:textId="77777777" w:rsidR="00DE6CC9" w:rsidRPr="00CF608A" w:rsidRDefault="00DE6CC9" w:rsidP="0031166A">
      <w:pPr>
        <w:jc w:val="both"/>
        <w:rPr>
          <w:rFonts w:ascii="Times New Roman" w:hAnsi="Times New Roman" w:cs="Times New Roman"/>
          <w:sz w:val="24"/>
          <w:szCs w:val="24"/>
          <w:lang w:val="kk-KZ"/>
        </w:rPr>
      </w:pPr>
    </w:p>
    <w:p w14:paraId="5AB7E4C5" w14:textId="77777777" w:rsidR="00AB02D2" w:rsidRPr="00CF608A" w:rsidRDefault="00AB02D2" w:rsidP="0031166A">
      <w:pPr>
        <w:jc w:val="both"/>
        <w:rPr>
          <w:rFonts w:ascii="Times New Roman" w:hAnsi="Times New Roman" w:cs="Times New Roman"/>
          <w:sz w:val="24"/>
          <w:szCs w:val="24"/>
          <w:lang w:val="kk-KZ"/>
        </w:rPr>
      </w:pPr>
    </w:p>
    <w:p w14:paraId="5BD04157" w14:textId="77777777" w:rsidR="00A876B5" w:rsidRPr="00CF608A" w:rsidRDefault="00A876B5" w:rsidP="0031166A">
      <w:pPr>
        <w:jc w:val="both"/>
        <w:rPr>
          <w:rFonts w:ascii="Times New Roman" w:hAnsi="Times New Roman" w:cs="Times New Roman"/>
          <w:sz w:val="24"/>
          <w:szCs w:val="24"/>
          <w:lang w:val="kk-KZ"/>
        </w:rPr>
      </w:pPr>
    </w:p>
    <w:p w14:paraId="5F679666" w14:textId="77777777" w:rsidR="00A876B5" w:rsidRPr="00CF608A" w:rsidRDefault="00A876B5" w:rsidP="0031166A">
      <w:pPr>
        <w:jc w:val="both"/>
        <w:rPr>
          <w:rFonts w:ascii="Times New Roman" w:hAnsi="Times New Roman" w:cs="Times New Roman"/>
          <w:sz w:val="24"/>
          <w:szCs w:val="24"/>
          <w:lang w:val="kk-KZ"/>
        </w:rPr>
      </w:pPr>
    </w:p>
    <w:p w14:paraId="21189668" w14:textId="77777777" w:rsidR="00385CF3" w:rsidRPr="00CF608A" w:rsidRDefault="00AB02D2" w:rsidP="00A14FCB">
      <w:pPr>
        <w:pStyle w:val="a2"/>
        <w:rPr>
          <w:b/>
          <w:bCs/>
          <w:lang w:val="kk-KZ"/>
        </w:rPr>
      </w:pPr>
      <w:r w:rsidRPr="005548FC">
        <w:rPr>
          <w:b/>
          <w:bCs/>
          <w:lang w:val="kk-KZ"/>
        </w:rPr>
        <w:lastRenderedPageBreak/>
        <w:t xml:space="preserve">Бірінші </w:t>
      </w:r>
      <w:r w:rsidR="00317B1D" w:rsidRPr="005548FC">
        <w:rPr>
          <w:b/>
          <w:bCs/>
          <w:lang w:val="kk-KZ"/>
        </w:rPr>
        <w:t>бөлім</w:t>
      </w:r>
      <w:r w:rsidRPr="005548FC">
        <w:rPr>
          <w:b/>
          <w:bCs/>
          <w:lang w:val="kk-KZ"/>
        </w:rPr>
        <w:t xml:space="preserve"> </w:t>
      </w:r>
      <w:r w:rsidR="00385CF3" w:rsidRPr="00CF608A">
        <w:rPr>
          <w:b/>
          <w:bCs/>
          <w:lang w:val="kk-KZ"/>
        </w:rPr>
        <w:t xml:space="preserve">бойынша қорытынды  </w:t>
      </w:r>
    </w:p>
    <w:p w14:paraId="474EC648" w14:textId="77777777" w:rsidR="006674F4" w:rsidRPr="005548FC" w:rsidRDefault="00DE6CC9" w:rsidP="00DE6CC9">
      <w:pPr>
        <w:pStyle w:val="a2"/>
        <w:rPr>
          <w:rFonts w:eastAsia="Times New Roman"/>
          <w:kern w:val="3"/>
          <w:lang w:val="kk-KZ" w:eastAsia="zh-CN" w:bidi="hi-IN"/>
        </w:rPr>
      </w:pPr>
      <w:r w:rsidRPr="005548FC">
        <w:rPr>
          <w:lang w:val="kk-KZ"/>
        </w:rPr>
        <w:t xml:space="preserve">Құс шаруашылығы – мал шаруашылығының ең тиімді әрі жылдам дамитын салаларының бірі. Қазіргі кезде ет тұтынудағы тенденцияның құс етінің пайдасына қарай өзгеруі байқалады. Құс шаруашылығы өнімдерінің әлеуметтік маңызы ерекше, өйткені ол халықтың 33%-ын жануар текті ақуызбен қамтамасыз етеді. </w:t>
      </w:r>
      <w:r w:rsidRPr="005548FC">
        <w:rPr>
          <w:rFonts w:eastAsia="Times New Roman"/>
          <w:color w:val="1A1A1A"/>
          <w:lang w:val="kk-KZ"/>
        </w:rPr>
        <w:t>Басқа ауыл шаруашылық құстарының етімен салыстырғанда, күрке тауық етінің ақуыз мөлшері 25%-ға дейін жоғары, холестерин мөлшері төмен</w:t>
      </w:r>
      <w:r w:rsidR="00626843" w:rsidRPr="005548FC">
        <w:rPr>
          <w:rFonts w:eastAsia="Times New Roman"/>
          <w:color w:val="1A1A1A"/>
          <w:lang w:val="kk-KZ"/>
        </w:rPr>
        <w:t>,</w:t>
      </w:r>
      <w:r w:rsidRPr="005548FC">
        <w:rPr>
          <w:rFonts w:eastAsia="Times New Roman"/>
          <w:color w:val="1A1A1A"/>
          <w:lang w:val="kk-KZ"/>
        </w:rPr>
        <w:t xml:space="preserve"> </w:t>
      </w:r>
      <w:r w:rsidR="00626843" w:rsidRPr="005548FC">
        <w:rPr>
          <w:rFonts w:eastAsia="Times New Roman"/>
          <w:color w:val="1A1A1A"/>
          <w:lang w:val="kk-KZ"/>
        </w:rPr>
        <w:t>май мөлшері 10</w:t>
      </w:r>
      <w:r w:rsidR="00BD79E5" w:rsidRPr="005548FC">
        <w:rPr>
          <w:rFonts w:eastAsia="Times New Roman"/>
          <w:color w:val="1A1A1A"/>
          <w:lang w:val="kk-KZ"/>
        </w:rPr>
        <w:t>-</w:t>
      </w:r>
      <w:r w:rsidR="00626843" w:rsidRPr="005548FC">
        <w:rPr>
          <w:rFonts w:eastAsia="Times New Roman"/>
          <w:color w:val="1A1A1A"/>
          <w:lang w:val="kk-KZ"/>
        </w:rPr>
        <w:t xml:space="preserve">12%-ға дейін </w:t>
      </w:r>
      <w:r w:rsidRPr="005548FC">
        <w:rPr>
          <w:rFonts w:eastAsia="Times New Roman"/>
          <w:color w:val="1A1A1A"/>
          <w:lang w:val="kk-KZ"/>
        </w:rPr>
        <w:t>диеталық өнім болып табылады</w:t>
      </w:r>
      <w:r w:rsidR="00626843" w:rsidRPr="005548FC">
        <w:rPr>
          <w:rFonts w:eastAsia="Times New Roman"/>
          <w:color w:val="1A1A1A"/>
          <w:lang w:val="kk-KZ"/>
        </w:rPr>
        <w:t xml:space="preserve">, </w:t>
      </w:r>
      <w:r w:rsidRPr="005548FC">
        <w:rPr>
          <w:rFonts w:eastAsia="Times New Roman"/>
          <w:color w:val="1A1A1A"/>
          <w:lang w:val="kk-KZ"/>
        </w:rPr>
        <w:t>сонымен қатар адам ағзасына жақсы сіңеді.</w:t>
      </w:r>
      <w:r w:rsidR="00D4346F" w:rsidRPr="005548FC">
        <w:rPr>
          <w:rFonts w:eastAsia="Times New Roman"/>
          <w:color w:val="1A1A1A"/>
          <w:lang w:val="kk-KZ"/>
        </w:rPr>
        <w:t xml:space="preserve"> </w:t>
      </w:r>
      <w:r w:rsidR="00D4346F" w:rsidRPr="005548FC">
        <w:rPr>
          <w:rFonts w:eastAsia="Times New Roman"/>
          <w:kern w:val="3"/>
          <w:lang w:val="kk-KZ" w:eastAsia="zh-CN" w:bidi="hi-IN"/>
        </w:rPr>
        <w:t xml:space="preserve">Күрке тауық етіндегі ақуыздардың 85%-дан астамы алмастырылмайтын аминқышқылдары оңтайлы арақатынаста болатын толыққанды ақуыздарға жатады. Эластин мен коллаген сияқты толыққанды емес ақуыздардың мөлшері шамамен 1,5%-ды құрайды. </w:t>
      </w:r>
    </w:p>
    <w:p w14:paraId="3419A255" w14:textId="77777777" w:rsidR="00DE6CC9" w:rsidRPr="005548FC" w:rsidRDefault="00D4346F" w:rsidP="00DE6CC9">
      <w:pPr>
        <w:pStyle w:val="a2"/>
        <w:rPr>
          <w:rFonts w:eastAsia="Times New Roman"/>
          <w:color w:val="1A1A1A"/>
          <w:lang w:val="kk-KZ"/>
        </w:rPr>
      </w:pPr>
      <w:r w:rsidRPr="005548FC">
        <w:rPr>
          <w:rFonts w:eastAsia="Times New Roman"/>
          <w:kern w:val="3"/>
          <w:lang w:val="kk-KZ" w:eastAsia="zh-CN" w:bidi="hi-IN"/>
        </w:rPr>
        <w:t xml:space="preserve">Құс етінен жаңа өнімдер өндіру көлемін арттыру және ұшаны бөлген кезде алынатын қосалқы шикізатты пайдалану есебінен олардың өзіндік құнын төмендету ет өнімдерін дайындаудың қолданыстағы технологияларын жетілдіруді немесе жаңа технологияларды іздестіруді қажет етеді. </w:t>
      </w:r>
      <w:r w:rsidRPr="005548FC">
        <w:rPr>
          <w:rFonts w:eastAsia="Times New Roman"/>
          <w:iCs/>
          <w:color w:val="000000"/>
          <w:kern w:val="36"/>
          <w:bdr w:val="none" w:sz="0" w:space="0" w:color="auto" w:frame="1"/>
          <w:lang w:val="kk-KZ"/>
        </w:rPr>
        <w:t xml:space="preserve">Құс етінен өнім өндіру барысында алынатын қосымша шикізат көзінің бірі – шикі </w:t>
      </w:r>
      <w:r w:rsidR="00626843" w:rsidRPr="005548FC">
        <w:rPr>
          <w:rFonts w:eastAsia="Times New Roman"/>
          <w:iCs/>
          <w:color w:val="000000"/>
          <w:kern w:val="36"/>
          <w:bdr w:val="none" w:sz="0" w:space="0" w:color="auto" w:frame="1"/>
          <w:lang w:val="kk-KZ"/>
        </w:rPr>
        <w:t>күрке</w:t>
      </w:r>
      <w:r w:rsidRPr="005548FC">
        <w:rPr>
          <w:rFonts w:eastAsia="Times New Roman"/>
          <w:iCs/>
          <w:color w:val="000000"/>
          <w:kern w:val="36"/>
          <w:bdr w:val="none" w:sz="0" w:space="0" w:color="auto" w:frame="1"/>
          <w:lang w:val="kk-KZ"/>
        </w:rPr>
        <w:t xml:space="preserve">тауық терісі. Ол құс етін өңдеуден шығатын шикізат құрылымының едәуір бөлігін алады. Тауық терісін құс етінен жасалған өнімдер өндірісінде пайдалану жоғары сапалы ет шикізатының бір бөлігін үнемдеуге, сондай-ақ ет өнімдерінің, соның ішінде құс етінен жасалған өнімдер ассортиментін кеңейтуге мүмкіндік береді. </w:t>
      </w:r>
    </w:p>
    <w:p w14:paraId="5675591D" w14:textId="7AAEFBFE" w:rsidR="00385CF3" w:rsidRPr="005548FC" w:rsidRDefault="00385CF3" w:rsidP="00385CF3">
      <w:pPr>
        <w:pStyle w:val="a2"/>
        <w:ind w:firstLine="709"/>
        <w:rPr>
          <w:lang w:val="kk-KZ"/>
        </w:rPr>
      </w:pPr>
      <w:r w:rsidRPr="005548FC">
        <w:rPr>
          <w:lang w:val="kk-KZ"/>
        </w:rPr>
        <w:t>Әдебиет көздерін талдау нәтижелері ет өнімдері, соның ішінде шұжық өнімдерінің сапасы мен тағамдық құндылығын арттырудың қазіргі заманғы бағыттарын айқындайды. Перспективалы тәсілдердің бірі – өсімдік шаруашылығы қалдықтарын (қабы</w:t>
      </w:r>
      <w:r w:rsidR="00745281">
        <w:rPr>
          <w:lang w:val="kk-KZ"/>
        </w:rPr>
        <w:t>қ</w:t>
      </w:r>
      <w:r w:rsidRPr="005548FC">
        <w:rPr>
          <w:lang w:val="kk-KZ"/>
        </w:rPr>
        <w:t>, сығынды</w:t>
      </w:r>
      <w:r w:rsidR="00745281">
        <w:rPr>
          <w:lang w:val="kk-KZ"/>
        </w:rPr>
        <w:t xml:space="preserve"> ж</w:t>
      </w:r>
      <w:r w:rsidRPr="005548FC">
        <w:rPr>
          <w:lang w:val="kk-KZ"/>
        </w:rPr>
        <w:t>әне басқа да қосалқы өнімдер) пайдалану. Бұл қалдықтар тағамдық талшықтарға бай болып келеді және тамақ өнеркәсібінде қолданылу әлеуеті жоғары</w:t>
      </w:r>
      <w:r w:rsidR="00626843" w:rsidRPr="005548FC">
        <w:rPr>
          <w:lang w:val="kk-KZ"/>
        </w:rPr>
        <w:t xml:space="preserve"> болып табылады</w:t>
      </w:r>
      <w:r w:rsidRPr="005548FC">
        <w:rPr>
          <w:lang w:val="kk-KZ"/>
        </w:rPr>
        <w:t>.</w:t>
      </w:r>
    </w:p>
    <w:p w14:paraId="6EE89D40" w14:textId="77777777" w:rsidR="00E934FA" w:rsidRPr="005548FC" w:rsidRDefault="00385CF3" w:rsidP="006674F4">
      <w:pPr>
        <w:pStyle w:val="a2"/>
        <w:ind w:firstLine="709"/>
        <w:rPr>
          <w:lang w:val="kk-KZ"/>
        </w:rPr>
      </w:pPr>
      <w:r w:rsidRPr="005548FC">
        <w:rPr>
          <w:lang w:val="kk-KZ"/>
        </w:rPr>
        <w:t xml:space="preserve">Тағамдық талшықтардың болашағы зор көздерінің бірі – алма сығындысы. Алма сығындысы </w:t>
      </w:r>
      <w:r w:rsidRPr="00FB53DC">
        <w:rPr>
          <w:lang w:val="kk-KZ"/>
        </w:rPr>
        <w:t>клетчаткаға</w:t>
      </w:r>
      <w:r w:rsidRPr="005548FC">
        <w:rPr>
          <w:lang w:val="kk-KZ"/>
        </w:rPr>
        <w:t>, пектиндерге, антиоксиданттарға және басқа да биологиялық белсенді заттарға бай. Сонымен қатар алма сығындысын ет өнімдеріне қосу оларды тағамдық талшықтар және полифенолдар сияқты пайдалы заттармен байытады. Алма сығындысының антиоксиданттық қасиеттері майдың тотығу процестерін баяулатып, дайын өнімнің бүлінуін тежеп, оның сақтау мерзімін ұлғайтады.</w:t>
      </w:r>
      <w:r w:rsidR="006674F4" w:rsidRPr="005548FC">
        <w:rPr>
          <w:lang w:val="kk-KZ"/>
        </w:rPr>
        <w:t xml:space="preserve"> </w:t>
      </w:r>
      <w:r w:rsidRPr="005548FC">
        <w:rPr>
          <w:lang w:val="kk-KZ"/>
        </w:rPr>
        <w:t>Алма сығындысын пайдалану өсімдік ресурстарын ұтымды пайдалануға және қалдықтарды азайтуға ықпал етеді, бұл азық-түлік өнеркәсібінің тұрақты дамуы қағидаттарына сай келеді.</w:t>
      </w:r>
    </w:p>
    <w:p w14:paraId="6CE599C8" w14:textId="77777777" w:rsidR="00E934FA" w:rsidRPr="005548FC" w:rsidRDefault="00E934FA" w:rsidP="00312DD0">
      <w:pPr>
        <w:pStyle w:val="a2"/>
        <w:ind w:firstLine="709"/>
        <w:rPr>
          <w:lang w:val="kk-KZ"/>
        </w:rPr>
      </w:pPr>
    </w:p>
    <w:p w14:paraId="3F497F79" w14:textId="77777777" w:rsidR="008E5DCB" w:rsidRPr="005548FC" w:rsidRDefault="008E5DCB" w:rsidP="00312DD0">
      <w:pPr>
        <w:pStyle w:val="a2"/>
        <w:ind w:firstLine="709"/>
        <w:rPr>
          <w:lang w:val="kk-KZ"/>
        </w:rPr>
      </w:pPr>
      <w:r w:rsidRPr="005548FC">
        <w:rPr>
          <w:lang w:val="kk-KZ"/>
        </w:rPr>
        <w:br w:type="page"/>
      </w:r>
    </w:p>
    <w:p w14:paraId="01AC1B81" w14:textId="77777777" w:rsidR="007A07B9" w:rsidRPr="005548FC" w:rsidRDefault="003348BB" w:rsidP="007A07B9">
      <w:pPr>
        <w:spacing w:after="0" w:line="240" w:lineRule="auto"/>
        <w:ind w:firstLine="709"/>
        <w:jc w:val="both"/>
        <w:rPr>
          <w:rFonts w:ascii="Times New Roman" w:hAnsi="Times New Roman"/>
          <w:b/>
          <w:color w:val="000000" w:themeColor="text1"/>
          <w:sz w:val="28"/>
          <w:szCs w:val="28"/>
          <w:shd w:val="clear" w:color="auto" w:fill="FFFFFF"/>
          <w:lang w:val="kk-KZ"/>
        </w:rPr>
      </w:pPr>
      <w:r w:rsidRPr="005548FC">
        <w:rPr>
          <w:rFonts w:ascii="Times New Roman" w:hAnsi="Times New Roman"/>
          <w:b/>
          <w:color w:val="000000" w:themeColor="text1"/>
          <w:sz w:val="28"/>
          <w:szCs w:val="28"/>
          <w:shd w:val="clear" w:color="auto" w:fill="FFFFFF"/>
          <w:lang w:val="kk-KZ"/>
        </w:rPr>
        <w:lastRenderedPageBreak/>
        <w:t xml:space="preserve">2 </w:t>
      </w:r>
      <w:r w:rsidR="007A07B9" w:rsidRPr="005548FC">
        <w:rPr>
          <w:rFonts w:ascii="Times New Roman" w:hAnsi="Times New Roman"/>
          <w:b/>
          <w:color w:val="000000" w:themeColor="text1"/>
          <w:sz w:val="28"/>
          <w:szCs w:val="28"/>
          <w:shd w:val="clear" w:color="auto" w:fill="FFFFFF"/>
          <w:lang w:val="kk-KZ"/>
        </w:rPr>
        <w:t xml:space="preserve">ЗЕРТТЕУ ЖҰМЫСТАРЫН ҰЙЫМДАСТЫРУ, ЗЕРТТЕУ </w:t>
      </w:r>
    </w:p>
    <w:p w14:paraId="42A7CF79" w14:textId="77777777" w:rsidR="003348BB" w:rsidRPr="005548FC" w:rsidRDefault="007A07B9" w:rsidP="007A07B9">
      <w:pPr>
        <w:spacing w:after="0" w:line="240" w:lineRule="auto"/>
        <w:ind w:firstLine="709"/>
        <w:jc w:val="both"/>
        <w:rPr>
          <w:rFonts w:ascii="Times New Roman" w:hAnsi="Times New Roman"/>
          <w:b/>
          <w:color w:val="000000" w:themeColor="text1"/>
          <w:sz w:val="28"/>
          <w:szCs w:val="28"/>
          <w:shd w:val="clear" w:color="auto" w:fill="FFFFFF"/>
          <w:lang w:val="kk-KZ"/>
        </w:rPr>
      </w:pPr>
      <w:r w:rsidRPr="005548FC">
        <w:rPr>
          <w:rFonts w:ascii="Times New Roman" w:hAnsi="Times New Roman"/>
          <w:b/>
          <w:color w:val="000000" w:themeColor="text1"/>
          <w:sz w:val="28"/>
          <w:szCs w:val="28"/>
          <w:shd w:val="clear" w:color="auto" w:fill="FFFFFF"/>
          <w:lang w:val="kk-KZ"/>
        </w:rPr>
        <w:t>НЫСАНДАРЫ МЕН ӘДІСТЕРІ</w:t>
      </w:r>
    </w:p>
    <w:p w14:paraId="3ACF23DC" w14:textId="77777777" w:rsidR="007A07B9" w:rsidRPr="005548FC" w:rsidRDefault="007A07B9" w:rsidP="007A07B9">
      <w:pPr>
        <w:spacing w:after="0" w:line="240" w:lineRule="auto"/>
        <w:ind w:firstLine="709"/>
        <w:jc w:val="both"/>
        <w:rPr>
          <w:rFonts w:ascii="Times New Roman" w:hAnsi="Times New Roman"/>
          <w:color w:val="000000" w:themeColor="text1"/>
          <w:sz w:val="28"/>
          <w:szCs w:val="28"/>
          <w:shd w:val="clear" w:color="auto" w:fill="FFFFFF"/>
          <w:lang w:val="kk-KZ"/>
        </w:rPr>
      </w:pPr>
    </w:p>
    <w:p w14:paraId="379F83AB" w14:textId="77777777" w:rsidR="00151A74" w:rsidRPr="005548FC" w:rsidRDefault="00151A74" w:rsidP="0057781C">
      <w:pPr>
        <w:spacing w:after="0" w:line="240" w:lineRule="auto"/>
        <w:ind w:firstLine="709"/>
        <w:jc w:val="both"/>
        <w:rPr>
          <w:rFonts w:ascii="Times New Roman" w:hAnsi="Times New Roman"/>
          <w:b/>
          <w:color w:val="000000" w:themeColor="text1"/>
          <w:sz w:val="28"/>
          <w:szCs w:val="28"/>
          <w:shd w:val="clear" w:color="auto" w:fill="FFFFFF"/>
          <w:lang w:val="kk-KZ"/>
        </w:rPr>
      </w:pPr>
      <w:r w:rsidRPr="005548FC">
        <w:rPr>
          <w:rFonts w:ascii="Times New Roman" w:hAnsi="Times New Roman"/>
          <w:b/>
          <w:color w:val="000000" w:themeColor="text1"/>
          <w:sz w:val="28"/>
          <w:szCs w:val="28"/>
          <w:shd w:val="clear" w:color="auto" w:fill="FFFFFF"/>
          <w:lang w:val="kk-KZ"/>
        </w:rPr>
        <w:t>2.1 Жұмысты ұйымдастыру және зерттеуді жүргізудің сызбасы</w:t>
      </w:r>
    </w:p>
    <w:p w14:paraId="7D8AFB4D" w14:textId="77777777" w:rsidR="00393B8A" w:rsidRPr="005548FC" w:rsidRDefault="006D4E6C" w:rsidP="0057781C">
      <w:pPr>
        <w:spacing w:after="0" w:line="240" w:lineRule="auto"/>
        <w:ind w:firstLine="709"/>
        <w:jc w:val="both"/>
        <w:rPr>
          <w:rFonts w:ascii="Times New Roman" w:hAnsi="Times New Roman"/>
          <w:bCs/>
          <w:color w:val="000000" w:themeColor="text1"/>
          <w:sz w:val="28"/>
          <w:szCs w:val="28"/>
          <w:shd w:val="clear" w:color="auto" w:fill="FFFFFF"/>
          <w:lang w:val="kk-KZ"/>
        </w:rPr>
      </w:pPr>
      <w:r w:rsidRPr="005548FC">
        <w:rPr>
          <w:rFonts w:ascii="Times New Roman" w:hAnsi="Times New Roman"/>
          <w:bCs/>
          <w:color w:val="000000" w:themeColor="text1"/>
          <w:sz w:val="28"/>
          <w:szCs w:val="28"/>
          <w:shd w:val="clear" w:color="auto" w:fill="FFFFFF"/>
          <w:lang w:val="kk-KZ"/>
        </w:rPr>
        <w:t xml:space="preserve">Диссертациялық жұмысты орындау барысында жүргізілген зерттеулердің жалпы сызбасы (Сурет </w:t>
      </w:r>
      <w:r w:rsidR="00E42ED1" w:rsidRPr="005548FC">
        <w:rPr>
          <w:rFonts w:ascii="Times New Roman" w:hAnsi="Times New Roman"/>
          <w:bCs/>
          <w:color w:val="000000" w:themeColor="text1"/>
          <w:sz w:val="28"/>
          <w:szCs w:val="28"/>
          <w:shd w:val="clear" w:color="auto" w:fill="FFFFFF"/>
          <w:lang w:val="kk-KZ"/>
        </w:rPr>
        <w:t>2.1</w:t>
      </w:r>
      <w:r w:rsidRPr="005548FC">
        <w:rPr>
          <w:rFonts w:ascii="Times New Roman" w:hAnsi="Times New Roman"/>
          <w:bCs/>
          <w:color w:val="000000" w:themeColor="text1"/>
          <w:sz w:val="28"/>
          <w:szCs w:val="28"/>
          <w:shd w:val="clear" w:color="auto" w:fill="FFFFFF"/>
          <w:lang w:val="kk-KZ"/>
        </w:rPr>
        <w:t xml:space="preserve">) ұсынылды. Бұл сызбада зерттеудің негізгі кезеңдері және олардың өзара байланысы көрсетілген. </w:t>
      </w:r>
    </w:p>
    <w:p w14:paraId="57D7C46A" w14:textId="77777777" w:rsidR="00346499" w:rsidRPr="005548FC" w:rsidRDefault="006D4E6C" w:rsidP="00346499">
      <w:pPr>
        <w:spacing w:after="0" w:line="240" w:lineRule="auto"/>
        <w:ind w:firstLine="709"/>
        <w:jc w:val="both"/>
        <w:rPr>
          <w:rFonts w:ascii="Times New Roman" w:hAnsi="Times New Roman"/>
          <w:bCs/>
          <w:color w:val="000000" w:themeColor="text1"/>
          <w:sz w:val="28"/>
          <w:szCs w:val="28"/>
          <w:shd w:val="clear" w:color="auto" w:fill="FFFFFF"/>
          <w:lang w:val="kk-KZ"/>
        </w:rPr>
      </w:pPr>
      <w:r w:rsidRPr="005548FC">
        <w:rPr>
          <w:rFonts w:ascii="Times New Roman" w:hAnsi="Times New Roman"/>
          <w:bCs/>
          <w:color w:val="000000" w:themeColor="text1"/>
          <w:sz w:val="28"/>
          <w:szCs w:val="28"/>
          <w:shd w:val="clear" w:color="auto" w:fill="FFFFFF"/>
          <w:lang w:val="kk-KZ"/>
        </w:rPr>
        <w:t>Ғылыми-зерттеу жұмысы сызбаға сәйкес бірнеше кезеңде жүргізілді:</w:t>
      </w:r>
    </w:p>
    <w:p w14:paraId="0B96F1B3" w14:textId="77777777" w:rsidR="006D4E6C" w:rsidRPr="006A58BD" w:rsidRDefault="006D4E6C" w:rsidP="00346499">
      <w:pPr>
        <w:spacing w:after="0" w:line="240" w:lineRule="auto"/>
        <w:ind w:firstLine="709"/>
        <w:jc w:val="both"/>
        <w:rPr>
          <w:rFonts w:ascii="Times New Roman" w:hAnsi="Times New Roman"/>
          <w:bCs/>
          <w:color w:val="000000" w:themeColor="text1"/>
          <w:sz w:val="28"/>
          <w:szCs w:val="28"/>
          <w:shd w:val="clear" w:color="auto" w:fill="FFFFFF"/>
          <w:lang w:val="kk-KZ"/>
        </w:rPr>
      </w:pPr>
      <w:r w:rsidRPr="005548FC">
        <w:rPr>
          <w:rFonts w:ascii="Times New Roman" w:hAnsi="Times New Roman"/>
          <w:bCs/>
          <w:color w:val="000000" w:themeColor="text1"/>
          <w:sz w:val="28"/>
          <w:szCs w:val="28"/>
          <w:shd w:val="clear" w:color="auto" w:fill="FFFFFF"/>
          <w:lang w:val="kk-KZ"/>
        </w:rPr>
        <w:t>-</w:t>
      </w:r>
      <w:r w:rsidRPr="005548FC">
        <w:rPr>
          <w:lang w:val="kk-KZ"/>
        </w:rPr>
        <w:t xml:space="preserve"> </w:t>
      </w:r>
      <w:r w:rsidRPr="005548FC">
        <w:rPr>
          <w:rFonts w:ascii="Times New Roman" w:hAnsi="Times New Roman"/>
          <w:bCs/>
          <w:color w:val="000000" w:themeColor="text1"/>
          <w:sz w:val="28"/>
          <w:szCs w:val="28"/>
          <w:shd w:val="clear" w:color="auto" w:fill="FFFFFF"/>
          <w:lang w:val="kk-KZ"/>
        </w:rPr>
        <w:t xml:space="preserve">әдеби шолу және зерттеу мақсаты анықталды </w:t>
      </w:r>
      <w:r w:rsidRPr="006A58BD">
        <w:rPr>
          <w:rFonts w:ascii="Times New Roman" w:hAnsi="Times New Roman"/>
          <w:bCs/>
          <w:color w:val="000000" w:themeColor="text1"/>
          <w:sz w:val="28"/>
          <w:szCs w:val="28"/>
          <w:shd w:val="clear" w:color="auto" w:fill="FFFFFF"/>
          <w:lang w:val="kk-KZ"/>
        </w:rPr>
        <w:t>(зерттеу тақырыбының өзектілігі, мақсаты мен міндеттері айқындалды, әдебиет көздері мен алдыңғы жұмыстар талданды);</w:t>
      </w:r>
    </w:p>
    <w:p w14:paraId="38C315AD" w14:textId="37F061B8" w:rsidR="006D4E6C" w:rsidRPr="006A58BD" w:rsidRDefault="006D4E6C" w:rsidP="006D4E6C">
      <w:pPr>
        <w:spacing w:after="0" w:line="240" w:lineRule="auto"/>
        <w:ind w:firstLine="709"/>
        <w:jc w:val="both"/>
        <w:rPr>
          <w:rFonts w:ascii="Times New Roman" w:hAnsi="Times New Roman"/>
          <w:bCs/>
          <w:color w:val="000000" w:themeColor="text1"/>
          <w:sz w:val="28"/>
          <w:szCs w:val="28"/>
          <w:shd w:val="clear" w:color="auto" w:fill="FFFFFF"/>
          <w:lang w:val="kk-KZ"/>
        </w:rPr>
      </w:pPr>
      <w:r w:rsidRPr="005548FC">
        <w:rPr>
          <w:rFonts w:ascii="Times New Roman" w:hAnsi="Times New Roman"/>
          <w:bCs/>
          <w:color w:val="000000" w:themeColor="text1"/>
          <w:sz w:val="28"/>
          <w:szCs w:val="28"/>
          <w:shd w:val="clear" w:color="auto" w:fill="FFFFFF"/>
          <w:lang w:val="kk-KZ"/>
        </w:rPr>
        <w:t>- зерттеу нысандары таңда</w:t>
      </w:r>
      <w:r w:rsidR="007A07B9" w:rsidRPr="005548FC">
        <w:rPr>
          <w:rFonts w:ascii="Times New Roman" w:hAnsi="Times New Roman"/>
          <w:bCs/>
          <w:color w:val="000000" w:themeColor="text1"/>
          <w:sz w:val="28"/>
          <w:szCs w:val="28"/>
          <w:shd w:val="clear" w:color="auto" w:fill="FFFFFF"/>
          <w:lang w:val="kk-KZ"/>
        </w:rPr>
        <w:t>лып</w:t>
      </w:r>
      <w:r w:rsidRPr="005548FC">
        <w:rPr>
          <w:rFonts w:ascii="Times New Roman" w:hAnsi="Times New Roman"/>
          <w:bCs/>
          <w:color w:val="000000" w:themeColor="text1"/>
          <w:sz w:val="28"/>
          <w:szCs w:val="28"/>
          <w:shd w:val="clear" w:color="auto" w:fill="FFFFFF"/>
          <w:lang w:val="kk-KZ"/>
        </w:rPr>
        <w:t xml:space="preserve"> шикізат дайында</w:t>
      </w:r>
      <w:r w:rsidR="007A07B9" w:rsidRPr="005548FC">
        <w:rPr>
          <w:rFonts w:ascii="Times New Roman" w:hAnsi="Times New Roman"/>
          <w:bCs/>
          <w:color w:val="000000" w:themeColor="text1"/>
          <w:sz w:val="28"/>
          <w:szCs w:val="28"/>
          <w:shd w:val="clear" w:color="auto" w:fill="FFFFFF"/>
          <w:lang w:val="kk-KZ"/>
        </w:rPr>
        <w:t>лды</w:t>
      </w:r>
      <w:r w:rsidRPr="005548FC">
        <w:rPr>
          <w:rFonts w:ascii="Times New Roman" w:hAnsi="Times New Roman"/>
          <w:bCs/>
          <w:color w:val="000000" w:themeColor="text1"/>
          <w:sz w:val="28"/>
          <w:szCs w:val="28"/>
          <w:shd w:val="clear" w:color="auto" w:fill="FFFFFF"/>
          <w:lang w:val="kk-KZ"/>
        </w:rPr>
        <w:t xml:space="preserve"> </w:t>
      </w:r>
      <w:r w:rsidRPr="006A58BD">
        <w:rPr>
          <w:rFonts w:ascii="Times New Roman" w:hAnsi="Times New Roman"/>
          <w:bCs/>
          <w:color w:val="000000" w:themeColor="text1"/>
          <w:sz w:val="28"/>
          <w:szCs w:val="28"/>
          <w:shd w:val="clear" w:color="auto" w:fill="FFFFFF"/>
          <w:lang w:val="kk-KZ"/>
        </w:rPr>
        <w:t>(</w:t>
      </w:r>
      <w:r w:rsidR="002D4074" w:rsidRPr="006A58BD">
        <w:rPr>
          <w:rFonts w:ascii="Times New Roman" w:hAnsi="Times New Roman"/>
          <w:bCs/>
          <w:color w:val="000000" w:themeColor="text1"/>
          <w:sz w:val="28"/>
          <w:szCs w:val="28"/>
          <w:shd w:val="clear" w:color="auto" w:fill="FFFFFF"/>
          <w:lang w:val="kk-KZ"/>
        </w:rPr>
        <w:t xml:space="preserve">1 санатты </w:t>
      </w:r>
      <w:r w:rsidRPr="006A58BD">
        <w:rPr>
          <w:rFonts w:ascii="Times New Roman" w:hAnsi="Times New Roman"/>
          <w:bCs/>
          <w:color w:val="000000" w:themeColor="text1"/>
          <w:sz w:val="28"/>
          <w:szCs w:val="28"/>
          <w:shd w:val="clear" w:color="auto" w:fill="FFFFFF"/>
          <w:lang w:val="kk-KZ"/>
        </w:rPr>
        <w:t>күрке тауық еті, күрке тауық терісі, алма сығындысы</w:t>
      </w:r>
      <w:r w:rsidR="00346499" w:rsidRPr="006A58BD">
        <w:rPr>
          <w:rFonts w:ascii="Times New Roman" w:hAnsi="Times New Roman"/>
          <w:bCs/>
          <w:color w:val="000000" w:themeColor="text1"/>
          <w:sz w:val="28"/>
          <w:szCs w:val="28"/>
          <w:shd w:val="clear" w:color="auto" w:fill="FFFFFF"/>
          <w:lang w:val="kk-KZ"/>
        </w:rPr>
        <w:t>ның ұнтағы</w:t>
      </w:r>
      <w:r w:rsidRPr="006A58BD">
        <w:rPr>
          <w:rFonts w:ascii="Times New Roman" w:hAnsi="Times New Roman"/>
          <w:bCs/>
          <w:color w:val="000000" w:themeColor="text1"/>
          <w:sz w:val="28"/>
          <w:szCs w:val="28"/>
          <w:shd w:val="clear" w:color="auto" w:fill="FFFFFF"/>
          <w:lang w:val="kk-KZ"/>
        </w:rPr>
        <w:t xml:space="preserve"> және қосымша ингредиенттер ірікте</w:t>
      </w:r>
      <w:r w:rsidR="007A07B9" w:rsidRPr="006A58BD">
        <w:rPr>
          <w:rFonts w:ascii="Times New Roman" w:hAnsi="Times New Roman"/>
          <w:bCs/>
          <w:color w:val="000000" w:themeColor="text1"/>
          <w:sz w:val="28"/>
          <w:szCs w:val="28"/>
          <w:shd w:val="clear" w:color="auto" w:fill="FFFFFF"/>
          <w:lang w:val="kk-KZ"/>
        </w:rPr>
        <w:t>лді</w:t>
      </w:r>
      <w:r w:rsidRPr="006A58BD">
        <w:rPr>
          <w:rFonts w:ascii="Times New Roman" w:hAnsi="Times New Roman"/>
          <w:bCs/>
          <w:color w:val="000000" w:themeColor="text1"/>
          <w:sz w:val="28"/>
          <w:szCs w:val="28"/>
          <w:shd w:val="clear" w:color="auto" w:fill="FFFFFF"/>
          <w:lang w:val="kk-KZ"/>
        </w:rPr>
        <w:t>, олардың сапасы тексер</w:t>
      </w:r>
      <w:r w:rsidR="007A07B9" w:rsidRPr="006A58BD">
        <w:rPr>
          <w:rFonts w:ascii="Times New Roman" w:hAnsi="Times New Roman"/>
          <w:bCs/>
          <w:color w:val="000000" w:themeColor="text1"/>
          <w:sz w:val="28"/>
          <w:szCs w:val="28"/>
          <w:shd w:val="clear" w:color="auto" w:fill="FFFFFF"/>
          <w:lang w:val="kk-KZ"/>
        </w:rPr>
        <w:t>ілді</w:t>
      </w:r>
      <w:r w:rsidRPr="006A58BD">
        <w:rPr>
          <w:rFonts w:ascii="Times New Roman" w:hAnsi="Times New Roman"/>
          <w:bCs/>
          <w:color w:val="000000" w:themeColor="text1"/>
          <w:sz w:val="28"/>
          <w:szCs w:val="28"/>
          <w:shd w:val="clear" w:color="auto" w:fill="FFFFFF"/>
          <w:lang w:val="kk-KZ"/>
        </w:rPr>
        <w:t>);</w:t>
      </w:r>
    </w:p>
    <w:p w14:paraId="2F2369C9" w14:textId="77777777" w:rsidR="006D4E6C" w:rsidRPr="006A58BD" w:rsidRDefault="006D4E6C" w:rsidP="006D4E6C">
      <w:pPr>
        <w:spacing w:after="0" w:line="240" w:lineRule="auto"/>
        <w:ind w:firstLine="709"/>
        <w:jc w:val="both"/>
        <w:rPr>
          <w:rFonts w:ascii="Times New Roman" w:hAnsi="Times New Roman"/>
          <w:bCs/>
          <w:color w:val="000000" w:themeColor="text1"/>
          <w:sz w:val="28"/>
          <w:szCs w:val="28"/>
          <w:shd w:val="clear" w:color="auto" w:fill="FFFFFF"/>
          <w:lang w:val="kk-KZ"/>
        </w:rPr>
      </w:pPr>
      <w:r w:rsidRPr="005548FC">
        <w:rPr>
          <w:rFonts w:ascii="Times New Roman" w:hAnsi="Times New Roman"/>
          <w:bCs/>
          <w:color w:val="000000" w:themeColor="text1"/>
          <w:sz w:val="28"/>
          <w:szCs w:val="28"/>
          <w:shd w:val="clear" w:color="auto" w:fill="FFFFFF"/>
          <w:lang w:val="kk-KZ"/>
        </w:rPr>
        <w:t>- шикізаттың физик</w:t>
      </w:r>
      <w:r w:rsidR="00B86CC9" w:rsidRPr="005548FC">
        <w:rPr>
          <w:rFonts w:ascii="Times New Roman" w:hAnsi="Times New Roman"/>
          <w:bCs/>
          <w:color w:val="000000" w:themeColor="text1"/>
          <w:sz w:val="28"/>
          <w:szCs w:val="28"/>
          <w:shd w:val="clear" w:color="auto" w:fill="FFFFFF"/>
          <w:lang w:val="kk-KZ"/>
        </w:rPr>
        <w:t>о</w:t>
      </w:r>
      <w:r w:rsidRPr="005548FC">
        <w:rPr>
          <w:rFonts w:ascii="Times New Roman" w:hAnsi="Times New Roman"/>
          <w:bCs/>
          <w:color w:val="000000" w:themeColor="text1"/>
          <w:sz w:val="28"/>
          <w:szCs w:val="28"/>
          <w:shd w:val="clear" w:color="auto" w:fill="FFFFFF"/>
          <w:lang w:val="kk-KZ"/>
        </w:rPr>
        <w:t>-химиялық және функционалдық-технологиялық қасиеттері зертте</w:t>
      </w:r>
      <w:r w:rsidR="007A07B9" w:rsidRPr="005548FC">
        <w:rPr>
          <w:rFonts w:ascii="Times New Roman" w:hAnsi="Times New Roman"/>
          <w:bCs/>
          <w:color w:val="000000" w:themeColor="text1"/>
          <w:sz w:val="28"/>
          <w:szCs w:val="28"/>
          <w:shd w:val="clear" w:color="auto" w:fill="FFFFFF"/>
          <w:lang w:val="kk-KZ"/>
        </w:rPr>
        <w:t>лді</w:t>
      </w:r>
      <w:r w:rsidRPr="005548FC">
        <w:rPr>
          <w:rFonts w:ascii="Times New Roman" w:hAnsi="Times New Roman"/>
          <w:bCs/>
          <w:color w:val="000000" w:themeColor="text1"/>
          <w:sz w:val="28"/>
          <w:szCs w:val="28"/>
          <w:shd w:val="clear" w:color="auto" w:fill="FFFFFF"/>
          <w:lang w:val="kk-KZ"/>
        </w:rPr>
        <w:t xml:space="preserve"> </w:t>
      </w:r>
      <w:r w:rsidRPr="006A58BD">
        <w:rPr>
          <w:rFonts w:ascii="Times New Roman" w:hAnsi="Times New Roman"/>
          <w:bCs/>
          <w:color w:val="000000" w:themeColor="text1"/>
          <w:sz w:val="28"/>
          <w:szCs w:val="28"/>
          <w:shd w:val="clear" w:color="auto" w:fill="FFFFFF"/>
          <w:lang w:val="kk-KZ"/>
        </w:rPr>
        <w:t>(әрбір компоненттің химиялық құрамы, рН, ылғал, ақуыз, май, минералдық заттар, тағамдық талшықтар, полифенолдар және т.б. анықталды);</w:t>
      </w:r>
    </w:p>
    <w:p w14:paraId="7C9E18FC" w14:textId="77777777" w:rsidR="006D4E6C" w:rsidRPr="006A58BD" w:rsidRDefault="006D4E6C" w:rsidP="006D4E6C">
      <w:pPr>
        <w:spacing w:after="0" w:line="240" w:lineRule="auto"/>
        <w:ind w:firstLine="709"/>
        <w:jc w:val="both"/>
        <w:rPr>
          <w:rFonts w:ascii="Times New Roman" w:hAnsi="Times New Roman"/>
          <w:bCs/>
          <w:color w:val="000000" w:themeColor="text1"/>
          <w:sz w:val="28"/>
          <w:szCs w:val="28"/>
          <w:shd w:val="clear" w:color="auto" w:fill="FFFFFF"/>
          <w:lang w:val="kk-KZ"/>
        </w:rPr>
      </w:pPr>
      <w:r w:rsidRPr="006A58BD">
        <w:rPr>
          <w:rFonts w:ascii="Times New Roman" w:hAnsi="Times New Roman"/>
          <w:bCs/>
          <w:color w:val="000000" w:themeColor="text1"/>
          <w:sz w:val="28"/>
          <w:szCs w:val="28"/>
          <w:shd w:val="clear" w:color="auto" w:fill="FFFFFF"/>
          <w:lang w:val="kk-KZ"/>
        </w:rPr>
        <w:t>- модельдік үлгілер әзірле</w:t>
      </w:r>
      <w:r w:rsidR="007A07B9" w:rsidRPr="006A58BD">
        <w:rPr>
          <w:rFonts w:ascii="Times New Roman" w:hAnsi="Times New Roman"/>
          <w:bCs/>
          <w:color w:val="000000" w:themeColor="text1"/>
          <w:sz w:val="28"/>
          <w:szCs w:val="28"/>
          <w:shd w:val="clear" w:color="auto" w:fill="FFFFFF"/>
          <w:lang w:val="kk-KZ"/>
        </w:rPr>
        <w:t>нді</w:t>
      </w:r>
      <w:r w:rsidRPr="006A58BD">
        <w:rPr>
          <w:rFonts w:ascii="Times New Roman" w:hAnsi="Times New Roman"/>
          <w:bCs/>
          <w:color w:val="000000" w:themeColor="text1"/>
          <w:sz w:val="28"/>
          <w:szCs w:val="28"/>
          <w:shd w:val="clear" w:color="auto" w:fill="FFFFFF"/>
          <w:lang w:val="kk-KZ"/>
        </w:rPr>
        <w:t xml:space="preserve"> (алма сығындысы</w:t>
      </w:r>
      <w:r w:rsidR="00346499" w:rsidRPr="006A58BD">
        <w:rPr>
          <w:rFonts w:ascii="Times New Roman" w:hAnsi="Times New Roman"/>
          <w:bCs/>
          <w:color w:val="000000" w:themeColor="text1"/>
          <w:sz w:val="28"/>
          <w:szCs w:val="28"/>
          <w:shd w:val="clear" w:color="auto" w:fill="FFFFFF"/>
          <w:lang w:val="kk-KZ"/>
        </w:rPr>
        <w:t>ның ұнтағын</w:t>
      </w:r>
      <w:r w:rsidRPr="006A58BD">
        <w:rPr>
          <w:rFonts w:ascii="Times New Roman" w:hAnsi="Times New Roman"/>
          <w:bCs/>
          <w:color w:val="000000" w:themeColor="text1"/>
          <w:sz w:val="28"/>
          <w:szCs w:val="28"/>
          <w:shd w:val="clear" w:color="auto" w:fill="FFFFFF"/>
          <w:lang w:val="kk-KZ"/>
        </w:rPr>
        <w:t xml:space="preserve"> әртүрлі мөлшерде қосып, пісірілген шұжық өнімдерінің эксперименттік үлгілері дайында</w:t>
      </w:r>
      <w:r w:rsidR="007A07B9" w:rsidRPr="006A58BD">
        <w:rPr>
          <w:rFonts w:ascii="Times New Roman" w:hAnsi="Times New Roman"/>
          <w:bCs/>
          <w:color w:val="000000" w:themeColor="text1"/>
          <w:sz w:val="28"/>
          <w:szCs w:val="28"/>
          <w:shd w:val="clear" w:color="auto" w:fill="FFFFFF"/>
          <w:lang w:val="kk-KZ"/>
        </w:rPr>
        <w:t>лды</w:t>
      </w:r>
      <w:r w:rsidRPr="006A58BD">
        <w:rPr>
          <w:rFonts w:ascii="Times New Roman" w:hAnsi="Times New Roman"/>
          <w:bCs/>
          <w:color w:val="000000" w:themeColor="text1"/>
          <w:sz w:val="28"/>
          <w:szCs w:val="28"/>
          <w:shd w:val="clear" w:color="auto" w:fill="FFFFFF"/>
          <w:lang w:val="kk-KZ"/>
        </w:rPr>
        <w:t>);</w:t>
      </w:r>
    </w:p>
    <w:p w14:paraId="58317B00" w14:textId="77777777" w:rsidR="006D4E6C" w:rsidRPr="006A58BD" w:rsidRDefault="006D4E6C" w:rsidP="006D4E6C">
      <w:pPr>
        <w:spacing w:after="0" w:line="240" w:lineRule="auto"/>
        <w:ind w:firstLine="709"/>
        <w:jc w:val="both"/>
        <w:rPr>
          <w:rFonts w:ascii="Times New Roman" w:hAnsi="Times New Roman"/>
          <w:bCs/>
          <w:color w:val="000000" w:themeColor="text1"/>
          <w:sz w:val="28"/>
          <w:szCs w:val="28"/>
          <w:shd w:val="clear" w:color="auto" w:fill="FFFFFF"/>
          <w:lang w:val="kk-KZ"/>
        </w:rPr>
      </w:pPr>
      <w:r w:rsidRPr="006A58BD">
        <w:rPr>
          <w:rFonts w:ascii="Times New Roman" w:hAnsi="Times New Roman"/>
          <w:bCs/>
          <w:color w:val="000000" w:themeColor="text1"/>
          <w:sz w:val="28"/>
          <w:szCs w:val="28"/>
          <w:shd w:val="clear" w:color="auto" w:fill="FFFFFF"/>
          <w:lang w:val="kk-KZ"/>
        </w:rPr>
        <w:t xml:space="preserve">- дайын </w:t>
      </w:r>
      <w:r w:rsidR="00346499" w:rsidRPr="006A58BD">
        <w:rPr>
          <w:rFonts w:ascii="Times New Roman" w:hAnsi="Times New Roman"/>
          <w:bCs/>
          <w:color w:val="000000" w:themeColor="text1"/>
          <w:sz w:val="28"/>
          <w:szCs w:val="28"/>
          <w:shd w:val="clear" w:color="auto" w:fill="FFFFFF"/>
          <w:lang w:val="kk-KZ"/>
        </w:rPr>
        <w:t>өнімнің</w:t>
      </w:r>
      <w:r w:rsidRPr="006A58BD">
        <w:rPr>
          <w:rFonts w:ascii="Times New Roman" w:hAnsi="Times New Roman"/>
          <w:bCs/>
          <w:color w:val="000000" w:themeColor="text1"/>
          <w:sz w:val="28"/>
          <w:szCs w:val="28"/>
          <w:shd w:val="clear" w:color="auto" w:fill="FFFFFF"/>
          <w:lang w:val="kk-KZ"/>
        </w:rPr>
        <w:t xml:space="preserve"> сапалық көрсеткіштері зертте</w:t>
      </w:r>
      <w:r w:rsidR="007A07B9" w:rsidRPr="006A58BD">
        <w:rPr>
          <w:rFonts w:ascii="Times New Roman" w:hAnsi="Times New Roman"/>
          <w:bCs/>
          <w:color w:val="000000" w:themeColor="text1"/>
          <w:sz w:val="28"/>
          <w:szCs w:val="28"/>
          <w:shd w:val="clear" w:color="auto" w:fill="FFFFFF"/>
          <w:lang w:val="kk-KZ"/>
        </w:rPr>
        <w:t>лді</w:t>
      </w:r>
      <w:r w:rsidRPr="006A58BD">
        <w:rPr>
          <w:rFonts w:ascii="Times New Roman" w:hAnsi="Times New Roman"/>
          <w:bCs/>
          <w:color w:val="000000" w:themeColor="text1"/>
          <w:sz w:val="28"/>
          <w:szCs w:val="28"/>
          <w:shd w:val="clear" w:color="auto" w:fill="FFFFFF"/>
          <w:lang w:val="kk-KZ"/>
        </w:rPr>
        <w:t xml:space="preserve"> (органолептикалық, физик</w:t>
      </w:r>
      <w:r w:rsidR="00B86CC9" w:rsidRPr="006A58BD">
        <w:rPr>
          <w:rFonts w:ascii="Times New Roman" w:hAnsi="Times New Roman"/>
          <w:bCs/>
          <w:color w:val="000000" w:themeColor="text1"/>
          <w:sz w:val="28"/>
          <w:szCs w:val="28"/>
          <w:shd w:val="clear" w:color="auto" w:fill="FFFFFF"/>
          <w:lang w:val="kk-KZ"/>
        </w:rPr>
        <w:t>о</w:t>
      </w:r>
      <w:r w:rsidRPr="006A58BD">
        <w:rPr>
          <w:rFonts w:ascii="Times New Roman" w:hAnsi="Times New Roman"/>
          <w:bCs/>
          <w:color w:val="000000" w:themeColor="text1"/>
          <w:sz w:val="28"/>
          <w:szCs w:val="28"/>
          <w:shd w:val="clear" w:color="auto" w:fill="FFFFFF"/>
          <w:lang w:val="kk-KZ"/>
        </w:rPr>
        <w:t>-химиялық, микробиологиялық, технологиялық және биохимиялық талдау жүргізі</w:t>
      </w:r>
      <w:r w:rsidR="007A07B9" w:rsidRPr="006A58BD">
        <w:rPr>
          <w:rFonts w:ascii="Times New Roman" w:hAnsi="Times New Roman"/>
          <w:bCs/>
          <w:color w:val="000000" w:themeColor="text1"/>
          <w:sz w:val="28"/>
          <w:szCs w:val="28"/>
          <w:shd w:val="clear" w:color="auto" w:fill="FFFFFF"/>
          <w:lang w:val="kk-KZ"/>
        </w:rPr>
        <w:t>лі</w:t>
      </w:r>
      <w:r w:rsidRPr="006A58BD">
        <w:rPr>
          <w:rFonts w:ascii="Times New Roman" w:hAnsi="Times New Roman"/>
          <w:bCs/>
          <w:color w:val="000000" w:themeColor="text1"/>
          <w:sz w:val="28"/>
          <w:szCs w:val="28"/>
          <w:shd w:val="clear" w:color="auto" w:fill="FFFFFF"/>
          <w:lang w:val="kk-KZ"/>
        </w:rPr>
        <w:t>п, үлгілердің сапа параметрлері анықталды);</w:t>
      </w:r>
    </w:p>
    <w:p w14:paraId="7D4887C9" w14:textId="323B8349" w:rsidR="006D4E6C" w:rsidRPr="006A58BD" w:rsidRDefault="006D4E6C" w:rsidP="006D4E6C">
      <w:pPr>
        <w:spacing w:after="0" w:line="240" w:lineRule="auto"/>
        <w:ind w:firstLine="709"/>
        <w:jc w:val="both"/>
        <w:rPr>
          <w:rFonts w:ascii="Times New Roman" w:hAnsi="Times New Roman"/>
          <w:bCs/>
          <w:color w:val="000000" w:themeColor="text1"/>
          <w:sz w:val="28"/>
          <w:szCs w:val="28"/>
          <w:shd w:val="clear" w:color="auto" w:fill="FFFFFF"/>
          <w:lang w:val="kk-KZ"/>
        </w:rPr>
      </w:pPr>
      <w:r w:rsidRPr="006A58BD">
        <w:rPr>
          <w:rFonts w:ascii="Times New Roman" w:hAnsi="Times New Roman"/>
          <w:bCs/>
          <w:color w:val="000000" w:themeColor="text1"/>
          <w:sz w:val="28"/>
          <w:szCs w:val="28"/>
          <w:shd w:val="clear" w:color="auto" w:fill="FFFFFF"/>
          <w:lang w:val="kk-KZ"/>
        </w:rPr>
        <w:t>- сақтау процесінде өнімнің тұрақтылығы мен сақтау мерзімі зертте</w:t>
      </w:r>
      <w:r w:rsidR="007A07B9" w:rsidRPr="006A58BD">
        <w:rPr>
          <w:rFonts w:ascii="Times New Roman" w:hAnsi="Times New Roman"/>
          <w:bCs/>
          <w:color w:val="000000" w:themeColor="text1"/>
          <w:sz w:val="28"/>
          <w:szCs w:val="28"/>
          <w:shd w:val="clear" w:color="auto" w:fill="FFFFFF"/>
          <w:lang w:val="kk-KZ"/>
        </w:rPr>
        <w:t>лді</w:t>
      </w:r>
      <w:r w:rsidRPr="006A58BD">
        <w:rPr>
          <w:rFonts w:ascii="Times New Roman" w:hAnsi="Times New Roman"/>
          <w:bCs/>
          <w:color w:val="000000" w:themeColor="text1"/>
          <w:sz w:val="28"/>
          <w:szCs w:val="28"/>
          <w:shd w:val="clear" w:color="auto" w:fill="FFFFFF"/>
          <w:lang w:val="kk-KZ"/>
        </w:rPr>
        <w:t xml:space="preserve"> (дайын өнімнің сақтау кезінде болатын өзгерістері (рН, микрофлора, консистенция, дәм, иіс) бақыл</w:t>
      </w:r>
      <w:r w:rsidR="007A07B9" w:rsidRPr="006A58BD">
        <w:rPr>
          <w:rFonts w:ascii="Times New Roman" w:hAnsi="Times New Roman"/>
          <w:bCs/>
          <w:color w:val="000000" w:themeColor="text1"/>
          <w:sz w:val="28"/>
          <w:szCs w:val="28"/>
          <w:shd w:val="clear" w:color="auto" w:fill="FFFFFF"/>
          <w:lang w:val="kk-KZ"/>
        </w:rPr>
        <w:t>анып</w:t>
      </w:r>
      <w:r w:rsidRPr="006A58BD">
        <w:rPr>
          <w:rFonts w:ascii="Times New Roman" w:hAnsi="Times New Roman"/>
          <w:bCs/>
          <w:color w:val="000000" w:themeColor="text1"/>
          <w:sz w:val="28"/>
          <w:szCs w:val="28"/>
          <w:shd w:val="clear" w:color="auto" w:fill="FFFFFF"/>
          <w:lang w:val="kk-KZ"/>
        </w:rPr>
        <w:t xml:space="preserve">, </w:t>
      </w:r>
      <w:r w:rsidR="002D4074" w:rsidRPr="006A58BD">
        <w:rPr>
          <w:rFonts w:ascii="Times New Roman" w:hAnsi="Times New Roman"/>
          <w:bCs/>
          <w:color w:val="000000" w:themeColor="text1"/>
          <w:sz w:val="28"/>
          <w:szCs w:val="28"/>
          <w:shd w:val="clear" w:color="auto" w:fill="FFFFFF"/>
          <w:lang w:val="kk-KZ"/>
        </w:rPr>
        <w:t>сақтау</w:t>
      </w:r>
      <w:r w:rsidRPr="006A58BD">
        <w:rPr>
          <w:rFonts w:ascii="Times New Roman" w:hAnsi="Times New Roman"/>
          <w:bCs/>
          <w:color w:val="000000" w:themeColor="text1"/>
          <w:sz w:val="28"/>
          <w:szCs w:val="28"/>
          <w:shd w:val="clear" w:color="auto" w:fill="FFFFFF"/>
          <w:lang w:val="kk-KZ"/>
        </w:rPr>
        <w:t xml:space="preserve"> мерзімі анықталды);</w:t>
      </w:r>
    </w:p>
    <w:p w14:paraId="628E3396" w14:textId="30284B08" w:rsidR="006D4E6C" w:rsidRPr="006A58BD" w:rsidRDefault="006D4E6C" w:rsidP="006D4E6C">
      <w:pPr>
        <w:spacing w:after="0" w:line="240" w:lineRule="auto"/>
        <w:ind w:firstLine="709"/>
        <w:jc w:val="both"/>
        <w:rPr>
          <w:rFonts w:ascii="Times New Roman" w:hAnsi="Times New Roman"/>
          <w:bCs/>
          <w:color w:val="000000" w:themeColor="text1"/>
          <w:sz w:val="28"/>
          <w:szCs w:val="28"/>
          <w:shd w:val="clear" w:color="auto" w:fill="FFFFFF"/>
          <w:lang w:val="kk-KZ"/>
        </w:rPr>
      </w:pPr>
      <w:r w:rsidRPr="006A58BD">
        <w:rPr>
          <w:rFonts w:ascii="Times New Roman" w:hAnsi="Times New Roman"/>
          <w:bCs/>
          <w:color w:val="000000" w:themeColor="text1"/>
          <w:sz w:val="28"/>
          <w:szCs w:val="28"/>
          <w:shd w:val="clear" w:color="auto" w:fill="FFFFFF"/>
          <w:lang w:val="kk-KZ"/>
        </w:rPr>
        <w:t>- экономикалық тиімділік есепте</w:t>
      </w:r>
      <w:r w:rsidR="007A07B9" w:rsidRPr="006A58BD">
        <w:rPr>
          <w:rFonts w:ascii="Times New Roman" w:hAnsi="Times New Roman"/>
          <w:bCs/>
          <w:color w:val="000000" w:themeColor="text1"/>
          <w:sz w:val="28"/>
          <w:szCs w:val="28"/>
          <w:shd w:val="clear" w:color="auto" w:fill="FFFFFF"/>
          <w:lang w:val="kk-KZ"/>
        </w:rPr>
        <w:t>лді</w:t>
      </w:r>
      <w:r w:rsidRPr="006A58BD">
        <w:rPr>
          <w:rFonts w:ascii="Times New Roman" w:hAnsi="Times New Roman"/>
          <w:bCs/>
          <w:color w:val="000000" w:themeColor="text1"/>
          <w:sz w:val="28"/>
          <w:szCs w:val="28"/>
          <w:shd w:val="clear" w:color="auto" w:fill="FFFFFF"/>
          <w:lang w:val="kk-KZ"/>
        </w:rPr>
        <w:t xml:space="preserve"> (жаңа технологияны енгізудің экономикалық мәні (өнімнің өзіндік құны, шығындар мен табыс, рентабельдік) бағаланды. Нормативтік құжаттарға ұсыныстар берілді</w:t>
      </w:r>
      <w:r w:rsidR="002D4074" w:rsidRPr="006A58BD">
        <w:rPr>
          <w:rFonts w:ascii="Times New Roman" w:hAnsi="Times New Roman"/>
          <w:bCs/>
          <w:color w:val="000000" w:themeColor="text1"/>
          <w:sz w:val="28"/>
          <w:szCs w:val="28"/>
          <w:shd w:val="clear" w:color="auto" w:fill="FFFFFF"/>
          <w:lang w:val="kk-KZ"/>
        </w:rPr>
        <w:t>)</w:t>
      </w:r>
      <w:r w:rsidRPr="006A58BD">
        <w:rPr>
          <w:rFonts w:ascii="Times New Roman" w:hAnsi="Times New Roman"/>
          <w:bCs/>
          <w:color w:val="000000" w:themeColor="text1"/>
          <w:sz w:val="28"/>
          <w:szCs w:val="28"/>
          <w:shd w:val="clear" w:color="auto" w:fill="FFFFFF"/>
          <w:lang w:val="kk-KZ"/>
        </w:rPr>
        <w:t>.</w:t>
      </w:r>
    </w:p>
    <w:p w14:paraId="045DEE38" w14:textId="09836710" w:rsidR="006D4E6C" w:rsidRPr="005548FC" w:rsidRDefault="006D4E6C" w:rsidP="007A07B9">
      <w:pPr>
        <w:spacing w:after="0" w:line="240" w:lineRule="auto"/>
        <w:ind w:firstLine="709"/>
        <w:jc w:val="both"/>
        <w:rPr>
          <w:rFonts w:ascii="Times New Roman" w:hAnsi="Times New Roman"/>
          <w:bCs/>
          <w:color w:val="000000" w:themeColor="text1"/>
          <w:sz w:val="28"/>
          <w:szCs w:val="28"/>
          <w:shd w:val="clear" w:color="auto" w:fill="FFFFFF"/>
          <w:lang w:val="kk-KZ"/>
        </w:rPr>
      </w:pPr>
      <w:r w:rsidRPr="005548FC">
        <w:rPr>
          <w:rFonts w:ascii="Times New Roman" w:hAnsi="Times New Roman"/>
          <w:bCs/>
          <w:color w:val="000000" w:themeColor="text1"/>
          <w:sz w:val="28"/>
          <w:szCs w:val="28"/>
          <w:shd w:val="clear" w:color="auto" w:fill="FFFFFF"/>
          <w:lang w:val="kk-KZ"/>
        </w:rPr>
        <w:t>Теориялық және эксперименттік зерттеулер Алматы технологиялық университетінің «Та</w:t>
      </w:r>
      <w:r w:rsidR="00346499" w:rsidRPr="005548FC">
        <w:rPr>
          <w:rFonts w:ascii="Times New Roman" w:hAnsi="Times New Roman"/>
          <w:bCs/>
          <w:color w:val="000000" w:themeColor="text1"/>
          <w:sz w:val="28"/>
          <w:szCs w:val="28"/>
          <w:shd w:val="clear" w:color="auto" w:fill="FFFFFF"/>
          <w:lang w:val="kk-KZ"/>
        </w:rPr>
        <w:t>ғам</w:t>
      </w:r>
      <w:r w:rsidRPr="005548FC">
        <w:rPr>
          <w:rFonts w:ascii="Times New Roman" w:hAnsi="Times New Roman"/>
          <w:bCs/>
          <w:color w:val="000000" w:themeColor="text1"/>
          <w:sz w:val="28"/>
          <w:szCs w:val="28"/>
          <w:shd w:val="clear" w:color="auto" w:fill="FFFFFF"/>
          <w:lang w:val="kk-KZ"/>
        </w:rPr>
        <w:t xml:space="preserve"> өнімдерінің технологиясы» кафедрасы</w:t>
      </w:r>
      <w:r w:rsidR="00B86CC9" w:rsidRPr="005548FC">
        <w:rPr>
          <w:rFonts w:ascii="Times New Roman" w:hAnsi="Times New Roman"/>
          <w:bCs/>
          <w:color w:val="000000" w:themeColor="text1"/>
          <w:sz w:val="28"/>
          <w:szCs w:val="28"/>
          <w:shd w:val="clear" w:color="auto" w:fill="FFFFFF"/>
          <w:lang w:val="kk-KZ"/>
        </w:rPr>
        <w:t xml:space="preserve"> </w:t>
      </w:r>
      <w:r w:rsidRPr="005548FC">
        <w:rPr>
          <w:rFonts w:ascii="Times New Roman" w:hAnsi="Times New Roman"/>
          <w:bCs/>
          <w:color w:val="000000" w:themeColor="text1"/>
          <w:sz w:val="28"/>
          <w:szCs w:val="28"/>
          <w:shd w:val="clear" w:color="auto" w:fill="FFFFFF"/>
          <w:lang w:val="kk-KZ"/>
        </w:rPr>
        <w:t>зертханаларында</w:t>
      </w:r>
      <w:r w:rsidR="007A07B9" w:rsidRPr="005548FC">
        <w:rPr>
          <w:rFonts w:ascii="Times New Roman" w:hAnsi="Times New Roman"/>
          <w:bCs/>
          <w:color w:val="000000" w:themeColor="text1"/>
          <w:sz w:val="28"/>
          <w:szCs w:val="28"/>
          <w:shd w:val="clear" w:color="auto" w:fill="FFFFFF"/>
          <w:lang w:val="kk-KZ"/>
        </w:rPr>
        <w:t xml:space="preserve"> </w:t>
      </w:r>
      <w:r w:rsidRPr="005548FC">
        <w:rPr>
          <w:rFonts w:ascii="Times New Roman" w:hAnsi="Times New Roman"/>
          <w:bCs/>
          <w:color w:val="000000" w:themeColor="text1"/>
          <w:sz w:val="28"/>
          <w:szCs w:val="28"/>
          <w:shd w:val="clear" w:color="auto" w:fill="FFFFFF"/>
          <w:lang w:val="kk-KZ"/>
        </w:rPr>
        <w:t xml:space="preserve">ғылыми міндеттерге сәйкес орындалды. Күрделі аспаптық техниканы талап ететін эксперименттік зерттеулер </w:t>
      </w:r>
      <w:r w:rsidR="007A07B9" w:rsidRPr="005548FC">
        <w:rPr>
          <w:rFonts w:ascii="Times New Roman" w:hAnsi="Times New Roman"/>
          <w:bCs/>
          <w:color w:val="000000" w:themeColor="text1"/>
          <w:sz w:val="28"/>
          <w:szCs w:val="28"/>
          <w:shd w:val="clear" w:color="auto" w:fill="FFFFFF"/>
          <w:lang w:val="kk-KZ"/>
        </w:rPr>
        <w:t xml:space="preserve">Вроцлав қаласындағы (Польша) Вроцлав қоршаған орта мен өмір ғылымдары </w:t>
      </w:r>
      <w:r w:rsidR="00346499" w:rsidRPr="005548FC">
        <w:rPr>
          <w:rFonts w:ascii="Times New Roman" w:hAnsi="Times New Roman"/>
          <w:bCs/>
          <w:color w:val="000000" w:themeColor="text1"/>
          <w:sz w:val="28"/>
          <w:szCs w:val="28"/>
          <w:shd w:val="clear" w:color="auto" w:fill="FFFFFF"/>
          <w:lang w:val="kk-KZ"/>
        </w:rPr>
        <w:t>у</w:t>
      </w:r>
      <w:r w:rsidR="007A07B9" w:rsidRPr="005548FC">
        <w:rPr>
          <w:rFonts w:ascii="Times New Roman" w:hAnsi="Times New Roman"/>
          <w:bCs/>
          <w:color w:val="000000" w:themeColor="text1"/>
          <w:sz w:val="28"/>
          <w:szCs w:val="28"/>
          <w:shd w:val="clear" w:color="auto" w:fill="FFFFFF"/>
          <w:lang w:val="kk-KZ"/>
        </w:rPr>
        <w:t>ниверситетінің зертханаларында</w:t>
      </w:r>
      <w:r w:rsidR="006A58BD">
        <w:rPr>
          <w:rFonts w:ascii="Times New Roman" w:hAnsi="Times New Roman"/>
          <w:bCs/>
          <w:color w:val="000000" w:themeColor="text1"/>
          <w:sz w:val="28"/>
          <w:szCs w:val="28"/>
          <w:shd w:val="clear" w:color="auto" w:fill="FFFFFF"/>
          <w:lang w:val="kk-KZ"/>
        </w:rPr>
        <w:t xml:space="preserve"> және</w:t>
      </w:r>
      <w:r w:rsidR="007A07B9" w:rsidRPr="005548FC">
        <w:rPr>
          <w:rFonts w:ascii="Times New Roman" w:hAnsi="Times New Roman"/>
          <w:bCs/>
          <w:color w:val="000000" w:themeColor="text1"/>
          <w:sz w:val="28"/>
          <w:szCs w:val="28"/>
          <w:shd w:val="clear" w:color="auto" w:fill="FFFFFF"/>
          <w:lang w:val="kk-KZ"/>
        </w:rPr>
        <w:t xml:space="preserve"> </w:t>
      </w:r>
      <w:r w:rsidRPr="005548FC">
        <w:rPr>
          <w:rFonts w:ascii="Times New Roman" w:hAnsi="Times New Roman"/>
          <w:bCs/>
          <w:color w:val="000000" w:themeColor="text1"/>
          <w:sz w:val="28"/>
          <w:szCs w:val="28"/>
          <w:shd w:val="clear" w:color="auto" w:fill="FFFFFF"/>
          <w:lang w:val="kk-KZ"/>
        </w:rPr>
        <w:t>Алматы технологиялық университетінің «Тағам</w:t>
      </w:r>
      <w:r w:rsidR="007A07B9" w:rsidRPr="005548FC">
        <w:rPr>
          <w:rFonts w:ascii="Times New Roman" w:hAnsi="Times New Roman"/>
          <w:bCs/>
          <w:color w:val="000000" w:themeColor="text1"/>
          <w:sz w:val="28"/>
          <w:szCs w:val="28"/>
          <w:shd w:val="clear" w:color="auto" w:fill="FFFFFF"/>
          <w:lang w:val="kk-KZ"/>
        </w:rPr>
        <w:t xml:space="preserve"> </w:t>
      </w:r>
      <w:r w:rsidRPr="005548FC">
        <w:rPr>
          <w:rFonts w:ascii="Times New Roman" w:hAnsi="Times New Roman"/>
          <w:bCs/>
          <w:color w:val="000000" w:themeColor="text1"/>
          <w:sz w:val="28"/>
          <w:szCs w:val="28"/>
          <w:shd w:val="clear" w:color="auto" w:fill="FFFFFF"/>
          <w:lang w:val="kk-KZ"/>
        </w:rPr>
        <w:t>қауіпсіздігі» ғылыми-зерттеу институтының аккредиттелген зертханасы</w:t>
      </w:r>
      <w:r w:rsidR="007A07B9" w:rsidRPr="005548FC">
        <w:rPr>
          <w:rFonts w:ascii="Times New Roman" w:hAnsi="Times New Roman"/>
          <w:bCs/>
          <w:color w:val="000000" w:themeColor="text1"/>
          <w:sz w:val="28"/>
          <w:szCs w:val="28"/>
          <w:shd w:val="clear" w:color="auto" w:fill="FFFFFF"/>
          <w:lang w:val="kk-KZ"/>
        </w:rPr>
        <w:t xml:space="preserve"> </w:t>
      </w:r>
      <w:r w:rsidRPr="005548FC">
        <w:rPr>
          <w:rFonts w:ascii="Times New Roman" w:hAnsi="Times New Roman"/>
          <w:bCs/>
          <w:color w:val="000000" w:themeColor="text1"/>
          <w:sz w:val="28"/>
          <w:szCs w:val="28"/>
          <w:shd w:val="clear" w:color="auto" w:fill="FFFFFF"/>
          <w:lang w:val="kk-KZ"/>
        </w:rPr>
        <w:t>негізінде жүргізілді</w:t>
      </w:r>
      <w:r w:rsidR="007A07B9" w:rsidRPr="005548FC">
        <w:rPr>
          <w:rFonts w:ascii="Times New Roman" w:hAnsi="Times New Roman"/>
          <w:bCs/>
          <w:color w:val="000000" w:themeColor="text1"/>
          <w:sz w:val="28"/>
          <w:szCs w:val="28"/>
          <w:shd w:val="clear" w:color="auto" w:fill="FFFFFF"/>
          <w:lang w:val="kk-KZ"/>
        </w:rPr>
        <w:t xml:space="preserve">. </w:t>
      </w:r>
    </w:p>
    <w:p w14:paraId="22887CF6" w14:textId="77777777" w:rsidR="00393B8A" w:rsidRPr="005548FC" w:rsidRDefault="00393B8A" w:rsidP="0057781C">
      <w:pPr>
        <w:spacing w:after="0" w:line="240" w:lineRule="auto"/>
        <w:ind w:firstLine="709"/>
        <w:jc w:val="both"/>
        <w:rPr>
          <w:rFonts w:ascii="Times New Roman" w:hAnsi="Times New Roman"/>
          <w:b/>
          <w:color w:val="000000" w:themeColor="text1"/>
          <w:sz w:val="28"/>
          <w:szCs w:val="28"/>
          <w:shd w:val="clear" w:color="auto" w:fill="FFFFFF"/>
          <w:lang w:val="kk-KZ"/>
        </w:rPr>
      </w:pPr>
    </w:p>
    <w:p w14:paraId="692EC00F" w14:textId="77777777" w:rsidR="00393B8A" w:rsidRPr="005548FC" w:rsidRDefault="00393B8A" w:rsidP="0057781C">
      <w:pPr>
        <w:spacing w:after="0" w:line="240" w:lineRule="auto"/>
        <w:ind w:firstLine="709"/>
        <w:jc w:val="both"/>
        <w:rPr>
          <w:rFonts w:ascii="Times New Roman" w:hAnsi="Times New Roman"/>
          <w:b/>
          <w:color w:val="000000" w:themeColor="text1"/>
          <w:sz w:val="28"/>
          <w:szCs w:val="28"/>
          <w:shd w:val="clear" w:color="auto" w:fill="FFFFFF"/>
          <w:lang w:val="kk-KZ"/>
        </w:rPr>
      </w:pPr>
    </w:p>
    <w:p w14:paraId="418ADF5C" w14:textId="77777777" w:rsidR="00393B8A" w:rsidRPr="005548FC" w:rsidRDefault="00393B8A" w:rsidP="0057781C">
      <w:pPr>
        <w:spacing w:after="0" w:line="240" w:lineRule="auto"/>
        <w:ind w:firstLine="709"/>
        <w:jc w:val="both"/>
        <w:rPr>
          <w:rFonts w:ascii="Times New Roman" w:hAnsi="Times New Roman"/>
          <w:b/>
          <w:color w:val="000000" w:themeColor="text1"/>
          <w:sz w:val="28"/>
          <w:szCs w:val="28"/>
          <w:shd w:val="clear" w:color="auto" w:fill="FFFFFF"/>
          <w:lang w:val="kk-KZ"/>
        </w:rPr>
      </w:pPr>
    </w:p>
    <w:p w14:paraId="07A79315" w14:textId="77777777" w:rsidR="00393B8A" w:rsidRPr="005548FC" w:rsidRDefault="00393B8A" w:rsidP="0057781C">
      <w:pPr>
        <w:spacing w:after="0" w:line="240" w:lineRule="auto"/>
        <w:ind w:firstLine="709"/>
        <w:jc w:val="both"/>
        <w:rPr>
          <w:rFonts w:ascii="Times New Roman" w:hAnsi="Times New Roman"/>
          <w:b/>
          <w:color w:val="000000" w:themeColor="text1"/>
          <w:sz w:val="28"/>
          <w:szCs w:val="28"/>
          <w:shd w:val="clear" w:color="auto" w:fill="FFFFFF"/>
          <w:lang w:val="kk-KZ"/>
        </w:rPr>
      </w:pPr>
    </w:p>
    <w:p w14:paraId="57409F00"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r w:rsidRPr="005548FC">
        <w:rPr>
          <w:rFonts w:ascii="Times New Roman" w:hAnsi="Times New Roman" w:cs="Times New Roman"/>
          <w:b/>
          <w:noProof/>
          <w:color w:val="000000" w:themeColor="text1"/>
          <w:sz w:val="28"/>
          <w:szCs w:val="28"/>
          <w:lang w:val="ru-RU"/>
        </w:rPr>
        <w:lastRenderedPageBreak/>
        <mc:AlternateContent>
          <mc:Choice Requires="wps">
            <w:drawing>
              <wp:anchor distT="0" distB="0" distL="114300" distR="114300" simplePos="0" relativeHeight="251711488" behindDoc="0" locked="0" layoutInCell="1" allowOverlap="1" wp14:anchorId="57E53CB5" wp14:editId="1C51BB7C">
                <wp:simplePos x="0" y="0"/>
                <wp:positionH relativeFrom="column">
                  <wp:posOffset>507365</wp:posOffset>
                </wp:positionH>
                <wp:positionV relativeFrom="paragraph">
                  <wp:posOffset>49530</wp:posOffset>
                </wp:positionV>
                <wp:extent cx="4521200" cy="419100"/>
                <wp:effectExtent l="0" t="0" r="12700" b="19050"/>
                <wp:wrapNone/>
                <wp:docPr id="1" name="Rectangle 1"/>
                <wp:cNvGraphicFramePr/>
                <a:graphic xmlns:a="http://schemas.openxmlformats.org/drawingml/2006/main">
                  <a:graphicData uri="http://schemas.microsoft.com/office/word/2010/wordprocessingShape">
                    <wps:wsp>
                      <wps:cNvSpPr/>
                      <wps:spPr>
                        <a:xfrm>
                          <a:off x="0" y="0"/>
                          <a:ext cx="4521200" cy="419100"/>
                        </a:xfrm>
                        <a:prstGeom prst="rect">
                          <a:avLst/>
                        </a:prstGeom>
                        <a:solidFill>
                          <a:schemeClr val="accent1"/>
                        </a:solidFill>
                        <a:ln/>
                      </wps:spPr>
                      <wps:style>
                        <a:lnRef idx="2">
                          <a:schemeClr val="accent1"/>
                        </a:lnRef>
                        <a:fillRef idx="1">
                          <a:schemeClr val="lt1"/>
                        </a:fillRef>
                        <a:effectRef idx="0">
                          <a:schemeClr val="accent1"/>
                        </a:effectRef>
                        <a:fontRef idx="minor">
                          <a:schemeClr val="dk1"/>
                        </a:fontRef>
                      </wps:style>
                      <wps:txbx>
                        <w:txbxContent>
                          <w:p w14:paraId="4129907F" w14:textId="77777777" w:rsidR="00FA5DE0" w:rsidRPr="007E0152" w:rsidRDefault="00FA5DE0" w:rsidP="00151A74">
                            <w:pPr>
                              <w:jc w:val="center"/>
                              <w:rPr>
                                <w:rFonts w:ascii="Times New Roman" w:hAnsi="Times New Roman" w:cs="Times New Roman"/>
                                <w:b/>
                                <w:bCs/>
                              </w:rPr>
                            </w:pPr>
                            <w:r w:rsidRPr="007E0152">
                              <w:rPr>
                                <w:rFonts w:ascii="Times New Roman" w:hAnsi="Times New Roman" w:cs="Times New Roman"/>
                                <w:b/>
                                <w:bCs/>
                              </w:rPr>
                              <w:t>ТЕОРИЯЛЫҚ ЗЕРТТЕУЛЕР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E53CB5" id="Rectangle 1" o:spid="_x0000_s1026" style="position:absolute;left:0;text-align:left;margin-left:39.95pt;margin-top:3.9pt;width:356pt;height:33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" fillcolor="#5b9bd5 [3204]" strokecolor="#5b9bd5 [3204]" strokeweight="1pt">
                <v:textbox>
                  <w:txbxContent>
                    <w:p w14:paraId="4129907F" w14:textId="77777777" w:rsidR="00FA5DE0" w:rsidRPr="007E0152" w:rsidRDefault="00FA5DE0" w:rsidP="00151A74">
                      <w:pPr>
                        <w:jc w:val="center"/>
                        <w:rPr>
                          <w:rFonts w:ascii="Times New Roman" w:hAnsi="Times New Roman" w:cs="Times New Roman"/>
                          <w:b/>
                          <w:bCs/>
                        </w:rPr>
                      </w:pPr>
                      <w:r w:rsidRPr="007E0152">
                        <w:rPr>
                          <w:rFonts w:ascii="Times New Roman" w:hAnsi="Times New Roman" w:cs="Times New Roman"/>
                          <w:b/>
                          <w:bCs/>
                        </w:rPr>
                        <w:t>ТЕОРИЯЛЫҚ ЗЕРТТЕУЛЕР</w:t>
                      </w:r>
                    </w:p>
                  </w:txbxContent>
                </v:textbox>
              </v:rect>
            </w:pict>
          </mc:Fallback>
        </mc:AlternateContent>
      </w:r>
    </w:p>
    <w:p w14:paraId="6520A1EF"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2FF12CFC"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15584" behindDoc="0" locked="0" layoutInCell="1" allowOverlap="1" wp14:anchorId="6B1B1312" wp14:editId="34DE758F">
                <wp:simplePos x="0" y="0"/>
                <wp:positionH relativeFrom="column">
                  <wp:posOffset>3161665</wp:posOffset>
                </wp:positionH>
                <wp:positionV relativeFrom="paragraph">
                  <wp:posOffset>50800</wp:posOffset>
                </wp:positionV>
                <wp:extent cx="2349500" cy="419100"/>
                <wp:effectExtent l="0" t="0" r="12700" b="19050"/>
                <wp:wrapNone/>
                <wp:docPr id="4" name="Rectangle 4"/>
                <wp:cNvGraphicFramePr/>
                <a:graphic xmlns:a="http://schemas.openxmlformats.org/drawingml/2006/main">
                  <a:graphicData uri="http://schemas.microsoft.com/office/word/2010/wordprocessingShape">
                    <wps:wsp>
                      <wps:cNvSpPr/>
                      <wps:spPr>
                        <a:xfrm>
                          <a:off x="0" y="0"/>
                          <a:ext cx="2349500" cy="419100"/>
                        </a:xfrm>
                        <a:prstGeom prst="rect">
                          <a:avLst/>
                        </a:prstGeom>
                      </wps:spPr>
                      <wps:style>
                        <a:lnRef idx="2">
                          <a:schemeClr val="accent1"/>
                        </a:lnRef>
                        <a:fillRef idx="1">
                          <a:schemeClr val="lt1"/>
                        </a:fillRef>
                        <a:effectRef idx="0">
                          <a:schemeClr val="accent1"/>
                        </a:effectRef>
                        <a:fontRef idx="minor">
                          <a:schemeClr val="dk1"/>
                        </a:fontRef>
                      </wps:style>
                      <wps:txbx>
                        <w:txbxContent>
                          <w:p w14:paraId="7C5DFBA0" w14:textId="77777777" w:rsidR="00FA5DE0" w:rsidRPr="007E0152" w:rsidRDefault="00FA5DE0" w:rsidP="00151A74">
                            <w:pPr>
                              <w:jc w:val="center"/>
                              <w:rPr>
                                <w:rFonts w:ascii="Times New Roman" w:hAnsi="Times New Roman" w:cs="Times New Roman"/>
                                <w:b/>
                                <w:bCs/>
                              </w:rPr>
                            </w:pPr>
                            <w:r w:rsidRPr="007E0152">
                              <w:rPr>
                                <w:rFonts w:ascii="Times New Roman" w:hAnsi="Times New Roman" w:cs="Times New Roman"/>
                                <w:b/>
                                <w:bCs/>
                              </w:rPr>
                              <w:t>Зерттеу әдістемесі мен жоспарын</w:t>
                            </w:r>
                            <w:r>
                              <w:rPr>
                                <w:rFonts w:ascii="Times New Roman" w:hAnsi="Times New Roman" w:cs="Times New Roman"/>
                                <w:b/>
                                <w:bCs/>
                                <w:lang w:val="kk-KZ"/>
                              </w:rPr>
                              <w:t xml:space="preserve"> </w:t>
                            </w:r>
                            <w:r w:rsidRPr="007E0152">
                              <w:rPr>
                                <w:rFonts w:ascii="Times New Roman" w:hAnsi="Times New Roman" w:cs="Times New Roman"/>
                                <w:b/>
                                <w:bCs/>
                              </w:rPr>
                              <w:t>әзірлеу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1B1312" id="Rectangle 4" o:spid="_x0000_s1027" style="position:absolute;left:0;text-align:left;margin-left:248.95pt;margin-top:4pt;width:185pt;height:33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" fillcolor="white [3201]" strokecolor="#5b9bd5 [3204]" strokeweight="1pt">
                <v:textbox>
                  <w:txbxContent>
                    <w:p w14:paraId="7C5DFBA0" w14:textId="77777777" w:rsidR="00FA5DE0" w:rsidRPr="007E0152" w:rsidRDefault="00FA5DE0" w:rsidP="00151A74">
                      <w:pPr>
                        <w:jc w:val="center"/>
                        <w:rPr>
                          <w:rFonts w:ascii="Times New Roman" w:hAnsi="Times New Roman" w:cs="Times New Roman"/>
                          <w:b/>
                          <w:bCs/>
                        </w:rPr>
                      </w:pPr>
                      <w:r w:rsidRPr="007E0152">
                        <w:rPr>
                          <w:rFonts w:ascii="Times New Roman" w:hAnsi="Times New Roman" w:cs="Times New Roman"/>
                          <w:b/>
                          <w:bCs/>
                        </w:rPr>
                        <w:t>Зерттеу әдістемесі мен жоспарын</w:t>
                      </w:r>
                      <w:r>
                        <w:rPr>
                          <w:rFonts w:ascii="Times New Roman" w:hAnsi="Times New Roman" w:cs="Times New Roman"/>
                          <w:b/>
                          <w:bCs/>
                          <w:lang w:val="kk-KZ"/>
                        </w:rPr>
                        <w:t xml:space="preserve"> </w:t>
                      </w:r>
                      <w:r w:rsidRPr="007E0152">
                        <w:rPr>
                          <w:rFonts w:ascii="Times New Roman" w:hAnsi="Times New Roman" w:cs="Times New Roman"/>
                          <w:b/>
                          <w:bCs/>
                        </w:rPr>
                        <w:t>әзірлеу</w:t>
                      </w:r>
                    </w:p>
                  </w:txbxContent>
                </v:textbox>
              </v:rect>
            </w:pict>
          </mc:Fallback>
        </mc:AlternateContent>
      </w: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13536" behindDoc="0" locked="0" layoutInCell="1" allowOverlap="1" wp14:anchorId="045B9954" wp14:editId="1C9A7673">
                <wp:simplePos x="0" y="0"/>
                <wp:positionH relativeFrom="column">
                  <wp:posOffset>202565</wp:posOffset>
                </wp:positionH>
                <wp:positionV relativeFrom="paragraph">
                  <wp:posOffset>69850</wp:posOffset>
                </wp:positionV>
                <wp:extent cx="2819400" cy="419100"/>
                <wp:effectExtent l="0" t="0" r="19050" b="19050"/>
                <wp:wrapNone/>
                <wp:docPr id="3" name="Rectangle 3"/>
                <wp:cNvGraphicFramePr/>
                <a:graphic xmlns:a="http://schemas.openxmlformats.org/drawingml/2006/main">
                  <a:graphicData uri="http://schemas.microsoft.com/office/word/2010/wordprocessingShape">
                    <wps:wsp>
                      <wps:cNvSpPr/>
                      <wps:spPr>
                        <a:xfrm>
                          <a:off x="0" y="0"/>
                          <a:ext cx="2819400" cy="419100"/>
                        </a:xfrm>
                        <a:prstGeom prst="rect">
                          <a:avLst/>
                        </a:prstGeom>
                      </wps:spPr>
                      <wps:style>
                        <a:lnRef idx="2">
                          <a:schemeClr val="accent1"/>
                        </a:lnRef>
                        <a:fillRef idx="1">
                          <a:schemeClr val="lt1"/>
                        </a:fillRef>
                        <a:effectRef idx="0">
                          <a:schemeClr val="accent1"/>
                        </a:effectRef>
                        <a:fontRef idx="minor">
                          <a:schemeClr val="dk1"/>
                        </a:fontRef>
                      </wps:style>
                      <wps:txbx>
                        <w:txbxContent>
                          <w:p w14:paraId="3EE8EDDA" w14:textId="77777777" w:rsidR="00FA5DE0" w:rsidRPr="007E0152" w:rsidRDefault="00FA5DE0" w:rsidP="00151A74">
                            <w:pPr>
                              <w:jc w:val="center"/>
                              <w:rPr>
                                <w:rFonts w:ascii="Times New Roman" w:hAnsi="Times New Roman" w:cs="Times New Roman"/>
                                <w:b/>
                                <w:bCs/>
                              </w:rPr>
                            </w:pPr>
                            <w:r w:rsidRPr="007E0152">
                              <w:rPr>
                                <w:rFonts w:ascii="Times New Roman" w:hAnsi="Times New Roman" w:cs="Times New Roman"/>
                                <w:b/>
                                <w:bCs/>
                              </w:rPr>
                              <w:t>Әдеби шолу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45B9954" id="Rectangle 3" o:spid="_x0000_s1028" style="position:absolute;left:0;text-align:left;margin-left:15.95pt;margin-top:5.5pt;width:222pt;height:33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" fillcolor="white [3201]" strokecolor="#5b9bd5 [3204]" strokeweight="1pt">
                <v:textbox>
                  <w:txbxContent>
                    <w:p w14:paraId="3EE8EDDA" w14:textId="77777777" w:rsidR="00FA5DE0" w:rsidRPr="007E0152" w:rsidRDefault="00FA5DE0" w:rsidP="00151A74">
                      <w:pPr>
                        <w:jc w:val="center"/>
                        <w:rPr>
                          <w:rFonts w:ascii="Times New Roman" w:hAnsi="Times New Roman" w:cs="Times New Roman"/>
                          <w:b/>
                          <w:bCs/>
                        </w:rPr>
                      </w:pPr>
                      <w:r w:rsidRPr="007E0152">
                        <w:rPr>
                          <w:rFonts w:ascii="Times New Roman" w:hAnsi="Times New Roman" w:cs="Times New Roman"/>
                          <w:b/>
                          <w:bCs/>
                        </w:rPr>
                        <w:t>Әдеби шолу</w:t>
                      </w:r>
                    </w:p>
                  </w:txbxContent>
                </v:textbox>
              </v:rect>
            </w:pict>
          </mc:Fallback>
        </mc:AlternateContent>
      </w:r>
    </w:p>
    <w:p w14:paraId="52578D3F"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03D29197"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40281051" w14:textId="77777777" w:rsidR="00151A74" w:rsidRPr="005548FC" w:rsidRDefault="00AD4412" w:rsidP="0057781C">
      <w:pPr>
        <w:spacing w:after="0" w:line="240" w:lineRule="auto"/>
        <w:ind w:firstLine="709"/>
        <w:jc w:val="both"/>
        <w:rPr>
          <w:rFonts w:ascii="Times New Roman" w:hAnsi="Times New Roman" w:cs="Times New Roman"/>
          <w:b/>
          <w:color w:val="000000" w:themeColor="text1"/>
          <w:sz w:val="24"/>
          <w:szCs w:val="24"/>
          <w:lang w:val="kk-KZ"/>
        </w:rPr>
      </w:pP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25824" behindDoc="0" locked="0" layoutInCell="1" allowOverlap="1" wp14:anchorId="644CC825" wp14:editId="68E6FF16">
                <wp:simplePos x="0" y="0"/>
                <wp:positionH relativeFrom="column">
                  <wp:posOffset>4417151</wp:posOffset>
                </wp:positionH>
                <wp:positionV relativeFrom="paragraph">
                  <wp:posOffset>95613</wp:posOffset>
                </wp:positionV>
                <wp:extent cx="1346200" cy="1371600"/>
                <wp:effectExtent l="0" t="0" r="25400" b="19050"/>
                <wp:wrapNone/>
                <wp:docPr id="31" name="Rectangle 31"/>
                <wp:cNvGraphicFramePr/>
                <a:graphic xmlns:a="http://schemas.openxmlformats.org/drawingml/2006/main">
                  <a:graphicData uri="http://schemas.microsoft.com/office/word/2010/wordprocessingShape">
                    <wps:wsp>
                      <wps:cNvSpPr/>
                      <wps:spPr>
                        <a:xfrm>
                          <a:off x="0" y="0"/>
                          <a:ext cx="1346200" cy="1371600"/>
                        </a:xfrm>
                        <a:prstGeom prst="rect">
                          <a:avLst/>
                        </a:prstGeom>
                      </wps:spPr>
                      <wps:style>
                        <a:lnRef idx="2">
                          <a:schemeClr val="accent1"/>
                        </a:lnRef>
                        <a:fillRef idx="1">
                          <a:schemeClr val="lt1"/>
                        </a:fillRef>
                        <a:effectRef idx="0">
                          <a:schemeClr val="accent1"/>
                        </a:effectRef>
                        <a:fontRef idx="minor">
                          <a:schemeClr val="dk1"/>
                        </a:fontRef>
                      </wps:style>
                      <wps:txbx>
                        <w:txbxContent>
                          <w:p w14:paraId="6C922108" w14:textId="77777777" w:rsidR="00FA5DE0" w:rsidRPr="007E0152" w:rsidRDefault="00FA5DE0" w:rsidP="00393B8A">
                            <w:pPr>
                              <w:jc w:val="center"/>
                              <w:rPr>
                                <w:rFonts w:ascii="Times New Roman" w:hAnsi="Times New Roman" w:cs="Times New Roman"/>
                              </w:rPr>
                            </w:pPr>
                            <w:r w:rsidRPr="007E0152">
                              <w:rPr>
                                <w:rFonts w:ascii="Times New Roman" w:hAnsi="Times New Roman" w:cs="Times New Roman"/>
                              </w:rPr>
                              <w:t>Күрке тауық етінен пісірілген шұжық өнімдерінің технологиясын эксперименттік негіздеу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4CC825" id="Rectangle 31" o:spid="_x0000_s1029" style="position:absolute;left:0;text-align:left;margin-left:347.8pt;margin-top:7.55pt;width:106pt;height:10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" fillcolor="white [3201]" strokecolor="#5b9bd5 [3204]" strokeweight="1pt">
                <v:textbox>
                  <w:txbxContent>
                    <w:p w14:paraId="6C922108" w14:textId="77777777" w:rsidR="00FA5DE0" w:rsidRPr="007E0152" w:rsidRDefault="00FA5DE0" w:rsidP="00393B8A">
                      <w:pPr>
                        <w:jc w:val="center"/>
                        <w:rPr>
                          <w:rFonts w:ascii="Times New Roman" w:hAnsi="Times New Roman" w:cs="Times New Roman"/>
                        </w:rPr>
                      </w:pPr>
                      <w:r w:rsidRPr="007E0152">
                        <w:rPr>
                          <w:rFonts w:ascii="Times New Roman" w:hAnsi="Times New Roman" w:cs="Times New Roman"/>
                        </w:rPr>
                        <w:t>Күрке тауық етінен пісірілген шұжық өнімдерінің технологиясын эксперименттік негіздеу</w:t>
                      </w:r>
                    </w:p>
                  </w:txbxContent>
                </v:textbox>
              </v:rect>
            </w:pict>
          </mc:Fallback>
        </mc:AlternateContent>
      </w: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19680" behindDoc="0" locked="0" layoutInCell="1" allowOverlap="1" wp14:anchorId="57F10412" wp14:editId="6CF6EFB5">
                <wp:simplePos x="0" y="0"/>
                <wp:positionH relativeFrom="column">
                  <wp:posOffset>1358265</wp:posOffset>
                </wp:positionH>
                <wp:positionV relativeFrom="paragraph">
                  <wp:posOffset>97790</wp:posOffset>
                </wp:positionV>
                <wp:extent cx="1651000" cy="990600"/>
                <wp:effectExtent l="0" t="0" r="25400" b="19050"/>
                <wp:wrapNone/>
                <wp:docPr id="13" name="Rectangle 13"/>
                <wp:cNvGraphicFramePr/>
                <a:graphic xmlns:a="http://schemas.openxmlformats.org/drawingml/2006/main">
                  <a:graphicData uri="http://schemas.microsoft.com/office/word/2010/wordprocessingShape">
                    <wps:wsp>
                      <wps:cNvSpPr/>
                      <wps:spPr>
                        <a:xfrm>
                          <a:off x="0" y="0"/>
                          <a:ext cx="1651000" cy="990600"/>
                        </a:xfrm>
                        <a:prstGeom prst="rect">
                          <a:avLst/>
                        </a:prstGeom>
                      </wps:spPr>
                      <wps:style>
                        <a:lnRef idx="2">
                          <a:schemeClr val="accent1"/>
                        </a:lnRef>
                        <a:fillRef idx="1">
                          <a:schemeClr val="lt1"/>
                        </a:fillRef>
                        <a:effectRef idx="0">
                          <a:schemeClr val="accent1"/>
                        </a:effectRef>
                        <a:fontRef idx="minor">
                          <a:schemeClr val="dk1"/>
                        </a:fontRef>
                      </wps:style>
                      <wps:txbx>
                        <w:txbxContent>
                          <w:p w14:paraId="4999E2B7" w14:textId="77777777" w:rsidR="00FA5DE0" w:rsidRPr="007E0152" w:rsidRDefault="00FA5DE0" w:rsidP="00393B8A">
                            <w:pPr>
                              <w:jc w:val="center"/>
                              <w:rPr>
                                <w:rFonts w:ascii="Times New Roman" w:hAnsi="Times New Roman" w:cs="Times New Roman"/>
                              </w:rPr>
                            </w:pPr>
                            <w:r w:rsidRPr="007E0152">
                              <w:rPr>
                                <w:rFonts w:ascii="Times New Roman" w:hAnsi="Times New Roman" w:cs="Times New Roman"/>
                                <w:lang w:val="kk-KZ"/>
                              </w:rPr>
                              <w:t>Күркетауық</w:t>
                            </w:r>
                            <w:r w:rsidRPr="007E0152">
                              <w:rPr>
                                <w:rFonts w:ascii="Times New Roman" w:hAnsi="Times New Roman" w:cs="Times New Roman"/>
                              </w:rPr>
                              <w:t xml:space="preserve"> еті</w:t>
                            </w:r>
                            <w:r w:rsidRPr="007E0152">
                              <w:rPr>
                                <w:rFonts w:ascii="Times New Roman" w:hAnsi="Times New Roman" w:cs="Times New Roman"/>
                                <w:lang w:val="kk-KZ"/>
                              </w:rPr>
                              <w:t xml:space="preserve"> мен терісінің </w:t>
                            </w:r>
                            <w:r w:rsidRPr="007E0152">
                              <w:rPr>
                                <w:rFonts w:ascii="Times New Roman" w:hAnsi="Times New Roman" w:cs="Times New Roman"/>
                              </w:rPr>
                              <w:t>тағамдық және биологиялық құндылығы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10412" id="Rectangle 13" o:spid="_x0000_s1030" style="position:absolute;left:0;text-align:left;margin-left:106.95pt;margin-top:7.7pt;width:130pt;height:7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" fillcolor="white [3201]" strokecolor="#5b9bd5 [3204]" strokeweight="1pt">
                <v:textbox>
                  <w:txbxContent>
                    <w:p w14:paraId="4999E2B7" w14:textId="77777777" w:rsidR="00FA5DE0" w:rsidRPr="007E0152" w:rsidRDefault="00FA5DE0" w:rsidP="00393B8A">
                      <w:pPr>
                        <w:jc w:val="center"/>
                        <w:rPr>
                          <w:rFonts w:ascii="Times New Roman" w:hAnsi="Times New Roman" w:cs="Times New Roman"/>
                        </w:rPr>
                      </w:pPr>
                      <w:r w:rsidRPr="007E0152">
                        <w:rPr>
                          <w:rFonts w:ascii="Times New Roman" w:hAnsi="Times New Roman" w:cs="Times New Roman"/>
                          <w:lang w:val="kk-KZ"/>
                        </w:rPr>
                        <w:t>Күркетауық</w:t>
                      </w:r>
                      <w:r w:rsidRPr="007E0152">
                        <w:rPr>
                          <w:rFonts w:ascii="Times New Roman" w:hAnsi="Times New Roman" w:cs="Times New Roman"/>
                        </w:rPr>
                        <w:t xml:space="preserve"> еті</w:t>
                      </w:r>
                      <w:r w:rsidRPr="007E0152">
                        <w:rPr>
                          <w:rFonts w:ascii="Times New Roman" w:hAnsi="Times New Roman" w:cs="Times New Roman"/>
                          <w:lang w:val="kk-KZ"/>
                        </w:rPr>
                        <w:t xml:space="preserve"> мен терісінің </w:t>
                      </w:r>
                      <w:r w:rsidRPr="007E0152">
                        <w:rPr>
                          <w:rFonts w:ascii="Times New Roman" w:hAnsi="Times New Roman" w:cs="Times New Roman"/>
                        </w:rPr>
                        <w:t>тағамдық және биологиялық құндылығы</w:t>
                      </w:r>
                    </w:p>
                  </w:txbxContent>
                </v:textbox>
              </v:rect>
            </w:pict>
          </mc:Fallback>
        </mc:AlternateContent>
      </w: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17632" behindDoc="0" locked="0" layoutInCell="1" allowOverlap="1" wp14:anchorId="398DBA52" wp14:editId="14006379">
                <wp:simplePos x="0" y="0"/>
                <wp:positionH relativeFrom="column">
                  <wp:posOffset>-13335</wp:posOffset>
                </wp:positionH>
                <wp:positionV relativeFrom="paragraph">
                  <wp:posOffset>72390</wp:posOffset>
                </wp:positionV>
                <wp:extent cx="1244600" cy="1016000"/>
                <wp:effectExtent l="0" t="0" r="12700" b="12700"/>
                <wp:wrapNone/>
                <wp:docPr id="6" name="Rectangle 6"/>
                <wp:cNvGraphicFramePr/>
                <a:graphic xmlns:a="http://schemas.openxmlformats.org/drawingml/2006/main">
                  <a:graphicData uri="http://schemas.microsoft.com/office/word/2010/wordprocessingShape">
                    <wps:wsp>
                      <wps:cNvSpPr/>
                      <wps:spPr>
                        <a:xfrm>
                          <a:off x="0" y="0"/>
                          <a:ext cx="1244600" cy="1016000"/>
                        </a:xfrm>
                        <a:prstGeom prst="rect">
                          <a:avLst/>
                        </a:prstGeom>
                      </wps:spPr>
                      <wps:style>
                        <a:lnRef idx="2">
                          <a:schemeClr val="accent1"/>
                        </a:lnRef>
                        <a:fillRef idx="1">
                          <a:schemeClr val="lt1"/>
                        </a:fillRef>
                        <a:effectRef idx="0">
                          <a:schemeClr val="accent1"/>
                        </a:effectRef>
                        <a:fontRef idx="minor">
                          <a:schemeClr val="dk1"/>
                        </a:fontRef>
                      </wps:style>
                      <wps:txbx>
                        <w:txbxContent>
                          <w:p w14:paraId="78C204D3" w14:textId="77777777" w:rsidR="00FA5DE0" w:rsidRPr="007E0152" w:rsidRDefault="00FA5DE0" w:rsidP="00393B8A">
                            <w:pPr>
                              <w:jc w:val="center"/>
                              <w:rPr>
                                <w:rFonts w:ascii="Times New Roman" w:hAnsi="Times New Roman" w:cs="Times New Roman"/>
                              </w:rPr>
                            </w:pPr>
                            <w:r w:rsidRPr="007E0152">
                              <w:rPr>
                                <w:rFonts w:ascii="Times New Roman" w:hAnsi="Times New Roman" w:cs="Times New Roman"/>
                              </w:rPr>
                              <w:t>Құс шаруашылығы өнімдерінің нарығы мен өндірісін талдау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8DBA52" id="Rectangle 6" o:spid="_x0000_s1031" style="position:absolute;left:0;text-align:left;margin-left:-1.05pt;margin-top:5.7pt;width:98pt;height:80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" fillcolor="white [3201]" strokecolor="#5b9bd5 [3204]" strokeweight="1pt">
                <v:textbox>
                  <w:txbxContent>
                    <w:p w14:paraId="78C204D3" w14:textId="77777777" w:rsidR="00FA5DE0" w:rsidRPr="007E0152" w:rsidRDefault="00FA5DE0" w:rsidP="00393B8A">
                      <w:pPr>
                        <w:jc w:val="center"/>
                        <w:rPr>
                          <w:rFonts w:ascii="Times New Roman" w:hAnsi="Times New Roman" w:cs="Times New Roman"/>
                        </w:rPr>
                      </w:pPr>
                      <w:r w:rsidRPr="007E0152">
                        <w:rPr>
                          <w:rFonts w:ascii="Times New Roman" w:hAnsi="Times New Roman" w:cs="Times New Roman"/>
                        </w:rPr>
                        <w:t>Құс шаруашылығы өнімдерінің нарығы мен өндірісін талдау</w:t>
                      </w:r>
                    </w:p>
                  </w:txbxContent>
                </v:textbox>
              </v:rect>
            </w:pict>
          </mc:Fallback>
        </mc:AlternateContent>
      </w: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23776" behindDoc="0" locked="0" layoutInCell="1" allowOverlap="1" wp14:anchorId="4698F897" wp14:editId="2995CD45">
                <wp:simplePos x="0" y="0"/>
                <wp:positionH relativeFrom="column">
                  <wp:posOffset>3161665</wp:posOffset>
                </wp:positionH>
                <wp:positionV relativeFrom="paragraph">
                  <wp:posOffset>85090</wp:posOffset>
                </wp:positionV>
                <wp:extent cx="1152526" cy="660400"/>
                <wp:effectExtent l="0" t="0" r="28575" b="25400"/>
                <wp:wrapNone/>
                <wp:docPr id="30" name="Rectangle 30"/>
                <wp:cNvGraphicFramePr/>
                <a:graphic xmlns:a="http://schemas.openxmlformats.org/drawingml/2006/main">
                  <a:graphicData uri="http://schemas.microsoft.com/office/word/2010/wordprocessingShape">
                    <wps:wsp>
                      <wps:cNvSpPr/>
                      <wps:spPr>
                        <a:xfrm>
                          <a:off x="0" y="0"/>
                          <a:ext cx="1152526" cy="660400"/>
                        </a:xfrm>
                        <a:prstGeom prst="rect">
                          <a:avLst/>
                        </a:prstGeom>
                      </wps:spPr>
                      <wps:style>
                        <a:lnRef idx="2">
                          <a:schemeClr val="accent1"/>
                        </a:lnRef>
                        <a:fillRef idx="1">
                          <a:schemeClr val="lt1"/>
                        </a:fillRef>
                        <a:effectRef idx="0">
                          <a:schemeClr val="accent1"/>
                        </a:effectRef>
                        <a:fontRef idx="minor">
                          <a:schemeClr val="dk1"/>
                        </a:fontRef>
                      </wps:style>
                      <wps:txbx>
                        <w:txbxContent>
                          <w:p w14:paraId="243700B0" w14:textId="77777777" w:rsidR="00FA5DE0" w:rsidRPr="007E0152" w:rsidRDefault="00FA5DE0" w:rsidP="00393B8A">
                            <w:pPr>
                              <w:jc w:val="center"/>
                              <w:rPr>
                                <w:rFonts w:ascii="Times New Roman" w:hAnsi="Times New Roman" w:cs="Times New Roman"/>
                              </w:rPr>
                            </w:pPr>
                            <w:r w:rsidRPr="007E0152">
                              <w:rPr>
                                <w:rFonts w:ascii="Times New Roman" w:hAnsi="Times New Roman" w:cs="Times New Roman"/>
                              </w:rPr>
                              <w:t>Зерттеу нысандары мен әдістері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8F897" id="Rectangle 30" o:spid="_x0000_s1032" style="position:absolute;left:0;text-align:left;margin-left:248.95pt;margin-top:6.7pt;width:90.75pt;height:5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" fillcolor="white [3201]" strokecolor="#5b9bd5 [3204]" strokeweight="1pt">
                <v:textbox>
                  <w:txbxContent>
                    <w:p w14:paraId="243700B0" w14:textId="77777777" w:rsidR="00FA5DE0" w:rsidRPr="007E0152" w:rsidRDefault="00FA5DE0" w:rsidP="00393B8A">
                      <w:pPr>
                        <w:jc w:val="center"/>
                        <w:rPr>
                          <w:rFonts w:ascii="Times New Roman" w:hAnsi="Times New Roman" w:cs="Times New Roman"/>
                        </w:rPr>
                      </w:pPr>
                      <w:r w:rsidRPr="007E0152">
                        <w:rPr>
                          <w:rFonts w:ascii="Times New Roman" w:hAnsi="Times New Roman" w:cs="Times New Roman"/>
                        </w:rPr>
                        <w:t>Зерттеу нысандары мен әдістері</w:t>
                      </w:r>
                    </w:p>
                  </w:txbxContent>
                </v:textbox>
              </v:rect>
            </w:pict>
          </mc:Fallback>
        </mc:AlternateContent>
      </w:r>
    </w:p>
    <w:p w14:paraId="5C06D1AF"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0CA713C0"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00AD52D1"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144ED9E5"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3009E1FD"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062F63F1"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6319D925" w14:textId="77777777" w:rsidR="00151A74" w:rsidRPr="005548FC" w:rsidRDefault="007E0152" w:rsidP="0057781C">
      <w:pPr>
        <w:spacing w:after="0" w:line="240" w:lineRule="auto"/>
        <w:ind w:firstLine="709"/>
        <w:jc w:val="both"/>
        <w:rPr>
          <w:rFonts w:ascii="Times New Roman" w:hAnsi="Times New Roman" w:cs="Times New Roman"/>
          <w:b/>
          <w:color w:val="000000" w:themeColor="text1"/>
          <w:sz w:val="24"/>
          <w:szCs w:val="24"/>
          <w:lang w:val="kk-KZ"/>
        </w:rPr>
      </w:pP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21728" behindDoc="0" locked="0" layoutInCell="1" allowOverlap="1" wp14:anchorId="2339673B" wp14:editId="560725CF">
                <wp:simplePos x="0" y="0"/>
                <wp:positionH relativeFrom="column">
                  <wp:posOffset>504190</wp:posOffset>
                </wp:positionH>
                <wp:positionV relativeFrom="paragraph">
                  <wp:posOffset>20320</wp:posOffset>
                </wp:positionV>
                <wp:extent cx="1574800" cy="660400"/>
                <wp:effectExtent l="0" t="0" r="25400" b="25400"/>
                <wp:wrapNone/>
                <wp:docPr id="29" name="Rectangle 29"/>
                <wp:cNvGraphicFramePr/>
                <a:graphic xmlns:a="http://schemas.openxmlformats.org/drawingml/2006/main">
                  <a:graphicData uri="http://schemas.microsoft.com/office/word/2010/wordprocessingShape">
                    <wps:wsp>
                      <wps:cNvSpPr/>
                      <wps:spPr>
                        <a:xfrm>
                          <a:off x="0" y="0"/>
                          <a:ext cx="1574800" cy="660400"/>
                        </a:xfrm>
                        <a:prstGeom prst="rect">
                          <a:avLst/>
                        </a:prstGeom>
                      </wps:spPr>
                      <wps:style>
                        <a:lnRef idx="2">
                          <a:schemeClr val="accent1"/>
                        </a:lnRef>
                        <a:fillRef idx="1">
                          <a:schemeClr val="lt1"/>
                        </a:fillRef>
                        <a:effectRef idx="0">
                          <a:schemeClr val="accent1"/>
                        </a:effectRef>
                        <a:fontRef idx="minor">
                          <a:schemeClr val="dk1"/>
                        </a:fontRef>
                      </wps:style>
                      <wps:txbx>
                        <w:txbxContent>
                          <w:p w14:paraId="5294158C" w14:textId="77777777" w:rsidR="00FA5DE0" w:rsidRPr="007E0152" w:rsidRDefault="00FA5DE0" w:rsidP="00393B8A">
                            <w:pPr>
                              <w:jc w:val="center"/>
                              <w:rPr>
                                <w:rFonts w:ascii="Times New Roman" w:hAnsi="Times New Roman" w:cs="Times New Roman"/>
                              </w:rPr>
                            </w:pPr>
                            <w:r w:rsidRPr="007E0152">
                              <w:rPr>
                                <w:rFonts w:ascii="Times New Roman" w:hAnsi="Times New Roman" w:cs="Times New Roman"/>
                              </w:rPr>
                              <w:t>Ет өнеркәсібіндегі тағамдық талшықтар</w:t>
                            </w:r>
                            <w:r>
                              <w:rPr>
                                <w:rFonts w:ascii="Times New Roman" w:hAnsi="Times New Roman" w:cs="Times New Roman"/>
                                <w:lang w:val="kk-KZ"/>
                              </w:rPr>
                              <w:t>.</w:t>
                            </w:r>
                            <w:r w:rsidRPr="007E0152">
                              <w:rPr>
                                <w:rFonts w:ascii="Times New Roman" w:hAnsi="Times New Roman" w:cs="Times New Roman"/>
                              </w:rPr>
                              <w:br/>
                              <w:t>Алма сығындысы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9673B" id="Rectangle 29" o:spid="_x0000_s1033" style="position:absolute;left:0;text-align:left;margin-left:39.7pt;margin-top:1.6pt;width:124pt;height:5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" fillcolor="white [3201]" strokecolor="#5b9bd5 [3204]" strokeweight="1pt">
                <v:textbox>
                  <w:txbxContent>
                    <w:p w14:paraId="5294158C" w14:textId="77777777" w:rsidR="00FA5DE0" w:rsidRPr="007E0152" w:rsidRDefault="00FA5DE0" w:rsidP="00393B8A">
                      <w:pPr>
                        <w:jc w:val="center"/>
                        <w:rPr>
                          <w:rFonts w:ascii="Times New Roman" w:hAnsi="Times New Roman" w:cs="Times New Roman"/>
                        </w:rPr>
                      </w:pPr>
                      <w:r w:rsidRPr="007E0152">
                        <w:rPr>
                          <w:rFonts w:ascii="Times New Roman" w:hAnsi="Times New Roman" w:cs="Times New Roman"/>
                        </w:rPr>
                        <w:t>Ет өнеркәсібіндегі тағамдық талшықтар</w:t>
                      </w:r>
                      <w:r>
                        <w:rPr>
                          <w:rFonts w:ascii="Times New Roman" w:hAnsi="Times New Roman" w:cs="Times New Roman"/>
                          <w:lang w:val="kk-KZ"/>
                        </w:rPr>
                        <w:t>.</w:t>
                      </w:r>
                      <w:r w:rsidRPr="007E0152">
                        <w:rPr>
                          <w:rFonts w:ascii="Times New Roman" w:hAnsi="Times New Roman" w:cs="Times New Roman"/>
                        </w:rPr>
                        <w:br/>
                        <w:t>Алма сығындысы</w:t>
                      </w:r>
                    </w:p>
                  </w:txbxContent>
                </v:textbox>
              </v:rect>
            </w:pict>
          </mc:Fallback>
        </mc:AlternateContent>
      </w:r>
    </w:p>
    <w:p w14:paraId="71AC58A9"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7BD2496C" w14:textId="77777777" w:rsidR="007E0152" w:rsidRPr="005548FC" w:rsidRDefault="007E0152" w:rsidP="0057781C">
      <w:pPr>
        <w:spacing w:after="0" w:line="240" w:lineRule="auto"/>
        <w:ind w:firstLine="709"/>
        <w:jc w:val="both"/>
        <w:rPr>
          <w:rFonts w:ascii="Times New Roman" w:hAnsi="Times New Roman" w:cs="Times New Roman"/>
          <w:b/>
          <w:color w:val="000000" w:themeColor="text1"/>
          <w:sz w:val="24"/>
          <w:szCs w:val="24"/>
          <w:lang w:val="kk-KZ"/>
        </w:rPr>
      </w:pPr>
    </w:p>
    <w:p w14:paraId="4D57A227" w14:textId="77777777" w:rsidR="007E0152" w:rsidRPr="005548FC" w:rsidRDefault="007E0152" w:rsidP="0057781C">
      <w:pPr>
        <w:spacing w:after="0" w:line="240" w:lineRule="auto"/>
        <w:ind w:firstLine="709"/>
        <w:jc w:val="both"/>
        <w:rPr>
          <w:rFonts w:ascii="Times New Roman" w:hAnsi="Times New Roman" w:cs="Times New Roman"/>
          <w:b/>
          <w:color w:val="000000" w:themeColor="text1"/>
          <w:sz w:val="24"/>
          <w:szCs w:val="24"/>
          <w:lang w:val="kk-KZ"/>
        </w:rPr>
      </w:pPr>
    </w:p>
    <w:p w14:paraId="35F49DFE" w14:textId="77777777" w:rsidR="007E0152" w:rsidRPr="005548FC" w:rsidRDefault="007E0152" w:rsidP="0057781C">
      <w:pPr>
        <w:spacing w:after="0" w:line="240" w:lineRule="auto"/>
        <w:ind w:firstLine="709"/>
        <w:jc w:val="both"/>
        <w:rPr>
          <w:rFonts w:ascii="Times New Roman" w:hAnsi="Times New Roman" w:cs="Times New Roman"/>
          <w:b/>
          <w:color w:val="000000" w:themeColor="text1"/>
          <w:sz w:val="24"/>
          <w:szCs w:val="24"/>
          <w:lang w:val="kk-KZ"/>
        </w:rPr>
      </w:pPr>
    </w:p>
    <w:p w14:paraId="045DDB5D"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1FB53A35" w14:textId="77777777" w:rsidR="00151A74" w:rsidRPr="005548FC" w:rsidRDefault="00D6523C" w:rsidP="0057781C">
      <w:pPr>
        <w:spacing w:after="0" w:line="240" w:lineRule="auto"/>
        <w:ind w:firstLine="709"/>
        <w:jc w:val="both"/>
        <w:rPr>
          <w:rFonts w:ascii="Times New Roman" w:hAnsi="Times New Roman" w:cs="Times New Roman"/>
          <w:b/>
          <w:color w:val="000000" w:themeColor="text1"/>
          <w:sz w:val="24"/>
          <w:szCs w:val="24"/>
          <w:lang w:val="kk-KZ"/>
        </w:rPr>
      </w:pP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27872" behindDoc="0" locked="0" layoutInCell="1" allowOverlap="1" wp14:anchorId="09701CBB" wp14:editId="4483A439">
                <wp:simplePos x="0" y="0"/>
                <wp:positionH relativeFrom="column">
                  <wp:posOffset>703943</wp:posOffset>
                </wp:positionH>
                <wp:positionV relativeFrom="paragraph">
                  <wp:posOffset>51435</wp:posOffset>
                </wp:positionV>
                <wp:extent cx="4521200" cy="419100"/>
                <wp:effectExtent l="0" t="0" r="12700" b="19050"/>
                <wp:wrapNone/>
                <wp:docPr id="32" name="Rectangle 32"/>
                <wp:cNvGraphicFramePr/>
                <a:graphic xmlns:a="http://schemas.openxmlformats.org/drawingml/2006/main">
                  <a:graphicData uri="http://schemas.microsoft.com/office/word/2010/wordprocessingShape">
                    <wps:wsp>
                      <wps:cNvSpPr/>
                      <wps:spPr>
                        <a:xfrm>
                          <a:off x="0" y="0"/>
                          <a:ext cx="4521200" cy="419100"/>
                        </a:xfrm>
                        <a:prstGeom prst="rect">
                          <a:avLst/>
                        </a:prstGeom>
                        <a:solidFill>
                          <a:schemeClr val="accent1"/>
                        </a:solidFill>
                      </wps:spPr>
                      <wps:style>
                        <a:lnRef idx="2">
                          <a:schemeClr val="accent1"/>
                        </a:lnRef>
                        <a:fillRef idx="1">
                          <a:schemeClr val="lt1"/>
                        </a:fillRef>
                        <a:effectRef idx="0">
                          <a:schemeClr val="accent1"/>
                        </a:effectRef>
                        <a:fontRef idx="minor">
                          <a:schemeClr val="dk1"/>
                        </a:fontRef>
                      </wps:style>
                      <wps:txbx>
                        <w:txbxContent>
                          <w:p w14:paraId="4F22778C" w14:textId="77777777" w:rsidR="00FA5DE0" w:rsidRPr="007E0152" w:rsidRDefault="00FA5DE0" w:rsidP="00393B8A">
                            <w:pPr>
                              <w:jc w:val="center"/>
                              <w:rPr>
                                <w:rFonts w:ascii="Times New Roman" w:hAnsi="Times New Roman" w:cs="Times New Roman"/>
                                <w:b/>
                                <w:bCs/>
                                <w:sz w:val="24"/>
                                <w:szCs w:val="24"/>
                              </w:rPr>
                            </w:pPr>
                            <w:r w:rsidRPr="007E0152">
                              <w:rPr>
                                <w:rFonts w:ascii="Times New Roman" w:hAnsi="Times New Roman" w:cs="Times New Roman"/>
                                <w:b/>
                                <w:bCs/>
                                <w:sz w:val="24"/>
                                <w:szCs w:val="24"/>
                              </w:rPr>
                              <w:t>ТӘЖІРИБЕЛІК ЗЕРТТЕУЛЕР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701CBB" id="Rectangle 32" o:spid="_x0000_s1034" style="position:absolute;left:0;text-align:left;margin-left:55.45pt;margin-top:4.05pt;width:356pt;height:33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" fillcolor="#5b9bd5 [3204]" strokecolor="#5b9bd5 [3204]" strokeweight="1pt">
                <v:textbox>
                  <w:txbxContent>
                    <w:p w14:paraId="4F22778C" w14:textId="77777777" w:rsidR="00FA5DE0" w:rsidRPr="007E0152" w:rsidRDefault="00FA5DE0" w:rsidP="00393B8A">
                      <w:pPr>
                        <w:jc w:val="center"/>
                        <w:rPr>
                          <w:rFonts w:ascii="Times New Roman" w:hAnsi="Times New Roman" w:cs="Times New Roman"/>
                          <w:b/>
                          <w:bCs/>
                          <w:sz w:val="24"/>
                          <w:szCs w:val="24"/>
                        </w:rPr>
                      </w:pPr>
                      <w:r w:rsidRPr="007E0152">
                        <w:rPr>
                          <w:rFonts w:ascii="Times New Roman" w:hAnsi="Times New Roman" w:cs="Times New Roman"/>
                          <w:b/>
                          <w:bCs/>
                          <w:sz w:val="24"/>
                          <w:szCs w:val="24"/>
                        </w:rPr>
                        <w:t>ТӘЖІРИБЕЛІК ЗЕРТТЕУЛЕР</w:t>
                      </w:r>
                    </w:p>
                  </w:txbxContent>
                </v:textbox>
              </v:rect>
            </w:pict>
          </mc:Fallback>
        </mc:AlternateContent>
      </w:r>
    </w:p>
    <w:p w14:paraId="0686B84F" w14:textId="77777777" w:rsidR="00151A74" w:rsidRPr="005548FC" w:rsidRDefault="007E0152" w:rsidP="0057781C">
      <w:pPr>
        <w:spacing w:after="0" w:line="240" w:lineRule="auto"/>
        <w:ind w:firstLine="709"/>
        <w:jc w:val="both"/>
        <w:rPr>
          <w:rFonts w:ascii="Times New Roman" w:hAnsi="Times New Roman" w:cs="Times New Roman"/>
          <w:b/>
          <w:color w:val="000000" w:themeColor="text1"/>
          <w:sz w:val="24"/>
          <w:szCs w:val="24"/>
          <w:lang w:val="kk-KZ"/>
        </w:rPr>
      </w:pP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38112" behindDoc="0" locked="0" layoutInCell="1" allowOverlap="1" wp14:anchorId="159CC3FE" wp14:editId="1EB2C90E">
                <wp:simplePos x="0" y="0"/>
                <wp:positionH relativeFrom="column">
                  <wp:posOffset>5092065</wp:posOffset>
                </wp:positionH>
                <wp:positionV relativeFrom="paragraph">
                  <wp:posOffset>178979</wp:posOffset>
                </wp:positionV>
                <wp:extent cx="1295400" cy="970280"/>
                <wp:effectExtent l="0" t="0" r="19050" b="20320"/>
                <wp:wrapNone/>
                <wp:docPr id="44" name="Rectangle 44"/>
                <wp:cNvGraphicFramePr/>
                <a:graphic xmlns:a="http://schemas.openxmlformats.org/drawingml/2006/main">
                  <a:graphicData uri="http://schemas.microsoft.com/office/word/2010/wordprocessingShape">
                    <wps:wsp>
                      <wps:cNvSpPr/>
                      <wps:spPr>
                        <a:xfrm>
                          <a:off x="0" y="0"/>
                          <a:ext cx="1295400" cy="970280"/>
                        </a:xfrm>
                        <a:prstGeom prst="rect">
                          <a:avLst/>
                        </a:prstGeom>
                      </wps:spPr>
                      <wps:style>
                        <a:lnRef idx="2">
                          <a:schemeClr val="accent1"/>
                        </a:lnRef>
                        <a:fillRef idx="1">
                          <a:schemeClr val="lt1"/>
                        </a:fillRef>
                        <a:effectRef idx="0">
                          <a:schemeClr val="accent1"/>
                        </a:effectRef>
                        <a:fontRef idx="minor">
                          <a:schemeClr val="dk1"/>
                        </a:fontRef>
                      </wps:style>
                      <wps:txbx>
                        <w:txbxContent>
                          <w:p w14:paraId="57C0241D" w14:textId="77777777" w:rsidR="00FA5DE0" w:rsidRPr="007E0152" w:rsidRDefault="00FA5DE0" w:rsidP="00393B8A">
                            <w:pPr>
                              <w:jc w:val="center"/>
                              <w:rPr>
                                <w:rFonts w:ascii="Times New Roman" w:hAnsi="Times New Roman" w:cs="Times New Roman"/>
                                <w:b/>
                                <w:bCs/>
                              </w:rPr>
                            </w:pPr>
                            <w:r w:rsidRPr="007E0152">
                              <w:rPr>
                                <w:rFonts w:ascii="Times New Roman" w:hAnsi="Times New Roman" w:cs="Times New Roman"/>
                                <w:b/>
                                <w:bCs/>
                              </w:rPr>
                              <w:t>Өнім</w:t>
                            </w:r>
                            <w:r>
                              <w:rPr>
                                <w:rFonts w:ascii="Times New Roman" w:hAnsi="Times New Roman" w:cs="Times New Roman"/>
                                <w:b/>
                                <w:bCs/>
                                <w:lang w:val="kk-KZ"/>
                              </w:rPr>
                              <w:t>нің</w:t>
                            </w:r>
                            <w:r w:rsidRPr="007E0152">
                              <w:rPr>
                                <w:rFonts w:ascii="Times New Roman" w:hAnsi="Times New Roman" w:cs="Times New Roman"/>
                                <w:b/>
                                <w:bCs/>
                              </w:rPr>
                              <w:t xml:space="preserve"> сақтау мерзімін анықтау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CC3FE" id="Rectangle 44" o:spid="_x0000_s1035" style="position:absolute;left:0;text-align:left;margin-left:400.95pt;margin-top:14.1pt;width:102pt;height:76.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" fillcolor="white [3201]" strokecolor="#5b9bd5 [3204]" strokeweight="1pt">
                <v:textbox>
                  <w:txbxContent>
                    <w:p w14:paraId="57C0241D" w14:textId="77777777" w:rsidR="00FA5DE0" w:rsidRPr="007E0152" w:rsidRDefault="00FA5DE0" w:rsidP="00393B8A">
                      <w:pPr>
                        <w:jc w:val="center"/>
                        <w:rPr>
                          <w:rFonts w:ascii="Times New Roman" w:hAnsi="Times New Roman" w:cs="Times New Roman"/>
                          <w:b/>
                          <w:bCs/>
                        </w:rPr>
                      </w:pPr>
                      <w:r w:rsidRPr="007E0152">
                        <w:rPr>
                          <w:rFonts w:ascii="Times New Roman" w:hAnsi="Times New Roman" w:cs="Times New Roman"/>
                          <w:b/>
                          <w:bCs/>
                        </w:rPr>
                        <w:t>Өнім</w:t>
                      </w:r>
                      <w:r>
                        <w:rPr>
                          <w:rFonts w:ascii="Times New Roman" w:hAnsi="Times New Roman" w:cs="Times New Roman"/>
                          <w:b/>
                          <w:bCs/>
                          <w:lang w:val="kk-KZ"/>
                        </w:rPr>
                        <w:t>нің</w:t>
                      </w:r>
                      <w:r w:rsidRPr="007E0152">
                        <w:rPr>
                          <w:rFonts w:ascii="Times New Roman" w:hAnsi="Times New Roman" w:cs="Times New Roman"/>
                          <w:b/>
                          <w:bCs/>
                        </w:rPr>
                        <w:t xml:space="preserve"> сақтау мерзімін анықтау </w:t>
                      </w:r>
                    </w:p>
                  </w:txbxContent>
                </v:textbox>
              </v:rect>
            </w:pict>
          </mc:Fallback>
        </mc:AlternateContent>
      </w: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29920" behindDoc="0" locked="0" layoutInCell="1" allowOverlap="1" wp14:anchorId="383C368B" wp14:editId="6117A96A">
                <wp:simplePos x="0" y="0"/>
                <wp:positionH relativeFrom="column">
                  <wp:posOffset>-46021</wp:posOffset>
                </wp:positionH>
                <wp:positionV relativeFrom="paragraph">
                  <wp:posOffset>194310</wp:posOffset>
                </wp:positionV>
                <wp:extent cx="1203157" cy="749300"/>
                <wp:effectExtent l="0" t="0" r="16510" b="12700"/>
                <wp:wrapNone/>
                <wp:docPr id="34" name="Rectangle 34"/>
                <wp:cNvGraphicFramePr/>
                <a:graphic xmlns:a="http://schemas.openxmlformats.org/drawingml/2006/main">
                  <a:graphicData uri="http://schemas.microsoft.com/office/word/2010/wordprocessingShape">
                    <wps:wsp>
                      <wps:cNvSpPr/>
                      <wps:spPr>
                        <a:xfrm>
                          <a:off x="0" y="0"/>
                          <a:ext cx="1203157" cy="749300"/>
                        </a:xfrm>
                        <a:prstGeom prst="rect">
                          <a:avLst/>
                        </a:prstGeom>
                      </wps:spPr>
                      <wps:style>
                        <a:lnRef idx="2">
                          <a:schemeClr val="accent1"/>
                        </a:lnRef>
                        <a:fillRef idx="1">
                          <a:schemeClr val="lt1"/>
                        </a:fillRef>
                        <a:effectRef idx="0">
                          <a:schemeClr val="accent1"/>
                        </a:effectRef>
                        <a:fontRef idx="minor">
                          <a:schemeClr val="dk1"/>
                        </a:fontRef>
                      </wps:style>
                      <wps:txbx>
                        <w:txbxContent>
                          <w:p w14:paraId="1BF70E60" w14:textId="77777777" w:rsidR="00FA5DE0" w:rsidRPr="007E0152" w:rsidRDefault="00FA5DE0" w:rsidP="00AD4412">
                            <w:pPr>
                              <w:pStyle w:val="NoSpacing"/>
                              <w:jc w:val="center"/>
                              <w:rPr>
                                <w:rFonts w:ascii="Times New Roman" w:hAnsi="Times New Roman" w:cs="Times New Roman"/>
                                <w:b/>
                                <w:bCs/>
                                <w:lang w:val="kk-KZ"/>
                              </w:rPr>
                            </w:pPr>
                            <w:r w:rsidRPr="007E0152">
                              <w:rPr>
                                <w:rFonts w:ascii="Times New Roman" w:hAnsi="Times New Roman" w:cs="Times New Roman"/>
                                <w:b/>
                                <w:bCs/>
                                <w:lang w:val="kk-KZ"/>
                              </w:rPr>
                              <w:t>Ш</w:t>
                            </w:r>
                            <w:r w:rsidRPr="007E0152">
                              <w:rPr>
                                <w:rFonts w:ascii="Times New Roman" w:hAnsi="Times New Roman" w:cs="Times New Roman"/>
                                <w:b/>
                                <w:bCs/>
                              </w:rPr>
                              <w:t>икізат пен материалдарды</w:t>
                            </w:r>
                            <w:r w:rsidRPr="007E0152">
                              <w:rPr>
                                <w:rFonts w:ascii="Times New Roman" w:hAnsi="Times New Roman" w:cs="Times New Roman"/>
                                <w:b/>
                                <w:bCs/>
                                <w:lang w:val="kk-KZ"/>
                              </w:rPr>
                              <w:t xml:space="preserve"> </w:t>
                            </w:r>
                            <w:r w:rsidRPr="007E0152">
                              <w:rPr>
                                <w:rFonts w:ascii="Times New Roman" w:hAnsi="Times New Roman" w:cs="Times New Roman"/>
                                <w:b/>
                                <w:bCs/>
                              </w:rPr>
                              <w:t>дайындау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C368B" id="Rectangle 34" o:spid="_x0000_s1036" style="position:absolute;left:0;text-align:left;margin-left:-3.6pt;margin-top:15.3pt;width:94.75pt;height:5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" fillcolor="white [3201]" strokecolor="#5b9bd5 [3204]" strokeweight="1pt">
                <v:textbox>
                  <w:txbxContent>
                    <w:p w14:paraId="1BF70E60" w14:textId="77777777" w:rsidR="00FA5DE0" w:rsidRPr="007E0152" w:rsidRDefault="00FA5DE0" w:rsidP="00AD4412">
                      <w:pPr>
                        <w:pStyle w:val="NoSpacing"/>
                        <w:jc w:val="center"/>
                        <w:rPr>
                          <w:rFonts w:ascii="Times New Roman" w:hAnsi="Times New Roman" w:cs="Times New Roman"/>
                          <w:b/>
                          <w:bCs/>
                          <w:lang w:val="kk-KZ"/>
                        </w:rPr>
                      </w:pPr>
                      <w:r w:rsidRPr="007E0152">
                        <w:rPr>
                          <w:rFonts w:ascii="Times New Roman" w:hAnsi="Times New Roman" w:cs="Times New Roman"/>
                          <w:b/>
                          <w:bCs/>
                          <w:lang w:val="kk-KZ"/>
                        </w:rPr>
                        <w:t>Ш</w:t>
                      </w:r>
                      <w:r w:rsidRPr="007E0152">
                        <w:rPr>
                          <w:rFonts w:ascii="Times New Roman" w:hAnsi="Times New Roman" w:cs="Times New Roman"/>
                          <w:b/>
                          <w:bCs/>
                        </w:rPr>
                        <w:t>икізат пен материалдарды</w:t>
                      </w:r>
                      <w:r w:rsidRPr="007E0152">
                        <w:rPr>
                          <w:rFonts w:ascii="Times New Roman" w:hAnsi="Times New Roman" w:cs="Times New Roman"/>
                          <w:b/>
                          <w:bCs/>
                          <w:lang w:val="kk-KZ"/>
                        </w:rPr>
                        <w:t xml:space="preserve"> </w:t>
                      </w:r>
                      <w:r w:rsidRPr="007E0152">
                        <w:rPr>
                          <w:rFonts w:ascii="Times New Roman" w:hAnsi="Times New Roman" w:cs="Times New Roman"/>
                          <w:b/>
                          <w:bCs/>
                        </w:rPr>
                        <w:t>дайындау</w:t>
                      </w:r>
                    </w:p>
                  </w:txbxContent>
                </v:textbox>
              </v:rect>
            </w:pict>
          </mc:Fallback>
        </mc:AlternateContent>
      </w:r>
    </w:p>
    <w:p w14:paraId="795952E3" w14:textId="77777777" w:rsidR="00151A74" w:rsidRPr="005548FC" w:rsidRDefault="00D6523C" w:rsidP="0057781C">
      <w:pPr>
        <w:spacing w:after="0" w:line="240" w:lineRule="auto"/>
        <w:ind w:firstLine="709"/>
        <w:jc w:val="both"/>
        <w:rPr>
          <w:rFonts w:ascii="Times New Roman" w:hAnsi="Times New Roman" w:cs="Times New Roman"/>
          <w:b/>
          <w:color w:val="000000" w:themeColor="text1"/>
          <w:sz w:val="24"/>
          <w:szCs w:val="24"/>
          <w:lang w:val="kk-KZ"/>
        </w:rPr>
      </w:pP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36064" behindDoc="0" locked="0" layoutInCell="1" allowOverlap="1" wp14:anchorId="574EFEF4" wp14:editId="771370B2">
                <wp:simplePos x="0" y="0"/>
                <wp:positionH relativeFrom="column">
                  <wp:posOffset>3692525</wp:posOffset>
                </wp:positionH>
                <wp:positionV relativeFrom="paragraph">
                  <wp:posOffset>18415</wp:posOffset>
                </wp:positionV>
                <wp:extent cx="1336040" cy="970280"/>
                <wp:effectExtent l="0" t="0" r="16510" b="20320"/>
                <wp:wrapNone/>
                <wp:docPr id="39" name="Rectangle 39"/>
                <wp:cNvGraphicFramePr/>
                <a:graphic xmlns:a="http://schemas.openxmlformats.org/drawingml/2006/main">
                  <a:graphicData uri="http://schemas.microsoft.com/office/word/2010/wordprocessingShape">
                    <wps:wsp>
                      <wps:cNvSpPr/>
                      <wps:spPr>
                        <a:xfrm>
                          <a:off x="0" y="0"/>
                          <a:ext cx="1336040" cy="970280"/>
                        </a:xfrm>
                        <a:prstGeom prst="rect">
                          <a:avLst/>
                        </a:prstGeom>
                      </wps:spPr>
                      <wps:style>
                        <a:lnRef idx="2">
                          <a:schemeClr val="accent1"/>
                        </a:lnRef>
                        <a:fillRef idx="1">
                          <a:schemeClr val="lt1"/>
                        </a:fillRef>
                        <a:effectRef idx="0">
                          <a:schemeClr val="accent1"/>
                        </a:effectRef>
                        <a:fontRef idx="minor">
                          <a:schemeClr val="dk1"/>
                        </a:fontRef>
                      </wps:style>
                      <wps:txbx>
                        <w:txbxContent>
                          <w:p w14:paraId="46D8869C" w14:textId="77777777" w:rsidR="00FA5DE0" w:rsidRPr="007E0152" w:rsidRDefault="00FA5DE0" w:rsidP="00393B8A">
                            <w:pPr>
                              <w:jc w:val="center"/>
                              <w:rPr>
                                <w:rFonts w:ascii="Times New Roman" w:hAnsi="Times New Roman" w:cs="Times New Roman"/>
                                <w:b/>
                                <w:bCs/>
                              </w:rPr>
                            </w:pPr>
                            <w:r w:rsidRPr="007E0152">
                              <w:rPr>
                                <w:rFonts w:ascii="Times New Roman" w:hAnsi="Times New Roman" w:cs="Times New Roman"/>
                                <w:b/>
                                <w:bCs/>
                              </w:rPr>
                              <w:t>Алынған үлгілердің сапалық</w:t>
                            </w:r>
                            <w:r w:rsidRPr="007E0152">
                              <w:rPr>
                                <w:rFonts w:ascii="Times New Roman" w:hAnsi="Times New Roman" w:cs="Times New Roman"/>
                                <w:b/>
                                <w:bCs/>
                                <w:lang w:val="kk-KZ"/>
                              </w:rPr>
                              <w:t xml:space="preserve"> </w:t>
                            </w:r>
                            <w:r w:rsidRPr="007E0152">
                              <w:rPr>
                                <w:rFonts w:ascii="Times New Roman" w:hAnsi="Times New Roman" w:cs="Times New Roman"/>
                                <w:b/>
                                <w:bCs/>
                              </w:rPr>
                              <w:t>көрсеткіштерін зерттеу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EFEF4" id="Rectangle 39" o:spid="_x0000_s1037" style="position:absolute;left:0;text-align:left;margin-left:290.75pt;margin-top:1.45pt;width:105.2pt;height:76.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" fillcolor="white [3201]" strokecolor="#5b9bd5 [3204]" strokeweight="1pt">
                <v:textbox>
                  <w:txbxContent>
                    <w:p w14:paraId="46D8869C" w14:textId="77777777" w:rsidR="00FA5DE0" w:rsidRPr="007E0152" w:rsidRDefault="00FA5DE0" w:rsidP="00393B8A">
                      <w:pPr>
                        <w:jc w:val="center"/>
                        <w:rPr>
                          <w:rFonts w:ascii="Times New Roman" w:hAnsi="Times New Roman" w:cs="Times New Roman"/>
                          <w:b/>
                          <w:bCs/>
                        </w:rPr>
                      </w:pPr>
                      <w:r w:rsidRPr="007E0152">
                        <w:rPr>
                          <w:rFonts w:ascii="Times New Roman" w:hAnsi="Times New Roman" w:cs="Times New Roman"/>
                          <w:b/>
                          <w:bCs/>
                        </w:rPr>
                        <w:t>Алынған үлгілердің сапалық</w:t>
                      </w:r>
                      <w:r w:rsidRPr="007E0152">
                        <w:rPr>
                          <w:rFonts w:ascii="Times New Roman" w:hAnsi="Times New Roman" w:cs="Times New Roman"/>
                          <w:b/>
                          <w:bCs/>
                          <w:lang w:val="kk-KZ"/>
                        </w:rPr>
                        <w:t xml:space="preserve"> </w:t>
                      </w:r>
                      <w:r w:rsidRPr="007E0152">
                        <w:rPr>
                          <w:rFonts w:ascii="Times New Roman" w:hAnsi="Times New Roman" w:cs="Times New Roman"/>
                          <w:b/>
                          <w:bCs/>
                        </w:rPr>
                        <w:t>көрсеткіштерін зерттеу</w:t>
                      </w:r>
                    </w:p>
                  </w:txbxContent>
                </v:textbox>
              </v:rect>
            </w:pict>
          </mc:Fallback>
        </mc:AlternateContent>
      </w: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34016" behindDoc="0" locked="0" layoutInCell="1" allowOverlap="1" wp14:anchorId="33B320D6" wp14:editId="113575D4">
                <wp:simplePos x="0" y="0"/>
                <wp:positionH relativeFrom="column">
                  <wp:posOffset>2497254</wp:posOffset>
                </wp:positionH>
                <wp:positionV relativeFrom="paragraph">
                  <wp:posOffset>19050</wp:posOffset>
                </wp:positionV>
                <wp:extent cx="1138990" cy="660400"/>
                <wp:effectExtent l="0" t="0" r="23495" b="25400"/>
                <wp:wrapNone/>
                <wp:docPr id="38" name="Rectangle 38"/>
                <wp:cNvGraphicFramePr/>
                <a:graphic xmlns:a="http://schemas.openxmlformats.org/drawingml/2006/main">
                  <a:graphicData uri="http://schemas.microsoft.com/office/word/2010/wordprocessingShape">
                    <wps:wsp>
                      <wps:cNvSpPr/>
                      <wps:spPr>
                        <a:xfrm>
                          <a:off x="0" y="0"/>
                          <a:ext cx="1138990" cy="660400"/>
                        </a:xfrm>
                        <a:prstGeom prst="rect">
                          <a:avLst/>
                        </a:prstGeom>
                      </wps:spPr>
                      <wps:style>
                        <a:lnRef idx="2">
                          <a:schemeClr val="accent1"/>
                        </a:lnRef>
                        <a:fillRef idx="1">
                          <a:schemeClr val="lt1"/>
                        </a:fillRef>
                        <a:effectRef idx="0">
                          <a:schemeClr val="accent1"/>
                        </a:effectRef>
                        <a:fontRef idx="minor">
                          <a:schemeClr val="dk1"/>
                        </a:fontRef>
                      </wps:style>
                      <wps:txbx>
                        <w:txbxContent>
                          <w:p w14:paraId="4B144F70" w14:textId="77777777" w:rsidR="00FA5DE0" w:rsidRPr="007E0152" w:rsidRDefault="00FA5DE0" w:rsidP="00393B8A">
                            <w:pPr>
                              <w:jc w:val="center"/>
                              <w:rPr>
                                <w:rFonts w:ascii="Times New Roman" w:hAnsi="Times New Roman" w:cs="Times New Roman"/>
                                <w:b/>
                                <w:bCs/>
                              </w:rPr>
                            </w:pPr>
                            <w:r w:rsidRPr="007E0152">
                              <w:rPr>
                                <w:rFonts w:ascii="Times New Roman" w:hAnsi="Times New Roman" w:cs="Times New Roman"/>
                                <w:b/>
                                <w:bCs/>
                              </w:rPr>
                              <w:t xml:space="preserve">Модельдік үлгілерді әзірлеу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B320D6" id="Rectangle 38" o:spid="_x0000_s1038" style="position:absolute;left:0;text-align:left;margin-left:196.65pt;margin-top:1.5pt;width:89.7pt;height:5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" fillcolor="white [3201]" strokecolor="#5b9bd5 [3204]" strokeweight="1pt">
                <v:textbox>
                  <w:txbxContent>
                    <w:p w14:paraId="4B144F70" w14:textId="77777777" w:rsidR="00FA5DE0" w:rsidRPr="007E0152" w:rsidRDefault="00FA5DE0" w:rsidP="00393B8A">
                      <w:pPr>
                        <w:jc w:val="center"/>
                        <w:rPr>
                          <w:rFonts w:ascii="Times New Roman" w:hAnsi="Times New Roman" w:cs="Times New Roman"/>
                          <w:b/>
                          <w:bCs/>
                        </w:rPr>
                      </w:pPr>
                      <w:r w:rsidRPr="007E0152">
                        <w:rPr>
                          <w:rFonts w:ascii="Times New Roman" w:hAnsi="Times New Roman" w:cs="Times New Roman"/>
                          <w:b/>
                          <w:bCs/>
                        </w:rPr>
                        <w:t xml:space="preserve">Модельдік үлгілерді әзірлеу </w:t>
                      </w:r>
                    </w:p>
                  </w:txbxContent>
                </v:textbox>
              </v:rect>
            </w:pict>
          </mc:Fallback>
        </mc:AlternateContent>
      </w: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31968" behindDoc="0" locked="0" layoutInCell="1" allowOverlap="1" wp14:anchorId="5C2A5E55" wp14:editId="0A719B96">
                <wp:simplePos x="0" y="0"/>
                <wp:positionH relativeFrom="column">
                  <wp:posOffset>1229928</wp:posOffset>
                </wp:positionH>
                <wp:positionV relativeFrom="paragraph">
                  <wp:posOffset>19050</wp:posOffset>
                </wp:positionV>
                <wp:extent cx="1211179" cy="1339215"/>
                <wp:effectExtent l="0" t="0" r="27305" b="13335"/>
                <wp:wrapNone/>
                <wp:docPr id="37" name="Rectangle 37"/>
                <wp:cNvGraphicFramePr/>
                <a:graphic xmlns:a="http://schemas.openxmlformats.org/drawingml/2006/main">
                  <a:graphicData uri="http://schemas.microsoft.com/office/word/2010/wordprocessingShape">
                    <wps:wsp>
                      <wps:cNvSpPr/>
                      <wps:spPr>
                        <a:xfrm>
                          <a:off x="0" y="0"/>
                          <a:ext cx="1211179" cy="1339215"/>
                        </a:xfrm>
                        <a:prstGeom prst="rect">
                          <a:avLst/>
                        </a:prstGeom>
                      </wps:spPr>
                      <wps:style>
                        <a:lnRef idx="2">
                          <a:schemeClr val="accent1"/>
                        </a:lnRef>
                        <a:fillRef idx="1">
                          <a:schemeClr val="lt1"/>
                        </a:fillRef>
                        <a:effectRef idx="0">
                          <a:schemeClr val="accent1"/>
                        </a:effectRef>
                        <a:fontRef idx="minor">
                          <a:schemeClr val="dk1"/>
                        </a:fontRef>
                      </wps:style>
                      <wps:txbx>
                        <w:txbxContent>
                          <w:p w14:paraId="3BC5FE45" w14:textId="77777777" w:rsidR="00FA5DE0" w:rsidRPr="007E0152" w:rsidRDefault="00FA5DE0" w:rsidP="00393B8A">
                            <w:pPr>
                              <w:jc w:val="center"/>
                              <w:rPr>
                                <w:rFonts w:ascii="Times New Roman" w:hAnsi="Times New Roman" w:cs="Times New Roman"/>
                                <w:b/>
                                <w:bCs/>
                                <w:lang w:val="ru-RU"/>
                              </w:rPr>
                            </w:pPr>
                            <w:r w:rsidRPr="007E0152">
                              <w:rPr>
                                <w:rFonts w:ascii="Times New Roman" w:hAnsi="Times New Roman" w:cs="Times New Roman"/>
                                <w:b/>
                                <w:bCs/>
                                <w:lang w:val="ru-RU"/>
                              </w:rPr>
                              <w:t>Зерттеу нысандарының физ</w:t>
                            </w:r>
                            <w:r w:rsidRPr="007E0152">
                              <w:rPr>
                                <w:rStyle w:val="hljs-selector-class"/>
                                <w:rFonts w:ascii="Times New Roman" w:hAnsi="Times New Roman" w:cs="Times New Roman"/>
                                <w:b/>
                                <w:bCs/>
                                <w:lang w:val="ru-RU"/>
                              </w:rPr>
                              <w:t>.-</w:t>
                            </w:r>
                            <w:r w:rsidRPr="007E0152">
                              <w:rPr>
                                <w:rFonts w:ascii="Times New Roman" w:hAnsi="Times New Roman" w:cs="Times New Roman"/>
                                <w:b/>
                                <w:bCs/>
                                <w:lang w:val="ru-RU"/>
                              </w:rPr>
                              <w:t>хим. және функционал</w:t>
                            </w:r>
                            <w:r>
                              <w:rPr>
                                <w:rFonts w:ascii="Times New Roman" w:hAnsi="Times New Roman" w:cs="Times New Roman"/>
                                <w:b/>
                                <w:bCs/>
                                <w:lang w:val="ru-RU"/>
                              </w:rPr>
                              <w:t>-</w:t>
                            </w:r>
                            <w:r w:rsidRPr="007E0152">
                              <w:rPr>
                                <w:rFonts w:ascii="Times New Roman" w:hAnsi="Times New Roman" w:cs="Times New Roman"/>
                                <w:b/>
                                <w:bCs/>
                                <w:lang w:val="ru-RU"/>
                              </w:rPr>
                              <w:t xml:space="preserve">дық-технол. қасиеттерін анықтау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2A5E55" id="Rectangle 37" o:spid="_x0000_s1039" style="position:absolute;left:0;text-align:left;margin-left:96.85pt;margin-top:1.5pt;width:95.35pt;height:105.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" fillcolor="white [3201]" strokecolor="#5b9bd5 [3204]" strokeweight="1pt">
                <v:textbox>
                  <w:txbxContent>
                    <w:p w14:paraId="3BC5FE45" w14:textId="77777777" w:rsidR="00FA5DE0" w:rsidRPr="007E0152" w:rsidRDefault="00FA5DE0" w:rsidP="00393B8A">
                      <w:pPr>
                        <w:jc w:val="center"/>
                        <w:rPr>
                          <w:rFonts w:ascii="Times New Roman" w:hAnsi="Times New Roman" w:cs="Times New Roman"/>
                          <w:b/>
                          <w:bCs/>
                          <w:lang w:val="ru-RU"/>
                        </w:rPr>
                      </w:pPr>
                      <w:r w:rsidRPr="007E0152">
                        <w:rPr>
                          <w:rFonts w:ascii="Times New Roman" w:hAnsi="Times New Roman" w:cs="Times New Roman"/>
                          <w:b/>
                          <w:bCs/>
                          <w:lang w:val="ru-RU"/>
                        </w:rPr>
                        <w:t>Зерттеу нысандарының физ</w:t>
                      </w:r>
                      <w:r w:rsidRPr="007E0152">
                        <w:rPr>
                          <w:rStyle w:val="hljs-selector-class"/>
                          <w:rFonts w:ascii="Times New Roman" w:hAnsi="Times New Roman" w:cs="Times New Roman"/>
                          <w:b/>
                          <w:bCs/>
                          <w:lang w:val="ru-RU"/>
                        </w:rPr>
                        <w:t>.-</w:t>
                      </w:r>
                      <w:r w:rsidRPr="007E0152">
                        <w:rPr>
                          <w:rFonts w:ascii="Times New Roman" w:hAnsi="Times New Roman" w:cs="Times New Roman"/>
                          <w:b/>
                          <w:bCs/>
                          <w:lang w:val="ru-RU"/>
                        </w:rPr>
                        <w:t>хим. және функционал</w:t>
                      </w:r>
                      <w:r>
                        <w:rPr>
                          <w:rFonts w:ascii="Times New Roman" w:hAnsi="Times New Roman" w:cs="Times New Roman"/>
                          <w:b/>
                          <w:bCs/>
                          <w:lang w:val="ru-RU"/>
                        </w:rPr>
                        <w:t>-</w:t>
                      </w:r>
                      <w:r w:rsidRPr="007E0152">
                        <w:rPr>
                          <w:rFonts w:ascii="Times New Roman" w:hAnsi="Times New Roman" w:cs="Times New Roman"/>
                          <w:b/>
                          <w:bCs/>
                          <w:lang w:val="ru-RU"/>
                        </w:rPr>
                        <w:t xml:space="preserve">дық-технол. қасиеттерін анықтау  </w:t>
                      </w:r>
                    </w:p>
                  </w:txbxContent>
                </v:textbox>
              </v:rect>
            </w:pict>
          </mc:Fallback>
        </mc:AlternateContent>
      </w:r>
    </w:p>
    <w:p w14:paraId="72CDC466"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5AF479A9"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6FEC24EE"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5151A4D0"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442C9E32" w14:textId="77777777" w:rsidR="00151A74" w:rsidRPr="005548FC" w:rsidRDefault="00D6523C" w:rsidP="0057781C">
      <w:pPr>
        <w:spacing w:after="0" w:line="240" w:lineRule="auto"/>
        <w:ind w:firstLine="709"/>
        <w:jc w:val="both"/>
        <w:rPr>
          <w:rFonts w:ascii="Times New Roman" w:hAnsi="Times New Roman" w:cs="Times New Roman"/>
          <w:b/>
          <w:color w:val="000000" w:themeColor="text1"/>
          <w:sz w:val="24"/>
          <w:szCs w:val="24"/>
          <w:lang w:val="kk-KZ"/>
        </w:rPr>
      </w:pP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48352" behindDoc="0" locked="0" layoutInCell="1" allowOverlap="1" wp14:anchorId="09EE07A7" wp14:editId="0CF27590">
                <wp:simplePos x="0" y="0"/>
                <wp:positionH relativeFrom="column">
                  <wp:posOffset>2496820</wp:posOffset>
                </wp:positionH>
                <wp:positionV relativeFrom="paragraph">
                  <wp:posOffset>124460</wp:posOffset>
                </wp:positionV>
                <wp:extent cx="1138555" cy="1491915"/>
                <wp:effectExtent l="0" t="0" r="23495" b="13335"/>
                <wp:wrapNone/>
                <wp:docPr id="57" name="Rectangle 57"/>
                <wp:cNvGraphicFramePr/>
                <a:graphic xmlns:a="http://schemas.openxmlformats.org/drawingml/2006/main">
                  <a:graphicData uri="http://schemas.microsoft.com/office/word/2010/wordprocessingShape">
                    <wps:wsp>
                      <wps:cNvSpPr/>
                      <wps:spPr>
                        <a:xfrm>
                          <a:off x="0" y="0"/>
                          <a:ext cx="1138555" cy="1491915"/>
                        </a:xfrm>
                        <a:prstGeom prst="rect">
                          <a:avLst/>
                        </a:prstGeom>
                      </wps:spPr>
                      <wps:style>
                        <a:lnRef idx="2">
                          <a:schemeClr val="accent1"/>
                        </a:lnRef>
                        <a:fillRef idx="1">
                          <a:schemeClr val="lt1"/>
                        </a:fillRef>
                        <a:effectRef idx="0">
                          <a:schemeClr val="accent1"/>
                        </a:effectRef>
                        <a:fontRef idx="minor">
                          <a:schemeClr val="dk1"/>
                        </a:fontRef>
                      </wps:style>
                      <wps:txbx>
                        <w:txbxContent>
                          <w:p w14:paraId="7F354547" w14:textId="77777777" w:rsidR="00FA5DE0" w:rsidRPr="00D6523C" w:rsidRDefault="00FA5DE0" w:rsidP="00AD4412">
                            <w:pPr>
                              <w:pStyle w:val="NoSpacing"/>
                              <w:jc w:val="center"/>
                              <w:rPr>
                                <w:rFonts w:ascii="Times New Roman" w:hAnsi="Times New Roman" w:cs="Times New Roman"/>
                                <w:sz w:val="20"/>
                                <w:szCs w:val="20"/>
                                <w:lang w:val="kk-KZ"/>
                              </w:rPr>
                            </w:pPr>
                            <w:r>
                              <w:t xml:space="preserve"> </w:t>
                            </w:r>
                            <w:r>
                              <w:rPr>
                                <w:lang w:val="kk-KZ"/>
                              </w:rPr>
                              <w:t>а</w:t>
                            </w:r>
                            <w:r w:rsidRPr="00D6523C">
                              <w:rPr>
                                <w:rFonts w:ascii="Times New Roman" w:hAnsi="Times New Roman" w:cs="Times New Roman"/>
                                <w:sz w:val="20"/>
                                <w:szCs w:val="20"/>
                              </w:rPr>
                              <w:t>лма сығындысын</w:t>
                            </w:r>
                            <w:r>
                              <w:rPr>
                                <w:rFonts w:ascii="Times New Roman" w:hAnsi="Times New Roman" w:cs="Times New Roman"/>
                                <w:sz w:val="20"/>
                                <w:szCs w:val="20"/>
                                <w:lang w:val="kk-KZ"/>
                              </w:rPr>
                              <w:t>ың ұнтағын</w:t>
                            </w:r>
                            <w:r w:rsidRPr="00D6523C">
                              <w:rPr>
                                <w:rFonts w:ascii="Times New Roman" w:hAnsi="Times New Roman" w:cs="Times New Roman"/>
                                <w:sz w:val="20"/>
                                <w:szCs w:val="20"/>
                              </w:rPr>
                              <w:t xml:space="preserve"> әртүрлі пропорцияда</w:t>
                            </w:r>
                            <w:r w:rsidRPr="00D6523C">
                              <w:rPr>
                                <w:rFonts w:ascii="Times New Roman" w:hAnsi="Times New Roman" w:cs="Times New Roman"/>
                                <w:sz w:val="20"/>
                                <w:szCs w:val="20"/>
                                <w:lang w:val="kk-KZ"/>
                              </w:rPr>
                              <w:t xml:space="preserve"> </w:t>
                            </w:r>
                            <w:r w:rsidRPr="00D6523C">
                              <w:rPr>
                                <w:rFonts w:ascii="Times New Roman" w:hAnsi="Times New Roman" w:cs="Times New Roman"/>
                                <w:sz w:val="20"/>
                                <w:szCs w:val="20"/>
                              </w:rPr>
                              <w:t xml:space="preserve">қосып, пісірілген шұжықтардың </w:t>
                            </w:r>
                            <w:r w:rsidRPr="00D6523C">
                              <w:rPr>
                                <w:rFonts w:ascii="Times New Roman" w:hAnsi="Times New Roman" w:cs="Times New Roman"/>
                                <w:sz w:val="20"/>
                                <w:szCs w:val="20"/>
                                <w:lang w:val="kk-KZ"/>
                              </w:rPr>
                              <w:t xml:space="preserve"> </w:t>
                            </w:r>
                            <w:r w:rsidRPr="00D6523C">
                              <w:rPr>
                                <w:rFonts w:ascii="Times New Roman" w:hAnsi="Times New Roman" w:cs="Times New Roman"/>
                                <w:sz w:val="20"/>
                                <w:szCs w:val="20"/>
                              </w:rPr>
                              <w:t>тәжірибелік үлгілерін</w:t>
                            </w:r>
                            <w:r>
                              <w:t xml:space="preserve"> </w:t>
                            </w:r>
                            <w:r w:rsidRPr="00D6523C">
                              <w:rPr>
                                <w:rFonts w:ascii="Times New Roman" w:hAnsi="Times New Roman" w:cs="Times New Roman"/>
                                <w:sz w:val="20"/>
                                <w:szCs w:val="20"/>
                              </w:rPr>
                              <w:t>дайындау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EE07A7" id="Rectangle 57" o:spid="_x0000_s1040" style="position:absolute;left:0;text-align:left;margin-left:196.6pt;margin-top:9.8pt;width:89.65pt;height:117.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" fillcolor="white [3201]" strokecolor="#5b9bd5 [3204]" strokeweight="1pt">
                <v:textbox>
                  <w:txbxContent>
                    <w:p w14:paraId="7F354547" w14:textId="77777777" w:rsidR="00FA5DE0" w:rsidRPr="00D6523C" w:rsidRDefault="00FA5DE0" w:rsidP="00AD4412">
                      <w:pPr>
                        <w:pStyle w:val="NoSpacing"/>
                        <w:jc w:val="center"/>
                        <w:rPr>
                          <w:rFonts w:ascii="Times New Roman" w:hAnsi="Times New Roman" w:cs="Times New Roman"/>
                          <w:sz w:val="20"/>
                          <w:szCs w:val="20"/>
                          <w:lang w:val="kk-KZ"/>
                        </w:rPr>
                      </w:pPr>
                      <w:r>
                        <w:t xml:space="preserve"> </w:t>
                      </w:r>
                      <w:r>
                        <w:rPr>
                          <w:lang w:val="kk-KZ"/>
                        </w:rPr>
                        <w:t>а</w:t>
                      </w:r>
                      <w:r w:rsidRPr="00D6523C">
                        <w:rPr>
                          <w:rFonts w:ascii="Times New Roman" w:hAnsi="Times New Roman" w:cs="Times New Roman"/>
                          <w:sz w:val="20"/>
                          <w:szCs w:val="20"/>
                        </w:rPr>
                        <w:t>лма сығындысын</w:t>
                      </w:r>
                      <w:r>
                        <w:rPr>
                          <w:rFonts w:ascii="Times New Roman" w:hAnsi="Times New Roman" w:cs="Times New Roman"/>
                          <w:sz w:val="20"/>
                          <w:szCs w:val="20"/>
                          <w:lang w:val="kk-KZ"/>
                        </w:rPr>
                        <w:t>ың ұнтағын</w:t>
                      </w:r>
                      <w:r w:rsidRPr="00D6523C">
                        <w:rPr>
                          <w:rFonts w:ascii="Times New Roman" w:hAnsi="Times New Roman" w:cs="Times New Roman"/>
                          <w:sz w:val="20"/>
                          <w:szCs w:val="20"/>
                        </w:rPr>
                        <w:t xml:space="preserve"> әртүрлі пропорцияда</w:t>
                      </w:r>
                      <w:r w:rsidRPr="00D6523C">
                        <w:rPr>
                          <w:rFonts w:ascii="Times New Roman" w:hAnsi="Times New Roman" w:cs="Times New Roman"/>
                          <w:sz w:val="20"/>
                          <w:szCs w:val="20"/>
                          <w:lang w:val="kk-KZ"/>
                        </w:rPr>
                        <w:t xml:space="preserve"> </w:t>
                      </w:r>
                      <w:r w:rsidRPr="00D6523C">
                        <w:rPr>
                          <w:rFonts w:ascii="Times New Roman" w:hAnsi="Times New Roman" w:cs="Times New Roman"/>
                          <w:sz w:val="20"/>
                          <w:szCs w:val="20"/>
                        </w:rPr>
                        <w:t xml:space="preserve">қосып, пісірілген шұжықтардың </w:t>
                      </w:r>
                      <w:r w:rsidRPr="00D6523C">
                        <w:rPr>
                          <w:rFonts w:ascii="Times New Roman" w:hAnsi="Times New Roman" w:cs="Times New Roman"/>
                          <w:sz w:val="20"/>
                          <w:szCs w:val="20"/>
                          <w:lang w:val="kk-KZ"/>
                        </w:rPr>
                        <w:t xml:space="preserve"> </w:t>
                      </w:r>
                      <w:r w:rsidRPr="00D6523C">
                        <w:rPr>
                          <w:rFonts w:ascii="Times New Roman" w:hAnsi="Times New Roman" w:cs="Times New Roman"/>
                          <w:sz w:val="20"/>
                          <w:szCs w:val="20"/>
                        </w:rPr>
                        <w:t>тәжірибелік үлгілерін</w:t>
                      </w:r>
                      <w:r>
                        <w:t xml:space="preserve"> </w:t>
                      </w:r>
                      <w:r w:rsidRPr="00D6523C">
                        <w:rPr>
                          <w:rFonts w:ascii="Times New Roman" w:hAnsi="Times New Roman" w:cs="Times New Roman"/>
                          <w:sz w:val="20"/>
                          <w:szCs w:val="20"/>
                        </w:rPr>
                        <w:t>дайындау</w:t>
                      </w:r>
                    </w:p>
                  </w:txbxContent>
                </v:textbox>
              </v:rect>
            </w:pict>
          </mc:Fallback>
        </mc:AlternateContent>
      </w: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44256" behindDoc="0" locked="0" layoutInCell="1" allowOverlap="1" wp14:anchorId="51B0AB44" wp14:editId="667BCD6C">
                <wp:simplePos x="0" y="0"/>
                <wp:positionH relativeFrom="column">
                  <wp:posOffset>-45419</wp:posOffset>
                </wp:positionH>
                <wp:positionV relativeFrom="paragraph">
                  <wp:posOffset>113932</wp:posOffset>
                </wp:positionV>
                <wp:extent cx="1202690" cy="1499402"/>
                <wp:effectExtent l="0" t="0" r="16510" b="24765"/>
                <wp:wrapNone/>
                <wp:docPr id="55" name="Rectangle 55"/>
                <wp:cNvGraphicFramePr/>
                <a:graphic xmlns:a="http://schemas.openxmlformats.org/drawingml/2006/main">
                  <a:graphicData uri="http://schemas.microsoft.com/office/word/2010/wordprocessingShape">
                    <wps:wsp>
                      <wps:cNvSpPr/>
                      <wps:spPr>
                        <a:xfrm>
                          <a:off x="0" y="0"/>
                          <a:ext cx="1202690" cy="1499402"/>
                        </a:xfrm>
                        <a:prstGeom prst="rect">
                          <a:avLst/>
                        </a:prstGeom>
                      </wps:spPr>
                      <wps:style>
                        <a:lnRef idx="2">
                          <a:schemeClr val="accent1"/>
                        </a:lnRef>
                        <a:fillRef idx="1">
                          <a:schemeClr val="lt1"/>
                        </a:fillRef>
                        <a:effectRef idx="0">
                          <a:schemeClr val="accent1"/>
                        </a:effectRef>
                        <a:fontRef idx="minor">
                          <a:schemeClr val="dk1"/>
                        </a:fontRef>
                      </wps:style>
                      <wps:txbx>
                        <w:txbxContent>
                          <w:p w14:paraId="26F2D30A" w14:textId="77777777" w:rsidR="00FA5DE0" w:rsidRPr="00D6523C" w:rsidRDefault="00FA5DE0" w:rsidP="00D6523C">
                            <w:pPr>
                              <w:pStyle w:val="NoSpacing"/>
                              <w:jc w:val="center"/>
                              <w:rPr>
                                <w:rFonts w:ascii="Times New Roman" w:hAnsi="Times New Roman" w:cs="Times New Roman"/>
                                <w:sz w:val="20"/>
                                <w:szCs w:val="20"/>
                                <w:lang w:val="kk-KZ"/>
                              </w:rPr>
                            </w:pPr>
                            <w:r w:rsidRPr="00D6523C">
                              <w:rPr>
                                <w:rFonts w:ascii="Times New Roman" w:hAnsi="Times New Roman" w:cs="Times New Roman"/>
                                <w:sz w:val="20"/>
                                <w:szCs w:val="20"/>
                                <w:lang w:val="kk-KZ"/>
                              </w:rPr>
                              <w:t>к</w:t>
                            </w:r>
                            <w:r w:rsidRPr="00D6523C">
                              <w:rPr>
                                <w:rFonts w:ascii="Times New Roman" w:hAnsi="Times New Roman" w:cs="Times New Roman"/>
                                <w:sz w:val="20"/>
                                <w:szCs w:val="20"/>
                              </w:rPr>
                              <w:t>үрке тауық етін, терісін таңдау</w:t>
                            </w:r>
                            <w:r w:rsidRPr="00D6523C">
                              <w:rPr>
                                <w:rFonts w:ascii="Times New Roman" w:hAnsi="Times New Roman" w:cs="Times New Roman"/>
                                <w:sz w:val="20"/>
                                <w:szCs w:val="20"/>
                                <w:lang w:val="kk-KZ"/>
                              </w:rPr>
                              <w:t>; а</w:t>
                            </w:r>
                            <w:r w:rsidRPr="00D6523C">
                              <w:rPr>
                                <w:rFonts w:ascii="Times New Roman" w:hAnsi="Times New Roman" w:cs="Times New Roman"/>
                                <w:sz w:val="20"/>
                                <w:szCs w:val="20"/>
                              </w:rPr>
                              <w:t>лма сығындысын</w:t>
                            </w:r>
                            <w:r>
                              <w:rPr>
                                <w:rFonts w:ascii="Times New Roman" w:hAnsi="Times New Roman" w:cs="Times New Roman"/>
                                <w:sz w:val="20"/>
                                <w:szCs w:val="20"/>
                                <w:lang w:val="kk-KZ"/>
                              </w:rPr>
                              <w:t>ың ұнтағын</w:t>
                            </w:r>
                            <w:r w:rsidRPr="00D6523C">
                              <w:rPr>
                                <w:rFonts w:ascii="Times New Roman" w:hAnsi="Times New Roman" w:cs="Times New Roman"/>
                                <w:sz w:val="20"/>
                                <w:szCs w:val="20"/>
                              </w:rPr>
                              <w:t xml:space="preserve"> алу</w:t>
                            </w:r>
                            <w:r w:rsidRPr="00D6523C">
                              <w:rPr>
                                <w:rFonts w:ascii="Times New Roman" w:hAnsi="Times New Roman" w:cs="Times New Roman"/>
                                <w:sz w:val="20"/>
                                <w:szCs w:val="20"/>
                                <w:lang w:val="kk-KZ"/>
                              </w:rPr>
                              <w:t>; қ</w:t>
                            </w:r>
                            <w:r w:rsidRPr="00D6523C">
                              <w:rPr>
                                <w:rFonts w:ascii="Times New Roman" w:hAnsi="Times New Roman" w:cs="Times New Roman"/>
                                <w:sz w:val="20"/>
                                <w:szCs w:val="20"/>
                              </w:rPr>
                              <w:t>осымша ингредиенттерді (дәмдеуіштер,тұз, т.б.) іріктеу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B0AB44" id="Rectangle 55" o:spid="_x0000_s1041" style="position:absolute;left:0;text-align:left;margin-left:-3.6pt;margin-top:8.95pt;width:94.7pt;height:118.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" fillcolor="white [3201]" strokecolor="#5b9bd5 [3204]" strokeweight="1pt">
                <v:textbox>
                  <w:txbxContent>
                    <w:p w14:paraId="26F2D30A" w14:textId="77777777" w:rsidR="00FA5DE0" w:rsidRPr="00D6523C" w:rsidRDefault="00FA5DE0" w:rsidP="00D6523C">
                      <w:pPr>
                        <w:pStyle w:val="NoSpacing"/>
                        <w:jc w:val="center"/>
                        <w:rPr>
                          <w:rFonts w:ascii="Times New Roman" w:hAnsi="Times New Roman" w:cs="Times New Roman"/>
                          <w:sz w:val="20"/>
                          <w:szCs w:val="20"/>
                          <w:lang w:val="kk-KZ"/>
                        </w:rPr>
                      </w:pPr>
                      <w:r w:rsidRPr="00D6523C">
                        <w:rPr>
                          <w:rFonts w:ascii="Times New Roman" w:hAnsi="Times New Roman" w:cs="Times New Roman"/>
                          <w:sz w:val="20"/>
                          <w:szCs w:val="20"/>
                          <w:lang w:val="kk-KZ"/>
                        </w:rPr>
                        <w:t>к</w:t>
                      </w:r>
                      <w:r w:rsidRPr="00D6523C">
                        <w:rPr>
                          <w:rFonts w:ascii="Times New Roman" w:hAnsi="Times New Roman" w:cs="Times New Roman"/>
                          <w:sz w:val="20"/>
                          <w:szCs w:val="20"/>
                        </w:rPr>
                        <w:t>үрке тауық етін, терісін таңдау</w:t>
                      </w:r>
                      <w:r w:rsidRPr="00D6523C">
                        <w:rPr>
                          <w:rFonts w:ascii="Times New Roman" w:hAnsi="Times New Roman" w:cs="Times New Roman"/>
                          <w:sz w:val="20"/>
                          <w:szCs w:val="20"/>
                          <w:lang w:val="kk-KZ"/>
                        </w:rPr>
                        <w:t>; а</w:t>
                      </w:r>
                      <w:r w:rsidRPr="00D6523C">
                        <w:rPr>
                          <w:rFonts w:ascii="Times New Roman" w:hAnsi="Times New Roman" w:cs="Times New Roman"/>
                          <w:sz w:val="20"/>
                          <w:szCs w:val="20"/>
                        </w:rPr>
                        <w:t>лма сығындысын</w:t>
                      </w:r>
                      <w:r>
                        <w:rPr>
                          <w:rFonts w:ascii="Times New Roman" w:hAnsi="Times New Roman" w:cs="Times New Roman"/>
                          <w:sz w:val="20"/>
                          <w:szCs w:val="20"/>
                          <w:lang w:val="kk-KZ"/>
                        </w:rPr>
                        <w:t>ың ұнтағын</w:t>
                      </w:r>
                      <w:r w:rsidRPr="00D6523C">
                        <w:rPr>
                          <w:rFonts w:ascii="Times New Roman" w:hAnsi="Times New Roman" w:cs="Times New Roman"/>
                          <w:sz w:val="20"/>
                          <w:szCs w:val="20"/>
                        </w:rPr>
                        <w:t xml:space="preserve"> алу</w:t>
                      </w:r>
                      <w:r w:rsidRPr="00D6523C">
                        <w:rPr>
                          <w:rFonts w:ascii="Times New Roman" w:hAnsi="Times New Roman" w:cs="Times New Roman"/>
                          <w:sz w:val="20"/>
                          <w:szCs w:val="20"/>
                          <w:lang w:val="kk-KZ"/>
                        </w:rPr>
                        <w:t>; қ</w:t>
                      </w:r>
                      <w:r w:rsidRPr="00D6523C">
                        <w:rPr>
                          <w:rFonts w:ascii="Times New Roman" w:hAnsi="Times New Roman" w:cs="Times New Roman"/>
                          <w:sz w:val="20"/>
                          <w:szCs w:val="20"/>
                        </w:rPr>
                        <w:t>осымша ингредиенттерді (дәмдеуіштер,тұз, т.б.) іріктеу</w:t>
                      </w:r>
                    </w:p>
                  </w:txbxContent>
                </v:textbox>
              </v:rect>
            </w:pict>
          </mc:Fallback>
        </mc:AlternateContent>
      </w:r>
    </w:p>
    <w:p w14:paraId="7EBDCDCF" w14:textId="77777777" w:rsidR="00151A74" w:rsidRPr="005548FC" w:rsidRDefault="00346499" w:rsidP="0057781C">
      <w:pPr>
        <w:spacing w:after="0" w:line="240" w:lineRule="auto"/>
        <w:ind w:firstLine="709"/>
        <w:jc w:val="both"/>
        <w:rPr>
          <w:rFonts w:ascii="Times New Roman" w:hAnsi="Times New Roman" w:cs="Times New Roman"/>
          <w:b/>
          <w:color w:val="000000" w:themeColor="text1"/>
          <w:sz w:val="24"/>
          <w:szCs w:val="24"/>
          <w:lang w:val="kk-KZ"/>
        </w:rPr>
      </w:pP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52448" behindDoc="0" locked="0" layoutInCell="1" allowOverlap="1" wp14:anchorId="088961CA" wp14:editId="1B80B33E">
                <wp:simplePos x="0" y="0"/>
                <wp:positionH relativeFrom="column">
                  <wp:posOffset>5092065</wp:posOffset>
                </wp:positionH>
                <wp:positionV relativeFrom="paragraph">
                  <wp:posOffset>18959</wp:posOffset>
                </wp:positionV>
                <wp:extent cx="1295400" cy="1186543"/>
                <wp:effectExtent l="0" t="0" r="19050" b="13970"/>
                <wp:wrapNone/>
                <wp:docPr id="59" name="Rectangle 59"/>
                <wp:cNvGraphicFramePr/>
                <a:graphic xmlns:a="http://schemas.openxmlformats.org/drawingml/2006/main">
                  <a:graphicData uri="http://schemas.microsoft.com/office/word/2010/wordprocessingShape">
                    <wps:wsp>
                      <wps:cNvSpPr/>
                      <wps:spPr>
                        <a:xfrm>
                          <a:off x="0" y="0"/>
                          <a:ext cx="1295400" cy="1186543"/>
                        </a:xfrm>
                        <a:prstGeom prst="rect">
                          <a:avLst/>
                        </a:prstGeom>
                      </wps:spPr>
                      <wps:style>
                        <a:lnRef idx="2">
                          <a:schemeClr val="accent1"/>
                        </a:lnRef>
                        <a:fillRef idx="1">
                          <a:schemeClr val="lt1"/>
                        </a:fillRef>
                        <a:effectRef idx="0">
                          <a:schemeClr val="accent1"/>
                        </a:effectRef>
                        <a:fontRef idx="minor">
                          <a:schemeClr val="dk1"/>
                        </a:fontRef>
                      </wps:style>
                      <wps:txbx>
                        <w:txbxContent>
                          <w:p w14:paraId="52E3CE36" w14:textId="77777777" w:rsidR="00FA5DE0" w:rsidRPr="00D6523C" w:rsidRDefault="00FA5DE0" w:rsidP="007E0152">
                            <w:pPr>
                              <w:jc w:val="center"/>
                              <w:rPr>
                                <w:rFonts w:ascii="Times New Roman" w:hAnsi="Times New Roman" w:cs="Times New Roman"/>
                                <w:sz w:val="20"/>
                                <w:szCs w:val="20"/>
                              </w:rPr>
                            </w:pPr>
                            <w:r w:rsidRPr="007E0152">
                              <w:rPr>
                                <w:lang w:val="ru-RU"/>
                              </w:rPr>
                              <w:t xml:space="preserve"> </w:t>
                            </w:r>
                            <w:r>
                              <w:rPr>
                                <w:rFonts w:ascii="Times New Roman" w:hAnsi="Times New Roman" w:cs="Times New Roman"/>
                                <w:sz w:val="20"/>
                                <w:szCs w:val="20"/>
                                <w:lang w:val="kk-KZ"/>
                              </w:rPr>
                              <w:t>с</w:t>
                            </w:r>
                            <w:r w:rsidRPr="00D6523C">
                              <w:rPr>
                                <w:rFonts w:ascii="Times New Roman" w:hAnsi="Times New Roman" w:cs="Times New Roman"/>
                                <w:sz w:val="20"/>
                                <w:szCs w:val="20"/>
                              </w:rPr>
                              <w:t>ақтау температурасы, ылғалдылық</w:t>
                            </w:r>
                            <w:r>
                              <w:rPr>
                                <w:rFonts w:ascii="Times New Roman" w:hAnsi="Times New Roman" w:cs="Times New Roman"/>
                                <w:sz w:val="20"/>
                                <w:szCs w:val="20"/>
                                <w:lang w:val="kk-KZ"/>
                              </w:rPr>
                              <w:t>; м</w:t>
                            </w:r>
                            <w:r w:rsidRPr="00D6523C">
                              <w:rPr>
                                <w:rFonts w:ascii="Times New Roman" w:hAnsi="Times New Roman" w:cs="Times New Roman"/>
                                <w:sz w:val="20"/>
                                <w:szCs w:val="20"/>
                              </w:rPr>
                              <w:t>икробиологиялық көрсеткіштер</w:t>
                            </w:r>
                            <w:r>
                              <w:rPr>
                                <w:rFonts w:ascii="Times New Roman" w:hAnsi="Times New Roman" w:cs="Times New Roman"/>
                                <w:sz w:val="20"/>
                                <w:szCs w:val="20"/>
                                <w:lang w:val="kk-KZ"/>
                              </w:rPr>
                              <w:t>; о</w:t>
                            </w:r>
                            <w:r w:rsidRPr="00D6523C">
                              <w:rPr>
                                <w:rFonts w:ascii="Times New Roman" w:hAnsi="Times New Roman" w:cs="Times New Roman"/>
                                <w:sz w:val="20"/>
                                <w:szCs w:val="20"/>
                              </w:rPr>
                              <w:t>рганолептикалық өзгерістер</w:t>
                            </w:r>
                          </w:p>
                          <w:p w14:paraId="086AE069" w14:textId="77777777" w:rsidR="00FA5DE0" w:rsidRPr="00D6523C" w:rsidRDefault="00FA5DE0" w:rsidP="007E0152">
                            <w:pPr>
                              <w:jc w:val="center"/>
                              <w:rPr>
                                <w:rFonts w:ascii="Times New Roman" w:hAnsi="Times New Roman" w:cs="Times New Roman"/>
                                <w:sz w:val="20"/>
                                <w:szCs w:val="20"/>
                                <w:lang w:val="ru-RU"/>
                              </w:rPr>
                            </w:pPr>
                          </w:p>
                          <w:p w14:paraId="072FDA1D" w14:textId="77777777" w:rsidR="00FA5DE0" w:rsidRPr="00D6523C" w:rsidRDefault="00FA5DE0" w:rsidP="007E0152">
                            <w:pPr>
                              <w:pStyle w:val="NoSpacing"/>
                              <w:jc w:val="center"/>
                              <w:rPr>
                                <w:rFonts w:ascii="Times New Roman" w:hAnsi="Times New Roman" w:cs="Times New Roman"/>
                                <w:sz w:val="20"/>
                                <w:szCs w:val="20"/>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961CA" id="Rectangle 59" o:spid="_x0000_s1042" style="position:absolute;left:0;text-align:left;margin-left:400.95pt;margin-top:1.5pt;width:102pt;height:93.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" fillcolor="white [3201]" strokecolor="#5b9bd5 [3204]" strokeweight="1pt">
                <v:textbox>
                  <w:txbxContent>
                    <w:p w14:paraId="52E3CE36" w14:textId="77777777" w:rsidR="00FA5DE0" w:rsidRPr="00D6523C" w:rsidRDefault="00FA5DE0" w:rsidP="007E0152">
                      <w:pPr>
                        <w:jc w:val="center"/>
                        <w:rPr>
                          <w:rFonts w:ascii="Times New Roman" w:hAnsi="Times New Roman" w:cs="Times New Roman"/>
                          <w:sz w:val="20"/>
                          <w:szCs w:val="20"/>
                        </w:rPr>
                      </w:pPr>
                      <w:r w:rsidRPr="007E0152">
                        <w:rPr>
                          <w:lang w:val="ru-RU"/>
                        </w:rPr>
                        <w:t xml:space="preserve"> </w:t>
                      </w:r>
                      <w:r>
                        <w:rPr>
                          <w:rFonts w:ascii="Times New Roman" w:hAnsi="Times New Roman" w:cs="Times New Roman"/>
                          <w:sz w:val="20"/>
                          <w:szCs w:val="20"/>
                          <w:lang w:val="kk-KZ"/>
                        </w:rPr>
                        <w:t>с</w:t>
                      </w:r>
                      <w:r w:rsidRPr="00D6523C">
                        <w:rPr>
                          <w:rFonts w:ascii="Times New Roman" w:hAnsi="Times New Roman" w:cs="Times New Roman"/>
                          <w:sz w:val="20"/>
                          <w:szCs w:val="20"/>
                        </w:rPr>
                        <w:t>ақтау температурасы, ылғалдылық</w:t>
                      </w:r>
                      <w:r>
                        <w:rPr>
                          <w:rFonts w:ascii="Times New Roman" w:hAnsi="Times New Roman" w:cs="Times New Roman"/>
                          <w:sz w:val="20"/>
                          <w:szCs w:val="20"/>
                          <w:lang w:val="kk-KZ"/>
                        </w:rPr>
                        <w:t>; м</w:t>
                      </w:r>
                      <w:r w:rsidRPr="00D6523C">
                        <w:rPr>
                          <w:rFonts w:ascii="Times New Roman" w:hAnsi="Times New Roman" w:cs="Times New Roman"/>
                          <w:sz w:val="20"/>
                          <w:szCs w:val="20"/>
                        </w:rPr>
                        <w:t>икробиологиялық көрсеткіштер</w:t>
                      </w:r>
                      <w:r>
                        <w:rPr>
                          <w:rFonts w:ascii="Times New Roman" w:hAnsi="Times New Roman" w:cs="Times New Roman"/>
                          <w:sz w:val="20"/>
                          <w:szCs w:val="20"/>
                          <w:lang w:val="kk-KZ"/>
                        </w:rPr>
                        <w:t>; о</w:t>
                      </w:r>
                      <w:r w:rsidRPr="00D6523C">
                        <w:rPr>
                          <w:rFonts w:ascii="Times New Roman" w:hAnsi="Times New Roman" w:cs="Times New Roman"/>
                          <w:sz w:val="20"/>
                          <w:szCs w:val="20"/>
                        </w:rPr>
                        <w:t>рганолептикалық өзгерістер</w:t>
                      </w:r>
                    </w:p>
                    <w:p w14:paraId="086AE069" w14:textId="77777777" w:rsidR="00FA5DE0" w:rsidRPr="00D6523C" w:rsidRDefault="00FA5DE0" w:rsidP="007E0152">
                      <w:pPr>
                        <w:jc w:val="center"/>
                        <w:rPr>
                          <w:rFonts w:ascii="Times New Roman" w:hAnsi="Times New Roman" w:cs="Times New Roman"/>
                          <w:sz w:val="20"/>
                          <w:szCs w:val="20"/>
                          <w:lang w:val="ru-RU"/>
                        </w:rPr>
                      </w:pPr>
                    </w:p>
                    <w:p w14:paraId="072FDA1D" w14:textId="77777777" w:rsidR="00FA5DE0" w:rsidRPr="00D6523C" w:rsidRDefault="00FA5DE0" w:rsidP="007E0152">
                      <w:pPr>
                        <w:pStyle w:val="NoSpacing"/>
                        <w:jc w:val="center"/>
                        <w:rPr>
                          <w:rFonts w:ascii="Times New Roman" w:hAnsi="Times New Roman" w:cs="Times New Roman"/>
                          <w:sz w:val="20"/>
                          <w:szCs w:val="20"/>
                          <w:lang w:val="kk-KZ"/>
                        </w:rPr>
                      </w:pPr>
                    </w:p>
                  </w:txbxContent>
                </v:textbox>
              </v:rect>
            </w:pict>
          </mc:Fallback>
        </mc:AlternateContent>
      </w: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50400" behindDoc="0" locked="0" layoutInCell="1" allowOverlap="1" wp14:anchorId="57DAEFB3" wp14:editId="70EEC70E">
                <wp:simplePos x="0" y="0"/>
                <wp:positionH relativeFrom="column">
                  <wp:posOffset>3687808</wp:posOffset>
                </wp:positionH>
                <wp:positionV relativeFrom="paragraph">
                  <wp:posOffset>8074</wp:posOffset>
                </wp:positionV>
                <wp:extent cx="1336040" cy="1420585"/>
                <wp:effectExtent l="0" t="0" r="16510" b="27305"/>
                <wp:wrapNone/>
                <wp:docPr id="58" name="Rectangle 58"/>
                <wp:cNvGraphicFramePr/>
                <a:graphic xmlns:a="http://schemas.openxmlformats.org/drawingml/2006/main">
                  <a:graphicData uri="http://schemas.microsoft.com/office/word/2010/wordprocessingShape">
                    <wps:wsp>
                      <wps:cNvSpPr/>
                      <wps:spPr>
                        <a:xfrm>
                          <a:off x="0" y="0"/>
                          <a:ext cx="1336040" cy="1420585"/>
                        </a:xfrm>
                        <a:prstGeom prst="rect">
                          <a:avLst/>
                        </a:prstGeom>
                      </wps:spPr>
                      <wps:style>
                        <a:lnRef idx="2">
                          <a:schemeClr val="accent1"/>
                        </a:lnRef>
                        <a:fillRef idx="1">
                          <a:schemeClr val="lt1"/>
                        </a:fillRef>
                        <a:effectRef idx="0">
                          <a:schemeClr val="accent1"/>
                        </a:effectRef>
                        <a:fontRef idx="minor">
                          <a:schemeClr val="dk1"/>
                        </a:fontRef>
                      </wps:style>
                      <wps:txbx>
                        <w:txbxContent>
                          <w:p w14:paraId="17C9DC69" w14:textId="77777777" w:rsidR="00FA5DE0" w:rsidRPr="00D6523C" w:rsidRDefault="00FA5DE0" w:rsidP="00D6523C">
                            <w:pPr>
                              <w:jc w:val="center"/>
                              <w:rPr>
                                <w:rFonts w:ascii="Times New Roman" w:hAnsi="Times New Roman" w:cs="Times New Roman"/>
                                <w:sz w:val="20"/>
                                <w:szCs w:val="20"/>
                                <w:lang w:val="kk-KZ"/>
                              </w:rPr>
                            </w:pPr>
                            <w:r w:rsidRPr="007E0152">
                              <w:rPr>
                                <w:lang w:val="ru-RU"/>
                              </w:rPr>
                              <w:t xml:space="preserve"> </w:t>
                            </w:r>
                            <w:r w:rsidRPr="00D6523C">
                              <w:rPr>
                                <w:rFonts w:ascii="Times New Roman" w:hAnsi="Times New Roman" w:cs="Times New Roman"/>
                                <w:sz w:val="20"/>
                                <w:szCs w:val="20"/>
                                <w:lang w:val="ru-RU"/>
                              </w:rPr>
                              <w:t>органолептика (дәм, иіс, түс, т.б.)</w:t>
                            </w:r>
                            <w:r>
                              <w:rPr>
                                <w:rFonts w:ascii="Times New Roman" w:hAnsi="Times New Roman" w:cs="Times New Roman"/>
                                <w:sz w:val="20"/>
                                <w:szCs w:val="20"/>
                                <w:lang w:val="ru-RU"/>
                              </w:rPr>
                              <w:t>; ф</w:t>
                            </w:r>
                            <w:r w:rsidRPr="00D6523C">
                              <w:rPr>
                                <w:rFonts w:ascii="Times New Roman" w:hAnsi="Times New Roman" w:cs="Times New Roman"/>
                                <w:sz w:val="20"/>
                                <w:szCs w:val="20"/>
                                <w:lang w:val="ru-RU"/>
                              </w:rPr>
                              <w:t>из</w:t>
                            </w:r>
                            <w:r w:rsidRPr="00D6523C">
                              <w:rPr>
                                <w:rStyle w:val="hljs-selector-class"/>
                                <w:rFonts w:ascii="Times New Roman" w:hAnsi="Times New Roman" w:cs="Times New Roman"/>
                                <w:sz w:val="20"/>
                                <w:szCs w:val="20"/>
                                <w:lang w:val="ru-RU"/>
                              </w:rPr>
                              <w:t>.-</w:t>
                            </w:r>
                            <w:r w:rsidRPr="00D6523C">
                              <w:rPr>
                                <w:rFonts w:ascii="Times New Roman" w:hAnsi="Times New Roman" w:cs="Times New Roman"/>
                                <w:sz w:val="20"/>
                                <w:szCs w:val="20"/>
                                <w:lang w:val="ru-RU"/>
                              </w:rPr>
                              <w:t>хим. көрсеткіштер (рН, ылғал, су ұстап тұру, май, ақуыз, күл, т.б.)</w:t>
                            </w:r>
                            <w:r>
                              <w:rPr>
                                <w:rFonts w:ascii="Times New Roman" w:hAnsi="Times New Roman" w:cs="Times New Roman"/>
                                <w:sz w:val="20"/>
                                <w:szCs w:val="20"/>
                                <w:lang w:val="ru-RU"/>
                              </w:rPr>
                              <w:t>; м</w:t>
                            </w:r>
                            <w:r w:rsidRPr="00D6523C">
                              <w:rPr>
                                <w:rFonts w:ascii="Times New Roman" w:hAnsi="Times New Roman" w:cs="Times New Roman"/>
                                <w:sz w:val="20"/>
                                <w:szCs w:val="20"/>
                                <w:lang w:val="ru-RU"/>
                              </w:rPr>
                              <w:t>икробиология (қауіпсіздік)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AEFB3" id="Rectangle 58" o:spid="_x0000_s1043" style="position:absolute;left:0;text-align:left;margin-left:290.4pt;margin-top:.65pt;width:105.2pt;height:111.8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" fillcolor="white [3201]" strokecolor="#5b9bd5 [3204]" strokeweight="1pt">
                <v:textbox>
                  <w:txbxContent>
                    <w:p w14:paraId="17C9DC69" w14:textId="77777777" w:rsidR="00FA5DE0" w:rsidRPr="00D6523C" w:rsidRDefault="00FA5DE0" w:rsidP="00D6523C">
                      <w:pPr>
                        <w:jc w:val="center"/>
                        <w:rPr>
                          <w:rFonts w:ascii="Times New Roman" w:hAnsi="Times New Roman" w:cs="Times New Roman"/>
                          <w:sz w:val="20"/>
                          <w:szCs w:val="20"/>
                          <w:lang w:val="kk-KZ"/>
                        </w:rPr>
                      </w:pPr>
                      <w:r w:rsidRPr="007E0152">
                        <w:rPr>
                          <w:lang w:val="ru-RU"/>
                        </w:rPr>
                        <w:t xml:space="preserve"> </w:t>
                      </w:r>
                      <w:r w:rsidRPr="00D6523C">
                        <w:rPr>
                          <w:rFonts w:ascii="Times New Roman" w:hAnsi="Times New Roman" w:cs="Times New Roman"/>
                          <w:sz w:val="20"/>
                          <w:szCs w:val="20"/>
                          <w:lang w:val="ru-RU"/>
                        </w:rPr>
                        <w:t>органолептика (дәм, иіс, түс, т.б.)</w:t>
                      </w:r>
                      <w:r>
                        <w:rPr>
                          <w:rFonts w:ascii="Times New Roman" w:hAnsi="Times New Roman" w:cs="Times New Roman"/>
                          <w:sz w:val="20"/>
                          <w:szCs w:val="20"/>
                          <w:lang w:val="ru-RU"/>
                        </w:rPr>
                        <w:t>; ф</w:t>
                      </w:r>
                      <w:r w:rsidRPr="00D6523C">
                        <w:rPr>
                          <w:rFonts w:ascii="Times New Roman" w:hAnsi="Times New Roman" w:cs="Times New Roman"/>
                          <w:sz w:val="20"/>
                          <w:szCs w:val="20"/>
                          <w:lang w:val="ru-RU"/>
                        </w:rPr>
                        <w:t>из</w:t>
                      </w:r>
                      <w:r w:rsidRPr="00D6523C">
                        <w:rPr>
                          <w:rStyle w:val="hljs-selector-class"/>
                          <w:rFonts w:ascii="Times New Roman" w:hAnsi="Times New Roman" w:cs="Times New Roman"/>
                          <w:sz w:val="20"/>
                          <w:szCs w:val="20"/>
                          <w:lang w:val="ru-RU"/>
                        </w:rPr>
                        <w:t>.-</w:t>
                      </w:r>
                      <w:r w:rsidRPr="00D6523C">
                        <w:rPr>
                          <w:rFonts w:ascii="Times New Roman" w:hAnsi="Times New Roman" w:cs="Times New Roman"/>
                          <w:sz w:val="20"/>
                          <w:szCs w:val="20"/>
                          <w:lang w:val="ru-RU"/>
                        </w:rPr>
                        <w:t>хим. көрсеткіштер (рН, ылғал, су ұстап тұру, май, ақуыз, күл, т.б.)</w:t>
                      </w:r>
                      <w:r>
                        <w:rPr>
                          <w:rFonts w:ascii="Times New Roman" w:hAnsi="Times New Roman" w:cs="Times New Roman"/>
                          <w:sz w:val="20"/>
                          <w:szCs w:val="20"/>
                          <w:lang w:val="ru-RU"/>
                        </w:rPr>
                        <w:t>; м</w:t>
                      </w:r>
                      <w:r w:rsidRPr="00D6523C">
                        <w:rPr>
                          <w:rFonts w:ascii="Times New Roman" w:hAnsi="Times New Roman" w:cs="Times New Roman"/>
                          <w:sz w:val="20"/>
                          <w:szCs w:val="20"/>
                          <w:lang w:val="ru-RU"/>
                        </w:rPr>
                        <w:t>икробиология (қауіпсіздік)</w:t>
                      </w:r>
                    </w:p>
                  </w:txbxContent>
                </v:textbox>
              </v:rect>
            </w:pict>
          </mc:Fallback>
        </mc:AlternateContent>
      </w:r>
    </w:p>
    <w:p w14:paraId="528D82BF"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19DDBFAB" w14:textId="77777777" w:rsidR="00151A74" w:rsidRPr="005548FC" w:rsidRDefault="007E0152" w:rsidP="0057781C">
      <w:pPr>
        <w:spacing w:after="0" w:line="240" w:lineRule="auto"/>
        <w:ind w:firstLine="709"/>
        <w:jc w:val="both"/>
        <w:rPr>
          <w:rFonts w:ascii="Times New Roman" w:hAnsi="Times New Roman" w:cs="Times New Roman"/>
          <w:b/>
          <w:color w:val="000000" w:themeColor="text1"/>
          <w:sz w:val="24"/>
          <w:szCs w:val="24"/>
          <w:lang w:val="kk-KZ"/>
        </w:rPr>
      </w:pP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46304" behindDoc="0" locked="0" layoutInCell="1" allowOverlap="1" wp14:anchorId="4E259F01" wp14:editId="4D9CD0DC">
                <wp:simplePos x="0" y="0"/>
                <wp:positionH relativeFrom="column">
                  <wp:posOffset>1227636</wp:posOffset>
                </wp:positionH>
                <wp:positionV relativeFrom="paragraph">
                  <wp:posOffset>60324</wp:posOffset>
                </wp:positionV>
                <wp:extent cx="1210644" cy="1034415"/>
                <wp:effectExtent l="0" t="0" r="27940" b="13335"/>
                <wp:wrapNone/>
                <wp:docPr id="56" name="Rectangle 56"/>
                <wp:cNvGraphicFramePr/>
                <a:graphic xmlns:a="http://schemas.openxmlformats.org/drawingml/2006/main">
                  <a:graphicData uri="http://schemas.microsoft.com/office/word/2010/wordprocessingShape">
                    <wps:wsp>
                      <wps:cNvSpPr/>
                      <wps:spPr>
                        <a:xfrm>
                          <a:off x="0" y="0"/>
                          <a:ext cx="1210644" cy="1034415"/>
                        </a:xfrm>
                        <a:prstGeom prst="rect">
                          <a:avLst/>
                        </a:prstGeom>
                      </wps:spPr>
                      <wps:style>
                        <a:lnRef idx="2">
                          <a:schemeClr val="accent1"/>
                        </a:lnRef>
                        <a:fillRef idx="1">
                          <a:schemeClr val="lt1"/>
                        </a:fillRef>
                        <a:effectRef idx="0">
                          <a:schemeClr val="accent1"/>
                        </a:effectRef>
                        <a:fontRef idx="minor">
                          <a:schemeClr val="dk1"/>
                        </a:fontRef>
                      </wps:style>
                      <wps:txbx>
                        <w:txbxContent>
                          <w:p w14:paraId="063B902B" w14:textId="77777777" w:rsidR="00FA5DE0" w:rsidRPr="00D6523C" w:rsidRDefault="00FA5DE0" w:rsidP="00AD4412">
                            <w:pPr>
                              <w:jc w:val="center"/>
                              <w:rPr>
                                <w:rFonts w:ascii="Times New Roman" w:hAnsi="Times New Roman" w:cs="Times New Roman"/>
                                <w:sz w:val="20"/>
                                <w:szCs w:val="20"/>
                                <w:lang w:val="ru-RU"/>
                              </w:rPr>
                            </w:pPr>
                            <w:r>
                              <w:rPr>
                                <w:rFonts w:ascii="Times New Roman" w:hAnsi="Times New Roman" w:cs="Times New Roman"/>
                                <w:sz w:val="20"/>
                                <w:szCs w:val="20"/>
                                <w:lang w:val="ru-RU"/>
                              </w:rPr>
                              <w:t>а</w:t>
                            </w:r>
                            <w:r w:rsidRPr="00D6523C">
                              <w:rPr>
                                <w:rFonts w:ascii="Times New Roman" w:hAnsi="Times New Roman" w:cs="Times New Roman"/>
                                <w:sz w:val="20"/>
                                <w:szCs w:val="20"/>
                                <w:lang w:val="ru-RU"/>
                              </w:rPr>
                              <w:t>қуыз, май, ылғал, рН, минералдық заттар, тағамдық талшықтар, антиоксиданттар, т.б.</w:t>
                            </w:r>
                          </w:p>
                          <w:p w14:paraId="3616861B" w14:textId="77777777" w:rsidR="00FA5DE0" w:rsidRDefault="00FA5DE0" w:rsidP="00AD4412">
                            <w:pPr>
                              <w:pStyle w:val="NoSpacing"/>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259F01" id="Rectangle 56" o:spid="_x0000_s1044" style="position:absolute;left:0;text-align:left;margin-left:96.65pt;margin-top:4.75pt;width:95.35pt;height:81.4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" fillcolor="white [3201]" strokecolor="#5b9bd5 [3204]" strokeweight="1pt">
                <v:textbox>
                  <w:txbxContent>
                    <w:p w14:paraId="063B902B" w14:textId="77777777" w:rsidR="00FA5DE0" w:rsidRPr="00D6523C" w:rsidRDefault="00FA5DE0" w:rsidP="00AD4412">
                      <w:pPr>
                        <w:jc w:val="center"/>
                        <w:rPr>
                          <w:rFonts w:ascii="Times New Roman" w:hAnsi="Times New Roman" w:cs="Times New Roman"/>
                          <w:sz w:val="20"/>
                          <w:szCs w:val="20"/>
                          <w:lang w:val="ru-RU"/>
                        </w:rPr>
                      </w:pPr>
                      <w:r>
                        <w:rPr>
                          <w:rFonts w:ascii="Times New Roman" w:hAnsi="Times New Roman" w:cs="Times New Roman"/>
                          <w:sz w:val="20"/>
                          <w:szCs w:val="20"/>
                          <w:lang w:val="ru-RU"/>
                        </w:rPr>
                        <w:t>а</w:t>
                      </w:r>
                      <w:r w:rsidRPr="00D6523C">
                        <w:rPr>
                          <w:rFonts w:ascii="Times New Roman" w:hAnsi="Times New Roman" w:cs="Times New Roman"/>
                          <w:sz w:val="20"/>
                          <w:szCs w:val="20"/>
                          <w:lang w:val="ru-RU"/>
                        </w:rPr>
                        <w:t>қуыз, май, ылғал, рН, минералдық заттар, тағамдық талшықтар, антиоксиданттар, т.б.</w:t>
                      </w:r>
                    </w:p>
                    <w:p w14:paraId="3616861B" w14:textId="77777777" w:rsidR="00FA5DE0" w:rsidRDefault="00FA5DE0" w:rsidP="00AD4412">
                      <w:pPr>
                        <w:pStyle w:val="NoSpacing"/>
                        <w:jc w:val="center"/>
                        <w:rPr>
                          <w:lang w:val="kk-KZ"/>
                        </w:rPr>
                      </w:pPr>
                    </w:p>
                  </w:txbxContent>
                </v:textbox>
              </v:rect>
            </w:pict>
          </mc:Fallback>
        </mc:AlternateContent>
      </w:r>
    </w:p>
    <w:p w14:paraId="6B0EB446"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2E26C144"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1FD10D78"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31FE7E2D"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0B3B4610"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7BFB92C0"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7D39BFC4" w14:textId="77777777" w:rsidR="004B70A3" w:rsidRPr="005548FC" w:rsidRDefault="004B70A3" w:rsidP="0057781C">
      <w:pPr>
        <w:spacing w:after="0" w:line="240" w:lineRule="auto"/>
        <w:ind w:firstLine="709"/>
        <w:jc w:val="both"/>
        <w:rPr>
          <w:rFonts w:ascii="Times New Roman" w:hAnsi="Times New Roman" w:cs="Times New Roman"/>
          <w:b/>
          <w:color w:val="000000" w:themeColor="text1"/>
          <w:sz w:val="24"/>
          <w:szCs w:val="24"/>
          <w:lang w:val="kk-KZ"/>
        </w:rPr>
      </w:pPr>
    </w:p>
    <w:p w14:paraId="2B7EB153" w14:textId="77777777" w:rsidR="00151A74" w:rsidRPr="005548FC" w:rsidRDefault="00D6523C" w:rsidP="0057781C">
      <w:pPr>
        <w:spacing w:after="0" w:line="240" w:lineRule="auto"/>
        <w:ind w:firstLine="709"/>
        <w:jc w:val="both"/>
        <w:rPr>
          <w:rFonts w:ascii="Times New Roman" w:hAnsi="Times New Roman" w:cs="Times New Roman"/>
          <w:b/>
          <w:color w:val="000000" w:themeColor="text1"/>
          <w:sz w:val="24"/>
          <w:szCs w:val="24"/>
          <w:lang w:val="kk-KZ"/>
        </w:rPr>
      </w:pP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54496" behindDoc="0" locked="0" layoutInCell="1" allowOverlap="1" wp14:anchorId="1F24FA4A" wp14:editId="0CEB9F52">
                <wp:simplePos x="0" y="0"/>
                <wp:positionH relativeFrom="column">
                  <wp:posOffset>636361</wp:posOffset>
                </wp:positionH>
                <wp:positionV relativeFrom="paragraph">
                  <wp:posOffset>119925</wp:posOffset>
                </wp:positionV>
                <wp:extent cx="4521200" cy="419100"/>
                <wp:effectExtent l="0" t="0" r="12700" b="19050"/>
                <wp:wrapNone/>
                <wp:docPr id="60" name="Rectangle 60"/>
                <wp:cNvGraphicFramePr/>
                <a:graphic xmlns:a="http://schemas.openxmlformats.org/drawingml/2006/main">
                  <a:graphicData uri="http://schemas.microsoft.com/office/word/2010/wordprocessingShape">
                    <wps:wsp>
                      <wps:cNvSpPr/>
                      <wps:spPr>
                        <a:xfrm>
                          <a:off x="0" y="0"/>
                          <a:ext cx="4521200" cy="419100"/>
                        </a:xfrm>
                        <a:prstGeom prst="rect">
                          <a:avLst/>
                        </a:prstGeom>
                        <a:solidFill>
                          <a:schemeClr val="accent1"/>
                        </a:solidFill>
                      </wps:spPr>
                      <wps:style>
                        <a:lnRef idx="2">
                          <a:schemeClr val="accent1"/>
                        </a:lnRef>
                        <a:fillRef idx="1">
                          <a:schemeClr val="lt1"/>
                        </a:fillRef>
                        <a:effectRef idx="0">
                          <a:schemeClr val="accent1"/>
                        </a:effectRef>
                        <a:fontRef idx="minor">
                          <a:schemeClr val="dk1"/>
                        </a:fontRef>
                      </wps:style>
                      <wps:txbx>
                        <w:txbxContent>
                          <w:p w14:paraId="0500D7B0" w14:textId="77777777" w:rsidR="00FA5DE0" w:rsidRPr="00D6523C" w:rsidRDefault="00FA5DE0" w:rsidP="007E0152">
                            <w:pPr>
                              <w:jc w:val="center"/>
                              <w:rPr>
                                <w:rFonts w:ascii="Times New Roman" w:hAnsi="Times New Roman" w:cs="Times New Roman"/>
                                <w:b/>
                                <w:bCs/>
                                <w:sz w:val="24"/>
                                <w:szCs w:val="24"/>
                                <w:lang w:val="kk-KZ"/>
                              </w:rPr>
                            </w:pPr>
                            <w:r w:rsidRPr="00D6523C">
                              <w:rPr>
                                <w:rFonts w:ascii="Times New Roman" w:hAnsi="Times New Roman" w:cs="Times New Roman"/>
                                <w:b/>
                                <w:bCs/>
                                <w:sz w:val="24"/>
                                <w:szCs w:val="24"/>
                                <w:lang w:val="kk-KZ"/>
                              </w:rPr>
                              <w:t>ПРАКТИКАЛЫҚ ІСКЕ АСЫРУ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24FA4A" id="Rectangle 60" o:spid="_x0000_s1045" style="position:absolute;left:0;text-align:left;margin-left:50.1pt;margin-top:9.45pt;width:356pt;height:33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" fillcolor="#5b9bd5 [3204]" strokecolor="#5b9bd5 [3204]" strokeweight="1pt">
                <v:textbox>
                  <w:txbxContent>
                    <w:p w14:paraId="0500D7B0" w14:textId="77777777" w:rsidR="00FA5DE0" w:rsidRPr="00D6523C" w:rsidRDefault="00FA5DE0" w:rsidP="007E0152">
                      <w:pPr>
                        <w:jc w:val="center"/>
                        <w:rPr>
                          <w:rFonts w:ascii="Times New Roman" w:hAnsi="Times New Roman" w:cs="Times New Roman"/>
                          <w:b/>
                          <w:bCs/>
                          <w:sz w:val="24"/>
                          <w:szCs w:val="24"/>
                          <w:lang w:val="kk-KZ"/>
                        </w:rPr>
                      </w:pPr>
                      <w:r w:rsidRPr="00D6523C">
                        <w:rPr>
                          <w:rFonts w:ascii="Times New Roman" w:hAnsi="Times New Roman" w:cs="Times New Roman"/>
                          <w:b/>
                          <w:bCs/>
                          <w:sz w:val="24"/>
                          <w:szCs w:val="24"/>
                          <w:lang w:val="kk-KZ"/>
                        </w:rPr>
                        <w:t>ПРАКТИКАЛЫҚ ІСКЕ АСЫРУ</w:t>
                      </w:r>
                    </w:p>
                  </w:txbxContent>
                </v:textbox>
              </v:rect>
            </w:pict>
          </mc:Fallback>
        </mc:AlternateContent>
      </w:r>
    </w:p>
    <w:p w14:paraId="36657F04"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4"/>
          <w:szCs w:val="24"/>
          <w:lang w:val="kk-KZ"/>
        </w:rPr>
      </w:pPr>
    </w:p>
    <w:p w14:paraId="6EC68954" w14:textId="77777777" w:rsidR="00151A74" w:rsidRPr="005548FC" w:rsidRDefault="004B70A3" w:rsidP="0057781C">
      <w:pPr>
        <w:spacing w:after="0" w:line="240" w:lineRule="auto"/>
        <w:ind w:firstLine="709"/>
        <w:jc w:val="both"/>
        <w:rPr>
          <w:rFonts w:ascii="Times New Roman" w:hAnsi="Times New Roman" w:cs="Times New Roman"/>
          <w:b/>
          <w:color w:val="000000" w:themeColor="text1"/>
          <w:sz w:val="28"/>
          <w:szCs w:val="28"/>
          <w:lang w:val="kk-KZ"/>
        </w:rPr>
      </w:pP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58592" behindDoc="0" locked="0" layoutInCell="1" allowOverlap="1" wp14:anchorId="44A26112" wp14:editId="04CCED3E">
                <wp:simplePos x="0" y="0"/>
                <wp:positionH relativeFrom="column">
                  <wp:posOffset>3165294</wp:posOffset>
                </wp:positionH>
                <wp:positionV relativeFrom="paragraph">
                  <wp:posOffset>66494</wp:posOffset>
                </wp:positionV>
                <wp:extent cx="2543175" cy="772341"/>
                <wp:effectExtent l="0" t="0" r="28575" b="27940"/>
                <wp:wrapNone/>
                <wp:docPr id="62" name="Rectangle 62"/>
                <wp:cNvGraphicFramePr/>
                <a:graphic xmlns:a="http://schemas.openxmlformats.org/drawingml/2006/main">
                  <a:graphicData uri="http://schemas.microsoft.com/office/word/2010/wordprocessingShape">
                    <wps:wsp>
                      <wps:cNvSpPr/>
                      <wps:spPr>
                        <a:xfrm>
                          <a:off x="0" y="0"/>
                          <a:ext cx="2543175" cy="772341"/>
                        </a:xfrm>
                        <a:prstGeom prst="rect">
                          <a:avLst/>
                        </a:prstGeom>
                      </wps:spPr>
                      <wps:style>
                        <a:lnRef idx="2">
                          <a:schemeClr val="accent1"/>
                        </a:lnRef>
                        <a:fillRef idx="1">
                          <a:schemeClr val="lt1"/>
                        </a:fillRef>
                        <a:effectRef idx="0">
                          <a:schemeClr val="accent1"/>
                        </a:effectRef>
                        <a:fontRef idx="minor">
                          <a:schemeClr val="dk1"/>
                        </a:fontRef>
                      </wps:style>
                      <wps:txbx>
                        <w:txbxContent>
                          <w:p w14:paraId="3A05EFDF" w14:textId="77777777" w:rsidR="00FA5DE0" w:rsidRPr="004B70A3" w:rsidRDefault="00FA5DE0" w:rsidP="004B70A3">
                            <w:pPr>
                              <w:pStyle w:val="NoSpacing"/>
                              <w:jc w:val="center"/>
                              <w:rPr>
                                <w:rFonts w:ascii="Times New Roman" w:hAnsi="Times New Roman" w:cs="Times New Roman"/>
                                <w:b/>
                                <w:bCs/>
                                <w:sz w:val="20"/>
                                <w:szCs w:val="20"/>
                                <w:lang w:val="kk-KZ"/>
                              </w:rPr>
                            </w:pPr>
                            <w:r w:rsidRPr="004B70A3">
                              <w:rPr>
                                <w:rFonts w:ascii="Times New Roman" w:hAnsi="Times New Roman" w:cs="Times New Roman"/>
                                <w:b/>
                                <w:bCs/>
                                <w:sz w:val="20"/>
                                <w:szCs w:val="20"/>
                                <w:lang w:val="ru-RU"/>
                              </w:rPr>
                              <w:t xml:space="preserve">Пісірілген шұжық өнімдерінің </w:t>
                            </w:r>
                            <w:r w:rsidRPr="004B70A3">
                              <w:rPr>
                                <w:rFonts w:ascii="Times New Roman" w:hAnsi="Times New Roman" w:cs="Times New Roman"/>
                                <w:b/>
                                <w:bCs/>
                                <w:sz w:val="20"/>
                                <w:szCs w:val="20"/>
                              </w:rPr>
                              <w:t>жаңа түріне НТҚ жасау және бекіту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26112" id="Rectangle 62" o:spid="_x0000_s1046" style="position:absolute;left:0;text-align:left;margin-left:249.25pt;margin-top:5.25pt;width:200.25pt;height:60.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" fillcolor="white [3201]" strokecolor="#5b9bd5 [3204]" strokeweight="1pt">
                <v:textbox>
                  <w:txbxContent>
                    <w:p w14:paraId="3A05EFDF" w14:textId="77777777" w:rsidR="00FA5DE0" w:rsidRPr="004B70A3" w:rsidRDefault="00FA5DE0" w:rsidP="004B70A3">
                      <w:pPr>
                        <w:pStyle w:val="NoSpacing"/>
                        <w:jc w:val="center"/>
                        <w:rPr>
                          <w:rFonts w:ascii="Times New Roman" w:hAnsi="Times New Roman" w:cs="Times New Roman"/>
                          <w:b/>
                          <w:bCs/>
                          <w:sz w:val="20"/>
                          <w:szCs w:val="20"/>
                          <w:lang w:val="kk-KZ"/>
                        </w:rPr>
                      </w:pPr>
                      <w:r w:rsidRPr="004B70A3">
                        <w:rPr>
                          <w:rFonts w:ascii="Times New Roman" w:hAnsi="Times New Roman" w:cs="Times New Roman"/>
                          <w:b/>
                          <w:bCs/>
                          <w:sz w:val="20"/>
                          <w:szCs w:val="20"/>
                          <w:lang w:val="ru-RU"/>
                        </w:rPr>
                        <w:t xml:space="preserve">Пісірілген шұжық өнімдерінің </w:t>
                      </w:r>
                      <w:r w:rsidRPr="004B70A3">
                        <w:rPr>
                          <w:rFonts w:ascii="Times New Roman" w:hAnsi="Times New Roman" w:cs="Times New Roman"/>
                          <w:b/>
                          <w:bCs/>
                          <w:sz w:val="20"/>
                          <w:szCs w:val="20"/>
                        </w:rPr>
                        <w:t>жаңа түріне НТҚ жасау және бекіту</w:t>
                      </w:r>
                    </w:p>
                  </w:txbxContent>
                </v:textbox>
              </v:rect>
            </w:pict>
          </mc:Fallback>
        </mc:AlternateContent>
      </w:r>
      <w:r w:rsidRPr="005548FC">
        <w:rPr>
          <w:rFonts w:ascii="Times New Roman" w:hAnsi="Times New Roman" w:cs="Times New Roman"/>
          <w:b/>
          <w:noProof/>
          <w:color w:val="000000" w:themeColor="text1"/>
          <w:sz w:val="24"/>
          <w:szCs w:val="24"/>
          <w:lang w:val="ru-RU"/>
        </w:rPr>
        <mc:AlternateContent>
          <mc:Choice Requires="wps">
            <w:drawing>
              <wp:anchor distT="0" distB="0" distL="114300" distR="114300" simplePos="0" relativeHeight="251756544" behindDoc="0" locked="0" layoutInCell="1" allowOverlap="1" wp14:anchorId="64FA4502" wp14:editId="5F8D2AAC">
                <wp:simplePos x="0" y="0"/>
                <wp:positionH relativeFrom="column">
                  <wp:posOffset>194037</wp:posOffset>
                </wp:positionH>
                <wp:positionV relativeFrom="paragraph">
                  <wp:posOffset>89626</wp:posOffset>
                </wp:positionV>
                <wp:extent cx="2645228" cy="751115"/>
                <wp:effectExtent l="0" t="0" r="22225" b="11430"/>
                <wp:wrapNone/>
                <wp:docPr id="61" name="Rectangle 61"/>
                <wp:cNvGraphicFramePr/>
                <a:graphic xmlns:a="http://schemas.openxmlformats.org/drawingml/2006/main">
                  <a:graphicData uri="http://schemas.microsoft.com/office/word/2010/wordprocessingShape">
                    <wps:wsp>
                      <wps:cNvSpPr/>
                      <wps:spPr>
                        <a:xfrm>
                          <a:off x="0" y="0"/>
                          <a:ext cx="2645228" cy="751115"/>
                        </a:xfrm>
                        <a:prstGeom prst="rect">
                          <a:avLst/>
                        </a:prstGeom>
                      </wps:spPr>
                      <wps:style>
                        <a:lnRef idx="2">
                          <a:schemeClr val="accent1"/>
                        </a:lnRef>
                        <a:fillRef idx="1">
                          <a:schemeClr val="lt1"/>
                        </a:fillRef>
                        <a:effectRef idx="0">
                          <a:schemeClr val="accent1"/>
                        </a:effectRef>
                        <a:fontRef idx="minor">
                          <a:schemeClr val="dk1"/>
                        </a:fontRef>
                      </wps:style>
                      <wps:txbx>
                        <w:txbxContent>
                          <w:p w14:paraId="188C2AC0" w14:textId="77777777" w:rsidR="00FA5DE0" w:rsidRPr="004B70A3" w:rsidRDefault="00FA5DE0" w:rsidP="004B70A3">
                            <w:pPr>
                              <w:spacing w:after="0" w:line="240" w:lineRule="auto"/>
                              <w:jc w:val="center"/>
                              <w:rPr>
                                <w:rFonts w:ascii="Times New Roman" w:hAnsi="Times New Roman" w:cs="Times New Roman"/>
                                <w:b/>
                                <w:bCs/>
                                <w:color w:val="000000" w:themeColor="text1"/>
                                <w:sz w:val="20"/>
                                <w:szCs w:val="20"/>
                                <w:lang w:val="ru-RU"/>
                              </w:rPr>
                            </w:pPr>
                            <w:r w:rsidRPr="004B70A3">
                              <w:rPr>
                                <w:rFonts w:ascii="Times New Roman" w:hAnsi="Times New Roman" w:cs="Times New Roman"/>
                                <w:b/>
                                <w:bCs/>
                                <w:sz w:val="20"/>
                                <w:szCs w:val="20"/>
                                <w:lang w:val="ru-RU"/>
                              </w:rPr>
                              <w:t>Пісірілген шұжық өнімдері технологиясының экономикалық тиімділігін есептеу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FA4502" id="Rectangle 61" o:spid="_x0000_s1047" style="position:absolute;left:0;text-align:left;margin-left:15.3pt;margin-top:7.05pt;width:208.3pt;height:59.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" fillcolor="white [3201]" strokecolor="#5b9bd5 [3204]" strokeweight="1pt">
                <v:textbox>
                  <w:txbxContent>
                    <w:p w14:paraId="188C2AC0" w14:textId="77777777" w:rsidR="00FA5DE0" w:rsidRPr="004B70A3" w:rsidRDefault="00FA5DE0" w:rsidP="004B70A3">
                      <w:pPr>
                        <w:spacing w:after="0" w:line="240" w:lineRule="auto"/>
                        <w:jc w:val="center"/>
                        <w:rPr>
                          <w:rFonts w:ascii="Times New Roman" w:hAnsi="Times New Roman" w:cs="Times New Roman"/>
                          <w:b/>
                          <w:bCs/>
                          <w:color w:val="000000" w:themeColor="text1"/>
                          <w:sz w:val="20"/>
                          <w:szCs w:val="20"/>
                          <w:lang w:val="ru-RU"/>
                        </w:rPr>
                      </w:pPr>
                      <w:r w:rsidRPr="004B70A3">
                        <w:rPr>
                          <w:rFonts w:ascii="Times New Roman" w:hAnsi="Times New Roman" w:cs="Times New Roman"/>
                          <w:b/>
                          <w:bCs/>
                          <w:sz w:val="20"/>
                          <w:szCs w:val="20"/>
                          <w:lang w:val="ru-RU"/>
                        </w:rPr>
                        <w:t>Пісірілген шұжық өнімдері технологиясының экономикалық тиімділігін есептеу</w:t>
                      </w:r>
                    </w:p>
                  </w:txbxContent>
                </v:textbox>
              </v:rect>
            </w:pict>
          </mc:Fallback>
        </mc:AlternateContent>
      </w:r>
    </w:p>
    <w:p w14:paraId="518F434A"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8"/>
          <w:szCs w:val="28"/>
          <w:lang w:val="kk-KZ"/>
        </w:rPr>
      </w:pPr>
    </w:p>
    <w:p w14:paraId="00155DC1" w14:textId="77777777" w:rsidR="00D6523C" w:rsidRPr="005548FC" w:rsidRDefault="00D6523C" w:rsidP="0057781C">
      <w:pPr>
        <w:spacing w:after="0" w:line="240" w:lineRule="auto"/>
        <w:ind w:firstLine="709"/>
        <w:jc w:val="both"/>
        <w:rPr>
          <w:rFonts w:ascii="Times New Roman" w:hAnsi="Times New Roman" w:cs="Times New Roman"/>
          <w:b/>
          <w:color w:val="000000" w:themeColor="text1"/>
          <w:sz w:val="28"/>
          <w:szCs w:val="28"/>
          <w:lang w:val="kk-KZ"/>
        </w:rPr>
      </w:pPr>
    </w:p>
    <w:p w14:paraId="4EBA6FDB" w14:textId="77777777" w:rsidR="00D6523C" w:rsidRPr="005548FC" w:rsidRDefault="00D6523C" w:rsidP="0057781C">
      <w:pPr>
        <w:spacing w:after="0" w:line="240" w:lineRule="auto"/>
        <w:ind w:firstLine="709"/>
        <w:jc w:val="both"/>
        <w:rPr>
          <w:rFonts w:ascii="Times New Roman" w:hAnsi="Times New Roman" w:cs="Times New Roman"/>
          <w:b/>
          <w:color w:val="000000" w:themeColor="text1"/>
          <w:sz w:val="28"/>
          <w:szCs w:val="28"/>
          <w:lang w:val="kk-KZ"/>
        </w:rPr>
      </w:pPr>
    </w:p>
    <w:p w14:paraId="61620DFB" w14:textId="77777777" w:rsidR="00D6523C" w:rsidRPr="005548FC" w:rsidRDefault="00D6523C" w:rsidP="0057781C">
      <w:pPr>
        <w:spacing w:after="0" w:line="240" w:lineRule="auto"/>
        <w:ind w:firstLine="709"/>
        <w:jc w:val="both"/>
        <w:rPr>
          <w:rFonts w:ascii="Times New Roman" w:hAnsi="Times New Roman" w:cs="Times New Roman"/>
          <w:b/>
          <w:color w:val="000000" w:themeColor="text1"/>
          <w:sz w:val="28"/>
          <w:szCs w:val="28"/>
          <w:lang w:val="kk-KZ"/>
        </w:rPr>
      </w:pPr>
    </w:p>
    <w:p w14:paraId="09BF5378" w14:textId="77777777" w:rsidR="00D6523C" w:rsidRPr="005548FC" w:rsidRDefault="004B70A3" w:rsidP="002C488D">
      <w:pPr>
        <w:spacing w:after="0" w:line="240" w:lineRule="auto"/>
        <w:jc w:val="center"/>
        <w:rPr>
          <w:rFonts w:ascii="Times New Roman" w:hAnsi="Times New Roman" w:cs="Times New Roman"/>
          <w:bCs/>
          <w:color w:val="000000" w:themeColor="text1"/>
          <w:sz w:val="28"/>
          <w:szCs w:val="28"/>
          <w:lang w:val="kk-KZ"/>
        </w:rPr>
      </w:pPr>
      <w:r w:rsidRPr="005548FC">
        <w:rPr>
          <w:rFonts w:ascii="Times New Roman" w:hAnsi="Times New Roman" w:cs="Times New Roman"/>
          <w:bCs/>
          <w:color w:val="000000" w:themeColor="text1"/>
          <w:sz w:val="28"/>
          <w:szCs w:val="28"/>
          <w:lang w:val="kk-KZ"/>
        </w:rPr>
        <w:t xml:space="preserve">Сурет </w:t>
      </w:r>
      <w:r w:rsidR="00E42ED1" w:rsidRPr="005548FC">
        <w:rPr>
          <w:rFonts w:ascii="Times New Roman" w:hAnsi="Times New Roman" w:cs="Times New Roman"/>
          <w:bCs/>
          <w:color w:val="000000" w:themeColor="text1"/>
          <w:sz w:val="28"/>
          <w:szCs w:val="28"/>
          <w:lang w:val="kk-KZ"/>
        </w:rPr>
        <w:t>2.1</w:t>
      </w:r>
      <w:r w:rsidRPr="005548FC">
        <w:rPr>
          <w:rFonts w:ascii="Times New Roman" w:hAnsi="Times New Roman" w:cs="Times New Roman"/>
          <w:bCs/>
          <w:color w:val="000000" w:themeColor="text1"/>
          <w:sz w:val="28"/>
          <w:szCs w:val="28"/>
          <w:lang w:val="kk-KZ"/>
        </w:rPr>
        <w:t xml:space="preserve"> - Зерттеуді жүргізудің сызбасы</w:t>
      </w:r>
    </w:p>
    <w:p w14:paraId="0BF1CAAF" w14:textId="77777777" w:rsidR="00151A74" w:rsidRPr="005548FC" w:rsidRDefault="00151A74" w:rsidP="0057781C">
      <w:pPr>
        <w:spacing w:after="0" w:line="240" w:lineRule="auto"/>
        <w:ind w:firstLine="709"/>
        <w:jc w:val="both"/>
        <w:rPr>
          <w:rFonts w:ascii="Times New Roman" w:hAnsi="Times New Roman" w:cs="Times New Roman"/>
          <w:b/>
          <w:color w:val="000000" w:themeColor="text1"/>
          <w:sz w:val="28"/>
          <w:szCs w:val="28"/>
          <w:lang w:val="kk-KZ"/>
        </w:rPr>
      </w:pPr>
    </w:p>
    <w:p w14:paraId="55F955DE" w14:textId="77777777" w:rsidR="007A07B9" w:rsidRPr="005548FC" w:rsidRDefault="007A07B9" w:rsidP="007A07B9">
      <w:pPr>
        <w:pStyle w:val="ChapterHeading-POTR"/>
        <w:tabs>
          <w:tab w:val="left" w:pos="284"/>
        </w:tabs>
        <w:ind w:firstLine="709"/>
        <w:jc w:val="both"/>
        <w:rPr>
          <w:rFonts w:ascii="Times New Roman" w:hAnsi="Times New Roman"/>
          <w:color w:val="auto"/>
          <w:sz w:val="28"/>
          <w:szCs w:val="28"/>
        </w:rPr>
      </w:pPr>
      <w:r w:rsidRPr="005548FC">
        <w:rPr>
          <w:rFonts w:ascii="Times New Roman" w:hAnsi="Times New Roman"/>
          <w:color w:val="auto"/>
          <w:sz w:val="28"/>
          <w:szCs w:val="28"/>
        </w:rPr>
        <w:t>2.2 Зерттеу нысандары</w:t>
      </w:r>
    </w:p>
    <w:p w14:paraId="59600BA0" w14:textId="77777777" w:rsidR="007A07B9" w:rsidRPr="005548FC" w:rsidRDefault="007A07B9" w:rsidP="007A07B9">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xml:space="preserve">Диссертациялық жұмыста келесі нысандар зерттелді: </w:t>
      </w:r>
    </w:p>
    <w:p w14:paraId="54AADB21" w14:textId="77777777" w:rsidR="007A07B9" w:rsidRPr="005548FC" w:rsidRDefault="007A07B9" w:rsidP="008C72DD">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lastRenderedPageBreak/>
        <w:t xml:space="preserve">- </w:t>
      </w:r>
      <w:r w:rsidR="006674F4" w:rsidRPr="005548FC">
        <w:rPr>
          <w:rFonts w:ascii="Times New Roman" w:hAnsi="Times New Roman"/>
          <w:b w:val="0"/>
          <w:bCs w:val="0"/>
          <w:color w:val="auto"/>
          <w:sz w:val="28"/>
          <w:szCs w:val="28"/>
          <w:lang w:val="kk-KZ"/>
        </w:rPr>
        <w:t>т</w:t>
      </w:r>
      <w:r w:rsidR="008C72DD" w:rsidRPr="005548FC">
        <w:rPr>
          <w:rFonts w:ascii="Times New Roman" w:hAnsi="Times New Roman"/>
          <w:b w:val="0"/>
          <w:bCs w:val="0"/>
          <w:color w:val="auto"/>
          <w:sz w:val="28"/>
          <w:szCs w:val="28"/>
        </w:rPr>
        <w:t xml:space="preserve">ікелей сығылған алма шырынын өндіруден </w:t>
      </w:r>
      <w:r w:rsidR="008C72DD" w:rsidRPr="005548FC">
        <w:rPr>
          <w:rFonts w:ascii="Times New Roman" w:hAnsi="Times New Roman"/>
          <w:b w:val="0"/>
          <w:bCs w:val="0"/>
          <w:color w:val="auto"/>
          <w:sz w:val="28"/>
          <w:szCs w:val="28"/>
          <w:lang w:val="kk-KZ"/>
        </w:rPr>
        <w:t>алынған алма сығындысының ұнтағы</w:t>
      </w:r>
      <w:r w:rsidRPr="005548FC">
        <w:rPr>
          <w:rFonts w:ascii="Times New Roman" w:hAnsi="Times New Roman"/>
          <w:b w:val="0"/>
          <w:bCs w:val="0"/>
          <w:color w:val="auto"/>
          <w:sz w:val="28"/>
          <w:szCs w:val="28"/>
        </w:rPr>
        <w:t>;</w:t>
      </w:r>
    </w:p>
    <w:p w14:paraId="39A5714E" w14:textId="77777777" w:rsidR="007A07B9" w:rsidRPr="005548FC" w:rsidRDefault="007A07B9" w:rsidP="007A07B9">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xml:space="preserve">- </w:t>
      </w:r>
      <w:r w:rsidR="008C72DD" w:rsidRPr="005548FC">
        <w:rPr>
          <w:rFonts w:ascii="Times New Roman" w:hAnsi="Times New Roman"/>
          <w:b w:val="0"/>
          <w:bCs w:val="0"/>
          <w:color w:val="auto"/>
          <w:sz w:val="28"/>
          <w:szCs w:val="28"/>
          <w:lang w:val="kk-KZ"/>
        </w:rPr>
        <w:t>бірінші</w:t>
      </w:r>
      <w:r w:rsidRPr="005548FC">
        <w:rPr>
          <w:rFonts w:ascii="Times New Roman" w:hAnsi="Times New Roman"/>
          <w:b w:val="0"/>
          <w:bCs w:val="0"/>
          <w:color w:val="auto"/>
          <w:sz w:val="28"/>
          <w:szCs w:val="28"/>
        </w:rPr>
        <w:t xml:space="preserve"> сұрыпты күркетауық еті;</w:t>
      </w:r>
    </w:p>
    <w:p w14:paraId="1AF8A1E4" w14:textId="77777777" w:rsidR="007A07B9" w:rsidRPr="005548FC" w:rsidRDefault="007A07B9" w:rsidP="007A07B9">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xml:space="preserve">- </w:t>
      </w:r>
      <w:r w:rsidR="008C72DD" w:rsidRPr="005548FC">
        <w:rPr>
          <w:rFonts w:ascii="Times New Roman" w:hAnsi="Times New Roman"/>
          <w:b w:val="0"/>
          <w:bCs w:val="0"/>
          <w:color w:val="auto"/>
          <w:sz w:val="28"/>
          <w:szCs w:val="28"/>
          <w:lang w:val="kk-KZ"/>
        </w:rPr>
        <w:t>күркетауық терісі</w:t>
      </w:r>
      <w:r w:rsidRPr="005548FC">
        <w:rPr>
          <w:rFonts w:ascii="Times New Roman" w:hAnsi="Times New Roman"/>
          <w:b w:val="0"/>
          <w:bCs w:val="0"/>
          <w:color w:val="auto"/>
          <w:sz w:val="28"/>
          <w:szCs w:val="28"/>
        </w:rPr>
        <w:t>;</w:t>
      </w:r>
    </w:p>
    <w:p w14:paraId="4F879E92" w14:textId="127EE8A1" w:rsidR="007A07B9" w:rsidRPr="005548FC" w:rsidRDefault="007A07B9" w:rsidP="007A07B9">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xml:space="preserve">- шикізат массасына </w:t>
      </w:r>
      <w:r w:rsidR="008C72DD" w:rsidRPr="005548FC">
        <w:rPr>
          <w:rFonts w:ascii="Times New Roman" w:hAnsi="Times New Roman"/>
          <w:b w:val="0"/>
          <w:bCs w:val="0"/>
          <w:color w:val="auto"/>
          <w:sz w:val="28"/>
          <w:szCs w:val="28"/>
          <w:lang w:val="kk-KZ"/>
        </w:rPr>
        <w:t>3</w:t>
      </w:r>
      <w:r w:rsidRPr="005548FC">
        <w:rPr>
          <w:rFonts w:ascii="Times New Roman" w:hAnsi="Times New Roman"/>
          <w:b w:val="0"/>
          <w:bCs w:val="0"/>
          <w:color w:val="auto"/>
          <w:sz w:val="28"/>
          <w:szCs w:val="28"/>
        </w:rPr>
        <w:t xml:space="preserve">%, </w:t>
      </w:r>
      <w:r w:rsidR="008C72DD" w:rsidRPr="005548FC">
        <w:rPr>
          <w:rFonts w:ascii="Times New Roman" w:hAnsi="Times New Roman"/>
          <w:b w:val="0"/>
          <w:bCs w:val="0"/>
          <w:color w:val="auto"/>
          <w:sz w:val="28"/>
          <w:szCs w:val="28"/>
          <w:lang w:val="kk-KZ"/>
        </w:rPr>
        <w:t>5</w:t>
      </w:r>
      <w:r w:rsidRPr="005548FC">
        <w:rPr>
          <w:rFonts w:ascii="Times New Roman" w:hAnsi="Times New Roman"/>
          <w:b w:val="0"/>
          <w:bCs w:val="0"/>
          <w:color w:val="auto"/>
          <w:sz w:val="28"/>
          <w:szCs w:val="28"/>
        </w:rPr>
        <w:t xml:space="preserve">%, </w:t>
      </w:r>
      <w:r w:rsidR="008C72DD" w:rsidRPr="005548FC">
        <w:rPr>
          <w:rFonts w:ascii="Times New Roman" w:hAnsi="Times New Roman"/>
          <w:b w:val="0"/>
          <w:bCs w:val="0"/>
          <w:color w:val="auto"/>
          <w:sz w:val="28"/>
          <w:szCs w:val="28"/>
          <w:lang w:val="kk-KZ"/>
        </w:rPr>
        <w:t>8</w:t>
      </w:r>
      <w:r w:rsidRPr="005548FC">
        <w:rPr>
          <w:rFonts w:ascii="Times New Roman" w:hAnsi="Times New Roman"/>
          <w:b w:val="0"/>
          <w:bCs w:val="0"/>
          <w:color w:val="auto"/>
          <w:sz w:val="28"/>
          <w:szCs w:val="28"/>
        </w:rPr>
        <w:t xml:space="preserve">% </w:t>
      </w:r>
      <w:r w:rsidR="008C72DD" w:rsidRPr="005548FC">
        <w:rPr>
          <w:rFonts w:ascii="Times New Roman" w:hAnsi="Times New Roman"/>
          <w:b w:val="0"/>
          <w:bCs w:val="0"/>
          <w:color w:val="auto"/>
          <w:sz w:val="28"/>
          <w:szCs w:val="28"/>
          <w:lang w:val="kk-KZ"/>
        </w:rPr>
        <w:t>алма</w:t>
      </w:r>
      <w:r w:rsidRPr="005548FC">
        <w:rPr>
          <w:rFonts w:ascii="Times New Roman" w:hAnsi="Times New Roman"/>
          <w:b w:val="0"/>
          <w:bCs w:val="0"/>
          <w:color w:val="auto"/>
          <w:sz w:val="28"/>
          <w:szCs w:val="28"/>
        </w:rPr>
        <w:t xml:space="preserve"> сығынды</w:t>
      </w:r>
      <w:r w:rsidR="008C72DD" w:rsidRPr="005548FC">
        <w:rPr>
          <w:rFonts w:ascii="Times New Roman" w:hAnsi="Times New Roman"/>
          <w:b w:val="0"/>
          <w:bCs w:val="0"/>
          <w:color w:val="auto"/>
          <w:sz w:val="28"/>
          <w:szCs w:val="28"/>
          <w:lang w:val="kk-KZ"/>
        </w:rPr>
        <w:t>ның ұнтағы</w:t>
      </w:r>
      <w:r w:rsidR="006A58BD">
        <w:rPr>
          <w:rFonts w:ascii="Times New Roman" w:hAnsi="Times New Roman"/>
          <w:b w:val="0"/>
          <w:bCs w:val="0"/>
          <w:color w:val="auto"/>
          <w:sz w:val="28"/>
          <w:szCs w:val="28"/>
          <w:lang w:val="kk-KZ"/>
        </w:rPr>
        <w:t xml:space="preserve">мен байытылған </w:t>
      </w:r>
      <w:r w:rsidRPr="005548FC">
        <w:rPr>
          <w:rFonts w:ascii="Times New Roman" w:hAnsi="Times New Roman"/>
          <w:b w:val="0"/>
          <w:bCs w:val="0"/>
          <w:color w:val="auto"/>
          <w:sz w:val="28"/>
          <w:szCs w:val="28"/>
        </w:rPr>
        <w:t>пісіріл</w:t>
      </w:r>
      <w:r w:rsidR="008C72DD" w:rsidRPr="005548FC">
        <w:rPr>
          <w:rFonts w:ascii="Times New Roman" w:hAnsi="Times New Roman"/>
          <w:b w:val="0"/>
          <w:bCs w:val="0"/>
          <w:color w:val="auto"/>
          <w:sz w:val="28"/>
          <w:szCs w:val="28"/>
          <w:lang w:val="kk-KZ"/>
        </w:rPr>
        <w:t xml:space="preserve">ген шұжық </w:t>
      </w:r>
      <w:r w:rsidRPr="005548FC">
        <w:rPr>
          <w:rFonts w:ascii="Times New Roman" w:hAnsi="Times New Roman"/>
          <w:b w:val="0"/>
          <w:bCs w:val="0"/>
          <w:color w:val="auto"/>
          <w:sz w:val="28"/>
          <w:szCs w:val="28"/>
        </w:rPr>
        <w:t xml:space="preserve">өнімдері. </w:t>
      </w:r>
    </w:p>
    <w:p w14:paraId="20DB247A" w14:textId="77777777" w:rsidR="007A07B9" w:rsidRPr="005548FC" w:rsidRDefault="007A07B9" w:rsidP="007A07B9">
      <w:pPr>
        <w:pStyle w:val="ChapterHeading-POTR"/>
        <w:tabs>
          <w:tab w:val="left" w:pos="284"/>
        </w:tabs>
        <w:ind w:firstLine="709"/>
        <w:jc w:val="both"/>
        <w:rPr>
          <w:rFonts w:ascii="Times New Roman" w:hAnsi="Times New Roman"/>
          <w:b w:val="0"/>
          <w:bCs w:val="0"/>
          <w:color w:val="auto"/>
          <w:sz w:val="28"/>
          <w:szCs w:val="28"/>
        </w:rPr>
      </w:pPr>
    </w:p>
    <w:p w14:paraId="12132335" w14:textId="77777777" w:rsidR="006E7606" w:rsidRPr="005548FC" w:rsidRDefault="006E7606" w:rsidP="007A07B9">
      <w:pPr>
        <w:pStyle w:val="ChapterHeading-POTR"/>
        <w:tabs>
          <w:tab w:val="left" w:pos="284"/>
        </w:tabs>
        <w:ind w:firstLine="709"/>
        <w:jc w:val="both"/>
        <w:rPr>
          <w:rFonts w:ascii="Times New Roman" w:hAnsi="Times New Roman"/>
          <w:color w:val="auto"/>
          <w:sz w:val="28"/>
          <w:szCs w:val="28"/>
          <w:lang w:val="kk-KZ"/>
        </w:rPr>
      </w:pPr>
    </w:p>
    <w:p w14:paraId="033A554A" w14:textId="77777777" w:rsidR="008C72DD" w:rsidRPr="005548FC" w:rsidRDefault="008C72DD" w:rsidP="007A07B9">
      <w:pPr>
        <w:pStyle w:val="ChapterHeading-POTR"/>
        <w:tabs>
          <w:tab w:val="left" w:pos="284"/>
        </w:tabs>
        <w:ind w:firstLine="709"/>
        <w:jc w:val="both"/>
        <w:rPr>
          <w:rFonts w:ascii="Times New Roman" w:hAnsi="Times New Roman"/>
          <w:color w:val="auto"/>
          <w:sz w:val="28"/>
          <w:szCs w:val="28"/>
          <w:lang w:val="kk-KZ"/>
        </w:rPr>
      </w:pPr>
      <w:r w:rsidRPr="005548FC">
        <w:rPr>
          <w:rFonts w:ascii="Times New Roman" w:hAnsi="Times New Roman"/>
          <w:color w:val="auto"/>
          <w:sz w:val="28"/>
          <w:szCs w:val="28"/>
          <w:lang w:val="kk-KZ"/>
        </w:rPr>
        <w:t>2.3 Зерттеуде қолданылған аспаптар</w:t>
      </w:r>
    </w:p>
    <w:p w14:paraId="6FE6B1BA" w14:textId="77777777" w:rsidR="008C72DD" w:rsidRPr="005548FC" w:rsidRDefault="008C72DD" w:rsidP="008C72DD">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Сублимациялық кептіргіш: Free Zone12 (Labconco Corporation, Kansas City, MO, USA)</w:t>
      </w:r>
      <w:r w:rsidRPr="005548FC">
        <w:rPr>
          <w:rFonts w:ascii="Times New Roman" w:hAnsi="Times New Roman"/>
          <w:b w:val="0"/>
          <w:bCs w:val="0"/>
          <w:color w:val="auto"/>
          <w:sz w:val="28"/>
          <w:szCs w:val="28"/>
          <w:lang w:val="kk-KZ"/>
        </w:rPr>
        <w:t>;</w:t>
      </w:r>
      <w:r w:rsidRPr="005548FC">
        <w:rPr>
          <w:rFonts w:ascii="Times New Roman" w:hAnsi="Times New Roman"/>
          <w:b w:val="0"/>
          <w:bCs w:val="0"/>
          <w:color w:val="auto"/>
          <w:sz w:val="28"/>
          <w:szCs w:val="28"/>
        </w:rPr>
        <w:t xml:space="preserve">  </w:t>
      </w:r>
    </w:p>
    <w:p w14:paraId="003D0F1C" w14:textId="77777777" w:rsidR="008C72DD" w:rsidRPr="005548FC" w:rsidRDefault="008C72DD" w:rsidP="008C72DD">
      <w:pPr>
        <w:pStyle w:val="ChapterHeading-POTR"/>
        <w:tabs>
          <w:tab w:val="left" w:pos="284"/>
        </w:tabs>
        <w:ind w:firstLine="709"/>
        <w:jc w:val="both"/>
        <w:rPr>
          <w:rFonts w:ascii="Times New Roman" w:hAnsi="Times New Roman"/>
          <w:b w:val="0"/>
          <w:bCs w:val="0"/>
          <w:color w:val="auto"/>
          <w:sz w:val="28"/>
          <w:szCs w:val="28"/>
          <w:lang w:val="kk-KZ"/>
        </w:rPr>
      </w:pPr>
      <w:r w:rsidRPr="005548FC">
        <w:rPr>
          <w:rFonts w:ascii="Times New Roman" w:hAnsi="Times New Roman"/>
          <w:b w:val="0"/>
          <w:bCs w:val="0"/>
          <w:color w:val="auto"/>
          <w:sz w:val="28"/>
          <w:szCs w:val="28"/>
        </w:rPr>
        <w:t xml:space="preserve">- </w:t>
      </w:r>
      <w:r w:rsidR="004F0E93" w:rsidRPr="005548FC">
        <w:rPr>
          <w:rFonts w:ascii="Times New Roman" w:hAnsi="Times New Roman"/>
          <w:b w:val="0"/>
          <w:bCs w:val="0"/>
          <w:color w:val="auto"/>
          <w:sz w:val="28"/>
          <w:szCs w:val="28"/>
          <w:lang w:val="kk-KZ"/>
        </w:rPr>
        <w:t>к</w:t>
      </w:r>
      <w:r w:rsidRPr="005548FC">
        <w:rPr>
          <w:rFonts w:ascii="Times New Roman" w:hAnsi="Times New Roman"/>
          <w:b w:val="0"/>
          <w:bCs w:val="0"/>
          <w:color w:val="auto"/>
          <w:sz w:val="28"/>
          <w:szCs w:val="28"/>
        </w:rPr>
        <w:t>оллоидтық диірмен</w:t>
      </w:r>
      <w:r w:rsidRPr="005548FC">
        <w:rPr>
          <w:rFonts w:ascii="Times New Roman" w:hAnsi="Times New Roman"/>
          <w:b w:val="0"/>
          <w:bCs w:val="0"/>
          <w:color w:val="auto"/>
          <w:sz w:val="28"/>
          <w:szCs w:val="28"/>
          <w:lang w:val="kk-KZ"/>
        </w:rPr>
        <w:t>;</w:t>
      </w:r>
    </w:p>
    <w:p w14:paraId="417943D1" w14:textId="77777777" w:rsidR="008C72DD" w:rsidRPr="005548FC" w:rsidRDefault="008C72DD" w:rsidP="008C72DD">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xml:space="preserve">- </w:t>
      </w:r>
      <w:r w:rsidR="004F0E93" w:rsidRPr="005548FC">
        <w:rPr>
          <w:rFonts w:ascii="Times New Roman" w:hAnsi="Times New Roman"/>
          <w:b w:val="0"/>
          <w:bCs w:val="0"/>
          <w:color w:val="auto"/>
          <w:sz w:val="28"/>
          <w:szCs w:val="28"/>
          <w:lang w:val="kk-KZ"/>
        </w:rPr>
        <w:t>э</w:t>
      </w:r>
      <w:r w:rsidRPr="005548FC">
        <w:rPr>
          <w:rFonts w:ascii="Times New Roman" w:hAnsi="Times New Roman"/>
          <w:b w:val="0"/>
          <w:bCs w:val="0"/>
          <w:color w:val="auto"/>
          <w:sz w:val="28"/>
          <w:szCs w:val="28"/>
        </w:rPr>
        <w:t>лектр еттартқыш (W-82AN Spomasz, Zary, Poland)</w:t>
      </w:r>
      <w:r w:rsidRPr="005548FC">
        <w:rPr>
          <w:rFonts w:ascii="Times New Roman" w:hAnsi="Times New Roman"/>
          <w:b w:val="0"/>
          <w:bCs w:val="0"/>
          <w:color w:val="auto"/>
          <w:sz w:val="28"/>
          <w:szCs w:val="28"/>
          <w:lang w:val="kk-KZ"/>
        </w:rPr>
        <w:t>;</w:t>
      </w:r>
      <w:r w:rsidRPr="005548FC">
        <w:rPr>
          <w:rFonts w:ascii="Times New Roman" w:hAnsi="Times New Roman"/>
          <w:b w:val="0"/>
          <w:bCs w:val="0"/>
          <w:color w:val="auto"/>
          <w:sz w:val="28"/>
          <w:szCs w:val="28"/>
        </w:rPr>
        <w:t xml:space="preserve">  </w:t>
      </w:r>
    </w:p>
    <w:p w14:paraId="642B8DEE" w14:textId="77777777" w:rsidR="008C72DD" w:rsidRPr="005548FC" w:rsidRDefault="008C72DD" w:rsidP="008C72DD">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xml:space="preserve">- </w:t>
      </w:r>
      <w:r w:rsidR="004F0E93" w:rsidRPr="005548FC">
        <w:rPr>
          <w:rFonts w:ascii="Times New Roman" w:hAnsi="Times New Roman"/>
          <w:b w:val="0"/>
          <w:bCs w:val="0"/>
          <w:color w:val="auto"/>
          <w:sz w:val="28"/>
          <w:szCs w:val="28"/>
          <w:lang w:val="kk-KZ"/>
        </w:rPr>
        <w:t>г</w:t>
      </w:r>
      <w:r w:rsidRPr="005548FC">
        <w:rPr>
          <w:rFonts w:ascii="Times New Roman" w:hAnsi="Times New Roman"/>
          <w:b w:val="0"/>
          <w:bCs w:val="0"/>
          <w:color w:val="auto"/>
          <w:sz w:val="28"/>
          <w:szCs w:val="28"/>
        </w:rPr>
        <w:t xml:space="preserve">омогенизатор: Büchi Mixer B-400 (BÜCHI Labortechnik GmbH, Германия)  </w:t>
      </w:r>
    </w:p>
    <w:p w14:paraId="75F0C5FD" w14:textId="77777777" w:rsidR="008C72DD" w:rsidRPr="005548FC" w:rsidRDefault="008C72DD" w:rsidP="008C72DD">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xml:space="preserve">- </w:t>
      </w:r>
      <w:r w:rsidR="004F0E93" w:rsidRPr="005548FC">
        <w:rPr>
          <w:rFonts w:ascii="Times New Roman" w:hAnsi="Times New Roman"/>
          <w:b w:val="0"/>
          <w:bCs w:val="0"/>
          <w:color w:val="auto"/>
          <w:sz w:val="28"/>
          <w:szCs w:val="28"/>
          <w:lang w:val="kk-KZ"/>
        </w:rPr>
        <w:t>т</w:t>
      </w:r>
      <w:r w:rsidRPr="005548FC">
        <w:rPr>
          <w:rFonts w:ascii="Times New Roman" w:hAnsi="Times New Roman"/>
          <w:b w:val="0"/>
          <w:bCs w:val="0"/>
          <w:color w:val="auto"/>
          <w:sz w:val="28"/>
          <w:szCs w:val="28"/>
        </w:rPr>
        <w:t>емпературасы реттелетін су моншасы (Julabo TW12, Julabo Inc., Allentown, USA)</w:t>
      </w:r>
      <w:r w:rsidRPr="005548FC">
        <w:rPr>
          <w:rFonts w:ascii="Times New Roman" w:hAnsi="Times New Roman"/>
          <w:b w:val="0"/>
          <w:bCs w:val="0"/>
          <w:color w:val="auto"/>
          <w:sz w:val="28"/>
          <w:szCs w:val="28"/>
          <w:lang w:val="kk-KZ"/>
        </w:rPr>
        <w:t>;</w:t>
      </w:r>
      <w:r w:rsidRPr="005548FC">
        <w:rPr>
          <w:rFonts w:ascii="Times New Roman" w:hAnsi="Times New Roman"/>
          <w:b w:val="0"/>
          <w:bCs w:val="0"/>
          <w:color w:val="auto"/>
          <w:sz w:val="28"/>
          <w:szCs w:val="28"/>
        </w:rPr>
        <w:t xml:space="preserve"> </w:t>
      </w:r>
    </w:p>
    <w:p w14:paraId="30E875A5" w14:textId="77777777" w:rsidR="008C72DD" w:rsidRPr="005548FC" w:rsidRDefault="008C72DD" w:rsidP="008C72DD">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рН өлшеуге арналған электрод: Orion 3-Star pH Benchtop Meter (Thermo Fisher Scientific Inc.)</w:t>
      </w:r>
      <w:r w:rsidRPr="005548FC">
        <w:rPr>
          <w:rFonts w:ascii="Times New Roman" w:hAnsi="Times New Roman"/>
          <w:b w:val="0"/>
          <w:bCs w:val="0"/>
          <w:color w:val="auto"/>
          <w:sz w:val="28"/>
          <w:szCs w:val="28"/>
          <w:lang w:val="kk-KZ"/>
        </w:rPr>
        <w:t>;</w:t>
      </w:r>
      <w:r w:rsidRPr="005548FC">
        <w:rPr>
          <w:rFonts w:ascii="Times New Roman" w:hAnsi="Times New Roman"/>
          <w:b w:val="0"/>
          <w:bCs w:val="0"/>
          <w:color w:val="auto"/>
          <w:sz w:val="28"/>
          <w:szCs w:val="28"/>
        </w:rPr>
        <w:t xml:space="preserve">  </w:t>
      </w:r>
    </w:p>
    <w:p w14:paraId="60F602CC" w14:textId="77777777" w:rsidR="008C72DD" w:rsidRPr="005548FC" w:rsidRDefault="008C72DD" w:rsidP="008C72DD">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- 3000 айн./мин. жылдамдықта центрифуга</w:t>
      </w:r>
      <w:r w:rsidRPr="005548FC">
        <w:rPr>
          <w:rFonts w:ascii="Times New Roman" w:hAnsi="Times New Roman"/>
          <w:b w:val="0"/>
          <w:bCs w:val="0"/>
          <w:color w:val="auto"/>
          <w:sz w:val="28"/>
          <w:szCs w:val="28"/>
          <w:lang w:val="kk-KZ"/>
        </w:rPr>
        <w:t>;</w:t>
      </w:r>
      <w:r w:rsidRPr="005548FC">
        <w:rPr>
          <w:rFonts w:ascii="Times New Roman" w:hAnsi="Times New Roman"/>
          <w:b w:val="0"/>
          <w:bCs w:val="0"/>
          <w:color w:val="auto"/>
          <w:sz w:val="28"/>
          <w:szCs w:val="28"/>
        </w:rPr>
        <w:t xml:space="preserve">  </w:t>
      </w:r>
    </w:p>
    <w:p w14:paraId="58D62D5D" w14:textId="77777777" w:rsidR="008C72DD" w:rsidRPr="005548FC" w:rsidRDefault="008C72DD" w:rsidP="008C72DD">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xml:space="preserve">- </w:t>
      </w:r>
      <w:r w:rsidR="004F0E93" w:rsidRPr="005548FC">
        <w:rPr>
          <w:rFonts w:ascii="Times New Roman" w:hAnsi="Times New Roman"/>
          <w:b w:val="0"/>
          <w:bCs w:val="0"/>
          <w:color w:val="auto"/>
          <w:sz w:val="28"/>
          <w:szCs w:val="28"/>
          <w:lang w:val="kk-KZ"/>
        </w:rPr>
        <w:t>е</w:t>
      </w:r>
      <w:r w:rsidRPr="005548FC">
        <w:rPr>
          <w:rFonts w:ascii="Times New Roman" w:hAnsi="Times New Roman"/>
          <w:b w:val="0"/>
          <w:bCs w:val="0"/>
          <w:color w:val="auto"/>
          <w:sz w:val="28"/>
          <w:szCs w:val="28"/>
        </w:rPr>
        <w:t>ріткіштермен экстракциялау жүйесі (Universal Extrac-tor E-800, BUCHI, Швейцария)</w:t>
      </w:r>
      <w:r w:rsidRPr="005548FC">
        <w:rPr>
          <w:rFonts w:ascii="Times New Roman" w:hAnsi="Times New Roman"/>
          <w:b w:val="0"/>
          <w:bCs w:val="0"/>
          <w:color w:val="auto"/>
          <w:sz w:val="28"/>
          <w:szCs w:val="28"/>
          <w:lang w:val="kk-KZ"/>
        </w:rPr>
        <w:t>;</w:t>
      </w:r>
      <w:r w:rsidRPr="005548FC">
        <w:rPr>
          <w:rFonts w:ascii="Times New Roman" w:hAnsi="Times New Roman"/>
          <w:b w:val="0"/>
          <w:bCs w:val="0"/>
          <w:color w:val="auto"/>
          <w:sz w:val="28"/>
          <w:szCs w:val="28"/>
        </w:rPr>
        <w:t xml:space="preserve">  </w:t>
      </w:r>
    </w:p>
    <w:p w14:paraId="2B974026" w14:textId="77777777" w:rsidR="008C72DD" w:rsidRPr="005548FC" w:rsidRDefault="008C72DD" w:rsidP="008C72DD">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xml:space="preserve">- </w:t>
      </w:r>
      <w:r w:rsidR="004F0E93" w:rsidRPr="005548FC">
        <w:rPr>
          <w:rFonts w:ascii="Times New Roman" w:hAnsi="Times New Roman"/>
          <w:b w:val="0"/>
          <w:bCs w:val="0"/>
          <w:color w:val="auto"/>
          <w:sz w:val="28"/>
          <w:szCs w:val="28"/>
          <w:lang w:val="kk-KZ"/>
        </w:rPr>
        <w:t>а</w:t>
      </w:r>
      <w:r w:rsidRPr="005548FC">
        <w:rPr>
          <w:rFonts w:ascii="Times New Roman" w:hAnsi="Times New Roman"/>
          <w:b w:val="0"/>
          <w:bCs w:val="0"/>
          <w:color w:val="auto"/>
          <w:sz w:val="28"/>
          <w:szCs w:val="28"/>
        </w:rPr>
        <w:t>зот талдауышы: Kjeltec TM 2300 (FOSS, Hilleroed, Дания)</w:t>
      </w:r>
      <w:r w:rsidRPr="005548FC">
        <w:rPr>
          <w:rFonts w:ascii="Times New Roman" w:hAnsi="Times New Roman"/>
          <w:b w:val="0"/>
          <w:bCs w:val="0"/>
          <w:color w:val="auto"/>
          <w:sz w:val="28"/>
          <w:szCs w:val="28"/>
          <w:lang w:val="kk-KZ"/>
        </w:rPr>
        <w:t>;</w:t>
      </w:r>
      <w:r w:rsidRPr="005548FC">
        <w:rPr>
          <w:rFonts w:ascii="Times New Roman" w:hAnsi="Times New Roman"/>
          <w:b w:val="0"/>
          <w:bCs w:val="0"/>
          <w:color w:val="auto"/>
          <w:sz w:val="28"/>
          <w:szCs w:val="28"/>
        </w:rPr>
        <w:t xml:space="preserve">  </w:t>
      </w:r>
    </w:p>
    <w:p w14:paraId="6484B2D7" w14:textId="77777777" w:rsidR="008C72DD" w:rsidRPr="005548FC" w:rsidRDefault="008C72DD" w:rsidP="008C72DD">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xml:space="preserve">- </w:t>
      </w:r>
      <w:bookmarkStart w:id="11" w:name="_Hlk187043251"/>
      <w:r w:rsidR="004F0E93" w:rsidRPr="005548FC">
        <w:rPr>
          <w:rFonts w:ascii="Times New Roman" w:hAnsi="Times New Roman"/>
          <w:b w:val="0"/>
          <w:bCs w:val="0"/>
          <w:color w:val="auto"/>
          <w:sz w:val="28"/>
          <w:szCs w:val="28"/>
          <w:lang w:val="kk-KZ"/>
        </w:rPr>
        <w:t>р</w:t>
      </w:r>
      <w:r w:rsidRPr="005548FC">
        <w:rPr>
          <w:rFonts w:ascii="Times New Roman" w:hAnsi="Times New Roman"/>
          <w:b w:val="0"/>
          <w:bCs w:val="0"/>
          <w:color w:val="auto"/>
          <w:sz w:val="28"/>
          <w:szCs w:val="28"/>
        </w:rPr>
        <w:t xml:space="preserve">ефлекциялық колориметр: Minolta CR-400 </w:t>
      </w:r>
      <w:bookmarkEnd w:id="11"/>
      <w:r w:rsidRPr="005548FC">
        <w:rPr>
          <w:rFonts w:ascii="Times New Roman" w:hAnsi="Times New Roman"/>
          <w:b w:val="0"/>
          <w:bCs w:val="0"/>
          <w:color w:val="auto"/>
          <w:sz w:val="28"/>
          <w:szCs w:val="28"/>
        </w:rPr>
        <w:t>(ақ тақтамен калибрленген, L</w:t>
      </w:r>
      <w:r w:rsidRPr="005548FC">
        <w:rPr>
          <w:rFonts w:ascii="Times New Roman" w:hAnsi="Times New Roman"/>
          <w:b w:val="0"/>
          <w:bCs w:val="0"/>
          <w:color w:val="auto"/>
          <w:sz w:val="28"/>
          <w:szCs w:val="28"/>
          <w:vertAlign w:val="superscript"/>
        </w:rPr>
        <w:t>⁎</w:t>
      </w:r>
      <w:r w:rsidRPr="005548FC">
        <w:rPr>
          <w:rFonts w:ascii="Times New Roman" w:hAnsi="Times New Roman"/>
          <w:b w:val="0"/>
          <w:bCs w:val="0"/>
          <w:color w:val="auto"/>
          <w:sz w:val="28"/>
          <w:szCs w:val="28"/>
        </w:rPr>
        <w:t>=+97.83, a</w:t>
      </w:r>
      <w:r w:rsidRPr="005548FC">
        <w:rPr>
          <w:rFonts w:ascii="Times New Roman" w:hAnsi="Times New Roman"/>
          <w:b w:val="0"/>
          <w:bCs w:val="0"/>
          <w:color w:val="auto"/>
          <w:sz w:val="28"/>
          <w:szCs w:val="28"/>
          <w:vertAlign w:val="superscript"/>
        </w:rPr>
        <w:t>⁎</w:t>
      </w:r>
      <w:r w:rsidRPr="005548FC">
        <w:rPr>
          <w:rFonts w:ascii="Times New Roman" w:hAnsi="Times New Roman"/>
          <w:b w:val="0"/>
          <w:bCs w:val="0"/>
          <w:color w:val="auto"/>
          <w:sz w:val="28"/>
          <w:szCs w:val="28"/>
        </w:rPr>
        <w:t>=−0.43, b</w:t>
      </w:r>
      <w:r w:rsidRPr="005548FC">
        <w:rPr>
          <w:rFonts w:ascii="Times New Roman" w:hAnsi="Times New Roman"/>
          <w:b w:val="0"/>
          <w:bCs w:val="0"/>
          <w:color w:val="auto"/>
          <w:sz w:val="28"/>
          <w:szCs w:val="28"/>
          <w:vertAlign w:val="superscript"/>
        </w:rPr>
        <w:t>⁎</w:t>
      </w:r>
      <w:r w:rsidRPr="005548FC">
        <w:rPr>
          <w:rFonts w:ascii="Times New Roman" w:hAnsi="Times New Roman"/>
          <w:b w:val="0"/>
          <w:bCs w:val="0"/>
          <w:color w:val="auto"/>
          <w:sz w:val="28"/>
          <w:szCs w:val="28"/>
        </w:rPr>
        <w:t>=+1.98)</w:t>
      </w:r>
      <w:r w:rsidRPr="005548FC">
        <w:rPr>
          <w:rFonts w:ascii="Times New Roman" w:hAnsi="Times New Roman"/>
          <w:b w:val="0"/>
          <w:bCs w:val="0"/>
          <w:color w:val="auto"/>
          <w:sz w:val="28"/>
          <w:szCs w:val="28"/>
          <w:lang w:val="kk-KZ"/>
        </w:rPr>
        <w:t>;</w:t>
      </w:r>
      <w:r w:rsidRPr="005548FC">
        <w:rPr>
          <w:rFonts w:ascii="Times New Roman" w:hAnsi="Times New Roman"/>
          <w:b w:val="0"/>
          <w:bCs w:val="0"/>
          <w:color w:val="auto"/>
          <w:sz w:val="28"/>
          <w:szCs w:val="28"/>
        </w:rPr>
        <w:t xml:space="preserve">  </w:t>
      </w:r>
    </w:p>
    <w:p w14:paraId="51CDD56B" w14:textId="77777777" w:rsidR="008C72DD" w:rsidRPr="005548FC" w:rsidRDefault="008C72DD" w:rsidP="008C72DD">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xml:space="preserve">- </w:t>
      </w:r>
      <w:bookmarkStart w:id="12" w:name="_Hlk187043294"/>
      <w:r w:rsidR="004F0E93" w:rsidRPr="005548FC">
        <w:rPr>
          <w:rFonts w:ascii="Times New Roman" w:hAnsi="Times New Roman"/>
          <w:b w:val="0"/>
          <w:bCs w:val="0"/>
          <w:color w:val="auto"/>
          <w:sz w:val="28"/>
          <w:szCs w:val="28"/>
        </w:rPr>
        <w:t xml:space="preserve">Zwick/Roell Z010 </w:t>
      </w:r>
      <w:r w:rsidR="004F0E93" w:rsidRPr="005548FC">
        <w:rPr>
          <w:rFonts w:ascii="Times New Roman" w:hAnsi="Times New Roman"/>
          <w:b w:val="0"/>
          <w:bCs w:val="0"/>
          <w:color w:val="auto"/>
          <w:sz w:val="28"/>
          <w:szCs w:val="28"/>
          <w:lang w:val="kk-KZ"/>
        </w:rPr>
        <w:t>с</w:t>
      </w:r>
      <w:r w:rsidRPr="005548FC">
        <w:rPr>
          <w:rFonts w:ascii="Times New Roman" w:hAnsi="Times New Roman"/>
          <w:b w:val="0"/>
          <w:bCs w:val="0"/>
          <w:color w:val="auto"/>
          <w:sz w:val="28"/>
          <w:szCs w:val="28"/>
        </w:rPr>
        <w:t>ынақ машинасы</w:t>
      </w:r>
      <w:bookmarkEnd w:id="12"/>
      <w:r w:rsidR="004F0E93" w:rsidRPr="005548FC">
        <w:rPr>
          <w:rFonts w:ascii="Times New Roman" w:hAnsi="Times New Roman"/>
          <w:b w:val="0"/>
          <w:bCs w:val="0"/>
          <w:color w:val="auto"/>
          <w:sz w:val="28"/>
          <w:szCs w:val="28"/>
          <w:lang w:val="kk-KZ"/>
        </w:rPr>
        <w:t xml:space="preserve"> </w:t>
      </w:r>
      <w:r w:rsidRPr="005548FC">
        <w:rPr>
          <w:rFonts w:ascii="Times New Roman" w:hAnsi="Times New Roman"/>
          <w:b w:val="0"/>
          <w:bCs w:val="0"/>
          <w:color w:val="auto"/>
          <w:sz w:val="28"/>
          <w:szCs w:val="28"/>
        </w:rPr>
        <w:t>(Zwick Testing Machines Ltd., Leominster Herefordshire, UK)</w:t>
      </w:r>
      <w:r w:rsidRPr="005548FC">
        <w:rPr>
          <w:rFonts w:ascii="Times New Roman" w:hAnsi="Times New Roman"/>
          <w:b w:val="0"/>
          <w:bCs w:val="0"/>
          <w:color w:val="auto"/>
          <w:sz w:val="28"/>
          <w:szCs w:val="28"/>
          <w:lang w:val="kk-KZ"/>
        </w:rPr>
        <w:t>;</w:t>
      </w:r>
      <w:r w:rsidRPr="005548FC">
        <w:rPr>
          <w:rFonts w:ascii="Times New Roman" w:hAnsi="Times New Roman"/>
          <w:b w:val="0"/>
          <w:bCs w:val="0"/>
          <w:color w:val="auto"/>
          <w:sz w:val="28"/>
          <w:szCs w:val="28"/>
        </w:rPr>
        <w:t xml:space="preserve">  </w:t>
      </w:r>
    </w:p>
    <w:p w14:paraId="6081589D" w14:textId="77777777" w:rsidR="008C72DD" w:rsidRPr="005548FC" w:rsidRDefault="008C72DD" w:rsidP="008C72DD">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xml:space="preserve">- </w:t>
      </w:r>
      <w:r w:rsidR="004F0E93" w:rsidRPr="005548FC">
        <w:rPr>
          <w:rFonts w:ascii="Times New Roman" w:hAnsi="Times New Roman"/>
          <w:b w:val="0"/>
          <w:bCs w:val="0"/>
          <w:color w:val="auto"/>
          <w:sz w:val="28"/>
          <w:szCs w:val="28"/>
          <w:lang w:val="kk-KZ"/>
        </w:rPr>
        <w:t>у</w:t>
      </w:r>
      <w:r w:rsidRPr="005548FC">
        <w:rPr>
          <w:rFonts w:ascii="Times New Roman" w:hAnsi="Times New Roman"/>
          <w:b w:val="0"/>
          <w:bCs w:val="0"/>
          <w:color w:val="auto"/>
          <w:sz w:val="28"/>
          <w:szCs w:val="28"/>
        </w:rPr>
        <w:t>льтракүлгін-көрінетін спектрофотометр (UV-Vis): GENESYS™ 180 (Thermo Fisher Scientific Inc., Waltham, MA, USA)</w:t>
      </w:r>
      <w:r w:rsidRPr="005548FC">
        <w:rPr>
          <w:rFonts w:ascii="Times New Roman" w:hAnsi="Times New Roman"/>
          <w:b w:val="0"/>
          <w:bCs w:val="0"/>
          <w:color w:val="auto"/>
          <w:sz w:val="28"/>
          <w:szCs w:val="28"/>
          <w:lang w:val="kk-KZ"/>
        </w:rPr>
        <w:t>;</w:t>
      </w:r>
      <w:r w:rsidRPr="005548FC">
        <w:rPr>
          <w:rFonts w:ascii="Times New Roman" w:hAnsi="Times New Roman"/>
          <w:b w:val="0"/>
          <w:bCs w:val="0"/>
          <w:color w:val="auto"/>
          <w:sz w:val="28"/>
          <w:szCs w:val="28"/>
        </w:rPr>
        <w:t xml:space="preserve"> </w:t>
      </w:r>
    </w:p>
    <w:p w14:paraId="5D316AB5" w14:textId="77777777" w:rsidR="008C72DD" w:rsidRPr="005548FC" w:rsidRDefault="008C72DD" w:rsidP="008C72DD">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HPLC жүйесі: Merck-Hitachi диодты матрица детекторы бар</w:t>
      </w:r>
      <w:r w:rsidRPr="005548FC">
        <w:rPr>
          <w:rFonts w:ascii="Times New Roman" w:hAnsi="Times New Roman"/>
          <w:b w:val="0"/>
          <w:bCs w:val="0"/>
          <w:color w:val="auto"/>
          <w:sz w:val="28"/>
          <w:szCs w:val="28"/>
          <w:lang w:val="kk-KZ"/>
        </w:rPr>
        <w:t>;</w:t>
      </w:r>
      <w:r w:rsidRPr="005548FC">
        <w:rPr>
          <w:rFonts w:ascii="Times New Roman" w:hAnsi="Times New Roman"/>
          <w:b w:val="0"/>
          <w:bCs w:val="0"/>
          <w:color w:val="auto"/>
          <w:sz w:val="28"/>
          <w:szCs w:val="28"/>
        </w:rPr>
        <w:t xml:space="preserve">  </w:t>
      </w:r>
    </w:p>
    <w:p w14:paraId="4BD77C44" w14:textId="77777777" w:rsidR="008C72DD" w:rsidRPr="005548FC" w:rsidRDefault="008C72DD" w:rsidP="008C72DD">
      <w:pPr>
        <w:pStyle w:val="ChapterHeading-POTR"/>
        <w:tabs>
          <w:tab w:val="left" w:pos="284"/>
        </w:tabs>
        <w:ind w:firstLine="709"/>
        <w:jc w:val="both"/>
        <w:rPr>
          <w:rFonts w:ascii="Times New Roman" w:hAnsi="Times New Roman"/>
          <w:b w:val="0"/>
          <w:bCs w:val="0"/>
          <w:color w:val="auto"/>
          <w:sz w:val="28"/>
          <w:szCs w:val="28"/>
        </w:rPr>
      </w:pPr>
      <w:r w:rsidRPr="005548FC">
        <w:rPr>
          <w:rFonts w:ascii="Times New Roman" w:hAnsi="Times New Roman"/>
          <w:b w:val="0"/>
          <w:bCs w:val="0"/>
          <w:color w:val="auto"/>
          <w:sz w:val="28"/>
          <w:szCs w:val="28"/>
        </w:rPr>
        <w:t xml:space="preserve">- </w:t>
      </w:r>
      <w:r w:rsidR="004F0E93" w:rsidRPr="005548FC">
        <w:rPr>
          <w:rFonts w:ascii="Times New Roman" w:hAnsi="Times New Roman"/>
          <w:b w:val="0"/>
          <w:bCs w:val="0"/>
          <w:color w:val="auto"/>
          <w:sz w:val="28"/>
          <w:szCs w:val="28"/>
          <w:lang w:val="kk-KZ"/>
        </w:rPr>
        <w:t>к</w:t>
      </w:r>
      <w:r w:rsidRPr="005548FC">
        <w:rPr>
          <w:rFonts w:ascii="Times New Roman" w:hAnsi="Times New Roman"/>
          <w:b w:val="0"/>
          <w:bCs w:val="0"/>
          <w:color w:val="auto"/>
          <w:sz w:val="28"/>
          <w:szCs w:val="28"/>
        </w:rPr>
        <w:t>олонияларды қолмен есептегіш (N.USUI &amp; Co. Ltd, BIO KOBE, Жапония)</w:t>
      </w:r>
      <w:r w:rsidRPr="005548FC">
        <w:rPr>
          <w:rFonts w:ascii="Times New Roman" w:hAnsi="Times New Roman"/>
          <w:b w:val="0"/>
          <w:bCs w:val="0"/>
          <w:color w:val="auto"/>
          <w:sz w:val="28"/>
          <w:szCs w:val="28"/>
          <w:lang w:val="kk-KZ"/>
        </w:rPr>
        <w:t>;</w:t>
      </w:r>
      <w:r w:rsidRPr="005548FC">
        <w:rPr>
          <w:rFonts w:ascii="Times New Roman" w:hAnsi="Times New Roman"/>
          <w:b w:val="0"/>
          <w:bCs w:val="0"/>
          <w:color w:val="auto"/>
          <w:sz w:val="28"/>
          <w:szCs w:val="28"/>
        </w:rPr>
        <w:t xml:space="preserve">  </w:t>
      </w:r>
    </w:p>
    <w:p w14:paraId="24C726BB" w14:textId="77777777" w:rsidR="008C72DD" w:rsidRPr="005548FC" w:rsidRDefault="008C72DD" w:rsidP="008C72DD">
      <w:pPr>
        <w:pStyle w:val="ChapterHeading-POTR"/>
        <w:tabs>
          <w:tab w:val="left" w:pos="284"/>
        </w:tabs>
        <w:ind w:firstLine="709"/>
        <w:jc w:val="both"/>
        <w:rPr>
          <w:rFonts w:ascii="Times New Roman" w:hAnsi="Times New Roman"/>
          <w:b w:val="0"/>
          <w:bCs w:val="0"/>
          <w:color w:val="auto"/>
          <w:sz w:val="28"/>
          <w:szCs w:val="28"/>
          <w:lang w:val="kk-KZ"/>
        </w:rPr>
      </w:pPr>
      <w:r w:rsidRPr="005548FC">
        <w:rPr>
          <w:rFonts w:ascii="Times New Roman" w:hAnsi="Times New Roman"/>
          <w:b w:val="0"/>
          <w:bCs w:val="0"/>
          <w:color w:val="auto"/>
          <w:sz w:val="28"/>
          <w:szCs w:val="28"/>
        </w:rPr>
        <w:t>- Statistica ver. 13.0 (StatSoft Inc., Польша) бағдарламалық жасақтамасы</w:t>
      </w:r>
      <w:r w:rsidRPr="005548FC">
        <w:rPr>
          <w:rFonts w:ascii="Times New Roman" w:hAnsi="Times New Roman"/>
          <w:b w:val="0"/>
          <w:bCs w:val="0"/>
          <w:color w:val="auto"/>
          <w:sz w:val="28"/>
          <w:szCs w:val="28"/>
          <w:lang w:val="kk-KZ"/>
        </w:rPr>
        <w:t>.</w:t>
      </w:r>
    </w:p>
    <w:p w14:paraId="0725883D" w14:textId="77777777" w:rsidR="008C72DD" w:rsidRPr="005548FC" w:rsidRDefault="008C72DD" w:rsidP="008C72DD">
      <w:pPr>
        <w:pStyle w:val="ChapterHeading-POTR"/>
        <w:tabs>
          <w:tab w:val="left" w:pos="284"/>
        </w:tabs>
        <w:ind w:firstLine="709"/>
        <w:jc w:val="both"/>
        <w:rPr>
          <w:rFonts w:ascii="Times New Roman" w:hAnsi="Times New Roman"/>
          <w:b w:val="0"/>
          <w:bCs w:val="0"/>
          <w:color w:val="auto"/>
          <w:sz w:val="28"/>
          <w:szCs w:val="28"/>
          <w:lang w:val="kk-KZ"/>
        </w:rPr>
      </w:pPr>
      <w:r w:rsidRPr="005548FC">
        <w:rPr>
          <w:rFonts w:ascii="Times New Roman" w:hAnsi="Times New Roman"/>
          <w:b w:val="0"/>
          <w:bCs w:val="0"/>
          <w:color w:val="auto"/>
          <w:sz w:val="28"/>
          <w:szCs w:val="28"/>
          <w:lang w:val="kk-KZ"/>
        </w:rPr>
        <w:t>Эксперименттер 3 рет қайталанып жүргізілді. Нәтижелер әртүрлі үш сынақта алынған орташа мәндер мен стандартты ауытқулар түрінде көрсетіл</w:t>
      </w:r>
      <w:r w:rsidR="004F0E93" w:rsidRPr="005548FC">
        <w:rPr>
          <w:rFonts w:ascii="Times New Roman" w:hAnsi="Times New Roman"/>
          <w:b w:val="0"/>
          <w:bCs w:val="0"/>
          <w:color w:val="auto"/>
          <w:sz w:val="28"/>
          <w:szCs w:val="28"/>
          <w:lang w:val="kk-KZ"/>
        </w:rPr>
        <w:t>іп</w:t>
      </w:r>
      <w:r w:rsidRPr="005548FC">
        <w:rPr>
          <w:rFonts w:ascii="Times New Roman" w:hAnsi="Times New Roman"/>
          <w:b w:val="0"/>
          <w:bCs w:val="0"/>
          <w:color w:val="auto"/>
          <w:sz w:val="28"/>
          <w:szCs w:val="28"/>
          <w:lang w:val="kk-KZ"/>
        </w:rPr>
        <w:t xml:space="preserve"> Statistica 13.0 (StatSoft Inc., Польша) бағдарламалық жасақтамасын пайдалану арқылы есептелді. Деректерді талдау үшін бірфакторлы (One-way) және екіфакторлы (Two-way) дисперсиялық талдау (ANOVA) қолданылды. Нәтижелер арасындағы айырмашылықтар статистикалық тұрғыдан маңызды деп p≤0,05 болған жағдайда есептелді.</w:t>
      </w:r>
    </w:p>
    <w:p w14:paraId="74D9C9E1" w14:textId="77777777" w:rsidR="00910C9F" w:rsidRDefault="00910C9F" w:rsidP="006E7606">
      <w:pPr>
        <w:pStyle w:val="ChapterHeading-POTR"/>
        <w:tabs>
          <w:tab w:val="left" w:pos="284"/>
        </w:tabs>
        <w:ind w:firstLine="709"/>
        <w:jc w:val="both"/>
        <w:rPr>
          <w:rFonts w:ascii="Times New Roman" w:hAnsi="Times New Roman"/>
          <w:bCs w:val="0"/>
          <w:color w:val="000000" w:themeColor="text1"/>
          <w:sz w:val="28"/>
          <w:szCs w:val="28"/>
          <w:shd w:val="clear" w:color="auto" w:fill="FFFFFF"/>
        </w:rPr>
      </w:pPr>
    </w:p>
    <w:p w14:paraId="657B8C20" w14:textId="77777777" w:rsidR="00910C9F" w:rsidRDefault="00910C9F" w:rsidP="006E7606">
      <w:pPr>
        <w:pStyle w:val="ChapterHeading-POTR"/>
        <w:tabs>
          <w:tab w:val="left" w:pos="284"/>
        </w:tabs>
        <w:ind w:firstLine="709"/>
        <w:jc w:val="both"/>
        <w:rPr>
          <w:rFonts w:ascii="Times New Roman" w:hAnsi="Times New Roman"/>
          <w:bCs w:val="0"/>
          <w:color w:val="000000" w:themeColor="text1"/>
          <w:sz w:val="28"/>
          <w:szCs w:val="28"/>
          <w:shd w:val="clear" w:color="auto" w:fill="FFFFFF"/>
        </w:rPr>
      </w:pPr>
    </w:p>
    <w:p w14:paraId="45E83765" w14:textId="6222A0B1" w:rsidR="0057781C" w:rsidRPr="005548FC" w:rsidRDefault="0057781C" w:rsidP="006E7606">
      <w:pPr>
        <w:pStyle w:val="ChapterHeading-POTR"/>
        <w:tabs>
          <w:tab w:val="left" w:pos="284"/>
        </w:tabs>
        <w:ind w:firstLine="709"/>
        <w:jc w:val="both"/>
        <w:rPr>
          <w:rFonts w:ascii="Times New Roman" w:hAnsi="Times New Roman"/>
          <w:bCs w:val="0"/>
          <w:color w:val="000000" w:themeColor="text1"/>
          <w:sz w:val="28"/>
          <w:szCs w:val="28"/>
          <w:shd w:val="clear" w:color="auto" w:fill="FFFFFF"/>
        </w:rPr>
      </w:pPr>
      <w:r w:rsidRPr="005548FC">
        <w:rPr>
          <w:rFonts w:ascii="Times New Roman" w:hAnsi="Times New Roman"/>
          <w:bCs w:val="0"/>
          <w:color w:val="000000" w:themeColor="text1"/>
          <w:sz w:val="28"/>
          <w:szCs w:val="28"/>
          <w:shd w:val="clear" w:color="auto" w:fill="FFFFFF"/>
        </w:rPr>
        <w:lastRenderedPageBreak/>
        <w:t>2.</w:t>
      </w:r>
      <w:r w:rsidR="008C72DD" w:rsidRPr="005548FC">
        <w:rPr>
          <w:rFonts w:ascii="Times New Roman" w:hAnsi="Times New Roman"/>
          <w:bCs w:val="0"/>
          <w:color w:val="000000" w:themeColor="text1"/>
          <w:sz w:val="28"/>
          <w:szCs w:val="28"/>
          <w:shd w:val="clear" w:color="auto" w:fill="FFFFFF"/>
        </w:rPr>
        <w:t>4</w:t>
      </w:r>
      <w:r w:rsidRPr="005548FC">
        <w:rPr>
          <w:rFonts w:ascii="Times New Roman" w:hAnsi="Times New Roman"/>
          <w:bCs w:val="0"/>
          <w:color w:val="000000" w:themeColor="text1"/>
          <w:sz w:val="28"/>
          <w:szCs w:val="28"/>
          <w:shd w:val="clear" w:color="auto" w:fill="FFFFFF"/>
        </w:rPr>
        <w:t xml:space="preserve"> </w:t>
      </w:r>
      <w:r w:rsidR="008C72DD" w:rsidRPr="005548FC">
        <w:rPr>
          <w:rFonts w:ascii="Times New Roman" w:hAnsi="Times New Roman"/>
          <w:bCs w:val="0"/>
          <w:color w:val="000000" w:themeColor="text1"/>
          <w:sz w:val="28"/>
          <w:szCs w:val="28"/>
          <w:shd w:val="clear" w:color="auto" w:fill="FFFFFF"/>
        </w:rPr>
        <w:t>Зерттеу әдістері</w:t>
      </w:r>
    </w:p>
    <w:p w14:paraId="78A1F01C" w14:textId="77777777" w:rsidR="00B557CF" w:rsidRPr="005548FC" w:rsidRDefault="00B557CF" w:rsidP="00B557CF">
      <w:pPr>
        <w:pStyle w:val="a2"/>
        <w:ind w:firstLine="709"/>
        <w:rPr>
          <w:rFonts w:eastAsiaTheme="minorHAnsi"/>
          <w:color w:val="000000" w:themeColor="text1"/>
          <w:lang w:val="sk-SK"/>
        </w:rPr>
      </w:pPr>
      <w:r w:rsidRPr="005548FC">
        <w:rPr>
          <w:rFonts w:eastAsiaTheme="minorHAnsi"/>
          <w:color w:val="000000" w:themeColor="text1"/>
          <w:lang w:val="sk-SK"/>
        </w:rPr>
        <w:t>Зерттеу барысында қолданылған талдау әдістері (физикалық, химиялық, микробиологиялық және органолептикалық):</w:t>
      </w:r>
    </w:p>
    <w:p w14:paraId="77855AE1" w14:textId="77777777" w:rsidR="004F0E93" w:rsidRPr="005548FC" w:rsidRDefault="00B557CF" w:rsidP="004F0E93">
      <w:pPr>
        <w:pStyle w:val="a2"/>
        <w:ind w:firstLine="709"/>
        <w:rPr>
          <w:rFonts w:eastAsiaTheme="minorHAnsi"/>
          <w:i/>
          <w:iCs/>
          <w:color w:val="000000" w:themeColor="text1"/>
          <w:lang w:val="sk-SK"/>
        </w:rPr>
      </w:pPr>
      <w:r w:rsidRPr="005548FC">
        <w:rPr>
          <w:rFonts w:eastAsiaTheme="minorHAnsi"/>
          <w:i/>
          <w:iCs/>
          <w:color w:val="000000" w:themeColor="text1"/>
          <w:lang w:val="sk-SK"/>
        </w:rPr>
        <w:t>Белсенді қышқылдық ортаны (рН) анықтау</w:t>
      </w:r>
    </w:p>
    <w:p w14:paraId="51FC5B8E" w14:textId="6B7287A5" w:rsidR="00B557CF" w:rsidRPr="005548FC" w:rsidRDefault="004F0E93" w:rsidP="004F0E93">
      <w:pPr>
        <w:pStyle w:val="a2"/>
        <w:ind w:firstLine="709"/>
        <w:rPr>
          <w:rFonts w:eastAsiaTheme="minorHAnsi"/>
          <w:i/>
          <w:iCs/>
          <w:color w:val="000000" w:themeColor="text1"/>
          <w:lang w:val="sk-SK"/>
        </w:rPr>
      </w:pPr>
      <w:r w:rsidRPr="005548FC">
        <w:rPr>
          <w:rFonts w:eastAsiaTheme="minorHAnsi"/>
          <w:color w:val="000000" w:themeColor="text1"/>
          <w:lang w:val="kk-KZ"/>
        </w:rPr>
        <w:t>К</w:t>
      </w:r>
      <w:r w:rsidR="00B557CF" w:rsidRPr="005548FC">
        <w:rPr>
          <w:rFonts w:eastAsiaTheme="minorHAnsi"/>
          <w:color w:val="000000" w:themeColor="text1"/>
          <w:lang w:val="sk-SK"/>
        </w:rPr>
        <w:t>үркетауық етінен жасалған пісірілген шұжық</w:t>
      </w:r>
      <w:r w:rsidR="00C75A82">
        <w:rPr>
          <w:rFonts w:eastAsiaTheme="minorHAnsi"/>
          <w:color w:val="000000" w:themeColor="text1"/>
          <w:lang w:val="kk-KZ"/>
        </w:rPr>
        <w:t>тард</w:t>
      </w:r>
      <w:r w:rsidR="00B557CF" w:rsidRPr="005548FC">
        <w:rPr>
          <w:rFonts w:eastAsiaTheme="minorHAnsi"/>
          <w:color w:val="000000" w:themeColor="text1"/>
          <w:lang w:val="sk-SK"/>
        </w:rPr>
        <w:t>ың рН көрсеткішін анықтау судағы үлгінің гомогенатындағы қышқылдықты өлшеуге негізделген әдіс арқылы жүргізілді</w:t>
      </w:r>
      <w:r w:rsidRPr="005548FC">
        <w:rPr>
          <w:rFonts w:eastAsiaTheme="minorHAnsi"/>
          <w:color w:val="000000" w:themeColor="text1"/>
          <w:lang w:val="kk-KZ"/>
        </w:rPr>
        <w:t xml:space="preserve"> (Сурет 2.2)</w:t>
      </w:r>
      <w:r w:rsidR="00B557CF" w:rsidRPr="005548FC">
        <w:rPr>
          <w:rFonts w:eastAsiaTheme="minorHAnsi"/>
          <w:color w:val="000000" w:themeColor="text1"/>
          <w:lang w:val="sk-SK"/>
        </w:rPr>
        <w:t xml:space="preserve">. </w:t>
      </w:r>
      <w:r w:rsidR="00C75A82">
        <w:rPr>
          <w:rFonts w:eastAsiaTheme="minorHAnsi"/>
          <w:color w:val="000000" w:themeColor="text1"/>
          <w:lang w:val="kk-KZ"/>
        </w:rPr>
        <w:t>Пісірілген ш</w:t>
      </w:r>
      <w:r w:rsidR="00B557CF" w:rsidRPr="005548FC">
        <w:rPr>
          <w:rFonts w:eastAsiaTheme="minorHAnsi"/>
          <w:color w:val="000000" w:themeColor="text1"/>
          <w:lang w:val="sk-SK"/>
        </w:rPr>
        <w:t>ұжық</w:t>
      </w:r>
      <w:r w:rsidR="00C75A82">
        <w:rPr>
          <w:rFonts w:eastAsiaTheme="minorHAnsi"/>
          <w:color w:val="000000" w:themeColor="text1"/>
          <w:lang w:val="kk-KZ"/>
        </w:rPr>
        <w:t>тар</w:t>
      </w:r>
      <w:r w:rsidR="00B557CF" w:rsidRPr="005548FC">
        <w:rPr>
          <w:rFonts w:eastAsiaTheme="minorHAnsi"/>
          <w:color w:val="000000" w:themeColor="text1"/>
          <w:lang w:val="sk-SK"/>
        </w:rPr>
        <w:t xml:space="preserve"> 4°C температурада сақталды, ал рН мәндері сақтау мерзімінің 0-ші, 3-ші, 5-ші және 7-ші күндерінде өлшенді.</w:t>
      </w:r>
    </w:p>
    <w:p w14:paraId="59512D20" w14:textId="77777777" w:rsidR="00B557CF" w:rsidRPr="005548FC" w:rsidRDefault="00B557CF" w:rsidP="00B557CF">
      <w:pPr>
        <w:pStyle w:val="a2"/>
        <w:ind w:firstLine="709"/>
        <w:rPr>
          <w:rFonts w:eastAsiaTheme="minorHAnsi"/>
          <w:color w:val="000000" w:themeColor="text1"/>
          <w:lang w:val="sk-SK"/>
        </w:rPr>
      </w:pPr>
      <w:r w:rsidRPr="005548FC">
        <w:rPr>
          <w:rFonts w:eastAsiaTheme="minorHAnsi"/>
          <w:color w:val="000000" w:themeColor="text1"/>
          <w:lang w:val="sk-SK"/>
        </w:rPr>
        <w:t>Әрбір өлшеу үшін 5 г шұжық үлгісі алынып, 20 мл дистильденген сумен араластыру арқылы гомогенат дайындалды. Қышқылдықты дәл өлшеу үшін алынған қоспа біркелкі күйге келгенше араластырылды. рН мәндері бөлме температурасында зертханалық рН-метр (Orion 3-Star pH Benchtop Meter, Thermo Fisher Scientific Inc.) арқылы өлшенді. рН-метр электроды гомогенатқа батырылып, алынған көрсеткіштер тіркелді.</w:t>
      </w:r>
    </w:p>
    <w:p w14:paraId="1A3D1CF6" w14:textId="77777777" w:rsidR="002842DA" w:rsidRPr="005548FC" w:rsidRDefault="002842DA" w:rsidP="00B557CF">
      <w:pPr>
        <w:pStyle w:val="a2"/>
        <w:ind w:firstLine="709"/>
        <w:rPr>
          <w:rFonts w:eastAsiaTheme="minorHAnsi"/>
          <w:color w:val="000000" w:themeColor="text1"/>
          <w:lang w:val="sk-SK"/>
        </w:rPr>
      </w:pPr>
    </w:p>
    <w:p w14:paraId="358CD845" w14:textId="77777777" w:rsidR="00843695" w:rsidRPr="005548FC" w:rsidRDefault="00843695" w:rsidP="00843695">
      <w:pPr>
        <w:pStyle w:val="NoSpacing"/>
        <w:ind w:firstLine="709"/>
        <w:jc w:val="center"/>
        <w:rPr>
          <w:rFonts w:ascii="Times New Roman" w:hAnsi="Times New Roman" w:cs="Times New Roman"/>
          <w:sz w:val="28"/>
          <w:szCs w:val="28"/>
          <w:lang w:val="ru-RU"/>
        </w:rPr>
      </w:pPr>
      <w:r w:rsidRPr="005548FC">
        <w:rPr>
          <w:rFonts w:ascii="Times New Roman" w:hAnsi="Times New Roman" w:cs="Times New Roman"/>
          <w:noProof/>
          <w:sz w:val="28"/>
          <w:szCs w:val="28"/>
        </w:rPr>
        <w:drawing>
          <wp:inline distT="0" distB="0" distL="0" distR="0" wp14:anchorId="6EB31CAB" wp14:editId="685FBAA3">
            <wp:extent cx="3469037" cy="2601686"/>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13693" cy="2635177"/>
                    </a:xfrm>
                    <a:prstGeom prst="rect">
                      <a:avLst/>
                    </a:prstGeom>
                    <a:noFill/>
                    <a:ln>
                      <a:noFill/>
                    </a:ln>
                  </pic:spPr>
                </pic:pic>
              </a:graphicData>
            </a:graphic>
          </wp:inline>
        </w:drawing>
      </w:r>
    </w:p>
    <w:p w14:paraId="77518CCE" w14:textId="77777777" w:rsidR="00843695" w:rsidRPr="005548FC" w:rsidRDefault="00843695" w:rsidP="00843695">
      <w:pPr>
        <w:pStyle w:val="NoSpacing"/>
        <w:ind w:firstLine="709"/>
        <w:jc w:val="center"/>
        <w:rPr>
          <w:rFonts w:ascii="Times New Roman" w:hAnsi="Times New Roman" w:cs="Times New Roman"/>
          <w:sz w:val="28"/>
          <w:szCs w:val="28"/>
          <w:lang w:val="ru-RU"/>
        </w:rPr>
      </w:pPr>
    </w:p>
    <w:p w14:paraId="0E93AE74" w14:textId="77777777" w:rsidR="00843695" w:rsidRPr="005548FC" w:rsidRDefault="008E0539" w:rsidP="008E0539">
      <w:pPr>
        <w:pStyle w:val="a2"/>
        <w:ind w:firstLine="709"/>
        <w:jc w:val="center"/>
        <w:rPr>
          <w:rFonts w:eastAsiaTheme="minorHAnsi"/>
        </w:rPr>
      </w:pPr>
      <w:r w:rsidRPr="005548FC">
        <w:rPr>
          <w:rFonts w:eastAsiaTheme="minorHAnsi"/>
        </w:rPr>
        <w:t>Сурет</w:t>
      </w:r>
      <w:r w:rsidR="002842DA" w:rsidRPr="005548FC">
        <w:rPr>
          <w:rFonts w:eastAsiaTheme="minorHAnsi"/>
          <w:lang w:val="kk-KZ"/>
        </w:rPr>
        <w:t xml:space="preserve"> </w:t>
      </w:r>
      <w:r w:rsidR="00E42ED1" w:rsidRPr="005548FC">
        <w:rPr>
          <w:rFonts w:eastAsiaTheme="minorHAnsi"/>
          <w:lang w:val="kk-KZ"/>
        </w:rPr>
        <w:t>2.2</w:t>
      </w:r>
      <w:r w:rsidR="002842DA" w:rsidRPr="005548FC">
        <w:rPr>
          <w:rFonts w:eastAsiaTheme="minorHAnsi"/>
          <w:lang w:val="kk-KZ"/>
        </w:rPr>
        <w:t xml:space="preserve"> </w:t>
      </w:r>
      <w:r w:rsidR="002842DA" w:rsidRPr="005548FC">
        <w:rPr>
          <w:color w:val="000000"/>
          <w:lang w:val="kk-KZ"/>
        </w:rPr>
        <w:t xml:space="preserve">– </w:t>
      </w:r>
      <w:r w:rsidRPr="005548FC">
        <w:rPr>
          <w:rFonts w:eastAsiaTheme="minorHAnsi"/>
        </w:rPr>
        <w:t>Өндірілген өнімнің pH деңгейін анықтау</w:t>
      </w:r>
    </w:p>
    <w:p w14:paraId="5298561B" w14:textId="77777777" w:rsidR="008E0539" w:rsidRPr="005548FC" w:rsidRDefault="008E0539" w:rsidP="00B557CF">
      <w:pPr>
        <w:pStyle w:val="a2"/>
        <w:ind w:firstLine="709"/>
        <w:rPr>
          <w:rFonts w:eastAsiaTheme="minorHAnsi"/>
          <w:color w:val="000000" w:themeColor="text1"/>
        </w:rPr>
      </w:pPr>
    </w:p>
    <w:p w14:paraId="392C2BF7" w14:textId="77777777" w:rsidR="00B557CF" w:rsidRPr="005548FC" w:rsidRDefault="00B557CF" w:rsidP="00B557CF">
      <w:pPr>
        <w:pStyle w:val="a2"/>
        <w:ind w:firstLine="709"/>
        <w:rPr>
          <w:rFonts w:eastAsiaTheme="minorHAnsi"/>
          <w:color w:val="000000" w:themeColor="text1"/>
        </w:rPr>
      </w:pPr>
      <w:r w:rsidRPr="005548FC">
        <w:rPr>
          <w:rFonts w:eastAsiaTheme="minorHAnsi"/>
          <w:color w:val="000000" w:themeColor="text1"/>
        </w:rPr>
        <w:t>Зерттеу дәлдігін арттыру мақсатында әрбір өлшеу үш рет қайталанып, алынған нәтижелердің орташа мәні есептелді. Бұл тәсіл сақтау кезеңіндегі қышқылдықтың өзгерістерін сенімді бақылауға мүмкіндік берді.</w:t>
      </w:r>
    </w:p>
    <w:p w14:paraId="6E9F7A9E" w14:textId="77777777" w:rsidR="00B557CF" w:rsidRPr="005548FC" w:rsidRDefault="00B557CF" w:rsidP="00B557CF">
      <w:pPr>
        <w:pStyle w:val="a2"/>
        <w:ind w:firstLine="709"/>
        <w:rPr>
          <w:i/>
          <w:iCs/>
        </w:rPr>
      </w:pPr>
      <w:r w:rsidRPr="005548FC">
        <w:rPr>
          <w:i/>
          <w:iCs/>
        </w:rPr>
        <w:t>Дайын өнімнің шығымын анықтау</w:t>
      </w:r>
    </w:p>
    <w:p w14:paraId="77300212" w14:textId="77777777" w:rsidR="00B557CF" w:rsidRPr="005548FC" w:rsidRDefault="00B557CF" w:rsidP="00B557CF">
      <w:pPr>
        <w:pStyle w:val="a2"/>
        <w:ind w:firstLine="709"/>
      </w:pPr>
      <w:r w:rsidRPr="005548FC">
        <w:t>Күрке тауық етінен жасалған пісірілген шұжықтың дайын өнімінің шығымын бағалау үшін термиялық өңдеудің алдында және одан кейінгі үлгілердің массасын салыстыруға негізделген әдіс қолданылды. Әрбір өңдеу түрі бойынша шұжықтың термиялық өңдеуге дейінгі (шикізаттың) және пісірілгеннен кейінгі (дайын өнімнің) массасы электрондық таразыда өлшенді.</w:t>
      </w:r>
    </w:p>
    <w:p w14:paraId="07CC645A" w14:textId="6FE41E53" w:rsidR="00B557CF" w:rsidRDefault="00B557CF" w:rsidP="00B557CF">
      <w:pPr>
        <w:pStyle w:val="a2"/>
        <w:ind w:firstLine="709"/>
      </w:pPr>
      <w:r w:rsidRPr="005548FC">
        <w:lastRenderedPageBreak/>
        <w:t xml:space="preserve">Өлшеу нәтижелері бойынша дайын өнімнің </w:t>
      </w:r>
      <w:r w:rsidR="00C75A82">
        <w:rPr>
          <w:lang w:val="kk-KZ"/>
        </w:rPr>
        <w:t xml:space="preserve">шығымы </w:t>
      </w:r>
      <w:r w:rsidR="001E072A" w:rsidRPr="005548FC">
        <w:rPr>
          <w:lang w:val="kk-KZ"/>
        </w:rPr>
        <w:t>2</w:t>
      </w:r>
      <w:r w:rsidR="00B67622" w:rsidRPr="005548FC">
        <w:rPr>
          <w:lang w:val="kk-KZ"/>
        </w:rPr>
        <w:t>.1-</w:t>
      </w:r>
      <w:r w:rsidRPr="005548FC">
        <w:t>формула арқылы есептелді:</w:t>
      </w:r>
    </w:p>
    <w:p w14:paraId="1D6C5A2E" w14:textId="77777777" w:rsidR="00870DD3" w:rsidRDefault="00870DD3" w:rsidP="00B557CF">
      <w:pPr>
        <w:pStyle w:val="a2"/>
        <w:ind w:firstLine="709"/>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62"/>
      </w:tblGrid>
      <w:tr w:rsidR="006674F4" w:rsidRPr="005548FC" w14:paraId="36829A9F" w14:textId="77777777" w:rsidTr="00870DD3">
        <w:tc>
          <w:tcPr>
            <w:tcW w:w="8217" w:type="dxa"/>
          </w:tcPr>
          <w:p w14:paraId="7A94C02B" w14:textId="0DB93779" w:rsidR="006674F4" w:rsidRPr="005548FC" w:rsidRDefault="00910C9F" w:rsidP="00B557CF">
            <w:pPr>
              <w:pStyle w:val="a2"/>
              <w:ind w:firstLine="0"/>
            </w:pPr>
            <w:r>
              <w:rPr>
                <w:lang w:val="kk-KZ"/>
              </w:rPr>
              <w:t>Дайын өнімнің шығымы</w:t>
            </w:r>
            <w:r w:rsidR="00870DD3">
              <w:rPr>
                <w:lang w:val="kk-KZ"/>
              </w:rPr>
              <w:t>, (</w:t>
            </w:r>
            <w:r w:rsidR="00870DD3" w:rsidRPr="00870DD3">
              <w:t>%)=</w:t>
            </w:r>
            <m:oMath>
              <m:f>
                <m:fPr>
                  <m:ctrlPr>
                    <w:rPr>
                      <w:rFonts w:ascii="Cambria Math" w:hAnsi="Cambria Math"/>
                      <w:i/>
                      <w:sz w:val="36"/>
                      <w:szCs w:val="36"/>
                    </w:rPr>
                  </m:ctrlPr>
                </m:fPr>
                <m:num>
                  <m:r>
                    <w:rPr>
                      <w:rFonts w:ascii="Cambria Math" w:hAnsi="Cambria Math"/>
                      <w:sz w:val="36"/>
                      <w:szCs w:val="36"/>
                      <w:lang w:val="kk-KZ"/>
                    </w:rPr>
                    <m:t>Дайын өнімнің массасы</m:t>
                  </m:r>
                </m:num>
                <m:den>
                  <m:r>
                    <w:rPr>
                      <w:rFonts w:ascii="Cambria Math" w:hAnsi="Cambria Math"/>
                      <w:sz w:val="36"/>
                      <w:szCs w:val="36"/>
                    </w:rPr>
                    <m:t>Шикізаттың массасы</m:t>
                  </m:r>
                </m:den>
              </m:f>
            </m:oMath>
            <w:r w:rsidR="00870DD3">
              <w:rPr>
                <w:sz w:val="36"/>
                <w:szCs w:val="36"/>
                <w:lang w:val="kk-KZ"/>
              </w:rPr>
              <w:t>х100</w:t>
            </w:r>
            <w:r w:rsidR="00870DD3" w:rsidRPr="00870DD3">
              <w:rPr>
                <w:sz w:val="36"/>
                <w:szCs w:val="36"/>
              </w:rPr>
              <w:t xml:space="preserve">% </w:t>
            </w:r>
          </w:p>
        </w:tc>
        <w:tc>
          <w:tcPr>
            <w:tcW w:w="1462" w:type="dxa"/>
          </w:tcPr>
          <w:p w14:paraId="379D1E7E" w14:textId="77777777" w:rsidR="006674F4" w:rsidRPr="005548FC" w:rsidRDefault="006674F4" w:rsidP="00B557CF">
            <w:pPr>
              <w:pStyle w:val="a2"/>
              <w:ind w:firstLine="0"/>
              <w:rPr>
                <w:lang w:val="kk-KZ"/>
              </w:rPr>
            </w:pPr>
          </w:p>
          <w:p w14:paraId="21A79EC4" w14:textId="77777777" w:rsidR="006674F4" w:rsidRPr="005548FC" w:rsidRDefault="006674F4" w:rsidP="006674F4">
            <w:pPr>
              <w:pStyle w:val="a2"/>
              <w:ind w:firstLine="0"/>
              <w:jc w:val="right"/>
              <w:rPr>
                <w:lang w:val="kk-KZ"/>
              </w:rPr>
            </w:pPr>
            <w:r w:rsidRPr="005548FC">
              <w:rPr>
                <w:lang w:val="kk-KZ"/>
              </w:rPr>
              <w:t>(</w:t>
            </w:r>
            <w:r w:rsidR="001E072A" w:rsidRPr="005548FC">
              <w:rPr>
                <w:lang w:val="kk-KZ"/>
              </w:rPr>
              <w:t>2</w:t>
            </w:r>
            <w:r w:rsidR="00B67622" w:rsidRPr="005548FC">
              <w:rPr>
                <w:lang w:val="kk-KZ"/>
              </w:rPr>
              <w:t>.1</w:t>
            </w:r>
            <w:r w:rsidRPr="005548FC">
              <w:rPr>
                <w:lang w:val="kk-KZ"/>
              </w:rPr>
              <w:t>)</w:t>
            </w:r>
          </w:p>
        </w:tc>
      </w:tr>
    </w:tbl>
    <w:p w14:paraId="4B72A24C" w14:textId="77777777" w:rsidR="006674F4" w:rsidRPr="005548FC" w:rsidRDefault="006674F4" w:rsidP="00B557CF">
      <w:pPr>
        <w:pStyle w:val="a2"/>
        <w:ind w:firstLine="709"/>
      </w:pPr>
    </w:p>
    <w:p w14:paraId="07C923F7" w14:textId="77777777" w:rsidR="00B557CF" w:rsidRPr="005548FC" w:rsidRDefault="00B557CF" w:rsidP="00B557CF">
      <w:pPr>
        <w:pStyle w:val="a2"/>
        <w:ind w:firstLine="709"/>
        <w:rPr>
          <w:i/>
          <w:iCs/>
        </w:rPr>
      </w:pPr>
      <w:r w:rsidRPr="005548FC">
        <w:rPr>
          <w:i/>
          <w:iCs/>
        </w:rPr>
        <w:t xml:space="preserve">Пісірілген шұжықтардың </w:t>
      </w:r>
      <w:r w:rsidR="006E7606" w:rsidRPr="005548FC">
        <w:rPr>
          <w:i/>
          <w:iCs/>
          <w:lang w:val="kk-KZ"/>
        </w:rPr>
        <w:t>ылғал</w:t>
      </w:r>
      <w:r w:rsidRPr="005548FC">
        <w:rPr>
          <w:i/>
          <w:iCs/>
        </w:rPr>
        <w:t xml:space="preserve"> ұстау қабілетін анықтау</w:t>
      </w:r>
    </w:p>
    <w:p w14:paraId="4A7572DA" w14:textId="23CAA8AC" w:rsidR="00B557CF" w:rsidRPr="005548FC" w:rsidRDefault="00B557CF" w:rsidP="00B557CF">
      <w:pPr>
        <w:pStyle w:val="a2"/>
        <w:ind w:firstLine="709"/>
      </w:pPr>
      <w:r w:rsidRPr="005548FC">
        <w:t xml:space="preserve">Күркетауық етінен жасалған пісірілген шұжықтардың </w:t>
      </w:r>
      <w:r w:rsidR="006E7606" w:rsidRPr="005548FC">
        <w:rPr>
          <w:lang w:val="kk-KZ"/>
        </w:rPr>
        <w:t>ылғал</w:t>
      </w:r>
      <w:r w:rsidRPr="005548FC">
        <w:t xml:space="preserve"> ұстау қабілеті өнімнің су әсеріне және центрифугалауға ұшырағаннан кейін ылғалды ұстап тұру мүмкіндігіне негізделген модификацияланған әдіспен анықталды.</w:t>
      </w:r>
    </w:p>
    <w:p w14:paraId="16C3F0E9" w14:textId="1C2A89A3" w:rsidR="00B557CF" w:rsidRPr="005548FC" w:rsidRDefault="00B557CF" w:rsidP="00B557CF">
      <w:pPr>
        <w:pStyle w:val="a2"/>
        <w:ind w:firstLine="709"/>
      </w:pPr>
      <w:r w:rsidRPr="005548FC">
        <w:t>Зерттеу үшін 10 г шұжық үлгісі алынып, пробиркаға салынды да, 40 мл дистильденген сумен араластырылды. Бұл қоспа біркелкі ерітінді түзуі үшін мұқият араластырылады. Кейін пробирка ішіндегісі 30°C температурадағы су моншасына қойылып, 30 минут бойы ұсталды. Бұл кезеңде өнім мен су арасында ылғалдың теңесу процесі жүреді.</w:t>
      </w:r>
    </w:p>
    <w:p w14:paraId="75FDDAB5" w14:textId="26EF005E" w:rsidR="00B557CF" w:rsidRPr="005548FC" w:rsidRDefault="00B557CF" w:rsidP="00B557CF">
      <w:pPr>
        <w:pStyle w:val="a2"/>
        <w:ind w:firstLine="709"/>
      </w:pPr>
      <w:r w:rsidRPr="005548FC">
        <w:t>Су моншасынан шыққаннан кейін үлгілер 3000 айн/мин жылдамдықта 30 минут бойы центрифугаланды. Осы кезде өнімнен бөлінген сұйықтық (супернатант) ажыратылады. Центрифугалаудан кейін супернатант мұқият алынып тасталады, ал пробиркада қалған үлгінің массасы өлшенеді.</w:t>
      </w:r>
    </w:p>
    <w:p w14:paraId="26BC3735" w14:textId="097CFA4B" w:rsidR="00B557CF" w:rsidRDefault="006E7606" w:rsidP="00B557CF">
      <w:pPr>
        <w:pStyle w:val="a2"/>
        <w:ind w:firstLine="709"/>
      </w:pPr>
      <w:r w:rsidRPr="005548FC">
        <w:rPr>
          <w:lang w:val="kk-KZ"/>
        </w:rPr>
        <w:t>Ылғал</w:t>
      </w:r>
      <w:r w:rsidR="00B557CF" w:rsidRPr="005548FC">
        <w:t xml:space="preserve"> ұстау қабілеті (</w:t>
      </w:r>
      <w:r w:rsidRPr="005548FC">
        <w:rPr>
          <w:lang w:val="kk-KZ"/>
        </w:rPr>
        <w:t>Ы</w:t>
      </w:r>
      <w:r w:rsidR="00B557CF" w:rsidRPr="005548FC">
        <w:t xml:space="preserve">ҰҚ) </w:t>
      </w:r>
      <w:r w:rsidR="001E072A" w:rsidRPr="005548FC">
        <w:rPr>
          <w:lang w:val="kk-KZ"/>
        </w:rPr>
        <w:t>2</w:t>
      </w:r>
      <w:r w:rsidR="00B67622" w:rsidRPr="005548FC">
        <w:rPr>
          <w:lang w:val="kk-KZ"/>
        </w:rPr>
        <w:t>.2-</w:t>
      </w:r>
      <w:r w:rsidR="00B557CF" w:rsidRPr="005548FC">
        <w:t>формула бойынша есептелді:</w:t>
      </w:r>
    </w:p>
    <w:p w14:paraId="1A9AB503" w14:textId="77777777" w:rsidR="00870DD3" w:rsidRPr="00870DD3" w:rsidRDefault="00870DD3" w:rsidP="00B557CF">
      <w:pPr>
        <w:pStyle w:val="a2"/>
        <w:ind w:firstLine="709"/>
      </w:pPr>
    </w:p>
    <w:tbl>
      <w:tblPr>
        <w:tblStyle w:val="TableGrid"/>
        <w:tblW w:w="968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9"/>
        <w:gridCol w:w="830"/>
      </w:tblGrid>
      <w:tr w:rsidR="00870DD3" w:rsidRPr="00870DD3" w14:paraId="11C1D97F" w14:textId="77777777" w:rsidTr="00870DD3">
        <w:tc>
          <w:tcPr>
            <w:tcW w:w="9072" w:type="dxa"/>
          </w:tcPr>
          <w:p w14:paraId="708DBE38" w14:textId="684B8001" w:rsidR="00870DD3" w:rsidRPr="00870DD3" w:rsidRDefault="00870DD3" w:rsidP="00870DD3">
            <w:pPr>
              <w:pStyle w:val="a2"/>
              <w:ind w:firstLine="613"/>
              <w:rPr>
                <w:sz w:val="32"/>
                <w:szCs w:val="32"/>
              </w:rPr>
            </w:pPr>
            <w:r w:rsidRPr="00870DD3">
              <w:rPr>
                <w:sz w:val="32"/>
                <w:szCs w:val="32"/>
                <w:lang w:val="kk-KZ"/>
              </w:rPr>
              <w:t>ЫҰҚ,(</w:t>
            </w:r>
            <w:r w:rsidRPr="00870DD3">
              <w:rPr>
                <w:sz w:val="32"/>
                <w:szCs w:val="32"/>
              </w:rPr>
              <w:t>%)=</w:t>
            </w:r>
            <m:oMath>
              <m:f>
                <m:fPr>
                  <m:ctrlPr>
                    <w:rPr>
                      <w:rFonts w:ascii="Cambria Math" w:hAnsi="Cambria Math"/>
                      <w:i/>
                      <w:sz w:val="32"/>
                      <w:szCs w:val="32"/>
                    </w:rPr>
                  </m:ctrlPr>
                </m:fPr>
                <m:num>
                  <m:r>
                    <w:rPr>
                      <w:rFonts w:ascii="Cambria Math" w:hAnsi="Cambria Math"/>
                      <w:sz w:val="32"/>
                      <w:szCs w:val="32"/>
                      <w:lang w:val="kk-KZ"/>
                    </w:rPr>
                    <m:t>Супернатантты жойғаннан кейінгі үлгі массасы</m:t>
                  </m:r>
                </m:num>
                <m:den>
                  <m:r>
                    <w:rPr>
                      <w:rFonts w:ascii="Cambria Math" w:hAnsi="Cambria Math"/>
                      <w:sz w:val="32"/>
                      <w:szCs w:val="32"/>
                    </w:rPr>
                    <m:t>Дистилденген сумен араластырғандағы үлгі массасы</m:t>
                  </m:r>
                </m:den>
              </m:f>
            </m:oMath>
            <w:r w:rsidRPr="00870DD3">
              <w:rPr>
                <w:sz w:val="32"/>
                <w:szCs w:val="32"/>
                <w:lang w:val="kk-KZ"/>
              </w:rPr>
              <w:t>х100</w:t>
            </w:r>
            <w:r w:rsidRPr="00870DD3">
              <w:rPr>
                <w:sz w:val="32"/>
                <w:szCs w:val="32"/>
              </w:rPr>
              <w:t xml:space="preserve"> </w:t>
            </w:r>
          </w:p>
        </w:tc>
        <w:tc>
          <w:tcPr>
            <w:tcW w:w="617" w:type="dxa"/>
          </w:tcPr>
          <w:p w14:paraId="08C74BD4" w14:textId="77777777" w:rsidR="00870DD3" w:rsidRPr="00870DD3" w:rsidRDefault="00870DD3" w:rsidP="00AF5555">
            <w:pPr>
              <w:pStyle w:val="a2"/>
              <w:ind w:firstLine="0"/>
              <w:rPr>
                <w:sz w:val="32"/>
                <w:szCs w:val="32"/>
                <w:lang w:val="kk-KZ"/>
              </w:rPr>
            </w:pPr>
          </w:p>
          <w:p w14:paraId="60B4C3A1" w14:textId="71D9A237" w:rsidR="00870DD3" w:rsidRPr="00870DD3" w:rsidRDefault="00870DD3" w:rsidP="00AF5555">
            <w:pPr>
              <w:pStyle w:val="a2"/>
              <w:ind w:firstLine="0"/>
              <w:jc w:val="right"/>
              <w:rPr>
                <w:sz w:val="32"/>
                <w:szCs w:val="32"/>
                <w:lang w:val="kk-KZ"/>
              </w:rPr>
            </w:pPr>
            <w:r w:rsidRPr="00870DD3">
              <w:rPr>
                <w:sz w:val="32"/>
                <w:szCs w:val="32"/>
                <w:lang w:val="kk-KZ"/>
              </w:rPr>
              <w:t>(2.2)</w:t>
            </w:r>
          </w:p>
        </w:tc>
      </w:tr>
    </w:tbl>
    <w:p w14:paraId="223A11BC" w14:textId="77777777" w:rsidR="006C1BCA" w:rsidRPr="005548FC" w:rsidRDefault="006C1BCA" w:rsidP="00B557CF">
      <w:pPr>
        <w:pStyle w:val="a2"/>
        <w:ind w:firstLine="709"/>
      </w:pPr>
    </w:p>
    <w:p w14:paraId="28C72C78" w14:textId="77777777" w:rsidR="00B557CF" w:rsidRPr="005548FC" w:rsidRDefault="00B557CF" w:rsidP="00B557CF">
      <w:pPr>
        <w:pStyle w:val="a2"/>
        <w:ind w:firstLine="709"/>
        <w:rPr>
          <w:i/>
          <w:iCs/>
        </w:rPr>
      </w:pPr>
      <w:r w:rsidRPr="005548FC">
        <w:rPr>
          <w:i/>
          <w:iCs/>
        </w:rPr>
        <w:t>Ылғал мөлшерін анықтау</w:t>
      </w:r>
    </w:p>
    <w:p w14:paraId="7C01C2E5" w14:textId="77777777" w:rsidR="00B557CF" w:rsidRPr="005548FC" w:rsidRDefault="00B67622" w:rsidP="00B557CF">
      <w:pPr>
        <w:pStyle w:val="a2"/>
        <w:ind w:firstLine="709"/>
      </w:pPr>
      <w:r w:rsidRPr="005548FC">
        <w:rPr>
          <w:lang w:val="kk-KZ"/>
        </w:rPr>
        <w:t>2.3-суретте көрсетілгендей ү</w:t>
      </w:r>
      <w:r w:rsidR="00B557CF" w:rsidRPr="005548FC">
        <w:t>лгілердегі ылғал мөлшері кептіру әдісі арқылы анықталды. Ол үшін үлгілерді 105°C температурада конвекциялық кептіргіште 12 сағат бойы кептірер алдындағы және кептіргеннен кейінгі салмағын өлшеді. Екі салмақтың айырмасы жойылған ылғал мөлшерін көрсетеді және өнімдегі ылғалдың пайыздық үлесін есептеуге мүмкіндік береді.</w:t>
      </w:r>
    </w:p>
    <w:p w14:paraId="6A9EBA15" w14:textId="77777777" w:rsidR="004F0E93" w:rsidRPr="005548FC" w:rsidRDefault="004F0E93" w:rsidP="004F0E93">
      <w:pPr>
        <w:pStyle w:val="a2"/>
        <w:ind w:firstLine="709"/>
        <w:rPr>
          <w:i/>
          <w:iCs/>
          <w:lang w:val="kk-KZ"/>
        </w:rPr>
      </w:pPr>
      <w:r w:rsidRPr="005548FC">
        <w:rPr>
          <w:i/>
          <w:iCs/>
          <w:lang w:val="kk-KZ"/>
        </w:rPr>
        <w:t>Май мөлшерін анықтау</w:t>
      </w:r>
    </w:p>
    <w:p w14:paraId="6655B13C" w14:textId="77777777" w:rsidR="004F0E93" w:rsidRPr="005548FC" w:rsidRDefault="004F0E93" w:rsidP="004F0E93">
      <w:pPr>
        <w:pStyle w:val="a2"/>
        <w:ind w:firstLine="709"/>
        <w:rPr>
          <w:lang w:val="kk-KZ"/>
        </w:rPr>
      </w:pPr>
      <w:r w:rsidRPr="005548FC">
        <w:rPr>
          <w:lang w:val="kk-KZ"/>
        </w:rPr>
        <w:t xml:space="preserve">Май мөлшерін анықтау үшін Сокслет әдісі қолданылды, бұл әдіс еріткіш арқылы майды экстракциялау негізінде жүргізіледі. Экстракция процесі 2.4-суретте көрсетілген Universal Extractor E-800 (BUCHI, Швейцария) еріткіштік экстракция жүйесі (Сурет 2.4) арқылы жүзеге асырылды, ол автоматтандырылған және жоғары дәлдікті қамтамасыз етеді. </w:t>
      </w:r>
    </w:p>
    <w:p w14:paraId="007D4370" w14:textId="77777777" w:rsidR="00843695" w:rsidRPr="005548FC" w:rsidRDefault="00843695" w:rsidP="00843695">
      <w:pPr>
        <w:pStyle w:val="NoSpacing"/>
        <w:ind w:firstLine="709"/>
        <w:jc w:val="both"/>
        <w:rPr>
          <w:rFonts w:ascii="Times New Roman" w:hAnsi="Times New Roman" w:cs="Times New Roman"/>
          <w:sz w:val="28"/>
          <w:szCs w:val="28"/>
          <w:lang w:val="kk-KZ"/>
        </w:rPr>
      </w:pPr>
    </w:p>
    <w:p w14:paraId="6090BDBB" w14:textId="77777777" w:rsidR="00843695" w:rsidRPr="005548FC" w:rsidRDefault="00843695" w:rsidP="006E7606">
      <w:pPr>
        <w:pStyle w:val="NoSpacing"/>
        <w:jc w:val="center"/>
        <w:rPr>
          <w:rFonts w:ascii="Times New Roman" w:hAnsi="Times New Roman" w:cs="Times New Roman"/>
          <w:sz w:val="28"/>
          <w:szCs w:val="28"/>
          <w:lang w:val="kk-KZ"/>
        </w:rPr>
      </w:pPr>
      <w:r w:rsidRPr="005548FC">
        <w:rPr>
          <w:rFonts w:ascii="Times New Roman" w:hAnsi="Times New Roman" w:cs="Times New Roman"/>
          <w:noProof/>
          <w:sz w:val="28"/>
          <w:szCs w:val="28"/>
        </w:rPr>
        <w:lastRenderedPageBreak/>
        <w:drawing>
          <wp:inline distT="0" distB="0" distL="0" distR="0" wp14:anchorId="13E11B2B" wp14:editId="3DDBF4B2">
            <wp:extent cx="2885440" cy="2164003"/>
            <wp:effectExtent l="0" t="0" r="0" b="825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96014" cy="2171933"/>
                    </a:xfrm>
                    <a:prstGeom prst="rect">
                      <a:avLst/>
                    </a:prstGeom>
                    <a:noFill/>
                    <a:ln>
                      <a:noFill/>
                    </a:ln>
                  </pic:spPr>
                </pic:pic>
              </a:graphicData>
            </a:graphic>
          </wp:inline>
        </w:drawing>
      </w:r>
      <w:r w:rsidRPr="005548FC">
        <w:rPr>
          <w:rFonts w:ascii="Times New Roman" w:hAnsi="Times New Roman" w:cs="Times New Roman"/>
          <w:noProof/>
          <w:sz w:val="28"/>
          <w:szCs w:val="28"/>
        </w:rPr>
        <w:drawing>
          <wp:inline distT="0" distB="0" distL="0" distR="0" wp14:anchorId="3A4733B8" wp14:editId="5897F8A0">
            <wp:extent cx="2793988" cy="2174240"/>
            <wp:effectExtent l="0" t="0" r="698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09231" cy="2186102"/>
                    </a:xfrm>
                    <a:prstGeom prst="rect">
                      <a:avLst/>
                    </a:prstGeom>
                    <a:noFill/>
                    <a:ln>
                      <a:noFill/>
                    </a:ln>
                  </pic:spPr>
                </pic:pic>
              </a:graphicData>
            </a:graphic>
          </wp:inline>
        </w:drawing>
      </w:r>
    </w:p>
    <w:p w14:paraId="2BCBA8EB" w14:textId="77777777" w:rsidR="00843695" w:rsidRPr="005548FC" w:rsidRDefault="00843695" w:rsidP="00843695">
      <w:pPr>
        <w:pStyle w:val="NoSpacing"/>
        <w:jc w:val="center"/>
        <w:rPr>
          <w:rFonts w:ascii="Times New Roman" w:hAnsi="Times New Roman" w:cs="Times New Roman"/>
          <w:sz w:val="28"/>
          <w:szCs w:val="28"/>
          <w:lang w:val="kk-KZ"/>
        </w:rPr>
      </w:pPr>
    </w:p>
    <w:p w14:paraId="3F1C1996" w14:textId="77777777" w:rsidR="00843695" w:rsidRPr="005548FC" w:rsidRDefault="008E0539" w:rsidP="00B557CF">
      <w:pPr>
        <w:pStyle w:val="a2"/>
        <w:ind w:firstLine="709"/>
        <w:rPr>
          <w:rFonts w:eastAsiaTheme="minorHAnsi"/>
          <w:lang w:val="kk-KZ"/>
        </w:rPr>
      </w:pPr>
      <w:r w:rsidRPr="005548FC">
        <w:rPr>
          <w:rFonts w:eastAsiaTheme="minorHAnsi"/>
          <w:lang w:val="kk-KZ"/>
        </w:rPr>
        <w:t xml:space="preserve">Сурет </w:t>
      </w:r>
      <w:r w:rsidR="00E42ED1" w:rsidRPr="005548FC">
        <w:rPr>
          <w:rFonts w:eastAsiaTheme="minorHAnsi"/>
          <w:lang w:val="kk-KZ"/>
        </w:rPr>
        <w:t>2.3</w:t>
      </w:r>
      <w:r w:rsidR="002842DA" w:rsidRPr="005548FC">
        <w:rPr>
          <w:rFonts w:eastAsiaTheme="minorHAnsi"/>
          <w:lang w:val="kk-KZ"/>
        </w:rPr>
        <w:t xml:space="preserve"> </w:t>
      </w:r>
      <w:r w:rsidR="002842DA" w:rsidRPr="005548FC">
        <w:rPr>
          <w:color w:val="000000"/>
          <w:lang w:val="kk-KZ"/>
        </w:rPr>
        <w:t xml:space="preserve">– </w:t>
      </w:r>
      <w:r w:rsidRPr="005548FC">
        <w:rPr>
          <w:rFonts w:eastAsiaTheme="minorHAnsi"/>
          <w:lang w:val="kk-KZ"/>
        </w:rPr>
        <w:t>Өндірілген өнімдегі ылғал мен күл мөлшерін анықтау</w:t>
      </w:r>
    </w:p>
    <w:p w14:paraId="340E5DA5" w14:textId="77777777" w:rsidR="004F0E93" w:rsidRPr="005548FC" w:rsidRDefault="004F0E93" w:rsidP="00B557CF">
      <w:pPr>
        <w:pStyle w:val="a2"/>
        <w:ind w:firstLine="709"/>
        <w:rPr>
          <w:lang w:val="kk-KZ"/>
        </w:rPr>
      </w:pPr>
    </w:p>
    <w:p w14:paraId="262B47BA" w14:textId="77777777" w:rsidR="006C1BCA" w:rsidRPr="005548FC" w:rsidRDefault="006C1BCA" w:rsidP="006C1BCA">
      <w:pPr>
        <w:pStyle w:val="a2"/>
        <w:ind w:firstLine="709"/>
        <w:rPr>
          <w:lang w:val="kk-KZ"/>
        </w:rPr>
      </w:pPr>
      <w:r w:rsidRPr="005548FC">
        <w:rPr>
          <w:lang w:val="kk-KZ"/>
        </w:rPr>
        <w:t>Анализ жүргізу барысында алдын ала дайындалған үлгілер (1</w:t>
      </w:r>
      <w:r w:rsidR="004F0E93" w:rsidRPr="005548FC">
        <w:rPr>
          <w:lang w:val="kk-KZ"/>
        </w:rPr>
        <w:t>-</w:t>
      </w:r>
      <w:r w:rsidRPr="005548FC">
        <w:rPr>
          <w:lang w:val="kk-KZ"/>
        </w:rPr>
        <w:t xml:space="preserve">2 г) қағазды гильзаға салынды және экстракция құралына орналастырылды. Еріткіш ретінде этил эфирі немесе петролей эфирі пайдаланылды. Процесс бірнеше кезеңнен тұрды:  </w:t>
      </w:r>
    </w:p>
    <w:p w14:paraId="656B7AAB" w14:textId="2A1B70F9" w:rsidR="006C1BCA" w:rsidRPr="005548FC" w:rsidRDefault="004F0E93" w:rsidP="006C1BCA">
      <w:pPr>
        <w:pStyle w:val="a2"/>
        <w:ind w:firstLine="709"/>
        <w:rPr>
          <w:lang w:val="kk-KZ"/>
        </w:rPr>
      </w:pPr>
      <w:r w:rsidRPr="005548FC">
        <w:rPr>
          <w:lang w:val="kk-KZ"/>
        </w:rPr>
        <w:t>- е</w:t>
      </w:r>
      <w:r w:rsidR="006C1BCA" w:rsidRPr="005548FC">
        <w:rPr>
          <w:lang w:val="kk-KZ"/>
        </w:rPr>
        <w:t>ріткішпен экстракциялау</w:t>
      </w:r>
      <w:r w:rsidR="00C75A82">
        <w:rPr>
          <w:lang w:val="kk-KZ"/>
        </w:rPr>
        <w:t>: м</w:t>
      </w:r>
      <w:r w:rsidR="006C1BCA" w:rsidRPr="005548FC">
        <w:rPr>
          <w:lang w:val="kk-KZ"/>
        </w:rPr>
        <w:t>ай еріткіштің әсерінен үлгіден бөлініп, экстракция ерітіндісіне ауысты</w:t>
      </w:r>
      <w:r w:rsidRPr="005548FC">
        <w:rPr>
          <w:lang w:val="kk-KZ"/>
        </w:rPr>
        <w:t>;</w:t>
      </w:r>
      <w:r w:rsidR="006C1BCA" w:rsidRPr="005548FC">
        <w:rPr>
          <w:lang w:val="kk-KZ"/>
        </w:rPr>
        <w:t xml:space="preserve">  </w:t>
      </w:r>
    </w:p>
    <w:p w14:paraId="674DD2A0" w14:textId="18C038B8" w:rsidR="006C1BCA" w:rsidRPr="005548FC" w:rsidRDefault="004F0E93" w:rsidP="006C1BCA">
      <w:pPr>
        <w:pStyle w:val="a2"/>
        <w:ind w:firstLine="709"/>
        <w:rPr>
          <w:lang w:val="kk-KZ"/>
        </w:rPr>
      </w:pPr>
      <w:r w:rsidRPr="005548FC">
        <w:rPr>
          <w:lang w:val="kk-KZ"/>
        </w:rPr>
        <w:t>- е</w:t>
      </w:r>
      <w:r w:rsidR="006C1BCA" w:rsidRPr="005548FC">
        <w:rPr>
          <w:lang w:val="kk-KZ"/>
        </w:rPr>
        <w:t>ріткіштің булануы</w:t>
      </w:r>
      <w:r w:rsidR="00C75A82">
        <w:rPr>
          <w:lang w:val="kk-KZ"/>
        </w:rPr>
        <w:t>: е</w:t>
      </w:r>
      <w:r w:rsidR="006C1BCA" w:rsidRPr="005548FC">
        <w:rPr>
          <w:lang w:val="kk-KZ"/>
        </w:rPr>
        <w:t>ріткіш жүйеде буланып, арнайы конденсатор арқылы жиналып, қайта қолданылды, бұл оның үнемділігін қамтамасыз етті</w:t>
      </w:r>
      <w:r w:rsidRPr="005548FC">
        <w:rPr>
          <w:lang w:val="kk-KZ"/>
        </w:rPr>
        <w:t>;</w:t>
      </w:r>
      <w:r w:rsidR="006C1BCA" w:rsidRPr="005548FC">
        <w:rPr>
          <w:lang w:val="kk-KZ"/>
        </w:rPr>
        <w:t xml:space="preserve">  </w:t>
      </w:r>
    </w:p>
    <w:p w14:paraId="2F964288" w14:textId="77777777" w:rsidR="006C1BCA" w:rsidRPr="005548FC" w:rsidRDefault="004F0E93" w:rsidP="006C1BCA">
      <w:pPr>
        <w:pStyle w:val="a2"/>
        <w:ind w:firstLine="709"/>
        <w:rPr>
          <w:lang w:val="kk-KZ"/>
        </w:rPr>
      </w:pPr>
      <w:r w:rsidRPr="005548FC">
        <w:rPr>
          <w:lang w:val="kk-KZ"/>
        </w:rPr>
        <w:t>- м</w:t>
      </w:r>
      <w:r w:rsidR="006C1BCA" w:rsidRPr="005548FC">
        <w:rPr>
          <w:lang w:val="kk-KZ"/>
        </w:rPr>
        <w:t xml:space="preserve">айдың қалдығын жинау және өлшеу.  </w:t>
      </w:r>
    </w:p>
    <w:p w14:paraId="32831F4B" w14:textId="7C4028C1" w:rsidR="006C1BCA" w:rsidRPr="00C75A82" w:rsidRDefault="006C1BCA" w:rsidP="006C1BCA">
      <w:pPr>
        <w:pStyle w:val="a2"/>
        <w:ind w:firstLine="709"/>
        <w:rPr>
          <w:lang w:val="kk-KZ"/>
        </w:rPr>
      </w:pPr>
      <w:r w:rsidRPr="005548FC">
        <w:rPr>
          <w:lang w:val="kk-KZ"/>
        </w:rPr>
        <w:t xml:space="preserve">Экстракция аяқталғаннан кейін май қалдығы кептіріліп, тұрақты салмаққа дейінгі күйге жеткізілді. </w:t>
      </w:r>
      <w:r w:rsidRPr="00C75A82">
        <w:rPr>
          <w:lang w:val="kk-KZ"/>
        </w:rPr>
        <w:t>Содан кейін майдың массасы жоғары дәлдікті аналитикалық таразымен өлшенді.</w:t>
      </w:r>
    </w:p>
    <w:p w14:paraId="6B544973" w14:textId="77777777" w:rsidR="008E0539" w:rsidRPr="00C75A82" w:rsidRDefault="008E0539" w:rsidP="006C1BCA">
      <w:pPr>
        <w:pStyle w:val="a2"/>
        <w:ind w:firstLine="709"/>
        <w:rPr>
          <w:lang w:val="kk-KZ"/>
        </w:rPr>
      </w:pPr>
    </w:p>
    <w:p w14:paraId="1B92AC60" w14:textId="77777777" w:rsidR="00843695" w:rsidRPr="005548FC" w:rsidRDefault="00843695" w:rsidP="008E0539">
      <w:pPr>
        <w:pStyle w:val="a2"/>
        <w:ind w:firstLine="709"/>
        <w:jc w:val="center"/>
      </w:pPr>
      <w:r w:rsidRPr="005548FC">
        <w:rPr>
          <w:noProof/>
        </w:rPr>
        <w:drawing>
          <wp:inline distT="0" distB="0" distL="0" distR="0" wp14:anchorId="592A09B6" wp14:editId="3CC3610F">
            <wp:extent cx="3294860" cy="2471057"/>
            <wp:effectExtent l="0" t="0" r="1270" b="571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09554" cy="2482077"/>
                    </a:xfrm>
                    <a:prstGeom prst="rect">
                      <a:avLst/>
                    </a:prstGeom>
                    <a:noFill/>
                    <a:ln>
                      <a:noFill/>
                    </a:ln>
                  </pic:spPr>
                </pic:pic>
              </a:graphicData>
            </a:graphic>
          </wp:inline>
        </w:drawing>
      </w:r>
    </w:p>
    <w:p w14:paraId="64EBB26B" w14:textId="77777777" w:rsidR="008E0539" w:rsidRPr="005548FC" w:rsidRDefault="008E0539" w:rsidP="008E0539">
      <w:pPr>
        <w:pStyle w:val="a2"/>
        <w:ind w:firstLine="709"/>
        <w:jc w:val="center"/>
      </w:pPr>
    </w:p>
    <w:p w14:paraId="4128A104" w14:textId="77777777" w:rsidR="008E0539" w:rsidRPr="005548FC" w:rsidRDefault="008E0539" w:rsidP="008E0539">
      <w:pPr>
        <w:pStyle w:val="a2"/>
        <w:ind w:firstLine="709"/>
        <w:jc w:val="center"/>
      </w:pPr>
      <w:r w:rsidRPr="005548FC">
        <w:rPr>
          <w:lang w:val="kk-KZ"/>
        </w:rPr>
        <w:t>Сурет</w:t>
      </w:r>
      <w:r w:rsidR="00E42ED1" w:rsidRPr="005548FC">
        <w:rPr>
          <w:lang w:val="kk-KZ"/>
        </w:rPr>
        <w:t xml:space="preserve"> 2.4</w:t>
      </w:r>
      <w:r w:rsidR="002842DA" w:rsidRPr="005548FC">
        <w:rPr>
          <w:lang w:val="kk-KZ"/>
        </w:rPr>
        <w:t xml:space="preserve"> </w:t>
      </w:r>
      <w:r w:rsidR="002842DA" w:rsidRPr="005548FC">
        <w:rPr>
          <w:color w:val="000000"/>
          <w:lang w:val="kk-KZ"/>
        </w:rPr>
        <w:t xml:space="preserve">– </w:t>
      </w:r>
      <w:r w:rsidRPr="005548FC">
        <w:t>Universal Extractor E-800 (BUCHI, Швейцария) еріткіштік экстракция жүйесі</w:t>
      </w:r>
    </w:p>
    <w:p w14:paraId="4EB5F0BE" w14:textId="77777777" w:rsidR="008E0539" w:rsidRPr="005548FC" w:rsidRDefault="008E0539" w:rsidP="006C1BCA">
      <w:pPr>
        <w:pStyle w:val="a2"/>
        <w:ind w:firstLine="709"/>
        <w:rPr>
          <w:lang w:val="kk-KZ"/>
        </w:rPr>
      </w:pPr>
    </w:p>
    <w:p w14:paraId="34E17E25" w14:textId="77777777" w:rsidR="00B557CF" w:rsidRPr="005548FC" w:rsidRDefault="006C1BCA" w:rsidP="006C1BCA">
      <w:pPr>
        <w:pStyle w:val="a2"/>
        <w:ind w:firstLine="709"/>
        <w:rPr>
          <w:lang w:val="kk-KZ"/>
        </w:rPr>
      </w:pPr>
      <w:r w:rsidRPr="005548FC">
        <w:rPr>
          <w:lang w:val="kk-KZ"/>
        </w:rPr>
        <w:t>Нәтижесінде өнімдегі май мөлшері экстракцияланған майдың массасын бастапқы үлгі массасына қатысты пайыздық түрде есептеу арқылы анықталды. Әр өлшеу кем дегенде үш рет қайталанып, орташа мәндері мен стандартты ауытқуы есептелді. Бұл әдіс жоғары дәлдікпен өнімдегі жалпы май мөлшерін анықтауға мүмкіндік береді.</w:t>
      </w:r>
    </w:p>
    <w:p w14:paraId="49B1121B" w14:textId="77777777" w:rsidR="00B557CF" w:rsidRPr="005548FC" w:rsidRDefault="00B557CF" w:rsidP="00B557CF">
      <w:pPr>
        <w:pStyle w:val="a2"/>
        <w:ind w:firstLine="709"/>
        <w:rPr>
          <w:i/>
          <w:iCs/>
          <w:lang w:val="kk-KZ"/>
        </w:rPr>
      </w:pPr>
      <w:r w:rsidRPr="005548FC">
        <w:rPr>
          <w:i/>
          <w:iCs/>
          <w:lang w:val="kk-KZ"/>
        </w:rPr>
        <w:t>Ақуыз мөлшерін анықтау</w:t>
      </w:r>
    </w:p>
    <w:p w14:paraId="29106649" w14:textId="2E5D7296" w:rsidR="006C1BCA" w:rsidRPr="005548FC" w:rsidRDefault="006C1BCA" w:rsidP="006C1BCA">
      <w:pPr>
        <w:pStyle w:val="a2"/>
        <w:ind w:firstLine="709"/>
        <w:rPr>
          <w:lang w:val="kk-KZ"/>
        </w:rPr>
      </w:pPr>
      <w:r w:rsidRPr="005548FC">
        <w:rPr>
          <w:lang w:val="kk-KZ"/>
        </w:rPr>
        <w:t>Ақуыз мөлшерін анықтау үшін Кьельдаль әдісі қолданылды, бұл әдіс жалпы азотты аммоний түріне айналдыруға және оны дәл мөлшерлеуге негізделген. Зерттеу Kjeltec TM 2300 (FOSS, Hilleroed, Дания) азот талдауышының көмегімен жүргіз</w:t>
      </w:r>
      <w:r w:rsidR="00C75A82">
        <w:rPr>
          <w:lang w:val="kk-KZ"/>
        </w:rPr>
        <w:t>іл</w:t>
      </w:r>
      <w:r w:rsidRPr="005548FC">
        <w:rPr>
          <w:lang w:val="kk-KZ"/>
        </w:rPr>
        <w:t>ді</w:t>
      </w:r>
      <w:r w:rsidR="004F0E93" w:rsidRPr="005548FC">
        <w:rPr>
          <w:lang w:val="kk-KZ"/>
        </w:rPr>
        <w:t>:</w:t>
      </w:r>
      <w:r w:rsidRPr="005548FC">
        <w:rPr>
          <w:lang w:val="kk-KZ"/>
        </w:rPr>
        <w:t xml:space="preserve">  </w:t>
      </w:r>
    </w:p>
    <w:p w14:paraId="7530B524" w14:textId="76E26911" w:rsidR="006C1BCA" w:rsidRPr="005548FC" w:rsidRDefault="004F0E93" w:rsidP="006C1BCA">
      <w:pPr>
        <w:pStyle w:val="a2"/>
        <w:ind w:firstLine="709"/>
        <w:rPr>
          <w:lang w:val="kk-KZ"/>
        </w:rPr>
      </w:pPr>
      <w:r w:rsidRPr="005548FC">
        <w:rPr>
          <w:lang w:val="kk-KZ"/>
        </w:rPr>
        <w:t>- ү</w:t>
      </w:r>
      <w:r w:rsidR="006C1BCA" w:rsidRPr="005548FC">
        <w:rPr>
          <w:lang w:val="kk-KZ"/>
        </w:rPr>
        <w:t>лгі дайындау</w:t>
      </w:r>
      <w:r w:rsidR="00C75A82">
        <w:rPr>
          <w:lang w:val="kk-KZ"/>
        </w:rPr>
        <w:t>: а</w:t>
      </w:r>
      <w:r w:rsidR="006C1BCA" w:rsidRPr="005548FC">
        <w:rPr>
          <w:lang w:val="kk-KZ"/>
        </w:rPr>
        <w:t>лдын ала анықталған салмақтағы (шамамен 1</w:t>
      </w:r>
      <w:r w:rsidRPr="005548FC">
        <w:rPr>
          <w:lang w:val="kk-KZ"/>
        </w:rPr>
        <w:t>-</w:t>
      </w:r>
      <w:r w:rsidR="006C1BCA" w:rsidRPr="005548FC">
        <w:rPr>
          <w:lang w:val="kk-KZ"/>
        </w:rPr>
        <w:t>2 г) ұсақталған шұжық үлгісі арнайы колбаға (Кьельдаль колбасы) орналастыр</w:t>
      </w:r>
      <w:r w:rsidR="00C75A82">
        <w:rPr>
          <w:lang w:val="kk-KZ"/>
        </w:rPr>
        <w:t>ыл</w:t>
      </w:r>
      <w:r w:rsidR="006C1BCA" w:rsidRPr="005548FC">
        <w:rPr>
          <w:lang w:val="kk-KZ"/>
        </w:rPr>
        <w:t>ды</w:t>
      </w:r>
      <w:r w:rsidR="00C75A82">
        <w:rPr>
          <w:lang w:val="kk-KZ"/>
        </w:rPr>
        <w:t>;</w:t>
      </w:r>
      <w:r w:rsidR="006C1BCA" w:rsidRPr="005548FC">
        <w:rPr>
          <w:lang w:val="kk-KZ"/>
        </w:rPr>
        <w:t xml:space="preserve">  </w:t>
      </w:r>
    </w:p>
    <w:p w14:paraId="68A20FE0" w14:textId="38D54F34" w:rsidR="006C1BCA" w:rsidRPr="005548FC" w:rsidRDefault="004F0E93" w:rsidP="006C1BCA">
      <w:pPr>
        <w:pStyle w:val="a2"/>
        <w:ind w:firstLine="709"/>
        <w:rPr>
          <w:lang w:val="kk-KZ"/>
        </w:rPr>
      </w:pPr>
      <w:r w:rsidRPr="005548FC">
        <w:rPr>
          <w:lang w:val="kk-KZ"/>
        </w:rPr>
        <w:t>- м</w:t>
      </w:r>
      <w:r w:rsidR="006C1BCA" w:rsidRPr="005548FC">
        <w:rPr>
          <w:lang w:val="kk-KZ"/>
        </w:rPr>
        <w:t>инералдандыру (қышқылдық ыдырату)</w:t>
      </w:r>
      <w:r w:rsidR="00C75A82">
        <w:rPr>
          <w:lang w:val="kk-KZ"/>
        </w:rPr>
        <w:t>: ү</w:t>
      </w:r>
      <w:r w:rsidR="006C1BCA" w:rsidRPr="005548FC">
        <w:rPr>
          <w:lang w:val="kk-KZ"/>
        </w:rPr>
        <w:t>лгіге концентрлі күкірт қышқылы (H₂SO₄), катализатор (мысалы, селен немесе мыс катализаторы) және анти-шөкпе агент (мысалы, калий сульфаты) қосылды. Қоспа жоғары температурада (шамамен 350</w:t>
      </w:r>
      <w:r w:rsidR="00C75A82">
        <w:rPr>
          <w:lang w:val="kk-KZ"/>
        </w:rPr>
        <w:t>-</w:t>
      </w:r>
      <w:r w:rsidR="006C1BCA" w:rsidRPr="005548FC">
        <w:rPr>
          <w:lang w:val="kk-KZ"/>
        </w:rPr>
        <w:t>420°C) минералданып, органикалық заттар ыдыра</w:t>
      </w:r>
      <w:r w:rsidR="00C75A82">
        <w:rPr>
          <w:lang w:val="kk-KZ"/>
        </w:rPr>
        <w:t>п</w:t>
      </w:r>
      <w:r w:rsidR="006C1BCA" w:rsidRPr="005548FC">
        <w:rPr>
          <w:lang w:val="kk-KZ"/>
        </w:rPr>
        <w:t xml:space="preserve"> азот NH₄⁺ түрінде күкірт қышқылының ерітіндісінде қалды</w:t>
      </w:r>
      <w:r w:rsidR="00C75A82">
        <w:rPr>
          <w:lang w:val="kk-KZ"/>
        </w:rPr>
        <w:t>;</w:t>
      </w:r>
      <w:r w:rsidR="006C1BCA" w:rsidRPr="005548FC">
        <w:rPr>
          <w:lang w:val="kk-KZ"/>
        </w:rPr>
        <w:t xml:space="preserve">  </w:t>
      </w:r>
    </w:p>
    <w:p w14:paraId="2C47F080" w14:textId="48C7FB9D" w:rsidR="006C1BCA" w:rsidRPr="005548FC" w:rsidRDefault="004F0E93" w:rsidP="006C1BCA">
      <w:pPr>
        <w:pStyle w:val="a2"/>
        <w:ind w:firstLine="709"/>
        <w:rPr>
          <w:lang w:val="kk-KZ"/>
        </w:rPr>
      </w:pPr>
      <w:r w:rsidRPr="005548FC">
        <w:rPr>
          <w:lang w:val="kk-KZ"/>
        </w:rPr>
        <w:t>- с</w:t>
      </w:r>
      <w:r w:rsidR="006C1BCA" w:rsidRPr="005548FC">
        <w:rPr>
          <w:lang w:val="kk-KZ"/>
        </w:rPr>
        <w:t>ілтілік ортаға көшіру және айдау</w:t>
      </w:r>
      <w:r w:rsidR="00B362C4">
        <w:rPr>
          <w:lang w:val="kk-KZ"/>
        </w:rPr>
        <w:t>: м</w:t>
      </w:r>
      <w:r w:rsidR="006C1BCA" w:rsidRPr="005548FC">
        <w:rPr>
          <w:lang w:val="kk-KZ"/>
        </w:rPr>
        <w:t>инералданған қоспа салқындатылып, сілті (мысалы, NaOH) қосылды. Осы сәтте NH₄⁺ иондары аммиакқа (NH₃) айналады. Аммиак су буымен бірге айдау арқылы бөліп ал</w:t>
      </w:r>
      <w:r w:rsidR="00B362C4">
        <w:rPr>
          <w:lang w:val="kk-KZ"/>
        </w:rPr>
        <w:t>ын</w:t>
      </w:r>
      <w:r w:rsidR="006C1BCA" w:rsidRPr="005548FC">
        <w:rPr>
          <w:lang w:val="kk-KZ"/>
        </w:rPr>
        <w:t>ды (айдау блогы немесе дистиллятор қолданылады)</w:t>
      </w:r>
      <w:r w:rsidR="00B362C4">
        <w:rPr>
          <w:lang w:val="kk-KZ"/>
        </w:rPr>
        <w:t>;</w:t>
      </w:r>
      <w:r w:rsidR="006C1BCA" w:rsidRPr="005548FC">
        <w:rPr>
          <w:lang w:val="kk-KZ"/>
        </w:rPr>
        <w:t xml:space="preserve">  </w:t>
      </w:r>
    </w:p>
    <w:p w14:paraId="5EE21618" w14:textId="3B0C8011" w:rsidR="006C1BCA" w:rsidRPr="005548FC" w:rsidRDefault="004F0E93" w:rsidP="006C1BCA">
      <w:pPr>
        <w:pStyle w:val="a2"/>
        <w:ind w:firstLine="709"/>
      </w:pPr>
      <w:r w:rsidRPr="005548FC">
        <w:rPr>
          <w:lang w:val="kk-KZ"/>
        </w:rPr>
        <w:t>- т</w:t>
      </w:r>
      <w:r w:rsidR="006C1BCA" w:rsidRPr="005548FC">
        <w:t>итрлеу немесе автоматты анықта</w:t>
      </w:r>
      <w:r w:rsidR="006C1BCA" w:rsidRPr="005548FC">
        <w:rPr>
          <w:lang w:val="kk-KZ"/>
        </w:rPr>
        <w:t>у</w:t>
      </w:r>
      <w:r w:rsidR="00B362C4">
        <w:rPr>
          <w:lang w:val="kk-KZ"/>
        </w:rPr>
        <w:t>: б</w:t>
      </w:r>
      <w:r w:rsidR="006C1BCA" w:rsidRPr="005548FC">
        <w:t xml:space="preserve">өлінген аммиакты стандартты ерітіндімен немесе автоматты анализатормен анықтайды. Kjeltec TM 2300 аспабында бұл үдеріс автоматтандырылған: аммиак бор қышқылы ерітіндісінде жинақталып, одан кейін титрлеу арқылы концентрациясы анықталды.  </w:t>
      </w:r>
    </w:p>
    <w:p w14:paraId="22768E62" w14:textId="2A2B42A9" w:rsidR="006C1BCA" w:rsidRDefault="004F0E93" w:rsidP="006C1BCA">
      <w:pPr>
        <w:pStyle w:val="a2"/>
        <w:ind w:firstLine="709"/>
      </w:pPr>
      <w:r w:rsidRPr="005548FC">
        <w:rPr>
          <w:lang w:val="kk-KZ"/>
        </w:rPr>
        <w:t>- е</w:t>
      </w:r>
      <w:r w:rsidR="006C1BCA" w:rsidRPr="005548FC">
        <w:t>септеу</w:t>
      </w:r>
      <w:r w:rsidR="00B362C4">
        <w:rPr>
          <w:lang w:val="kk-KZ"/>
        </w:rPr>
        <w:t>: а</w:t>
      </w:r>
      <w:r w:rsidR="006C1BCA" w:rsidRPr="005548FC">
        <w:t>лынған азот мөлшерін ақуызға айналдыру үшін ақуыздың азоттық коэффициенті (көбіне 6,25) пайдалан</w:t>
      </w:r>
      <w:r w:rsidR="00B362C4">
        <w:rPr>
          <w:lang w:val="kk-KZ"/>
        </w:rPr>
        <w:t>ыл</w:t>
      </w:r>
      <w:r w:rsidR="006C1BCA" w:rsidRPr="005548FC">
        <w:t xml:space="preserve">ды. </w:t>
      </w:r>
      <w:r w:rsidR="001E072A" w:rsidRPr="005548FC">
        <w:rPr>
          <w:lang w:val="kk-KZ"/>
        </w:rPr>
        <w:t>2</w:t>
      </w:r>
      <w:r w:rsidR="00B67622" w:rsidRPr="005548FC">
        <w:rPr>
          <w:lang w:val="kk-KZ"/>
        </w:rPr>
        <w:t>.3-ф</w:t>
      </w:r>
      <w:r w:rsidR="006C1BCA" w:rsidRPr="005548FC">
        <w:t>ормула түрінде ақуыз мөлшері келесідей өрнектеледі:</w:t>
      </w:r>
    </w:p>
    <w:p w14:paraId="58A92822" w14:textId="77777777" w:rsidR="00870DD3" w:rsidRDefault="00870DD3" w:rsidP="006C1BCA">
      <w:pPr>
        <w:pStyle w:val="a2"/>
        <w:ind w:firstLine="709"/>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53"/>
      </w:tblGrid>
      <w:tr w:rsidR="00870DD3" w:rsidRPr="005548FC" w14:paraId="3F9B8572" w14:textId="77777777" w:rsidTr="00870DD3">
        <w:trPr>
          <w:trHeight w:val="524"/>
        </w:trPr>
        <w:tc>
          <w:tcPr>
            <w:tcW w:w="8926" w:type="dxa"/>
          </w:tcPr>
          <w:p w14:paraId="6D536DA8" w14:textId="44A2F3BA" w:rsidR="00870DD3" w:rsidRPr="005548FC" w:rsidRDefault="00870DD3" w:rsidP="00AF5555">
            <w:pPr>
              <w:pStyle w:val="a2"/>
              <w:ind w:firstLine="0"/>
            </w:pPr>
            <w:r>
              <w:rPr>
                <w:lang w:val="kk-KZ"/>
              </w:rPr>
              <w:t>Ақуыз, (</w:t>
            </w:r>
            <w:r w:rsidRPr="00870DD3">
              <w:t>%)=</w:t>
            </w:r>
            <w:r>
              <w:rPr>
                <w:lang w:val="kk-KZ"/>
              </w:rPr>
              <w:t xml:space="preserve">(Азот </w:t>
            </w:r>
            <w:r w:rsidRPr="00870DD3">
              <w:rPr>
                <w:sz w:val="24"/>
                <w:szCs w:val="24"/>
                <w:lang w:val="kk-KZ"/>
              </w:rPr>
              <w:t>мөлшері</w:t>
            </w:r>
            <w:r>
              <w:rPr>
                <w:sz w:val="24"/>
                <w:szCs w:val="24"/>
                <w:lang w:val="kk-KZ"/>
              </w:rPr>
              <w:t xml:space="preserve"> </w:t>
            </w:r>
            <w:r w:rsidRPr="00870DD3">
              <w:rPr>
                <w:sz w:val="24"/>
                <w:szCs w:val="24"/>
                <w:lang w:val="kk-KZ"/>
              </w:rPr>
              <w:t>х</w:t>
            </w:r>
            <w:r>
              <w:rPr>
                <w:sz w:val="24"/>
                <w:szCs w:val="24"/>
                <w:lang w:val="kk-KZ"/>
              </w:rPr>
              <w:t xml:space="preserve"> </w:t>
            </w:r>
            <w:r w:rsidRPr="00870DD3">
              <w:rPr>
                <w:sz w:val="24"/>
                <w:szCs w:val="24"/>
                <w:lang w:val="kk-KZ"/>
              </w:rPr>
              <w:t>Азоттық</w:t>
            </w:r>
            <w:r>
              <w:rPr>
                <w:lang w:val="kk-KZ"/>
              </w:rPr>
              <w:t xml:space="preserve"> коэффициент) х </w:t>
            </w:r>
            <m:oMath>
              <m:f>
                <m:fPr>
                  <m:ctrlPr>
                    <w:rPr>
                      <w:rFonts w:ascii="Cambria Math" w:hAnsi="Cambria Math"/>
                      <w:i/>
                      <w:sz w:val="32"/>
                      <w:szCs w:val="32"/>
                    </w:rPr>
                  </m:ctrlPr>
                </m:fPr>
                <m:num>
                  <m:r>
                    <w:rPr>
                      <w:rFonts w:ascii="Cambria Math" w:hAnsi="Cambria Math"/>
                      <w:sz w:val="32"/>
                      <w:szCs w:val="32"/>
                    </w:rPr>
                    <m:t>100</m:t>
                  </m:r>
                </m:num>
                <m:den>
                  <m:r>
                    <w:rPr>
                      <w:rFonts w:ascii="Cambria Math" w:hAnsi="Cambria Math"/>
                      <w:sz w:val="32"/>
                      <w:szCs w:val="32"/>
                    </w:rPr>
                    <m:t>Үлгі салмағы</m:t>
                  </m:r>
                </m:den>
              </m:f>
            </m:oMath>
            <w:r>
              <w:rPr>
                <w:sz w:val="36"/>
                <w:szCs w:val="36"/>
                <w:lang w:val="kk-KZ"/>
              </w:rPr>
              <w:t>х100</w:t>
            </w:r>
            <w:r w:rsidRPr="00870DD3">
              <w:rPr>
                <w:sz w:val="36"/>
                <w:szCs w:val="36"/>
              </w:rPr>
              <w:t>%</w:t>
            </w:r>
          </w:p>
        </w:tc>
        <w:tc>
          <w:tcPr>
            <w:tcW w:w="753" w:type="dxa"/>
          </w:tcPr>
          <w:p w14:paraId="34A2BE4B" w14:textId="77777777" w:rsidR="00870DD3" w:rsidRPr="005548FC" w:rsidRDefault="00870DD3" w:rsidP="00AF5555">
            <w:pPr>
              <w:pStyle w:val="a2"/>
              <w:ind w:firstLine="0"/>
              <w:rPr>
                <w:lang w:val="kk-KZ"/>
              </w:rPr>
            </w:pPr>
          </w:p>
          <w:p w14:paraId="626B0B40" w14:textId="5288F2AC" w:rsidR="00870DD3" w:rsidRPr="005548FC" w:rsidRDefault="00870DD3" w:rsidP="00AF5555">
            <w:pPr>
              <w:pStyle w:val="a2"/>
              <w:ind w:firstLine="0"/>
              <w:jc w:val="right"/>
              <w:rPr>
                <w:lang w:val="kk-KZ"/>
              </w:rPr>
            </w:pPr>
            <w:r w:rsidRPr="005548FC">
              <w:rPr>
                <w:lang w:val="kk-KZ"/>
              </w:rPr>
              <w:t>(2.</w:t>
            </w:r>
            <w:r>
              <w:rPr>
                <w:lang w:val="kk-KZ"/>
              </w:rPr>
              <w:t>3</w:t>
            </w:r>
            <w:r w:rsidRPr="005548FC">
              <w:rPr>
                <w:lang w:val="kk-KZ"/>
              </w:rPr>
              <w:t>)</w:t>
            </w:r>
          </w:p>
        </w:tc>
      </w:tr>
    </w:tbl>
    <w:p w14:paraId="163794C8" w14:textId="77777777" w:rsidR="00870DD3" w:rsidRPr="005548FC" w:rsidRDefault="00870DD3" w:rsidP="006C1BCA">
      <w:pPr>
        <w:pStyle w:val="a2"/>
        <w:ind w:firstLine="709"/>
      </w:pPr>
    </w:p>
    <w:p w14:paraId="1ED93228" w14:textId="77777777" w:rsidR="006C1BCA" w:rsidRPr="005548FC" w:rsidRDefault="006C1BCA" w:rsidP="00870DD3">
      <w:pPr>
        <w:pStyle w:val="a2"/>
        <w:ind w:firstLine="0"/>
      </w:pPr>
    </w:p>
    <w:p w14:paraId="0D65F3B0" w14:textId="77777777" w:rsidR="00B557CF" w:rsidRPr="005548FC" w:rsidRDefault="00B557CF" w:rsidP="00B557CF">
      <w:pPr>
        <w:pStyle w:val="a2"/>
        <w:ind w:firstLine="709"/>
        <w:rPr>
          <w:i/>
          <w:iCs/>
        </w:rPr>
      </w:pPr>
      <w:r w:rsidRPr="005548FC">
        <w:rPr>
          <w:i/>
          <w:iCs/>
        </w:rPr>
        <w:t>Күл мөлшерін анықтау</w:t>
      </w:r>
    </w:p>
    <w:p w14:paraId="1B426189" w14:textId="7068C8FB" w:rsidR="00B557CF" w:rsidRPr="005548FC" w:rsidRDefault="00B557CF" w:rsidP="00B557CF">
      <w:pPr>
        <w:pStyle w:val="a2"/>
        <w:ind w:firstLine="709"/>
      </w:pPr>
      <w:r w:rsidRPr="005548FC">
        <w:t xml:space="preserve">Күл мөлшері AOAC стандарттарына сай муфельді пеште қырқалау (прокаливание) әдісімен </w:t>
      </w:r>
      <w:r w:rsidR="00B67622" w:rsidRPr="005548FC">
        <w:rPr>
          <w:lang w:val="kk-KZ"/>
        </w:rPr>
        <w:t xml:space="preserve">(2.3-сурет) </w:t>
      </w:r>
      <w:r w:rsidRPr="005548FC">
        <w:t>өлшенді. Үлгілер жоғары температурада қыздырылып, органикалық заттар жойылады да, қалған минералдық массаның салмағы өлшенді.</w:t>
      </w:r>
    </w:p>
    <w:p w14:paraId="5CA479E4" w14:textId="77777777" w:rsidR="00FA76E4" w:rsidRPr="005548FC" w:rsidRDefault="00B557CF" w:rsidP="00FA76E4">
      <w:pPr>
        <w:pStyle w:val="a2"/>
        <w:ind w:firstLine="709"/>
        <w:rPr>
          <w:i/>
          <w:iCs/>
        </w:rPr>
      </w:pPr>
      <w:r w:rsidRPr="005548FC">
        <w:rPr>
          <w:i/>
          <w:iCs/>
        </w:rPr>
        <w:t>Жалпы тағамдық талшық мөлшерін анықтау</w:t>
      </w:r>
    </w:p>
    <w:p w14:paraId="2CE517B7" w14:textId="58B8EEC8" w:rsidR="00FA76E4" w:rsidRPr="005548FC" w:rsidRDefault="00B362C4" w:rsidP="00FA76E4">
      <w:pPr>
        <w:pStyle w:val="a2"/>
        <w:ind w:firstLine="709"/>
      </w:pPr>
      <w:r>
        <w:rPr>
          <w:lang w:val="kk-KZ"/>
        </w:rPr>
        <w:lastRenderedPageBreak/>
        <w:t>Алма сығындысының ұнтағында және пісірілген шұжықтардағы</w:t>
      </w:r>
      <w:r w:rsidR="00FA76E4" w:rsidRPr="005548FC">
        <w:t xml:space="preserve"> жалпы талшықты анықтауда АОАС </w:t>
      </w:r>
      <w:r w:rsidR="006E7606" w:rsidRPr="005548FC">
        <w:t>991.43</w:t>
      </w:r>
      <w:r w:rsidR="006E7606" w:rsidRPr="005548FC">
        <w:rPr>
          <w:lang w:val="kk-KZ"/>
        </w:rPr>
        <w:t xml:space="preserve"> </w:t>
      </w:r>
      <w:r w:rsidR="00FA76E4" w:rsidRPr="005548FC">
        <w:t xml:space="preserve">ферментативті әдісі </w:t>
      </w:r>
      <w:r w:rsidR="006E7606" w:rsidRPr="005548FC">
        <w:rPr>
          <w:lang w:val="kk-KZ"/>
        </w:rPr>
        <w:t>қ</w:t>
      </w:r>
      <w:r w:rsidR="00FA76E4" w:rsidRPr="005548FC">
        <w:t>олданылды. Алдымен үлгі ұсақталып (1</w:t>
      </w:r>
      <w:r w:rsidR="006E7606" w:rsidRPr="005548FC">
        <w:rPr>
          <w:lang w:val="kk-KZ"/>
        </w:rPr>
        <w:t>-</w:t>
      </w:r>
      <w:r w:rsidR="00FA76E4" w:rsidRPr="005548FC">
        <w:t>2 г өлшенеді), сосын термостабильді α-амилаза, протеаза және амилаглюкозидаза арқылы ферментативті гидролиз жүргізілді, нәтижесінде крахмал мен ақуыздар ыдырады. Алынған қоспа сүзгіден өткізіліп, қалдық ыстық дистильденген сумен және этанолмен жуылды. Тағамдық талшық ретінде осы қалдықты 100</w:t>
      </w:r>
      <w:r w:rsidR="006E7606" w:rsidRPr="005548FC">
        <w:rPr>
          <w:lang w:val="kk-KZ"/>
        </w:rPr>
        <w:t>-</w:t>
      </w:r>
      <w:r w:rsidR="00FA76E4" w:rsidRPr="005548FC">
        <w:t>105°C-та кептіріп, муфель пешінде күлдендіргеннен (прокаливание) кейін алынған «күлсіз» масса есептелді.</w:t>
      </w:r>
    </w:p>
    <w:p w14:paraId="6BCB92EE" w14:textId="603E9A1C" w:rsidR="00FA76E4" w:rsidRDefault="00FA76E4" w:rsidP="00FA76E4">
      <w:pPr>
        <w:pStyle w:val="a2"/>
        <w:ind w:firstLine="709"/>
        <w:rPr>
          <w:lang w:val="kk-KZ"/>
        </w:rPr>
      </w:pPr>
      <w:r w:rsidRPr="005548FC">
        <w:t xml:space="preserve">Талшық мөлшерін </w:t>
      </w:r>
      <w:r w:rsidRPr="005548FC">
        <w:rPr>
          <w:lang w:val="kk-KZ"/>
        </w:rPr>
        <w:t xml:space="preserve">келесі </w:t>
      </w:r>
      <w:r w:rsidR="00B67622" w:rsidRPr="005548FC">
        <w:rPr>
          <w:lang w:val="kk-KZ"/>
        </w:rPr>
        <w:t>2.4-</w:t>
      </w:r>
      <w:r w:rsidRPr="005548FC">
        <w:rPr>
          <w:lang w:val="kk-KZ"/>
        </w:rPr>
        <w:t>ф</w:t>
      </w:r>
      <w:r w:rsidRPr="005548FC">
        <w:t>ормула арқылы табады</w:t>
      </w:r>
      <w:r w:rsidR="00B67622" w:rsidRPr="005548FC">
        <w:rPr>
          <w:lang w:val="kk-KZ"/>
        </w:rPr>
        <w:t>:</w:t>
      </w:r>
    </w:p>
    <w:p w14:paraId="5CAAFCA9" w14:textId="77777777" w:rsidR="00870DD3" w:rsidRDefault="00870DD3" w:rsidP="00FA76E4">
      <w:pPr>
        <w:pStyle w:val="a2"/>
        <w:ind w:firstLine="709"/>
        <w:rPr>
          <w:lang w:val="kk-K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753"/>
      </w:tblGrid>
      <w:tr w:rsidR="00870DD3" w:rsidRPr="005548FC" w14:paraId="298788D5" w14:textId="77777777" w:rsidTr="00EA44B0">
        <w:tc>
          <w:tcPr>
            <w:tcW w:w="8931" w:type="dxa"/>
          </w:tcPr>
          <w:p w14:paraId="0E3983C4" w14:textId="4943848A" w:rsidR="00870DD3" w:rsidRPr="005548FC" w:rsidRDefault="00870DD3" w:rsidP="00870DD3">
            <w:pPr>
              <w:pStyle w:val="a2"/>
              <w:ind w:firstLine="447"/>
            </w:pPr>
            <w:r>
              <w:rPr>
                <w:lang w:val="kk-KZ"/>
              </w:rPr>
              <w:t>Талшық мөлшері (</w:t>
            </w:r>
            <w:r w:rsidRPr="00870DD3">
              <w:t>%)=</w:t>
            </w:r>
            <m:oMath>
              <m:f>
                <m:fPr>
                  <m:ctrlPr>
                    <w:rPr>
                      <w:rFonts w:ascii="Cambria Math" w:hAnsi="Cambria Math"/>
                      <w:i/>
                      <w:sz w:val="36"/>
                      <w:szCs w:val="36"/>
                    </w:rPr>
                  </m:ctrlPr>
                </m:fPr>
                <m:num>
                  <m:r>
                    <w:rPr>
                      <w:rFonts w:ascii="Cambria Math" w:hAnsi="Cambria Math"/>
                      <w:sz w:val="36"/>
                      <w:szCs w:val="36"/>
                      <w:lang w:val="kk-KZ"/>
                    </w:rPr>
                    <m:t>(Қалдық массасы-Күл массасы)</m:t>
                  </m:r>
                </m:num>
                <m:den>
                  <m:r>
                    <w:rPr>
                      <w:rFonts w:ascii="Cambria Math" w:hAnsi="Cambria Math"/>
                      <w:sz w:val="36"/>
                      <w:szCs w:val="36"/>
                    </w:rPr>
                    <m:t>Бастапқы үлгі массасы</m:t>
                  </m:r>
                </m:den>
              </m:f>
            </m:oMath>
            <w:r>
              <w:rPr>
                <w:sz w:val="36"/>
                <w:szCs w:val="36"/>
                <w:lang w:val="kk-KZ"/>
              </w:rPr>
              <w:t>х100</w:t>
            </w:r>
            <w:r w:rsidRPr="00870DD3">
              <w:rPr>
                <w:sz w:val="36"/>
                <w:szCs w:val="36"/>
              </w:rPr>
              <w:t xml:space="preserve">% </w:t>
            </w:r>
          </w:p>
        </w:tc>
        <w:tc>
          <w:tcPr>
            <w:tcW w:w="748" w:type="dxa"/>
          </w:tcPr>
          <w:p w14:paraId="4F80BCB6" w14:textId="77777777" w:rsidR="00870DD3" w:rsidRPr="005548FC" w:rsidRDefault="00870DD3" w:rsidP="00AF5555">
            <w:pPr>
              <w:pStyle w:val="a2"/>
              <w:ind w:firstLine="0"/>
              <w:rPr>
                <w:lang w:val="kk-KZ"/>
              </w:rPr>
            </w:pPr>
          </w:p>
          <w:p w14:paraId="18D4748A" w14:textId="401869A8" w:rsidR="00870DD3" w:rsidRPr="005548FC" w:rsidRDefault="00870DD3" w:rsidP="00AF5555">
            <w:pPr>
              <w:pStyle w:val="a2"/>
              <w:ind w:firstLine="0"/>
              <w:jc w:val="right"/>
              <w:rPr>
                <w:lang w:val="kk-KZ"/>
              </w:rPr>
            </w:pPr>
            <w:r w:rsidRPr="005548FC">
              <w:rPr>
                <w:lang w:val="kk-KZ"/>
              </w:rPr>
              <w:t>(2.</w:t>
            </w:r>
            <w:r>
              <w:rPr>
                <w:lang w:val="kk-KZ"/>
              </w:rPr>
              <w:t>4</w:t>
            </w:r>
            <w:r w:rsidRPr="005548FC">
              <w:rPr>
                <w:lang w:val="kk-KZ"/>
              </w:rPr>
              <w:t>)</w:t>
            </w:r>
          </w:p>
        </w:tc>
      </w:tr>
    </w:tbl>
    <w:p w14:paraId="0153FDBA" w14:textId="77777777" w:rsidR="00870DD3" w:rsidRPr="005548FC" w:rsidRDefault="00870DD3" w:rsidP="00FA76E4">
      <w:pPr>
        <w:pStyle w:val="a2"/>
        <w:ind w:firstLine="709"/>
        <w:rPr>
          <w:lang w:val="kk-KZ"/>
        </w:rPr>
      </w:pPr>
    </w:p>
    <w:p w14:paraId="0E604A9E" w14:textId="77777777" w:rsidR="00FA76E4" w:rsidRPr="005548FC" w:rsidRDefault="00FA76E4" w:rsidP="00FA76E4">
      <w:pPr>
        <w:pStyle w:val="a2"/>
        <w:ind w:firstLine="709"/>
        <w:rPr>
          <w:lang w:val="kk-KZ"/>
        </w:rPr>
      </w:pPr>
      <w:r w:rsidRPr="005548FC">
        <w:rPr>
          <w:lang w:val="kk-KZ"/>
        </w:rPr>
        <w:t>Мұнда суда еритін және ерімейтін фракциялар бірігіп, «жалпы тағамдық талшық» деп есепке алынды. Әр өлшеу кем дегенде үш рет қайталанып, орташа мән есептелді.</w:t>
      </w:r>
    </w:p>
    <w:p w14:paraId="1F1B42F4" w14:textId="77777777" w:rsidR="00B557CF" w:rsidRPr="005548FC" w:rsidRDefault="00FA76E4" w:rsidP="00FA76E4">
      <w:pPr>
        <w:pStyle w:val="a2"/>
        <w:ind w:firstLine="709"/>
        <w:rPr>
          <w:lang w:val="kk-KZ"/>
        </w:rPr>
      </w:pPr>
      <w:r w:rsidRPr="005548FC">
        <w:rPr>
          <w:lang w:val="kk-KZ"/>
        </w:rPr>
        <w:t>Нәтижелер шұжық құрамындағы талшықтың пайыздық үлесін сипаттайды. Бұл көрсеткіш шұжық рецептурасында қолданылған өсімдік тектес қоспалардың (мысалы, алма сығындысы</w:t>
      </w:r>
      <w:r w:rsidR="004F5789" w:rsidRPr="005548FC">
        <w:rPr>
          <w:lang w:val="kk-KZ"/>
        </w:rPr>
        <w:t>ның</w:t>
      </w:r>
      <w:r w:rsidRPr="005548FC">
        <w:rPr>
          <w:lang w:val="kk-KZ"/>
        </w:rPr>
        <w:t xml:space="preserve"> ұнта</w:t>
      </w:r>
      <w:r w:rsidR="004F5789" w:rsidRPr="005548FC">
        <w:rPr>
          <w:lang w:val="kk-KZ"/>
        </w:rPr>
        <w:t>ғы</w:t>
      </w:r>
      <w:r w:rsidRPr="005548FC">
        <w:rPr>
          <w:lang w:val="kk-KZ"/>
        </w:rPr>
        <w:t>) функционалдық және диеталық тұрғыдан өнімге қосқан үлесін бағалауға мүмкіндік береді.</w:t>
      </w:r>
    </w:p>
    <w:p w14:paraId="73E43CEA" w14:textId="77777777" w:rsidR="00FA76E4" w:rsidRPr="005548FC" w:rsidRDefault="00FA76E4" w:rsidP="00FA76E4">
      <w:pPr>
        <w:pStyle w:val="a2"/>
        <w:ind w:firstLine="709"/>
        <w:rPr>
          <w:i/>
          <w:iCs/>
          <w:lang w:val="kk-KZ"/>
        </w:rPr>
      </w:pPr>
      <w:r w:rsidRPr="005548FC">
        <w:rPr>
          <w:i/>
          <w:iCs/>
          <w:lang w:val="kk-KZ"/>
        </w:rPr>
        <w:t>Пісірілген шұжықтардың түс көрсеткіштерін анықтау</w:t>
      </w:r>
    </w:p>
    <w:p w14:paraId="1601D8A4" w14:textId="2E836F68" w:rsidR="00FA76E4" w:rsidRPr="00B362C4" w:rsidRDefault="00FA76E4" w:rsidP="00FA76E4">
      <w:pPr>
        <w:pStyle w:val="a2"/>
        <w:ind w:firstLine="709"/>
        <w:rPr>
          <w:lang w:val="kk-KZ"/>
        </w:rPr>
      </w:pPr>
      <w:r w:rsidRPr="005548FC">
        <w:rPr>
          <w:lang w:val="kk-KZ"/>
        </w:rPr>
        <w:t xml:space="preserve">Күркетауық етінен </w:t>
      </w:r>
      <w:r w:rsidR="00B362C4">
        <w:rPr>
          <w:lang w:val="kk-KZ"/>
        </w:rPr>
        <w:t>әзірленген</w:t>
      </w:r>
      <w:r w:rsidRPr="005548FC">
        <w:rPr>
          <w:lang w:val="kk-KZ"/>
        </w:rPr>
        <w:t xml:space="preserve"> пісірілген шұжық</w:t>
      </w:r>
      <w:r w:rsidR="00B362C4">
        <w:rPr>
          <w:lang w:val="kk-KZ"/>
        </w:rPr>
        <w:t>тард</w:t>
      </w:r>
      <w:r w:rsidRPr="005548FC">
        <w:rPr>
          <w:lang w:val="kk-KZ"/>
        </w:rPr>
        <w:t xml:space="preserve">ың түс параметрлері </w:t>
      </w:r>
      <w:r w:rsidRPr="005548FC">
        <w:rPr>
          <w:rFonts w:ascii="Cambria Math" w:hAnsi="Cambria Math" w:cs="Cambria Math"/>
          <w:lang w:val="kk-KZ"/>
        </w:rPr>
        <w:t>𝐿</w:t>
      </w:r>
      <w:r w:rsidR="000F62F2" w:rsidRPr="005548FC">
        <w:rPr>
          <w:lang w:val="kk-KZ"/>
        </w:rPr>
        <w:t xml:space="preserve"> </w:t>
      </w:r>
      <w:r w:rsidRPr="005548FC">
        <w:rPr>
          <w:lang w:val="kk-KZ"/>
        </w:rPr>
        <w:t>(ашықтығы), a (қызылдығы) және</w:t>
      </w:r>
      <w:r w:rsidR="000F62F2" w:rsidRPr="005548FC">
        <w:rPr>
          <w:lang w:val="kk-KZ"/>
        </w:rPr>
        <w:t xml:space="preserve"> </w:t>
      </w:r>
      <w:r w:rsidRPr="005548FC">
        <w:rPr>
          <w:rFonts w:ascii="Cambria Math" w:hAnsi="Cambria Math" w:cs="Cambria Math"/>
          <w:lang w:val="kk-KZ"/>
        </w:rPr>
        <w:t>𝑏</w:t>
      </w:r>
      <w:r w:rsidR="00B362C4">
        <w:rPr>
          <w:rFonts w:ascii="Cambria Math" w:hAnsi="Cambria Math" w:cs="Cambria Math"/>
          <w:lang w:val="kk-KZ"/>
        </w:rPr>
        <w:t xml:space="preserve"> </w:t>
      </w:r>
      <w:r w:rsidRPr="005548FC">
        <w:rPr>
          <w:lang w:val="kk-KZ"/>
        </w:rPr>
        <w:t xml:space="preserve">(сары түсі) Minolta CR-400 колориметр-рефлектометрі </w:t>
      </w:r>
      <w:r w:rsidR="00B67622" w:rsidRPr="005548FC">
        <w:rPr>
          <w:lang w:val="kk-KZ"/>
        </w:rPr>
        <w:t xml:space="preserve">(2.5-сурет) </w:t>
      </w:r>
      <w:r w:rsidRPr="005548FC">
        <w:rPr>
          <w:lang w:val="kk-KZ"/>
        </w:rPr>
        <w:t xml:space="preserve">арқылы өлшенді. </w:t>
      </w:r>
      <w:r w:rsidRPr="00B362C4">
        <w:rPr>
          <w:lang w:val="kk-KZ"/>
        </w:rPr>
        <w:t>Құрылғы алдын ала ақ пластинаға (L* = +97,83, a* = -0,43, b* = +1,98) калибрленді.</w:t>
      </w:r>
    </w:p>
    <w:p w14:paraId="5FE0DA53" w14:textId="77777777" w:rsidR="008E0539" w:rsidRPr="00B362C4" w:rsidRDefault="008E0539" w:rsidP="00FA76E4">
      <w:pPr>
        <w:pStyle w:val="a2"/>
        <w:ind w:firstLine="709"/>
        <w:rPr>
          <w:lang w:val="kk-KZ"/>
        </w:rPr>
      </w:pPr>
    </w:p>
    <w:p w14:paraId="50249EAF" w14:textId="77777777" w:rsidR="00843695" w:rsidRPr="005548FC" w:rsidRDefault="00843695" w:rsidP="008E0539">
      <w:pPr>
        <w:pStyle w:val="a2"/>
        <w:ind w:firstLine="709"/>
        <w:jc w:val="center"/>
      </w:pPr>
      <w:r w:rsidRPr="005548FC">
        <w:rPr>
          <w:noProof/>
        </w:rPr>
        <w:drawing>
          <wp:inline distT="0" distB="0" distL="0" distR="0" wp14:anchorId="3B24D7B1" wp14:editId="4F841558">
            <wp:extent cx="3672840" cy="2754533"/>
            <wp:effectExtent l="0" t="0" r="3810"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87937" cy="2765855"/>
                    </a:xfrm>
                    <a:prstGeom prst="rect">
                      <a:avLst/>
                    </a:prstGeom>
                    <a:noFill/>
                    <a:ln>
                      <a:noFill/>
                    </a:ln>
                  </pic:spPr>
                </pic:pic>
              </a:graphicData>
            </a:graphic>
          </wp:inline>
        </w:drawing>
      </w:r>
    </w:p>
    <w:p w14:paraId="27E87512" w14:textId="77777777" w:rsidR="008E0539" w:rsidRPr="005548FC" w:rsidRDefault="008E0539" w:rsidP="008E0539">
      <w:pPr>
        <w:pStyle w:val="a2"/>
        <w:ind w:firstLine="709"/>
        <w:jc w:val="center"/>
      </w:pPr>
    </w:p>
    <w:p w14:paraId="1BDFF0AF" w14:textId="77777777" w:rsidR="00843695" w:rsidRPr="005548FC" w:rsidRDefault="008E0539" w:rsidP="008E0539">
      <w:pPr>
        <w:pStyle w:val="a2"/>
        <w:ind w:firstLine="709"/>
        <w:jc w:val="center"/>
      </w:pPr>
      <w:r w:rsidRPr="005548FC">
        <w:rPr>
          <w:lang w:val="kk-KZ"/>
        </w:rPr>
        <w:t>Сурет</w:t>
      </w:r>
      <w:r w:rsidR="002842DA" w:rsidRPr="005548FC">
        <w:rPr>
          <w:lang w:val="kk-KZ"/>
        </w:rPr>
        <w:t xml:space="preserve"> </w:t>
      </w:r>
      <w:r w:rsidR="00E42ED1" w:rsidRPr="005548FC">
        <w:rPr>
          <w:lang w:val="kk-KZ"/>
        </w:rPr>
        <w:t>2.5</w:t>
      </w:r>
      <w:r w:rsidR="002842DA" w:rsidRPr="005548FC">
        <w:rPr>
          <w:lang w:val="kk-KZ"/>
        </w:rPr>
        <w:t xml:space="preserve"> </w:t>
      </w:r>
      <w:r w:rsidR="002842DA" w:rsidRPr="005548FC">
        <w:rPr>
          <w:color w:val="000000"/>
          <w:lang w:val="kk-KZ"/>
        </w:rPr>
        <w:t xml:space="preserve">– </w:t>
      </w:r>
      <w:r w:rsidRPr="005548FC">
        <w:t>Minolta CR-400 колориметр-рефлектометрі</w:t>
      </w:r>
    </w:p>
    <w:p w14:paraId="79212570" w14:textId="77777777" w:rsidR="008E0539" w:rsidRPr="005548FC" w:rsidRDefault="008E0539" w:rsidP="00FA76E4">
      <w:pPr>
        <w:pStyle w:val="a2"/>
        <w:ind w:firstLine="709"/>
        <w:rPr>
          <w:lang w:val="kk-KZ"/>
        </w:rPr>
      </w:pPr>
    </w:p>
    <w:p w14:paraId="07A63EEA" w14:textId="77777777" w:rsidR="00FA76E4" w:rsidRPr="005548FC" w:rsidRDefault="00FA76E4" w:rsidP="00FA76E4">
      <w:pPr>
        <w:pStyle w:val="a2"/>
        <w:ind w:firstLine="709"/>
      </w:pPr>
      <w:r w:rsidRPr="005548FC">
        <w:t>Өлшеу үшін шұжық үлгілерін 15×25 мм көлемінде біркелкі тілімдеді. Түсті талдау жаңа өндірілген өнімде (0-ші күн) және сақтаудың 3, 5, 7-ші күндерінде жүргізілді. Әр үлгі үш рет өлшеніп, нәтижелердің орташа мәндері түс көрсеткіштерінің сақталу процесіндегі өзгерісін бағалау үшін пайдаланылды.</w:t>
      </w:r>
    </w:p>
    <w:p w14:paraId="0FC848FD" w14:textId="77777777" w:rsidR="00FA76E4" w:rsidRPr="005548FC" w:rsidRDefault="00FA76E4" w:rsidP="00FA76E4">
      <w:pPr>
        <w:pStyle w:val="a2"/>
        <w:ind w:firstLine="709"/>
        <w:rPr>
          <w:i/>
          <w:iCs/>
        </w:rPr>
      </w:pPr>
      <w:r w:rsidRPr="005548FC">
        <w:rPr>
          <w:i/>
          <w:iCs/>
        </w:rPr>
        <w:t xml:space="preserve">Пісірілген шұжықтардың текстуралық профилін анықтау  </w:t>
      </w:r>
    </w:p>
    <w:p w14:paraId="11A4CB4F" w14:textId="0355B36A" w:rsidR="00FA76E4" w:rsidRPr="005548FC" w:rsidRDefault="00FA76E4" w:rsidP="00FA76E4">
      <w:pPr>
        <w:pStyle w:val="a2"/>
        <w:ind w:firstLine="709"/>
        <w:rPr>
          <w:lang w:val="kk-KZ"/>
        </w:rPr>
      </w:pPr>
      <w:r w:rsidRPr="005548FC">
        <w:t xml:space="preserve">Күркетауық етінен жасалған пісірілген шұжықтардың текстурасын талдау Зуик/Роэлл (Zwick/Roell Z010) сынақ машинасының </w:t>
      </w:r>
      <w:r w:rsidR="001E072A" w:rsidRPr="005548FC">
        <w:rPr>
          <w:lang w:val="kk-KZ"/>
        </w:rPr>
        <w:t xml:space="preserve">(2.6-сурет) </w:t>
      </w:r>
      <w:r w:rsidRPr="005548FC">
        <w:t>көмегімен Борн сипаттаған әдіске сәйкес жүргізілді. Әр үлгіден ұзындығы 15 мм, диаметрі 25 мм үш кесінді алынып, оларды бастапқы биіктігінің 50%-на дейін екі кезеңдік қысымға ұшыратты</w:t>
      </w:r>
      <w:r w:rsidR="001E072A" w:rsidRPr="005548FC">
        <w:rPr>
          <w:lang w:val="kk-KZ"/>
        </w:rPr>
        <w:t>:</w:t>
      </w:r>
    </w:p>
    <w:p w14:paraId="7A184E6B" w14:textId="77777777" w:rsidR="00FA76E4" w:rsidRPr="005548FC" w:rsidRDefault="00FA76E4" w:rsidP="00FA76E4">
      <w:pPr>
        <w:pStyle w:val="a2"/>
        <w:ind w:firstLine="709"/>
      </w:pPr>
      <w:r w:rsidRPr="005548FC">
        <w:t xml:space="preserve">- </w:t>
      </w:r>
      <w:r w:rsidR="001E072A" w:rsidRPr="005548FC">
        <w:rPr>
          <w:lang w:val="kk-KZ"/>
        </w:rPr>
        <w:t>д</w:t>
      </w:r>
      <w:r w:rsidRPr="005548FC">
        <w:t xml:space="preserve">еформация: 50%;  </w:t>
      </w:r>
    </w:p>
    <w:p w14:paraId="11854BF8" w14:textId="77777777" w:rsidR="00FA76E4" w:rsidRPr="005548FC" w:rsidRDefault="00FA76E4" w:rsidP="00FA76E4">
      <w:pPr>
        <w:pStyle w:val="a2"/>
        <w:ind w:firstLine="709"/>
      </w:pPr>
      <w:r w:rsidRPr="005548FC">
        <w:t xml:space="preserve">- </w:t>
      </w:r>
      <w:r w:rsidR="001E072A" w:rsidRPr="005548FC">
        <w:rPr>
          <w:lang w:val="kk-KZ"/>
        </w:rPr>
        <w:t>ж</w:t>
      </w:r>
      <w:r w:rsidRPr="005548FC">
        <w:t xml:space="preserve">ылдамдығы: 60 мм/мин;  </w:t>
      </w:r>
    </w:p>
    <w:p w14:paraId="41C02E8D" w14:textId="77777777" w:rsidR="00FA76E4" w:rsidRPr="005548FC" w:rsidRDefault="00FA76E4" w:rsidP="00FA76E4">
      <w:pPr>
        <w:pStyle w:val="a2"/>
        <w:ind w:firstLine="709"/>
      </w:pPr>
      <w:r w:rsidRPr="005548FC">
        <w:t xml:space="preserve">- </w:t>
      </w:r>
      <w:r w:rsidR="001E072A" w:rsidRPr="005548FC">
        <w:rPr>
          <w:lang w:val="kk-KZ"/>
        </w:rPr>
        <w:t>р</w:t>
      </w:r>
      <w:r w:rsidRPr="005548FC">
        <w:t xml:space="preserve">елаксация уақыты: 30 с;  </w:t>
      </w:r>
    </w:p>
    <w:p w14:paraId="04C6BFAD" w14:textId="77777777" w:rsidR="00FA76E4" w:rsidRPr="005548FC" w:rsidRDefault="00FA76E4" w:rsidP="00FA76E4">
      <w:pPr>
        <w:pStyle w:val="a2"/>
        <w:ind w:firstLine="709"/>
      </w:pPr>
      <w:r w:rsidRPr="005548FC">
        <w:t xml:space="preserve">- </w:t>
      </w:r>
      <w:r w:rsidR="001E072A" w:rsidRPr="005548FC">
        <w:rPr>
          <w:lang w:val="kk-KZ"/>
        </w:rPr>
        <w:t>қ</w:t>
      </w:r>
      <w:r w:rsidRPr="005548FC">
        <w:t>айта қысу алдындағы үзіліс уақыты: 30 с.</w:t>
      </w:r>
    </w:p>
    <w:p w14:paraId="57B40B44" w14:textId="77777777" w:rsidR="008E0539" w:rsidRPr="005548FC" w:rsidRDefault="008E0539" w:rsidP="00FA76E4">
      <w:pPr>
        <w:pStyle w:val="a2"/>
        <w:ind w:firstLine="709"/>
      </w:pPr>
    </w:p>
    <w:p w14:paraId="31210B1E" w14:textId="77777777" w:rsidR="00843695" w:rsidRPr="005548FC" w:rsidRDefault="00843695" w:rsidP="008E0539">
      <w:pPr>
        <w:pStyle w:val="a2"/>
        <w:ind w:firstLine="709"/>
        <w:jc w:val="center"/>
      </w:pPr>
      <w:r w:rsidRPr="005548FC">
        <w:rPr>
          <w:noProof/>
        </w:rPr>
        <w:drawing>
          <wp:inline distT="0" distB="0" distL="0" distR="0" wp14:anchorId="58E0ECEF" wp14:editId="47EE7B45">
            <wp:extent cx="3913505" cy="2935024"/>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13656" cy="2935137"/>
                    </a:xfrm>
                    <a:prstGeom prst="rect">
                      <a:avLst/>
                    </a:prstGeom>
                    <a:noFill/>
                    <a:ln>
                      <a:noFill/>
                    </a:ln>
                  </pic:spPr>
                </pic:pic>
              </a:graphicData>
            </a:graphic>
          </wp:inline>
        </w:drawing>
      </w:r>
    </w:p>
    <w:p w14:paraId="5BB44873" w14:textId="77777777" w:rsidR="008E0539" w:rsidRPr="005548FC" w:rsidRDefault="008E0539" w:rsidP="008E0539">
      <w:pPr>
        <w:pStyle w:val="a2"/>
        <w:ind w:firstLine="709"/>
        <w:jc w:val="center"/>
      </w:pPr>
    </w:p>
    <w:p w14:paraId="2E4C59B7" w14:textId="77777777" w:rsidR="008E0539" w:rsidRPr="005548FC" w:rsidRDefault="002842DA" w:rsidP="008E0539">
      <w:pPr>
        <w:pStyle w:val="a2"/>
        <w:ind w:firstLine="709"/>
        <w:jc w:val="center"/>
      </w:pPr>
      <w:r w:rsidRPr="005548FC">
        <w:rPr>
          <w:lang w:val="kk-KZ"/>
        </w:rPr>
        <w:t xml:space="preserve">Сурет </w:t>
      </w:r>
      <w:r w:rsidR="00E42ED1" w:rsidRPr="005548FC">
        <w:rPr>
          <w:lang w:val="kk-KZ"/>
        </w:rPr>
        <w:t>2.6</w:t>
      </w:r>
      <w:r w:rsidRPr="005548FC">
        <w:rPr>
          <w:lang w:val="kk-KZ"/>
        </w:rPr>
        <w:t xml:space="preserve"> </w:t>
      </w:r>
      <w:r w:rsidRPr="005548FC">
        <w:rPr>
          <w:color w:val="000000"/>
          <w:lang w:val="kk-KZ"/>
        </w:rPr>
        <w:t xml:space="preserve">– </w:t>
      </w:r>
      <w:r w:rsidR="008E0539" w:rsidRPr="005548FC">
        <w:t xml:space="preserve">Зуик/Роэлл (Zwick/Roell Z010) </w:t>
      </w:r>
      <w:r w:rsidR="006E7606" w:rsidRPr="005548FC">
        <w:rPr>
          <w:lang w:val="kk-KZ"/>
        </w:rPr>
        <w:t xml:space="preserve">реологиялық </w:t>
      </w:r>
      <w:r w:rsidR="008E0539" w:rsidRPr="005548FC">
        <w:t>сынақ машинасы</w:t>
      </w:r>
    </w:p>
    <w:p w14:paraId="421A9793" w14:textId="77777777" w:rsidR="008E0539" w:rsidRPr="005548FC" w:rsidRDefault="008E0539" w:rsidP="008E0539">
      <w:pPr>
        <w:pStyle w:val="a2"/>
        <w:ind w:firstLine="709"/>
        <w:jc w:val="center"/>
      </w:pPr>
    </w:p>
    <w:p w14:paraId="1135B0EE" w14:textId="77777777" w:rsidR="00FA76E4" w:rsidRPr="005548FC" w:rsidRDefault="00FA76E4" w:rsidP="00FA76E4">
      <w:pPr>
        <w:pStyle w:val="a2"/>
        <w:ind w:firstLine="709"/>
      </w:pPr>
      <w:r w:rsidRPr="005548FC">
        <w:t>Талдау барысында мынадай көрсеткіштер анықталды:</w:t>
      </w:r>
    </w:p>
    <w:p w14:paraId="53D15BB9" w14:textId="77777777" w:rsidR="00FA76E4" w:rsidRPr="005548FC" w:rsidRDefault="004F5789" w:rsidP="00FA76E4">
      <w:pPr>
        <w:pStyle w:val="a2"/>
        <w:ind w:firstLine="709"/>
      </w:pPr>
      <w:r w:rsidRPr="005548FC">
        <w:rPr>
          <w:lang w:val="kk-KZ"/>
        </w:rPr>
        <w:t>- қ</w:t>
      </w:r>
      <w:r w:rsidR="00FA76E4" w:rsidRPr="005548FC">
        <w:t xml:space="preserve">аттылық (кг) – үлгіні деформациялау үшін қажет ең жоғары күш;  </w:t>
      </w:r>
    </w:p>
    <w:p w14:paraId="21B8AA11" w14:textId="77777777" w:rsidR="00FA76E4" w:rsidRPr="005548FC" w:rsidRDefault="004F5789" w:rsidP="00FA76E4">
      <w:pPr>
        <w:pStyle w:val="a2"/>
        <w:ind w:firstLine="709"/>
      </w:pPr>
      <w:r w:rsidRPr="005548FC">
        <w:rPr>
          <w:lang w:val="kk-KZ"/>
        </w:rPr>
        <w:t>- ж</w:t>
      </w:r>
      <w:r w:rsidR="00FA76E4" w:rsidRPr="005548FC">
        <w:t xml:space="preserve">абысқақтық (кг×с) – деформациядан кейін үлгіні ажыратып алу кезіндегі күштің жұмысы;  </w:t>
      </w:r>
    </w:p>
    <w:p w14:paraId="44610A32" w14:textId="77777777" w:rsidR="00FA76E4" w:rsidRPr="005548FC" w:rsidRDefault="004F5789" w:rsidP="00FA76E4">
      <w:pPr>
        <w:pStyle w:val="a2"/>
        <w:ind w:firstLine="709"/>
      </w:pPr>
      <w:r w:rsidRPr="005548FC">
        <w:rPr>
          <w:lang w:val="kk-KZ"/>
        </w:rPr>
        <w:t>- к</w:t>
      </w:r>
      <w:r w:rsidR="00FA76E4" w:rsidRPr="005548FC">
        <w:t xml:space="preserve">оезивтілік (мм/мм) – үлгінің алғашқы қысымнан кейін пішінін қалпына келтіру қабілеті;  </w:t>
      </w:r>
    </w:p>
    <w:p w14:paraId="59D0E698" w14:textId="77777777" w:rsidR="00FA76E4" w:rsidRPr="005548FC" w:rsidRDefault="004F5789" w:rsidP="00FA76E4">
      <w:pPr>
        <w:pStyle w:val="a2"/>
        <w:ind w:firstLine="709"/>
      </w:pPr>
      <w:r w:rsidRPr="005548FC">
        <w:rPr>
          <w:lang w:val="kk-KZ"/>
        </w:rPr>
        <w:t>- с</w:t>
      </w:r>
      <w:r w:rsidR="00FA76E4" w:rsidRPr="005548FC">
        <w:t xml:space="preserve">ерпімділік (мм) – қысымнан кейін үлгінің бастапқы күйіне қайту деңгейі;  </w:t>
      </w:r>
    </w:p>
    <w:p w14:paraId="3E2B4B88" w14:textId="22A4C6E9" w:rsidR="00FA76E4" w:rsidRPr="005548FC" w:rsidRDefault="004F5789" w:rsidP="00FA76E4">
      <w:pPr>
        <w:pStyle w:val="a2"/>
        <w:ind w:firstLine="709"/>
      </w:pPr>
      <w:r w:rsidRPr="005548FC">
        <w:rPr>
          <w:lang w:val="kk-KZ"/>
        </w:rPr>
        <w:lastRenderedPageBreak/>
        <w:t>- ш</w:t>
      </w:r>
      <w:r w:rsidR="00FA76E4" w:rsidRPr="005548FC">
        <w:t>айнау қабілеті (кг) – серпімділік пен жабысудың көбейтіндісі ретінде есептел</w:t>
      </w:r>
      <w:r w:rsidR="00B362C4">
        <w:rPr>
          <w:lang w:val="kk-KZ"/>
        </w:rPr>
        <w:t>е</w:t>
      </w:r>
      <w:r w:rsidR="00FA76E4" w:rsidRPr="005548FC">
        <w:t>ді, өнімді шайнауға қажет күшті сипаттайды.</w:t>
      </w:r>
    </w:p>
    <w:p w14:paraId="1DFD72FB" w14:textId="77777777" w:rsidR="00FA76E4" w:rsidRPr="005548FC" w:rsidRDefault="00FA76E4" w:rsidP="00FA76E4">
      <w:pPr>
        <w:pStyle w:val="a2"/>
        <w:ind w:firstLine="709"/>
      </w:pPr>
      <w:r w:rsidRPr="005548FC">
        <w:t>Текстуралық профильді талдау (TPA) бөлме температурасында (22±1°C) орындалып, әрбір үлгі үшін үш қайталау жасалды. Өлшеулер жаңа өндірілген өнімде 0-ші күн және 3, 5, 7-ші күндерінде қайталанып, уақыт өте келе текстураның өзгерісін бақылауға мүмкіндік берді.</w:t>
      </w:r>
    </w:p>
    <w:p w14:paraId="1F30C11B" w14:textId="77777777" w:rsidR="00B42007" w:rsidRPr="005548FC" w:rsidRDefault="00B42007" w:rsidP="00B42007">
      <w:pPr>
        <w:pStyle w:val="a2"/>
        <w:ind w:firstLine="709"/>
        <w:rPr>
          <w:i/>
          <w:iCs/>
        </w:rPr>
      </w:pPr>
      <w:r w:rsidRPr="005548FC">
        <w:rPr>
          <w:i/>
          <w:iCs/>
        </w:rPr>
        <w:t>Антиоксиданттық белсенділікті анықтау</w:t>
      </w:r>
    </w:p>
    <w:p w14:paraId="2C6CEBF2" w14:textId="7BCD1975" w:rsidR="00B42007" w:rsidRPr="005548FC" w:rsidRDefault="00B42007" w:rsidP="00B42007">
      <w:pPr>
        <w:pStyle w:val="a2"/>
        <w:ind w:firstLine="709"/>
        <w:rPr>
          <w:lang w:val="kk-KZ"/>
        </w:rPr>
      </w:pPr>
      <w:r w:rsidRPr="005548FC">
        <w:t>Пісірілген күркетауық шұжы</w:t>
      </w:r>
      <w:r w:rsidR="00B362C4">
        <w:rPr>
          <w:lang w:val="kk-KZ"/>
        </w:rPr>
        <w:t>қтар</w:t>
      </w:r>
      <w:r w:rsidRPr="005548FC">
        <w:t xml:space="preserve">ындағы антиоксиданттық белсенділік </w:t>
      </w:r>
      <w:r w:rsidRPr="005548FC">
        <w:rPr>
          <w:lang w:val="en-US"/>
        </w:rPr>
        <w:t>ABTS</w:t>
      </w:r>
      <w:r w:rsidRPr="005548FC">
        <w:t xml:space="preserve">⁺ және </w:t>
      </w:r>
      <w:r w:rsidRPr="005548FC">
        <w:rPr>
          <w:lang w:val="en-US"/>
        </w:rPr>
        <w:t>DPPH</w:t>
      </w:r>
      <w:r w:rsidRPr="005548FC">
        <w:t xml:space="preserve"> радикалдарын бейтараптандыру қабілеті</w:t>
      </w:r>
      <w:r w:rsidR="004F5789" w:rsidRPr="005548FC">
        <w:rPr>
          <w:lang w:val="kk-KZ"/>
        </w:rPr>
        <w:t xml:space="preserve"> </w:t>
      </w:r>
      <w:r w:rsidR="004F5789" w:rsidRPr="005548FC">
        <w:t>әдіс</w:t>
      </w:r>
      <w:r w:rsidR="004F5789" w:rsidRPr="005548FC">
        <w:rPr>
          <w:lang w:val="kk-KZ"/>
        </w:rPr>
        <w:t>тері</w:t>
      </w:r>
      <w:r w:rsidR="004F5789" w:rsidRPr="005548FC">
        <w:t xml:space="preserve"> бойынша анықталды</w:t>
      </w:r>
      <w:r w:rsidR="004F5789" w:rsidRPr="005548FC">
        <w:rPr>
          <w:lang w:val="kk-KZ"/>
        </w:rPr>
        <w:t>.</w:t>
      </w:r>
    </w:p>
    <w:p w14:paraId="69A47329" w14:textId="77777777" w:rsidR="00B42007" w:rsidRPr="00CA4F43" w:rsidRDefault="00B42007" w:rsidP="00B42007">
      <w:pPr>
        <w:pStyle w:val="a2"/>
        <w:ind w:firstLine="709"/>
        <w:rPr>
          <w:lang w:val="kk-KZ"/>
        </w:rPr>
      </w:pPr>
      <w:r w:rsidRPr="005548FC">
        <w:rPr>
          <w:i/>
          <w:iCs/>
          <w:lang w:val="kk-KZ"/>
        </w:rPr>
        <w:t>ABTS⁺ әдісі</w:t>
      </w:r>
      <w:r w:rsidR="001E072A" w:rsidRPr="005548FC">
        <w:rPr>
          <w:i/>
          <w:iCs/>
          <w:lang w:val="kk-KZ"/>
        </w:rPr>
        <w:t>:</w:t>
      </w:r>
      <w:r w:rsidR="004F5789" w:rsidRPr="005548FC">
        <w:rPr>
          <w:i/>
          <w:iCs/>
          <w:lang w:val="kk-KZ"/>
        </w:rPr>
        <w:t xml:space="preserve"> </w:t>
      </w:r>
      <w:r w:rsidRPr="005548FC">
        <w:rPr>
          <w:lang w:val="kk-KZ"/>
        </w:rPr>
        <w:t>ABTS (7 мМ) ерітіндісі 2,45 мМ калий персульфатымен араластырып, 25°C-та қараңғы жерде 12–16 сағат ұсталды.</w:t>
      </w:r>
      <w:r w:rsidR="004F5789" w:rsidRPr="005548FC">
        <w:rPr>
          <w:lang w:val="kk-KZ"/>
        </w:rPr>
        <w:t xml:space="preserve"> </w:t>
      </w:r>
      <w:r w:rsidRPr="005548FC">
        <w:rPr>
          <w:lang w:val="kk-KZ"/>
        </w:rPr>
        <w:t>990 мкл ABTS⁺ ерітіндісіне 10 мкл шұжықтан алынған супернатант қосылып, 25°C-та 6 минут инкубацияланды.</w:t>
      </w:r>
      <w:r w:rsidR="004F5789" w:rsidRPr="005548FC">
        <w:rPr>
          <w:lang w:val="kk-KZ"/>
        </w:rPr>
        <w:t xml:space="preserve"> </w:t>
      </w:r>
      <w:r w:rsidRPr="00CA4F43">
        <w:rPr>
          <w:lang w:val="kk-KZ"/>
        </w:rPr>
        <w:t>Сіңіру қабілеті 734 нм толқын ұзындығымен өлшенді. Радикалды бейтараптандыру белсенділігі сіңіру деңгейінің төмендеуі арқылы анықталды.</w:t>
      </w:r>
    </w:p>
    <w:p w14:paraId="64E2DA56" w14:textId="77777777" w:rsidR="00B42007" w:rsidRPr="005548FC" w:rsidRDefault="00B42007" w:rsidP="00B42007">
      <w:pPr>
        <w:pStyle w:val="a2"/>
        <w:ind w:firstLine="709"/>
        <w:rPr>
          <w:lang w:val="kk-KZ"/>
        </w:rPr>
      </w:pPr>
      <w:r w:rsidRPr="00CA4F43">
        <w:rPr>
          <w:i/>
          <w:iCs/>
          <w:lang w:val="kk-KZ"/>
        </w:rPr>
        <w:t>DPPH әдісі</w:t>
      </w:r>
      <w:r w:rsidR="001E072A" w:rsidRPr="005548FC">
        <w:rPr>
          <w:i/>
          <w:iCs/>
          <w:lang w:val="kk-KZ"/>
        </w:rPr>
        <w:t>:</w:t>
      </w:r>
      <w:r w:rsidR="004F5789" w:rsidRPr="005548FC">
        <w:rPr>
          <w:i/>
          <w:iCs/>
          <w:lang w:val="kk-KZ"/>
        </w:rPr>
        <w:t xml:space="preserve"> </w:t>
      </w:r>
      <w:r w:rsidRPr="00CA4F43">
        <w:rPr>
          <w:lang w:val="kk-KZ"/>
        </w:rPr>
        <w:t>20 мкл супернатант 200 мкл 0,3 мМ DPPH этанол ерітіндісімен араластырылды және 25°C-та қараңғы жерде 30 минут ұсталынды.</w:t>
      </w:r>
      <w:r w:rsidR="004F5789" w:rsidRPr="005548FC">
        <w:rPr>
          <w:lang w:val="kk-KZ"/>
        </w:rPr>
        <w:t xml:space="preserve"> </w:t>
      </w:r>
      <w:r w:rsidRPr="005548FC">
        <w:rPr>
          <w:lang w:val="kk-KZ"/>
        </w:rPr>
        <w:t xml:space="preserve">Абсорбция </w:t>
      </w:r>
      <w:r w:rsidR="001E072A" w:rsidRPr="005548FC">
        <w:rPr>
          <w:lang w:val="kk-KZ"/>
        </w:rPr>
        <w:t xml:space="preserve">2.7-суретте көрсетілген </w:t>
      </w:r>
      <w:r w:rsidRPr="005548FC">
        <w:rPr>
          <w:lang w:val="kk-KZ"/>
        </w:rPr>
        <w:t>спектрофотометрмен 517 нм-де өлшенді. Нәтижелер тролокс эквивалентінде (мМ) көрсетілді.</w:t>
      </w:r>
    </w:p>
    <w:p w14:paraId="6DDF0B67" w14:textId="77777777" w:rsidR="00B42007" w:rsidRPr="005548FC" w:rsidRDefault="00B42007" w:rsidP="00312DD0">
      <w:pPr>
        <w:pStyle w:val="a2"/>
        <w:ind w:firstLine="709"/>
        <w:rPr>
          <w:lang w:val="kk-KZ"/>
        </w:rPr>
      </w:pPr>
    </w:p>
    <w:p w14:paraId="20C5596B" w14:textId="77777777" w:rsidR="00B42007" w:rsidRPr="005548FC" w:rsidRDefault="00B42007" w:rsidP="00B42007">
      <w:pPr>
        <w:pStyle w:val="NoSpacing"/>
        <w:ind w:firstLine="709"/>
        <w:jc w:val="center"/>
        <w:rPr>
          <w:rFonts w:ascii="Times New Roman" w:hAnsi="Times New Roman" w:cs="Times New Roman"/>
          <w:sz w:val="28"/>
          <w:szCs w:val="28"/>
          <w:lang w:val="kk-KZ"/>
        </w:rPr>
      </w:pPr>
      <w:r w:rsidRPr="005548FC">
        <w:rPr>
          <w:rFonts w:ascii="Times New Roman" w:hAnsi="Times New Roman" w:cs="Times New Roman"/>
          <w:noProof/>
          <w:sz w:val="28"/>
          <w:szCs w:val="28"/>
        </w:rPr>
        <w:drawing>
          <wp:inline distT="0" distB="0" distL="0" distR="0" wp14:anchorId="22FBD5DE" wp14:editId="32486A49">
            <wp:extent cx="3636153" cy="2727016"/>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77243" cy="2757833"/>
                    </a:xfrm>
                    <a:prstGeom prst="rect">
                      <a:avLst/>
                    </a:prstGeom>
                    <a:noFill/>
                    <a:ln>
                      <a:noFill/>
                    </a:ln>
                  </pic:spPr>
                </pic:pic>
              </a:graphicData>
            </a:graphic>
          </wp:inline>
        </w:drawing>
      </w:r>
    </w:p>
    <w:p w14:paraId="4E042008" w14:textId="77777777" w:rsidR="00B42007" w:rsidRPr="005548FC" w:rsidRDefault="00B42007" w:rsidP="00B42007">
      <w:pPr>
        <w:pStyle w:val="NoSpacing"/>
        <w:ind w:firstLine="709"/>
        <w:jc w:val="center"/>
        <w:rPr>
          <w:rFonts w:ascii="Times New Roman" w:hAnsi="Times New Roman" w:cs="Times New Roman"/>
          <w:sz w:val="28"/>
          <w:szCs w:val="28"/>
          <w:lang w:val="kk-KZ"/>
        </w:rPr>
      </w:pPr>
    </w:p>
    <w:p w14:paraId="0F4DBBA9" w14:textId="06569FCF" w:rsidR="00B42007" w:rsidRPr="005548FC" w:rsidRDefault="008E0539" w:rsidP="008E0539">
      <w:pPr>
        <w:pStyle w:val="NoSpacing"/>
        <w:ind w:firstLine="709"/>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 xml:space="preserve">Сурет </w:t>
      </w:r>
      <w:r w:rsidR="00E42ED1" w:rsidRPr="005548FC">
        <w:rPr>
          <w:rFonts w:ascii="Times New Roman" w:hAnsi="Times New Roman" w:cs="Times New Roman"/>
          <w:sz w:val="28"/>
          <w:szCs w:val="28"/>
          <w:lang w:val="kk-KZ"/>
        </w:rPr>
        <w:t>2.7</w:t>
      </w:r>
      <w:r w:rsidR="002842DA" w:rsidRPr="005548FC">
        <w:rPr>
          <w:rFonts w:ascii="Times New Roman" w:hAnsi="Times New Roman" w:cs="Times New Roman"/>
          <w:sz w:val="28"/>
          <w:szCs w:val="28"/>
          <w:lang w:val="kk-KZ"/>
        </w:rPr>
        <w:t xml:space="preserve"> </w:t>
      </w:r>
      <w:r w:rsidR="002842DA" w:rsidRPr="005548FC">
        <w:rPr>
          <w:rFonts w:ascii="Times New Roman" w:hAnsi="Times New Roman" w:cs="Times New Roman"/>
          <w:color w:val="000000"/>
          <w:sz w:val="28"/>
          <w:szCs w:val="28"/>
          <w:lang w:val="kk-KZ"/>
        </w:rPr>
        <w:t>–</w:t>
      </w:r>
      <w:r w:rsidR="00B362C4">
        <w:rPr>
          <w:rFonts w:ascii="Times New Roman" w:hAnsi="Times New Roman" w:cs="Times New Roman"/>
          <w:color w:val="000000"/>
          <w:sz w:val="28"/>
          <w:szCs w:val="28"/>
          <w:lang w:val="kk-KZ"/>
        </w:rPr>
        <w:t xml:space="preserve"> </w:t>
      </w:r>
      <w:r w:rsidR="004F5789" w:rsidRPr="005548FC">
        <w:rPr>
          <w:rFonts w:ascii="Times New Roman" w:hAnsi="Times New Roman" w:cs="Times New Roman"/>
          <w:color w:val="000000"/>
          <w:sz w:val="28"/>
          <w:szCs w:val="28"/>
          <w:lang w:val="kk-KZ"/>
        </w:rPr>
        <w:t>Ө</w:t>
      </w:r>
      <w:r w:rsidRPr="005548FC">
        <w:rPr>
          <w:rFonts w:ascii="Times New Roman" w:hAnsi="Times New Roman" w:cs="Times New Roman"/>
          <w:sz w:val="28"/>
          <w:szCs w:val="28"/>
          <w:lang w:val="kk-KZ"/>
        </w:rPr>
        <w:t xml:space="preserve">німдегі ABTS және DPPH </w:t>
      </w:r>
      <w:r w:rsidR="004F5789" w:rsidRPr="005548FC">
        <w:rPr>
          <w:rFonts w:ascii="Times New Roman" w:hAnsi="Times New Roman" w:cs="Times New Roman"/>
          <w:sz w:val="28"/>
          <w:szCs w:val="28"/>
          <w:lang w:val="kk-KZ"/>
        </w:rPr>
        <w:t>белсенділік қабілетін</w:t>
      </w:r>
      <w:r w:rsidRPr="005548FC">
        <w:rPr>
          <w:rFonts w:ascii="Times New Roman" w:hAnsi="Times New Roman" w:cs="Times New Roman"/>
          <w:sz w:val="28"/>
          <w:szCs w:val="28"/>
          <w:lang w:val="kk-KZ"/>
        </w:rPr>
        <w:t xml:space="preserve"> анықтау</w:t>
      </w:r>
    </w:p>
    <w:p w14:paraId="3424F353" w14:textId="77777777" w:rsidR="008E0539" w:rsidRPr="005548FC" w:rsidRDefault="008E0539" w:rsidP="00B42007">
      <w:pPr>
        <w:pStyle w:val="NoSpacing"/>
        <w:ind w:firstLine="709"/>
        <w:jc w:val="both"/>
        <w:rPr>
          <w:rFonts w:ascii="Times New Roman" w:hAnsi="Times New Roman" w:cs="Times New Roman"/>
          <w:sz w:val="28"/>
          <w:szCs w:val="28"/>
          <w:lang w:val="kk-KZ"/>
        </w:rPr>
      </w:pPr>
    </w:p>
    <w:p w14:paraId="08978216" w14:textId="77777777" w:rsidR="00B42007" w:rsidRPr="005548FC" w:rsidRDefault="00B42007" w:rsidP="00B42007">
      <w:pPr>
        <w:pStyle w:val="a2"/>
        <w:ind w:firstLine="709"/>
        <w:rPr>
          <w:i/>
          <w:iCs/>
          <w:lang w:val="kk-KZ"/>
        </w:rPr>
      </w:pPr>
      <w:r w:rsidRPr="005548FC">
        <w:rPr>
          <w:i/>
          <w:iCs/>
          <w:lang w:val="kk-KZ"/>
        </w:rPr>
        <w:t>Жалпы фенолдар мөлшерін анықтау</w:t>
      </w:r>
    </w:p>
    <w:p w14:paraId="37662BAF" w14:textId="77777777" w:rsidR="00B42007" w:rsidRPr="005548FC" w:rsidRDefault="00B42007" w:rsidP="00B42007">
      <w:pPr>
        <w:pStyle w:val="a2"/>
        <w:ind w:firstLine="709"/>
        <w:rPr>
          <w:lang w:val="kk-KZ"/>
        </w:rPr>
      </w:pPr>
      <w:r w:rsidRPr="005548FC">
        <w:rPr>
          <w:lang w:val="kk-KZ"/>
        </w:rPr>
        <w:t xml:space="preserve">Үлгілердегі жалпы полифенолдар мөлшері сұйық хроматография мен масс-спектрометрия (ЖХ-МС) әдісі арқылы анықталды, бұрын сипатталған әдіске бейімделе отырып. Талдау үшін 1 г кептірілген және майсыздандырылған алма </w:t>
      </w:r>
      <w:r w:rsidR="001E072A" w:rsidRPr="005548FC">
        <w:rPr>
          <w:lang w:val="kk-KZ"/>
        </w:rPr>
        <w:lastRenderedPageBreak/>
        <w:t>сығындысының</w:t>
      </w:r>
      <w:r w:rsidRPr="005548FC">
        <w:rPr>
          <w:lang w:val="kk-KZ"/>
        </w:rPr>
        <w:t xml:space="preserve"> ұнтағы пайдаланылды. Үлгі өлшеніп, пробиркаға салынып, оған 20 мл 80%-дық метанол (1% тұз қышқылы қосылған) құйылып, толық ерігенше араластырылды. </w:t>
      </w:r>
    </w:p>
    <w:p w14:paraId="65A69A0F" w14:textId="77777777" w:rsidR="00B42007" w:rsidRPr="005548FC" w:rsidRDefault="00B42007" w:rsidP="00B42007">
      <w:pPr>
        <w:pStyle w:val="a2"/>
        <w:ind w:firstLine="709"/>
        <w:rPr>
          <w:lang w:val="kk-KZ"/>
        </w:rPr>
      </w:pPr>
      <w:r w:rsidRPr="005548FC">
        <w:rPr>
          <w:lang w:val="kk-KZ"/>
        </w:rPr>
        <w:t xml:space="preserve">Экстракция ультрадыбыстық өңдеу арқылы жүзеге асырылды, әр өңдеу 15 минуттан екі рет қайталанды. Ультрадыбыстық өңдеуден кейін пробиркалар қараңғыда, бөлме температурасында (20°C) 24 сағатқа қалдырылды, бұл полифенолдық қосылыстардың экстракциясын жақсартуға мүмкіндік берді. </w:t>
      </w:r>
    </w:p>
    <w:p w14:paraId="43712836" w14:textId="77777777" w:rsidR="00B42007" w:rsidRPr="005548FC" w:rsidRDefault="00B42007" w:rsidP="00B42007">
      <w:pPr>
        <w:pStyle w:val="a2"/>
        <w:ind w:firstLine="709"/>
        <w:rPr>
          <w:lang w:val="kk-KZ"/>
        </w:rPr>
      </w:pPr>
      <w:r w:rsidRPr="005548FC">
        <w:rPr>
          <w:lang w:val="kk-KZ"/>
        </w:rPr>
        <w:t>Кейіннен экстракттар 20,878 г жылдамдықта 10 минут центрифугаланып, қатты қалдықтар ажыратылып, үстіңгі сұйықтық жиналып, 4°C-та сақталды. Полифенолдарды талдау Merck-Hitachi ЖХҚ жүйесінде, диодты матрицалық детектормен жабдықталған құрылғыда жүргізілді. Бөліну Synergi Fusion RP-80A колонкасында 30°C температурада жүзеге асырылды. Қозғалмалы фаза ретінде A (2,5% сірке қышқылы) және B (ацетонитрил) ерітінділері қолданылды. Градиентті элюция 0%-дан 25%-ға дейін 36 минут ішінде арттырылды.</w:t>
      </w:r>
    </w:p>
    <w:p w14:paraId="672075A2" w14:textId="77777777" w:rsidR="00B42007" w:rsidRPr="005548FC" w:rsidRDefault="00B42007" w:rsidP="00B42007">
      <w:pPr>
        <w:pStyle w:val="a2"/>
        <w:ind w:firstLine="709"/>
        <w:rPr>
          <w:lang w:val="kk-KZ"/>
        </w:rPr>
      </w:pPr>
      <w:r w:rsidRPr="005548FC">
        <w:rPr>
          <w:lang w:val="kk-KZ"/>
        </w:rPr>
        <w:t>Полифенолдар мөлшерін анықтау үшін толқын ұзындығы 280, 320 және 360 нм бойынша өлшеулер жүргізілді, бұл әртүрлі полифенолдар кластарын бағалауға мүмкіндік берді. Полифенолдардың мөлшері галл қышқылының эквивалентінде (GAE) есептеліп, үлгінің бір килограмына миллиграмм түрінде (мг GAE/кг) көрсетілді. Нәтижелер галл қышқылы негізінде салынған стандартты калибрлеу қисығына сүйене отырып есептелді.</w:t>
      </w:r>
    </w:p>
    <w:p w14:paraId="634DB5C5" w14:textId="77777777" w:rsidR="00943AD8" w:rsidRPr="005548FC" w:rsidRDefault="00943AD8" w:rsidP="00943AD8">
      <w:pPr>
        <w:pStyle w:val="a2"/>
        <w:ind w:firstLine="709"/>
        <w:rPr>
          <w:i/>
          <w:iCs/>
          <w:lang w:val="kk-KZ"/>
        </w:rPr>
      </w:pPr>
      <w:r w:rsidRPr="005548FC">
        <w:rPr>
          <w:i/>
          <w:iCs/>
          <w:lang w:val="kk-KZ"/>
        </w:rPr>
        <w:t>Аминқышқылдарының құрамын анықтау</w:t>
      </w:r>
    </w:p>
    <w:p w14:paraId="37433250" w14:textId="77777777" w:rsidR="00943AD8" w:rsidRPr="005548FC" w:rsidRDefault="00943AD8" w:rsidP="00943AD8">
      <w:pPr>
        <w:pStyle w:val="a2"/>
        <w:ind w:firstLine="709"/>
        <w:rPr>
          <w:lang w:val="kk-KZ"/>
        </w:rPr>
      </w:pPr>
      <w:r w:rsidRPr="005548FC">
        <w:rPr>
          <w:lang w:val="kk-KZ"/>
        </w:rPr>
        <w:t>Зерттелген өнімдердегі амин қышқылдарының массалық үлесі капиллярлық электрофорез әдісімен анықталды, бұл жоғары дәлдіктегі заманауи технология</w:t>
      </w:r>
      <w:r w:rsidR="004F5789" w:rsidRPr="005548FC">
        <w:rPr>
          <w:lang w:val="kk-KZ"/>
        </w:rPr>
        <w:t xml:space="preserve"> болып табылады</w:t>
      </w:r>
      <w:r w:rsidRPr="005548FC">
        <w:rPr>
          <w:lang w:val="kk-KZ"/>
        </w:rPr>
        <w:t>. Аминқышқылдарының құрамын анықтау үшін «Капель 105 М» капиллярлық электрофорез жүйесі қолданылды. Бұл әдіс аминқышқылдарының құрамын бөлу және сандық анықтау мүмкіндігін қамтамасыз етеді.</w:t>
      </w:r>
    </w:p>
    <w:p w14:paraId="27EE088C" w14:textId="06AEA2A6" w:rsidR="00943AD8" w:rsidRPr="005548FC" w:rsidRDefault="00943AD8" w:rsidP="004F5789">
      <w:pPr>
        <w:pStyle w:val="a2"/>
        <w:ind w:firstLine="709"/>
        <w:rPr>
          <w:lang w:val="kk-KZ"/>
        </w:rPr>
      </w:pPr>
      <w:r w:rsidRPr="005548FC">
        <w:rPr>
          <w:lang w:val="kk-KZ"/>
        </w:rPr>
        <w:t>1. Үлгі дайындау</w:t>
      </w:r>
      <w:r w:rsidR="00B362C4">
        <w:rPr>
          <w:lang w:val="kk-KZ"/>
        </w:rPr>
        <w:t>: а</w:t>
      </w:r>
      <w:r w:rsidRPr="005548FC">
        <w:rPr>
          <w:lang w:val="kk-KZ"/>
        </w:rPr>
        <w:t xml:space="preserve">лдын ала дайындалған өнім үлгілері 6М тұз қышқылымен гидролизденді. Бұл процесс зерттелетін </w:t>
      </w:r>
      <w:r w:rsidR="00B362C4">
        <w:rPr>
          <w:lang w:val="kk-KZ"/>
        </w:rPr>
        <w:t>ақуыздардан</w:t>
      </w:r>
      <w:r w:rsidRPr="005548FC">
        <w:rPr>
          <w:lang w:val="kk-KZ"/>
        </w:rPr>
        <w:t xml:space="preserve"> аминқышқылдарын бос күйінде бөліп алу үшін қажет. Үлгілер арнайы тығыздалған түтіктерде 110°C температурада 24 сағат бойы гидролизденді.</w:t>
      </w:r>
      <w:r w:rsidR="004F5789" w:rsidRPr="005548FC">
        <w:rPr>
          <w:lang w:val="kk-KZ"/>
        </w:rPr>
        <w:t xml:space="preserve"> </w:t>
      </w:r>
      <w:r w:rsidRPr="005548FC">
        <w:rPr>
          <w:lang w:val="kk-KZ"/>
        </w:rPr>
        <w:t>Гидролизден кейін үлгілер фильтрленіп, қатты қалдықтардан ажыратылды. Сүзінді кейінгі электрофорез процесі үшін қолданылады.</w:t>
      </w:r>
      <w:r w:rsidR="004F5789" w:rsidRPr="005548FC">
        <w:rPr>
          <w:lang w:val="kk-KZ"/>
        </w:rPr>
        <w:t xml:space="preserve"> </w:t>
      </w:r>
      <w:r w:rsidRPr="005548FC">
        <w:rPr>
          <w:lang w:val="kk-KZ"/>
        </w:rPr>
        <w:t>Сүзілген ерітінді вакуумдық буландыру арқылы құрғатылып, аминқышқылдары концентрат түрінде қалдырылады. Құрғақ қалдық буфер ерітіндісінде қайта ерітілді.</w:t>
      </w:r>
    </w:p>
    <w:p w14:paraId="71CAA265" w14:textId="5575A8FF" w:rsidR="00943AD8" w:rsidRPr="005548FC" w:rsidRDefault="00943AD8" w:rsidP="004F5789">
      <w:pPr>
        <w:pStyle w:val="a2"/>
        <w:ind w:firstLine="709"/>
        <w:rPr>
          <w:lang w:val="kk-KZ"/>
        </w:rPr>
      </w:pPr>
      <w:r w:rsidRPr="005548FC">
        <w:rPr>
          <w:lang w:val="kk-KZ"/>
        </w:rPr>
        <w:t>2. Электрофорез жүргізу</w:t>
      </w:r>
      <w:r w:rsidR="00B362C4">
        <w:rPr>
          <w:lang w:val="kk-KZ"/>
        </w:rPr>
        <w:t>: з</w:t>
      </w:r>
      <w:r w:rsidRPr="005548FC">
        <w:rPr>
          <w:lang w:val="kk-KZ"/>
        </w:rPr>
        <w:t>ерттеулер капиллярлық электрофорез жүйесінде жүргізілді. Капилляр 60 см ұзындықтағы және 75 мкм ішкі диаметрдегі арнайы капилляр болды.</w:t>
      </w:r>
      <w:r w:rsidR="00B362C4">
        <w:rPr>
          <w:lang w:val="kk-KZ"/>
        </w:rPr>
        <w:t xml:space="preserve"> </w:t>
      </w:r>
      <w:r w:rsidRPr="005548FC">
        <w:rPr>
          <w:lang w:val="kk-KZ"/>
        </w:rPr>
        <w:t>Аминқышқылдарын бөлу үшін арнайы рН 8,6 буфер ерітіндісі қолданылды. Бұл ерітінді аминқышқылдарының зарядтық күйін өзгертіп, оларды электрофорез кезінде тиімді бөлуге мүмкіндік береді.</w:t>
      </w:r>
      <w:r w:rsidR="004F5789" w:rsidRPr="005548FC">
        <w:rPr>
          <w:lang w:val="kk-KZ"/>
        </w:rPr>
        <w:t xml:space="preserve"> </w:t>
      </w:r>
      <w:r w:rsidRPr="005548FC">
        <w:rPr>
          <w:lang w:val="kk-KZ"/>
        </w:rPr>
        <w:t xml:space="preserve">Электрофорез 25°C температурада және 20 кВ кернеуде жүргізілді. Бөліну процесі кезінде </w:t>
      </w:r>
      <w:r w:rsidRPr="005548FC">
        <w:rPr>
          <w:lang w:val="kk-KZ"/>
        </w:rPr>
        <w:lastRenderedPageBreak/>
        <w:t>аминқышқылдарының қозғалыс уақыты тіркелді.</w:t>
      </w:r>
      <w:r w:rsidR="004F5789" w:rsidRPr="005548FC">
        <w:rPr>
          <w:lang w:val="kk-KZ"/>
        </w:rPr>
        <w:t xml:space="preserve"> </w:t>
      </w:r>
      <w:r w:rsidRPr="005548FC">
        <w:rPr>
          <w:lang w:val="kk-KZ"/>
        </w:rPr>
        <w:t>Аминқышқылдары капиллярдың соңында ультракүлгін детектор арқылы анықталды. Өлшеу толқын ұзындығы 254 нм-де жүзеге асырылды.</w:t>
      </w:r>
    </w:p>
    <w:p w14:paraId="05C4FE19" w14:textId="0C65F2D0" w:rsidR="00943AD8" w:rsidRPr="005548FC" w:rsidRDefault="00943AD8" w:rsidP="00943AD8">
      <w:pPr>
        <w:pStyle w:val="a2"/>
        <w:ind w:firstLine="709"/>
        <w:rPr>
          <w:lang w:val="kk-KZ"/>
        </w:rPr>
      </w:pPr>
      <w:r w:rsidRPr="005548FC">
        <w:rPr>
          <w:lang w:val="kk-KZ"/>
        </w:rPr>
        <w:t>3. Есептеулер және нәтижелер</w:t>
      </w:r>
      <w:r w:rsidR="00535767">
        <w:rPr>
          <w:lang w:val="kk-KZ"/>
        </w:rPr>
        <w:t>: ә</w:t>
      </w:r>
      <w:r w:rsidRPr="005548FC">
        <w:rPr>
          <w:lang w:val="kk-KZ"/>
        </w:rPr>
        <w:t>рбір аминқышқылы үшін стандартты ерітінділер дайындалып, олардың электрофорездік көрсеткіштері анықталды. Алынған нәтижелер зерттелетін үлгілердегі аминқышқылдарының концентрациясын есептеу үшін қолданылды.</w:t>
      </w:r>
      <w:r w:rsidR="004F5789" w:rsidRPr="005548FC">
        <w:rPr>
          <w:lang w:val="kk-KZ"/>
        </w:rPr>
        <w:t xml:space="preserve"> </w:t>
      </w:r>
      <w:r w:rsidRPr="005548FC">
        <w:rPr>
          <w:lang w:val="kk-KZ"/>
        </w:rPr>
        <w:t>Аминқышқылдарының массалық үлесі (мг/г немесе %) әрбір амин қышқылы үшін бөлек есептелді.</w:t>
      </w:r>
    </w:p>
    <w:p w14:paraId="7154ACDE" w14:textId="77777777" w:rsidR="00943AD8" w:rsidRPr="005548FC" w:rsidRDefault="00943AD8" w:rsidP="00943AD8">
      <w:pPr>
        <w:pStyle w:val="a2"/>
        <w:ind w:firstLine="709"/>
        <w:rPr>
          <w:i/>
          <w:iCs/>
          <w:lang w:val="kk-KZ"/>
        </w:rPr>
      </w:pPr>
      <w:r w:rsidRPr="005548FC">
        <w:rPr>
          <w:i/>
          <w:iCs/>
          <w:lang w:val="kk-KZ"/>
        </w:rPr>
        <w:t>Май қышқылдық құрамын анықтау</w:t>
      </w:r>
    </w:p>
    <w:p w14:paraId="5878ABCB" w14:textId="3E20D999" w:rsidR="00943AD8" w:rsidRPr="005548FC" w:rsidRDefault="00943AD8" w:rsidP="00943AD8">
      <w:pPr>
        <w:pStyle w:val="a2"/>
        <w:ind w:firstLine="709"/>
        <w:rPr>
          <w:lang w:val="kk-KZ"/>
        </w:rPr>
      </w:pPr>
      <w:r w:rsidRPr="005548FC">
        <w:rPr>
          <w:lang w:val="kk-KZ"/>
        </w:rPr>
        <w:t>Майлы фракцияның тағамдық құндылығын сипаттайтын маңызды көрсеткіштердің бірі – өнімнің май қышқылдық құрамы. Май қышқылдық құрамын зерттеу үшін эксперименттік үлгілерден липидтерді гексанмен экстракциялау арқылы Сокслет аппаратында бөліп алды.</w:t>
      </w:r>
    </w:p>
    <w:p w14:paraId="2863815C" w14:textId="77777777" w:rsidR="00943AD8" w:rsidRPr="005548FC" w:rsidRDefault="004F5789" w:rsidP="00943AD8">
      <w:pPr>
        <w:pStyle w:val="a2"/>
        <w:ind w:firstLine="709"/>
        <w:rPr>
          <w:lang w:val="kk-KZ"/>
        </w:rPr>
      </w:pPr>
      <w:r w:rsidRPr="005548FC">
        <w:rPr>
          <w:lang w:val="kk-KZ"/>
        </w:rPr>
        <w:t>Өнімнің</w:t>
      </w:r>
      <w:r w:rsidR="00943AD8" w:rsidRPr="005548FC">
        <w:rPr>
          <w:lang w:val="kk-KZ"/>
        </w:rPr>
        <w:t xml:space="preserve"> май қышқылдық құрамы «Кристаллюкс-4000М» газсұйық хроматография аппараты, жалынды иондану детекторы және «NetChromv2.1» бағдарламалық қамтамасыздандыруы арқылы анықталды [120].</w:t>
      </w:r>
    </w:p>
    <w:p w14:paraId="0C666E82" w14:textId="77777777" w:rsidR="00943AD8" w:rsidRPr="005548FC" w:rsidRDefault="00943AD8" w:rsidP="00943AD8">
      <w:pPr>
        <w:pStyle w:val="a2"/>
        <w:ind w:firstLine="709"/>
        <w:rPr>
          <w:lang w:val="kk-KZ"/>
        </w:rPr>
      </w:pPr>
      <w:r w:rsidRPr="005548FC">
        <w:rPr>
          <w:lang w:val="kk-KZ"/>
        </w:rPr>
        <w:t>Хроматографиялау шарттары:</w:t>
      </w:r>
    </w:p>
    <w:p w14:paraId="50AA1AA9" w14:textId="77777777" w:rsidR="00943AD8" w:rsidRPr="005548FC" w:rsidRDefault="006E7606" w:rsidP="00943AD8">
      <w:pPr>
        <w:pStyle w:val="a2"/>
        <w:ind w:firstLine="709"/>
        <w:rPr>
          <w:lang w:val="kk-KZ"/>
        </w:rPr>
      </w:pPr>
      <w:r w:rsidRPr="005548FC">
        <w:rPr>
          <w:lang w:val="kk-KZ"/>
        </w:rPr>
        <w:t xml:space="preserve">- </w:t>
      </w:r>
      <w:r w:rsidR="001E072A" w:rsidRPr="005548FC">
        <w:rPr>
          <w:lang w:val="kk-KZ"/>
        </w:rPr>
        <w:t>д</w:t>
      </w:r>
      <w:r w:rsidR="00943AD8" w:rsidRPr="005548FC">
        <w:rPr>
          <w:lang w:val="kk-KZ"/>
        </w:rPr>
        <w:t>етектор температурасы: 250 °С;</w:t>
      </w:r>
    </w:p>
    <w:p w14:paraId="28CDB065" w14:textId="77777777" w:rsidR="00943AD8" w:rsidRPr="005548FC" w:rsidRDefault="006E7606" w:rsidP="00943AD8">
      <w:pPr>
        <w:pStyle w:val="a2"/>
        <w:ind w:firstLine="709"/>
        <w:rPr>
          <w:lang w:val="kk-KZ"/>
        </w:rPr>
      </w:pPr>
      <w:r w:rsidRPr="005548FC">
        <w:rPr>
          <w:lang w:val="kk-KZ"/>
        </w:rPr>
        <w:t xml:space="preserve">- </w:t>
      </w:r>
      <w:r w:rsidR="001E072A" w:rsidRPr="005548FC">
        <w:rPr>
          <w:lang w:val="kk-KZ"/>
        </w:rPr>
        <w:t>б</w:t>
      </w:r>
      <w:r w:rsidR="00943AD8" w:rsidRPr="005548FC">
        <w:rPr>
          <w:lang w:val="kk-KZ"/>
        </w:rPr>
        <w:t>уландырғыш температурасы: 230 °С;</w:t>
      </w:r>
    </w:p>
    <w:p w14:paraId="75F4D4DA" w14:textId="77777777" w:rsidR="00943AD8" w:rsidRPr="005548FC" w:rsidRDefault="006E7606" w:rsidP="00943AD8">
      <w:pPr>
        <w:pStyle w:val="a2"/>
        <w:ind w:firstLine="709"/>
        <w:rPr>
          <w:lang w:val="kk-KZ"/>
        </w:rPr>
      </w:pPr>
      <w:r w:rsidRPr="005548FC">
        <w:rPr>
          <w:lang w:val="kk-KZ"/>
        </w:rPr>
        <w:t xml:space="preserve">- </w:t>
      </w:r>
      <w:r w:rsidR="001E072A" w:rsidRPr="005548FC">
        <w:rPr>
          <w:lang w:val="kk-KZ"/>
        </w:rPr>
        <w:t>к</w:t>
      </w:r>
      <w:r w:rsidR="00943AD8" w:rsidRPr="005548FC">
        <w:rPr>
          <w:lang w:val="kk-KZ"/>
        </w:rPr>
        <w:t>апиллярлы колонкадағы қысым 1: 2,8 атм;</w:t>
      </w:r>
    </w:p>
    <w:p w14:paraId="4C9697F2" w14:textId="77777777" w:rsidR="00943AD8" w:rsidRPr="005548FC" w:rsidRDefault="006E7606" w:rsidP="00943AD8">
      <w:pPr>
        <w:pStyle w:val="a2"/>
        <w:ind w:firstLine="709"/>
        <w:rPr>
          <w:lang w:val="kk-KZ"/>
        </w:rPr>
      </w:pPr>
      <w:r w:rsidRPr="005548FC">
        <w:rPr>
          <w:lang w:val="kk-KZ"/>
        </w:rPr>
        <w:t xml:space="preserve">- </w:t>
      </w:r>
      <w:r w:rsidR="001E072A" w:rsidRPr="005548FC">
        <w:rPr>
          <w:lang w:val="kk-KZ"/>
        </w:rPr>
        <w:t>к</w:t>
      </w:r>
      <w:r w:rsidR="00943AD8" w:rsidRPr="005548FC">
        <w:rPr>
          <w:lang w:val="kk-KZ"/>
        </w:rPr>
        <w:t>апиллярлы колонкадағы қысым 2: 1 атм;</w:t>
      </w:r>
    </w:p>
    <w:p w14:paraId="484FF65B" w14:textId="77777777" w:rsidR="00943AD8" w:rsidRPr="005548FC" w:rsidRDefault="006E7606" w:rsidP="00943AD8">
      <w:pPr>
        <w:pStyle w:val="a2"/>
        <w:ind w:firstLine="709"/>
        <w:rPr>
          <w:lang w:val="kk-KZ"/>
        </w:rPr>
      </w:pPr>
      <w:r w:rsidRPr="005548FC">
        <w:rPr>
          <w:lang w:val="kk-KZ"/>
        </w:rPr>
        <w:t xml:space="preserve">- </w:t>
      </w:r>
      <w:r w:rsidR="001E072A" w:rsidRPr="005548FC">
        <w:rPr>
          <w:lang w:val="kk-KZ"/>
        </w:rPr>
        <w:t>т</w:t>
      </w:r>
      <w:r w:rsidR="00943AD8" w:rsidRPr="005548FC">
        <w:rPr>
          <w:lang w:val="kk-KZ"/>
        </w:rPr>
        <w:t>алдау уақыты: 2 сағат.</w:t>
      </w:r>
    </w:p>
    <w:p w14:paraId="3EAAD9ED" w14:textId="77777777" w:rsidR="00B42007" w:rsidRPr="005548FC" w:rsidRDefault="00B42007" w:rsidP="00B42007">
      <w:pPr>
        <w:pStyle w:val="NoSpacing"/>
        <w:ind w:firstLine="709"/>
        <w:rPr>
          <w:rFonts w:ascii="Times New Roman" w:eastAsia="Calibri" w:hAnsi="Times New Roman" w:cs="Times New Roman"/>
          <w:i/>
          <w:iCs/>
          <w:sz w:val="28"/>
          <w:szCs w:val="28"/>
          <w:lang w:val="kk-KZ"/>
        </w:rPr>
      </w:pPr>
      <w:r w:rsidRPr="005548FC">
        <w:rPr>
          <w:rFonts w:ascii="Times New Roman" w:eastAsia="Calibri" w:hAnsi="Times New Roman" w:cs="Times New Roman"/>
          <w:i/>
          <w:iCs/>
          <w:sz w:val="28"/>
          <w:szCs w:val="28"/>
          <w:lang w:val="kk-KZ"/>
        </w:rPr>
        <w:t>Пісірілген шұжықтардың микробиологиялық талдауы</w:t>
      </w:r>
    </w:p>
    <w:p w14:paraId="3B771CE9" w14:textId="0D4899BA" w:rsidR="00B42007" w:rsidRPr="005548FC" w:rsidRDefault="00B42007" w:rsidP="00B42007">
      <w:pPr>
        <w:pStyle w:val="NoSpacing"/>
        <w:ind w:firstLine="709"/>
        <w:jc w:val="both"/>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Күркетауық етінен дайындалған пісірілген шұжықтардың микробиологиялық талдауы өнімдегі микро</w:t>
      </w:r>
      <w:r w:rsidR="004F5789" w:rsidRPr="005548FC">
        <w:rPr>
          <w:rFonts w:ascii="Times New Roman" w:eastAsia="Calibri" w:hAnsi="Times New Roman" w:cs="Times New Roman"/>
          <w:sz w:val="28"/>
          <w:szCs w:val="28"/>
          <w:lang w:val="kk-KZ"/>
        </w:rPr>
        <w:t>ағзалардың</w:t>
      </w:r>
      <w:r w:rsidRPr="005548FC">
        <w:rPr>
          <w:rFonts w:ascii="Times New Roman" w:eastAsia="Calibri" w:hAnsi="Times New Roman" w:cs="Times New Roman"/>
          <w:sz w:val="28"/>
          <w:szCs w:val="28"/>
          <w:lang w:val="kk-KZ"/>
        </w:rPr>
        <w:t xml:space="preserve"> жалпы санын бағалау үшін жүргізілді. Талдау өндірістен кейін (0-күн) және 7 күн сақталғаннан кейін әдістемелік төгу пластиналары </w:t>
      </w:r>
      <w:r w:rsidR="00E35646" w:rsidRPr="005548FC">
        <w:rPr>
          <w:rFonts w:ascii="Times New Roman" w:eastAsia="Calibri" w:hAnsi="Times New Roman" w:cs="Times New Roman"/>
          <w:sz w:val="28"/>
          <w:szCs w:val="28"/>
          <w:lang w:val="kk-KZ"/>
        </w:rPr>
        <w:t xml:space="preserve">(2.8-сурет) </w:t>
      </w:r>
      <w:r w:rsidRPr="005548FC">
        <w:rPr>
          <w:rFonts w:ascii="Times New Roman" w:eastAsia="Calibri" w:hAnsi="Times New Roman" w:cs="Times New Roman"/>
          <w:sz w:val="28"/>
          <w:szCs w:val="28"/>
          <w:lang w:val="kk-KZ"/>
        </w:rPr>
        <w:t>арқылы жүзеге асырылды.</w:t>
      </w:r>
    </w:p>
    <w:p w14:paraId="639CD8E1" w14:textId="77777777" w:rsidR="00B42007" w:rsidRPr="005548FC" w:rsidRDefault="00B42007" w:rsidP="00B42007">
      <w:pPr>
        <w:pStyle w:val="NoSpacing"/>
        <w:ind w:firstLine="709"/>
        <w:jc w:val="both"/>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1. Үлгіні дайында</w:t>
      </w:r>
      <w:r w:rsidR="008E0539" w:rsidRPr="005548FC">
        <w:rPr>
          <w:rFonts w:ascii="Times New Roman" w:eastAsia="Calibri" w:hAnsi="Times New Roman" w:cs="Times New Roman"/>
          <w:sz w:val="28"/>
          <w:szCs w:val="28"/>
          <w:lang w:val="kk-KZ"/>
        </w:rPr>
        <w:t>у</w:t>
      </w:r>
      <w:r w:rsidR="001E072A" w:rsidRPr="005548FC">
        <w:rPr>
          <w:rFonts w:ascii="Times New Roman" w:eastAsia="Calibri" w:hAnsi="Times New Roman" w:cs="Times New Roman"/>
          <w:sz w:val="28"/>
          <w:szCs w:val="28"/>
          <w:lang w:val="kk-KZ"/>
        </w:rPr>
        <w:t>:</w:t>
      </w:r>
      <w:r w:rsidRPr="005548FC">
        <w:rPr>
          <w:rFonts w:ascii="Times New Roman" w:eastAsia="Calibri" w:hAnsi="Times New Roman" w:cs="Times New Roman"/>
          <w:sz w:val="28"/>
          <w:szCs w:val="28"/>
          <w:lang w:val="kk-KZ"/>
        </w:rPr>
        <w:t xml:space="preserve"> 20 г шұжық үлгісі стерильді полиэтилен пакетке салынып, 1 минут бойы зертханалық блендерде (Easy Mix, AES Laboratories, Франция) гомогенизациядан өтті</w:t>
      </w:r>
      <w:r w:rsidR="004F5789" w:rsidRPr="005548FC">
        <w:rPr>
          <w:rFonts w:ascii="Times New Roman" w:eastAsia="Calibri" w:hAnsi="Times New Roman" w:cs="Times New Roman"/>
          <w:sz w:val="28"/>
          <w:szCs w:val="28"/>
          <w:lang w:val="kk-KZ"/>
        </w:rPr>
        <w:t xml:space="preserve"> және </w:t>
      </w:r>
      <w:r w:rsidR="001E072A" w:rsidRPr="005548FC">
        <w:rPr>
          <w:rFonts w:ascii="Times New Roman" w:eastAsia="Calibri" w:hAnsi="Times New Roman" w:cs="Times New Roman"/>
          <w:sz w:val="28"/>
          <w:szCs w:val="28"/>
          <w:lang w:val="kk-KZ"/>
        </w:rPr>
        <w:t>ү</w:t>
      </w:r>
      <w:r w:rsidRPr="005548FC">
        <w:rPr>
          <w:rFonts w:ascii="Times New Roman" w:eastAsia="Calibri" w:hAnsi="Times New Roman" w:cs="Times New Roman"/>
          <w:sz w:val="28"/>
          <w:szCs w:val="28"/>
          <w:lang w:val="kk-KZ"/>
        </w:rPr>
        <w:t xml:space="preserve">лгі 180 мл стерильді пептон суымен (құрамы: пептон </w:t>
      </w:r>
      <w:r w:rsidR="006E7606" w:rsidRPr="005548FC">
        <w:rPr>
          <w:rFonts w:ascii="Times New Roman" w:eastAsia="Calibri" w:hAnsi="Times New Roman" w:cs="Times New Roman"/>
          <w:sz w:val="28"/>
          <w:szCs w:val="28"/>
          <w:lang w:val="kk-KZ"/>
        </w:rPr>
        <w:t>-</w:t>
      </w:r>
      <w:r w:rsidRPr="005548FC">
        <w:rPr>
          <w:rFonts w:ascii="Times New Roman" w:eastAsia="Calibri" w:hAnsi="Times New Roman" w:cs="Times New Roman"/>
          <w:sz w:val="28"/>
          <w:szCs w:val="28"/>
          <w:lang w:val="kk-KZ"/>
        </w:rPr>
        <w:t xml:space="preserve"> 1,0 г/л, NaCl </w:t>
      </w:r>
      <w:r w:rsidR="006E7606" w:rsidRPr="005548FC">
        <w:rPr>
          <w:rFonts w:ascii="Times New Roman" w:eastAsia="Calibri" w:hAnsi="Times New Roman" w:cs="Times New Roman"/>
          <w:sz w:val="28"/>
          <w:szCs w:val="28"/>
          <w:lang w:val="kk-KZ"/>
        </w:rPr>
        <w:t>-</w:t>
      </w:r>
      <w:r w:rsidRPr="005548FC">
        <w:rPr>
          <w:rFonts w:ascii="Times New Roman" w:eastAsia="Calibri" w:hAnsi="Times New Roman" w:cs="Times New Roman"/>
          <w:sz w:val="28"/>
          <w:szCs w:val="28"/>
          <w:lang w:val="kk-KZ"/>
        </w:rPr>
        <w:t xml:space="preserve"> 8,5 г/л) араластырылды.  </w:t>
      </w:r>
    </w:p>
    <w:p w14:paraId="13391F76" w14:textId="77777777" w:rsidR="00B42007" w:rsidRPr="005548FC" w:rsidRDefault="00B42007" w:rsidP="00B42007">
      <w:pPr>
        <w:pStyle w:val="NoSpacing"/>
        <w:ind w:firstLine="709"/>
        <w:jc w:val="both"/>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2. Сериялы ондық сұйылту</w:t>
      </w:r>
      <w:r w:rsidR="001E072A" w:rsidRPr="005548FC">
        <w:rPr>
          <w:rFonts w:ascii="Times New Roman" w:eastAsia="Calibri" w:hAnsi="Times New Roman" w:cs="Times New Roman"/>
          <w:sz w:val="28"/>
          <w:szCs w:val="28"/>
          <w:lang w:val="kk-KZ"/>
        </w:rPr>
        <w:t>:</w:t>
      </w:r>
      <w:r w:rsidRPr="005548FC">
        <w:rPr>
          <w:rFonts w:ascii="Times New Roman" w:eastAsia="Calibri" w:hAnsi="Times New Roman" w:cs="Times New Roman"/>
          <w:sz w:val="28"/>
          <w:szCs w:val="28"/>
          <w:lang w:val="kk-KZ"/>
        </w:rPr>
        <w:t xml:space="preserve"> </w:t>
      </w:r>
      <w:r w:rsidR="001E072A" w:rsidRPr="005548FC">
        <w:rPr>
          <w:rFonts w:ascii="Times New Roman" w:eastAsia="Calibri" w:hAnsi="Times New Roman" w:cs="Times New Roman"/>
          <w:sz w:val="28"/>
          <w:szCs w:val="28"/>
          <w:lang w:val="kk-KZ"/>
        </w:rPr>
        <w:t>г</w:t>
      </w:r>
      <w:r w:rsidRPr="005548FC">
        <w:rPr>
          <w:rFonts w:ascii="Times New Roman" w:eastAsia="Calibri" w:hAnsi="Times New Roman" w:cs="Times New Roman"/>
          <w:sz w:val="28"/>
          <w:szCs w:val="28"/>
          <w:lang w:val="kk-KZ"/>
        </w:rPr>
        <w:t xml:space="preserve">омогенатты ондық қатынаспен сұйылтулар дайындалып, әр сұйылтудан 1 мл стерильді </w:t>
      </w:r>
      <w:r w:rsidR="006E7606" w:rsidRPr="005548FC">
        <w:rPr>
          <w:rFonts w:ascii="Times New Roman" w:eastAsia="Calibri" w:hAnsi="Times New Roman" w:cs="Times New Roman"/>
          <w:sz w:val="28"/>
          <w:szCs w:val="28"/>
          <w:lang w:val="kk-KZ"/>
        </w:rPr>
        <w:t xml:space="preserve">диаметрі 10 см </w:t>
      </w:r>
      <w:r w:rsidRPr="005548FC">
        <w:rPr>
          <w:rFonts w:ascii="Times New Roman" w:eastAsia="Calibri" w:hAnsi="Times New Roman" w:cs="Times New Roman"/>
          <w:sz w:val="28"/>
          <w:szCs w:val="28"/>
          <w:lang w:val="kk-KZ"/>
        </w:rPr>
        <w:t xml:space="preserve">Петри табақшаларына </w:t>
      </w:r>
      <w:r w:rsidR="006E7606" w:rsidRPr="005548FC">
        <w:rPr>
          <w:rFonts w:ascii="Times New Roman" w:eastAsia="Calibri" w:hAnsi="Times New Roman" w:cs="Times New Roman"/>
          <w:sz w:val="28"/>
          <w:szCs w:val="28"/>
          <w:lang w:val="kk-KZ"/>
        </w:rPr>
        <w:t>қ</w:t>
      </w:r>
      <w:r w:rsidRPr="005548FC">
        <w:rPr>
          <w:rFonts w:ascii="Times New Roman" w:eastAsia="Calibri" w:hAnsi="Times New Roman" w:cs="Times New Roman"/>
          <w:sz w:val="28"/>
          <w:szCs w:val="28"/>
          <w:lang w:val="kk-KZ"/>
        </w:rPr>
        <w:t xml:space="preserve">ұйылды.  </w:t>
      </w:r>
    </w:p>
    <w:p w14:paraId="11789EAD" w14:textId="77777777" w:rsidR="00B42007" w:rsidRPr="005548FC" w:rsidRDefault="00B42007" w:rsidP="00A77439">
      <w:pPr>
        <w:pStyle w:val="NoSpacing"/>
        <w:ind w:firstLine="709"/>
        <w:jc w:val="both"/>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3. Культуральды орта қосу</w:t>
      </w:r>
      <w:r w:rsidR="001E072A" w:rsidRPr="005548FC">
        <w:rPr>
          <w:rFonts w:ascii="Times New Roman" w:eastAsia="Calibri" w:hAnsi="Times New Roman" w:cs="Times New Roman"/>
          <w:sz w:val="28"/>
          <w:szCs w:val="28"/>
          <w:lang w:val="kk-KZ"/>
        </w:rPr>
        <w:t>:</w:t>
      </w:r>
      <w:r w:rsidRPr="005548FC">
        <w:rPr>
          <w:rFonts w:ascii="Times New Roman" w:eastAsia="Calibri" w:hAnsi="Times New Roman" w:cs="Times New Roman"/>
          <w:sz w:val="28"/>
          <w:szCs w:val="28"/>
          <w:lang w:val="kk-KZ"/>
        </w:rPr>
        <w:t xml:space="preserve"> </w:t>
      </w:r>
      <w:r w:rsidR="004F5789" w:rsidRPr="005548FC">
        <w:rPr>
          <w:rFonts w:ascii="Times New Roman" w:eastAsia="Calibri" w:hAnsi="Times New Roman" w:cs="Times New Roman"/>
          <w:sz w:val="28"/>
          <w:szCs w:val="28"/>
          <w:lang w:val="kk-KZ"/>
        </w:rPr>
        <w:t>ә</w:t>
      </w:r>
      <w:r w:rsidRPr="005548FC">
        <w:rPr>
          <w:rFonts w:ascii="Times New Roman" w:eastAsia="Calibri" w:hAnsi="Times New Roman" w:cs="Times New Roman"/>
          <w:sz w:val="28"/>
          <w:szCs w:val="28"/>
          <w:lang w:val="kk-KZ"/>
        </w:rPr>
        <w:t xml:space="preserve">р табақшаға 15 мл балқытылған және 45°C дейін салқындатылған орта қосылды (құрамы: триптон </w:t>
      </w:r>
      <w:r w:rsidR="006E7606" w:rsidRPr="005548FC">
        <w:rPr>
          <w:rFonts w:ascii="Times New Roman" w:eastAsia="Calibri" w:hAnsi="Times New Roman" w:cs="Times New Roman"/>
          <w:sz w:val="28"/>
          <w:szCs w:val="28"/>
          <w:lang w:val="kk-KZ"/>
        </w:rPr>
        <w:t>-</w:t>
      </w:r>
      <w:r w:rsidRPr="005548FC">
        <w:rPr>
          <w:rFonts w:ascii="Times New Roman" w:eastAsia="Calibri" w:hAnsi="Times New Roman" w:cs="Times New Roman"/>
          <w:sz w:val="28"/>
          <w:szCs w:val="28"/>
          <w:lang w:val="kk-KZ"/>
        </w:rPr>
        <w:t xml:space="preserve"> 5,0 г/л, ашытқы экстракты </w:t>
      </w:r>
      <w:r w:rsidR="006E7606" w:rsidRPr="005548FC">
        <w:rPr>
          <w:rFonts w:ascii="Times New Roman" w:eastAsia="Calibri" w:hAnsi="Times New Roman" w:cs="Times New Roman"/>
          <w:sz w:val="28"/>
          <w:szCs w:val="28"/>
          <w:lang w:val="kk-KZ"/>
        </w:rPr>
        <w:t>-</w:t>
      </w:r>
      <w:r w:rsidRPr="005548FC">
        <w:rPr>
          <w:rFonts w:ascii="Times New Roman" w:eastAsia="Calibri" w:hAnsi="Times New Roman" w:cs="Times New Roman"/>
          <w:sz w:val="28"/>
          <w:szCs w:val="28"/>
          <w:lang w:val="kk-KZ"/>
        </w:rPr>
        <w:t xml:space="preserve"> 2,5 г/л, агар </w:t>
      </w:r>
      <w:r w:rsidR="006E7606" w:rsidRPr="005548FC">
        <w:rPr>
          <w:rFonts w:ascii="Times New Roman" w:eastAsia="Calibri" w:hAnsi="Times New Roman" w:cs="Times New Roman"/>
          <w:sz w:val="28"/>
          <w:szCs w:val="28"/>
          <w:lang w:val="kk-KZ"/>
        </w:rPr>
        <w:t>-</w:t>
      </w:r>
      <w:r w:rsidRPr="005548FC">
        <w:rPr>
          <w:rFonts w:ascii="Times New Roman" w:eastAsia="Calibri" w:hAnsi="Times New Roman" w:cs="Times New Roman"/>
          <w:sz w:val="28"/>
          <w:szCs w:val="28"/>
          <w:lang w:val="kk-KZ"/>
        </w:rPr>
        <w:t xml:space="preserve"> 18,0 г/л, </w:t>
      </w:r>
      <w:r w:rsidR="0021000D" w:rsidRPr="005548FC">
        <w:rPr>
          <w:rFonts w:ascii="Times New Roman" w:eastAsia="Calibri" w:hAnsi="Times New Roman" w:cs="Times New Roman"/>
          <w:sz w:val="28"/>
          <w:szCs w:val="28"/>
          <w:lang w:val="kk-KZ"/>
        </w:rPr>
        <w:t>сусыз</w:t>
      </w:r>
      <w:r w:rsidRPr="005548FC">
        <w:rPr>
          <w:rFonts w:ascii="Times New Roman" w:eastAsia="Calibri" w:hAnsi="Times New Roman" w:cs="Times New Roman"/>
          <w:sz w:val="28"/>
          <w:szCs w:val="28"/>
          <w:lang w:val="kk-KZ"/>
        </w:rPr>
        <w:t xml:space="preserve"> глюкоза </w:t>
      </w:r>
      <w:r w:rsidR="006E7606" w:rsidRPr="005548FC">
        <w:rPr>
          <w:rFonts w:ascii="Times New Roman" w:eastAsia="Calibri" w:hAnsi="Times New Roman" w:cs="Times New Roman"/>
          <w:sz w:val="28"/>
          <w:szCs w:val="28"/>
          <w:lang w:val="kk-KZ"/>
        </w:rPr>
        <w:t>-</w:t>
      </w:r>
      <w:r w:rsidRPr="005548FC">
        <w:rPr>
          <w:rFonts w:ascii="Times New Roman" w:eastAsia="Calibri" w:hAnsi="Times New Roman" w:cs="Times New Roman"/>
          <w:sz w:val="28"/>
          <w:szCs w:val="28"/>
          <w:lang w:val="kk-KZ"/>
        </w:rPr>
        <w:t xml:space="preserve"> 1,0 г/л)</w:t>
      </w:r>
      <w:r w:rsidR="00A77439" w:rsidRPr="005548FC">
        <w:rPr>
          <w:rFonts w:ascii="Times New Roman" w:eastAsia="Calibri" w:hAnsi="Times New Roman" w:cs="Times New Roman"/>
          <w:sz w:val="28"/>
          <w:szCs w:val="28"/>
          <w:lang w:val="kk-KZ"/>
        </w:rPr>
        <w:t xml:space="preserve"> және</w:t>
      </w:r>
      <w:r w:rsidRPr="005548FC">
        <w:rPr>
          <w:rFonts w:ascii="Times New Roman" w:eastAsia="Calibri" w:hAnsi="Times New Roman" w:cs="Times New Roman"/>
          <w:sz w:val="28"/>
          <w:szCs w:val="28"/>
          <w:lang w:val="kk-KZ"/>
        </w:rPr>
        <w:t xml:space="preserve"> </w:t>
      </w:r>
      <w:r w:rsidR="001E072A" w:rsidRPr="005548FC">
        <w:rPr>
          <w:rFonts w:ascii="Times New Roman" w:eastAsia="Calibri" w:hAnsi="Times New Roman" w:cs="Times New Roman"/>
          <w:sz w:val="28"/>
          <w:szCs w:val="28"/>
          <w:lang w:val="kk-KZ"/>
        </w:rPr>
        <w:t>т</w:t>
      </w:r>
      <w:r w:rsidRPr="005548FC">
        <w:rPr>
          <w:rFonts w:ascii="Times New Roman" w:eastAsia="Calibri" w:hAnsi="Times New Roman" w:cs="Times New Roman"/>
          <w:sz w:val="28"/>
          <w:szCs w:val="28"/>
          <w:lang w:val="kk-KZ"/>
        </w:rPr>
        <w:t>абақшалар орта мен үлгіні толық араластыру үшін айналдырылып, мұқият араластырылды.</w:t>
      </w:r>
    </w:p>
    <w:p w14:paraId="5B6C1E26" w14:textId="77777777" w:rsidR="00B42007" w:rsidRPr="005548FC" w:rsidRDefault="00B42007" w:rsidP="008E0539">
      <w:pPr>
        <w:pStyle w:val="NoSpacing"/>
        <w:ind w:firstLine="709"/>
        <w:jc w:val="both"/>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4. Инкубация</w:t>
      </w:r>
      <w:r w:rsidR="001E072A" w:rsidRPr="005548FC">
        <w:rPr>
          <w:rFonts w:ascii="Times New Roman" w:eastAsia="Calibri" w:hAnsi="Times New Roman" w:cs="Times New Roman"/>
          <w:sz w:val="28"/>
          <w:szCs w:val="28"/>
          <w:lang w:val="kk-KZ"/>
        </w:rPr>
        <w:t>:</w:t>
      </w:r>
      <w:r w:rsidR="00A77439" w:rsidRPr="005548FC">
        <w:rPr>
          <w:rFonts w:ascii="Times New Roman" w:eastAsia="Calibri" w:hAnsi="Times New Roman" w:cs="Times New Roman"/>
          <w:sz w:val="28"/>
          <w:szCs w:val="28"/>
          <w:lang w:val="kk-KZ"/>
        </w:rPr>
        <w:t xml:space="preserve"> </w:t>
      </w:r>
      <w:r w:rsidR="001E072A" w:rsidRPr="005548FC">
        <w:rPr>
          <w:rFonts w:ascii="Times New Roman" w:eastAsia="Calibri" w:hAnsi="Times New Roman" w:cs="Times New Roman"/>
          <w:sz w:val="28"/>
          <w:szCs w:val="28"/>
          <w:lang w:val="kk-KZ"/>
        </w:rPr>
        <w:t>т</w:t>
      </w:r>
      <w:r w:rsidRPr="005548FC">
        <w:rPr>
          <w:rFonts w:ascii="Times New Roman" w:eastAsia="Calibri" w:hAnsi="Times New Roman" w:cs="Times New Roman"/>
          <w:sz w:val="28"/>
          <w:szCs w:val="28"/>
          <w:lang w:val="kk-KZ"/>
        </w:rPr>
        <w:t>абақшалар аударылып, 30±1°C температурада 72 сағат бойы инкубацияланды.</w:t>
      </w:r>
    </w:p>
    <w:p w14:paraId="5DCD86B2" w14:textId="77777777" w:rsidR="00B42007" w:rsidRPr="005548FC" w:rsidRDefault="00B42007" w:rsidP="008E0539">
      <w:pPr>
        <w:pStyle w:val="NoSpacing"/>
        <w:ind w:firstLine="709"/>
        <w:jc w:val="both"/>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lastRenderedPageBreak/>
        <w:t>5. Нәтижелерді тірке</w:t>
      </w:r>
      <w:r w:rsidR="008E0539" w:rsidRPr="005548FC">
        <w:rPr>
          <w:rFonts w:ascii="Times New Roman" w:eastAsia="Calibri" w:hAnsi="Times New Roman" w:cs="Times New Roman"/>
          <w:sz w:val="28"/>
          <w:szCs w:val="28"/>
          <w:lang w:val="kk-KZ"/>
        </w:rPr>
        <w:t>у</w:t>
      </w:r>
      <w:r w:rsidR="001E072A" w:rsidRPr="005548FC">
        <w:rPr>
          <w:rFonts w:ascii="Times New Roman" w:eastAsia="Calibri" w:hAnsi="Times New Roman" w:cs="Times New Roman"/>
          <w:sz w:val="28"/>
          <w:szCs w:val="28"/>
          <w:lang w:val="kk-KZ"/>
        </w:rPr>
        <w:t>:</w:t>
      </w:r>
      <w:r w:rsidR="00A77439" w:rsidRPr="005548FC">
        <w:rPr>
          <w:rFonts w:ascii="Times New Roman" w:eastAsia="Calibri" w:hAnsi="Times New Roman" w:cs="Times New Roman"/>
          <w:sz w:val="28"/>
          <w:szCs w:val="28"/>
          <w:lang w:val="kk-KZ"/>
        </w:rPr>
        <w:t xml:space="preserve"> и</w:t>
      </w:r>
      <w:r w:rsidRPr="005548FC">
        <w:rPr>
          <w:rFonts w:ascii="Times New Roman" w:eastAsia="Calibri" w:hAnsi="Times New Roman" w:cs="Times New Roman"/>
          <w:sz w:val="28"/>
          <w:szCs w:val="28"/>
          <w:lang w:val="kk-KZ"/>
        </w:rPr>
        <w:t>нкубация аяқталғаннан кейін микроорганизмдердің колониялары қолмен саналды</w:t>
      </w:r>
      <w:r w:rsidR="00A77439" w:rsidRPr="005548FC">
        <w:rPr>
          <w:rFonts w:ascii="Times New Roman" w:eastAsia="Calibri" w:hAnsi="Times New Roman" w:cs="Times New Roman"/>
          <w:sz w:val="28"/>
          <w:szCs w:val="28"/>
          <w:lang w:val="kk-KZ"/>
        </w:rPr>
        <w:t xml:space="preserve"> және </w:t>
      </w:r>
      <w:r w:rsidR="001E072A" w:rsidRPr="005548FC">
        <w:rPr>
          <w:rFonts w:ascii="Times New Roman" w:eastAsia="Calibri" w:hAnsi="Times New Roman" w:cs="Times New Roman"/>
          <w:sz w:val="28"/>
          <w:szCs w:val="28"/>
          <w:lang w:val="kk-KZ"/>
        </w:rPr>
        <w:t>н</w:t>
      </w:r>
      <w:r w:rsidRPr="005548FC">
        <w:rPr>
          <w:rFonts w:ascii="Times New Roman" w:eastAsia="Calibri" w:hAnsi="Times New Roman" w:cs="Times New Roman"/>
          <w:sz w:val="28"/>
          <w:szCs w:val="28"/>
          <w:lang w:val="kk-KZ"/>
        </w:rPr>
        <w:t>әтижелер 1 грамм үлгідегі микро</w:t>
      </w:r>
      <w:r w:rsidR="00A77439" w:rsidRPr="005548FC">
        <w:rPr>
          <w:rFonts w:ascii="Times New Roman" w:eastAsia="Calibri" w:hAnsi="Times New Roman" w:cs="Times New Roman"/>
          <w:sz w:val="28"/>
          <w:szCs w:val="28"/>
          <w:lang w:val="kk-KZ"/>
        </w:rPr>
        <w:t>ағзалардың</w:t>
      </w:r>
      <w:r w:rsidRPr="005548FC">
        <w:rPr>
          <w:rFonts w:ascii="Times New Roman" w:eastAsia="Calibri" w:hAnsi="Times New Roman" w:cs="Times New Roman"/>
          <w:sz w:val="28"/>
          <w:szCs w:val="28"/>
          <w:lang w:val="kk-KZ"/>
        </w:rPr>
        <w:t xml:space="preserve"> жалпы саны ретінде (КОЕ/г) есептелді.</w:t>
      </w:r>
    </w:p>
    <w:p w14:paraId="30B55446" w14:textId="77777777" w:rsidR="008E0539" w:rsidRPr="005548FC" w:rsidRDefault="00B42007" w:rsidP="008E0539">
      <w:pPr>
        <w:pStyle w:val="NoSpacing"/>
        <w:ind w:firstLine="709"/>
        <w:jc w:val="both"/>
        <w:rPr>
          <w:rFonts w:ascii="Times New Roman" w:eastAsia="Calibri" w:hAnsi="Times New Roman" w:cs="Times New Roman"/>
          <w:sz w:val="28"/>
          <w:szCs w:val="28"/>
          <w:lang w:val="kk-KZ"/>
        </w:rPr>
      </w:pPr>
      <w:r w:rsidRPr="005548FC">
        <w:rPr>
          <w:rFonts w:ascii="Times New Roman" w:eastAsia="Calibri" w:hAnsi="Times New Roman" w:cs="Times New Roman"/>
          <w:sz w:val="28"/>
          <w:szCs w:val="28"/>
          <w:lang w:val="kk-KZ"/>
        </w:rPr>
        <w:t>Бұл әдіс пісірілген шұжықтардың микробиологиялық қауіпсіздігі мен сапасын бақылауда маңызды көрсеткіштерді қамтамасыз етеді.</w:t>
      </w:r>
    </w:p>
    <w:p w14:paraId="376ED3B4" w14:textId="77777777" w:rsidR="001E072A" w:rsidRPr="005548FC" w:rsidRDefault="001E072A" w:rsidP="008E0539">
      <w:pPr>
        <w:pStyle w:val="NoSpacing"/>
        <w:ind w:firstLine="709"/>
        <w:jc w:val="both"/>
        <w:rPr>
          <w:noProof/>
          <w:lang w:val="kk-KZ"/>
        </w:rPr>
      </w:pPr>
    </w:p>
    <w:p w14:paraId="31BC64CD" w14:textId="77777777" w:rsidR="008E0539" w:rsidRPr="005548FC" w:rsidRDefault="008E0539" w:rsidP="008E0539">
      <w:pPr>
        <w:pStyle w:val="NoSpacing"/>
        <w:ind w:firstLine="709"/>
        <w:jc w:val="both"/>
        <w:rPr>
          <w:noProof/>
          <w:lang w:val="kk-KZ"/>
        </w:rPr>
      </w:pPr>
    </w:p>
    <w:p w14:paraId="2373E018" w14:textId="77777777" w:rsidR="00B42007" w:rsidRPr="005548FC" w:rsidRDefault="00B42007" w:rsidP="008E0539">
      <w:pPr>
        <w:pStyle w:val="NoSpacing"/>
        <w:ind w:firstLine="709"/>
        <w:jc w:val="center"/>
        <w:rPr>
          <w:rFonts w:ascii="Times New Roman" w:hAnsi="Times New Roman" w:cs="Times New Roman"/>
          <w:sz w:val="28"/>
          <w:szCs w:val="28"/>
          <w:lang w:val="kk-KZ"/>
        </w:rPr>
      </w:pPr>
      <w:r w:rsidRPr="005548FC">
        <w:rPr>
          <w:noProof/>
        </w:rPr>
        <w:drawing>
          <wp:inline distT="0" distB="0" distL="0" distR="0" wp14:anchorId="1F2234AF" wp14:editId="7E4BDFF5">
            <wp:extent cx="3558540" cy="2668810"/>
            <wp:effectExtent l="0" t="0" r="381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65892" cy="2674324"/>
                    </a:xfrm>
                    <a:prstGeom prst="rect">
                      <a:avLst/>
                    </a:prstGeom>
                    <a:noFill/>
                    <a:ln>
                      <a:noFill/>
                    </a:ln>
                  </pic:spPr>
                </pic:pic>
              </a:graphicData>
            </a:graphic>
          </wp:inline>
        </w:drawing>
      </w:r>
    </w:p>
    <w:p w14:paraId="2F68C778" w14:textId="77777777" w:rsidR="00B42007" w:rsidRPr="005548FC" w:rsidRDefault="00B42007" w:rsidP="00B42007">
      <w:pPr>
        <w:pStyle w:val="NoSpacing"/>
        <w:jc w:val="center"/>
        <w:rPr>
          <w:rFonts w:ascii="Times New Roman" w:hAnsi="Times New Roman" w:cs="Times New Roman"/>
          <w:sz w:val="28"/>
          <w:szCs w:val="28"/>
          <w:lang w:val="kk-KZ"/>
        </w:rPr>
      </w:pPr>
    </w:p>
    <w:p w14:paraId="61B91CC2" w14:textId="77777777" w:rsidR="00B42007" w:rsidRPr="005548FC" w:rsidRDefault="008E0539" w:rsidP="008E0539">
      <w:pPr>
        <w:pStyle w:val="a2"/>
        <w:ind w:firstLine="709"/>
        <w:jc w:val="center"/>
        <w:rPr>
          <w:rFonts w:eastAsiaTheme="minorHAnsi"/>
          <w:lang w:val="kk-KZ"/>
        </w:rPr>
      </w:pPr>
      <w:r w:rsidRPr="005548FC">
        <w:rPr>
          <w:rFonts w:eastAsiaTheme="minorHAnsi"/>
          <w:lang w:val="kk-KZ"/>
        </w:rPr>
        <w:t xml:space="preserve">Сурет </w:t>
      </w:r>
      <w:r w:rsidR="00E42ED1" w:rsidRPr="005548FC">
        <w:rPr>
          <w:rFonts w:eastAsiaTheme="minorHAnsi"/>
          <w:lang w:val="kk-KZ"/>
        </w:rPr>
        <w:t>2.8</w:t>
      </w:r>
      <w:r w:rsidR="002842DA" w:rsidRPr="005548FC">
        <w:rPr>
          <w:rFonts w:eastAsiaTheme="minorHAnsi"/>
          <w:lang w:val="kk-KZ"/>
        </w:rPr>
        <w:t xml:space="preserve"> </w:t>
      </w:r>
      <w:r w:rsidR="002842DA" w:rsidRPr="005548FC">
        <w:rPr>
          <w:color w:val="000000"/>
          <w:lang w:val="kk-KZ"/>
        </w:rPr>
        <w:t>–</w:t>
      </w:r>
      <w:r w:rsidRPr="005548FC">
        <w:rPr>
          <w:rFonts w:eastAsiaTheme="minorHAnsi"/>
          <w:lang w:val="kk-KZ"/>
        </w:rPr>
        <w:t xml:space="preserve"> Өндірілген өнімге микробиологиялық талдау жүргізу</w:t>
      </w:r>
    </w:p>
    <w:p w14:paraId="15913A56" w14:textId="77777777" w:rsidR="008E0539" w:rsidRPr="005548FC" w:rsidRDefault="008E0539" w:rsidP="00312DD0">
      <w:pPr>
        <w:pStyle w:val="a2"/>
        <w:ind w:firstLine="709"/>
        <w:rPr>
          <w:lang w:val="kk-KZ"/>
        </w:rPr>
      </w:pPr>
    </w:p>
    <w:p w14:paraId="7F77B261" w14:textId="77777777" w:rsidR="001E072A" w:rsidRPr="005548FC" w:rsidRDefault="001E072A" w:rsidP="001E072A">
      <w:pPr>
        <w:pStyle w:val="a2"/>
        <w:ind w:firstLine="709"/>
        <w:rPr>
          <w:i/>
          <w:iCs/>
          <w:lang w:val="kk-KZ"/>
        </w:rPr>
      </w:pPr>
      <w:r w:rsidRPr="005548FC">
        <w:rPr>
          <w:i/>
          <w:iCs/>
          <w:lang w:val="kk-KZ"/>
        </w:rPr>
        <w:t>Пісірілген шұжықтарды органолептикалық бағалау</w:t>
      </w:r>
    </w:p>
    <w:p w14:paraId="2E033BD5" w14:textId="353E3190" w:rsidR="001E072A" w:rsidRPr="005548FC" w:rsidRDefault="001E072A" w:rsidP="001E072A">
      <w:pPr>
        <w:pStyle w:val="a2"/>
        <w:ind w:firstLine="709"/>
        <w:rPr>
          <w:lang w:val="kk-KZ"/>
        </w:rPr>
      </w:pPr>
      <w:r w:rsidRPr="005548FC">
        <w:rPr>
          <w:lang w:val="kk-KZ"/>
        </w:rPr>
        <w:t xml:space="preserve">Күркетауық етінен жасалған пісірілген шұжықтардың </w:t>
      </w:r>
      <w:r w:rsidR="00A77439" w:rsidRPr="005548FC">
        <w:rPr>
          <w:lang w:val="kk-KZ"/>
        </w:rPr>
        <w:t>органолептикалық қасиеттері</w:t>
      </w:r>
      <w:r w:rsidRPr="005548FC">
        <w:rPr>
          <w:lang w:val="kk-KZ"/>
        </w:rPr>
        <w:t xml:space="preserve"> 9 балдық шкала бойынша бағаланды, мұнда 1 - «мүлде</w:t>
      </w:r>
      <w:r w:rsidR="00665AB8" w:rsidRPr="005548FC">
        <w:rPr>
          <w:lang w:val="kk-KZ"/>
        </w:rPr>
        <w:t>м</w:t>
      </w:r>
      <w:r w:rsidRPr="005548FC">
        <w:rPr>
          <w:lang w:val="kk-KZ"/>
        </w:rPr>
        <w:t xml:space="preserve"> ұнамайды», ал 9 - «өте </w:t>
      </w:r>
      <w:r w:rsidR="00D319D6" w:rsidRPr="005548FC">
        <w:rPr>
          <w:lang w:val="kk-KZ"/>
        </w:rPr>
        <w:t xml:space="preserve">керемет, </w:t>
      </w:r>
      <w:r w:rsidRPr="005548FC">
        <w:rPr>
          <w:lang w:val="kk-KZ"/>
        </w:rPr>
        <w:t xml:space="preserve">ұнайды» деген мағынаны білдірді. </w:t>
      </w:r>
      <w:r w:rsidR="00A77439" w:rsidRPr="005548FC">
        <w:rPr>
          <w:lang w:val="kk-KZ"/>
        </w:rPr>
        <w:t>Органолептикалық</w:t>
      </w:r>
      <w:r w:rsidRPr="005548FC">
        <w:rPr>
          <w:lang w:val="kk-KZ"/>
        </w:rPr>
        <w:t xml:space="preserve"> талдау үшін шұжық кесінділері қалыңдығы 1 см етіп кесіліп, жылы күйінде ұсынылды. Бағалауды арнайы дайындықтан өткен, 24</w:t>
      </w:r>
      <w:r w:rsidR="00A77439" w:rsidRPr="005548FC">
        <w:rPr>
          <w:lang w:val="kk-KZ"/>
        </w:rPr>
        <w:t>-</w:t>
      </w:r>
      <w:r w:rsidRPr="005548FC">
        <w:rPr>
          <w:lang w:val="kk-KZ"/>
        </w:rPr>
        <w:t xml:space="preserve">35 жас аралығындағы сегіз сарапшыдан тұратын қазылар алқасы жүргізді. Қазылар құрамына Польшадағы Вроцлав қоршаған орта және өмір ғылымдары университетінің </w:t>
      </w:r>
      <w:r w:rsidR="00A77439" w:rsidRPr="005548FC">
        <w:rPr>
          <w:lang w:val="kk-KZ"/>
        </w:rPr>
        <w:t>«Ф</w:t>
      </w:r>
      <w:r w:rsidRPr="005548FC">
        <w:rPr>
          <w:lang w:val="kk-KZ"/>
        </w:rPr>
        <w:t>ункционалдық азық-түлік өнімдерін әзірлеу</w:t>
      </w:r>
      <w:r w:rsidR="00A77439" w:rsidRPr="005548FC">
        <w:rPr>
          <w:lang w:val="kk-KZ"/>
        </w:rPr>
        <w:t>»</w:t>
      </w:r>
      <w:r w:rsidRPr="005548FC">
        <w:rPr>
          <w:lang w:val="kk-KZ"/>
        </w:rPr>
        <w:t xml:space="preserve"> кафедрасының қызметкерлері кірді.</w:t>
      </w:r>
    </w:p>
    <w:p w14:paraId="4D1B3950" w14:textId="77777777" w:rsidR="008E0539" w:rsidRPr="005548FC" w:rsidRDefault="008E0539" w:rsidP="008E0539">
      <w:pPr>
        <w:pStyle w:val="a2"/>
        <w:ind w:firstLine="709"/>
        <w:rPr>
          <w:lang w:val="kk-KZ"/>
        </w:rPr>
      </w:pPr>
      <w:r w:rsidRPr="005548FC">
        <w:rPr>
          <w:lang w:val="kk-KZ"/>
        </w:rPr>
        <w:t>Бағалау процедурасы</w:t>
      </w:r>
      <w:r w:rsidR="00E35646" w:rsidRPr="005548FC">
        <w:rPr>
          <w:lang w:val="kk-KZ"/>
        </w:rPr>
        <w:t>:</w:t>
      </w:r>
    </w:p>
    <w:p w14:paraId="28729139" w14:textId="77777777" w:rsidR="008E0539" w:rsidRPr="005548FC" w:rsidRDefault="008E0539" w:rsidP="008E0539">
      <w:pPr>
        <w:pStyle w:val="a2"/>
        <w:ind w:firstLine="709"/>
        <w:rPr>
          <w:lang w:val="kk-KZ"/>
        </w:rPr>
      </w:pPr>
      <w:r w:rsidRPr="005548FC">
        <w:rPr>
          <w:lang w:val="kk-KZ"/>
        </w:rPr>
        <w:t xml:space="preserve">- </w:t>
      </w:r>
      <w:r w:rsidR="00E35646" w:rsidRPr="005548FC">
        <w:rPr>
          <w:lang w:val="kk-KZ"/>
        </w:rPr>
        <w:t>ә</w:t>
      </w:r>
      <w:r w:rsidRPr="005548FC">
        <w:rPr>
          <w:lang w:val="kk-KZ"/>
        </w:rPr>
        <w:t>р үлгі үш таңбалы кездейсоқ кодпен белгіленді, бұл бағалаудың объективтілігін қамтамасыз етті. Үлгілер ақ қағаз тәрелкелерде ұсынылды</w:t>
      </w:r>
      <w:r w:rsidR="00A77439" w:rsidRPr="005548FC">
        <w:rPr>
          <w:lang w:val="kk-KZ"/>
        </w:rPr>
        <w:t>;</w:t>
      </w:r>
      <w:r w:rsidRPr="005548FC">
        <w:rPr>
          <w:lang w:val="kk-KZ"/>
        </w:rPr>
        <w:t xml:space="preserve"> </w:t>
      </w:r>
    </w:p>
    <w:p w14:paraId="4E3A0568" w14:textId="25F15495" w:rsidR="008E0539" w:rsidRPr="005548FC" w:rsidRDefault="008E0539" w:rsidP="008E0539">
      <w:pPr>
        <w:pStyle w:val="a2"/>
        <w:ind w:firstLine="709"/>
        <w:rPr>
          <w:lang w:val="kk-KZ"/>
        </w:rPr>
      </w:pPr>
      <w:r w:rsidRPr="005548FC">
        <w:rPr>
          <w:lang w:val="kk-KZ"/>
        </w:rPr>
        <w:t xml:space="preserve">- </w:t>
      </w:r>
      <w:r w:rsidR="00E35646" w:rsidRPr="005548FC">
        <w:rPr>
          <w:lang w:val="kk-KZ"/>
        </w:rPr>
        <w:t>қ</w:t>
      </w:r>
      <w:r w:rsidRPr="005548FC">
        <w:rPr>
          <w:lang w:val="kk-KZ"/>
        </w:rPr>
        <w:t>азылар алқасы келесі сипаттамалар бойынша бағалау жүргізді</w:t>
      </w:r>
      <w:r w:rsidRPr="00D40530">
        <w:rPr>
          <w:lang w:val="kk-KZ"/>
        </w:rPr>
        <w:t>: иіс</w:t>
      </w:r>
      <w:r w:rsidR="00D40530" w:rsidRPr="00D40530">
        <w:rPr>
          <w:lang w:val="kk-KZ"/>
        </w:rPr>
        <w:t>і</w:t>
      </w:r>
      <w:r w:rsidRPr="00D40530">
        <w:rPr>
          <w:lang w:val="kk-KZ"/>
        </w:rPr>
        <w:t>, түс</w:t>
      </w:r>
      <w:r w:rsidR="00D40530" w:rsidRPr="00D40530">
        <w:rPr>
          <w:lang w:val="kk-KZ"/>
        </w:rPr>
        <w:t>і</w:t>
      </w:r>
      <w:r w:rsidRPr="00D40530">
        <w:rPr>
          <w:lang w:val="kk-KZ"/>
        </w:rPr>
        <w:t>, дәм</w:t>
      </w:r>
      <w:r w:rsidR="00D40530" w:rsidRPr="00D40530">
        <w:rPr>
          <w:lang w:val="kk-KZ"/>
        </w:rPr>
        <w:t>і</w:t>
      </w:r>
      <w:r w:rsidRPr="00D40530">
        <w:rPr>
          <w:lang w:val="kk-KZ"/>
        </w:rPr>
        <w:t>, текстура</w:t>
      </w:r>
      <w:r w:rsidR="00D40530" w:rsidRPr="00D40530">
        <w:rPr>
          <w:lang w:val="kk-KZ"/>
        </w:rPr>
        <w:t>сы</w:t>
      </w:r>
      <w:r w:rsidRPr="00D40530">
        <w:rPr>
          <w:lang w:val="kk-KZ"/>
        </w:rPr>
        <w:t>, шырындылы</w:t>
      </w:r>
      <w:r w:rsidR="00D40530" w:rsidRPr="00D40530">
        <w:rPr>
          <w:lang w:val="kk-KZ"/>
        </w:rPr>
        <w:t>ғы</w:t>
      </w:r>
      <w:r w:rsidRPr="00D40530">
        <w:rPr>
          <w:lang w:val="kk-KZ"/>
        </w:rPr>
        <w:t xml:space="preserve"> және жалпы қабылдануы</w:t>
      </w:r>
      <w:r w:rsidR="00A77439" w:rsidRPr="00D40530">
        <w:rPr>
          <w:lang w:val="kk-KZ"/>
        </w:rPr>
        <w:t>;</w:t>
      </w:r>
      <w:r w:rsidRPr="005548FC">
        <w:rPr>
          <w:lang w:val="kk-KZ"/>
        </w:rPr>
        <w:t xml:space="preserve">  </w:t>
      </w:r>
    </w:p>
    <w:p w14:paraId="22EE4E7C" w14:textId="77777777" w:rsidR="008E0539" w:rsidRPr="005548FC" w:rsidRDefault="008E0539" w:rsidP="008E0539">
      <w:pPr>
        <w:pStyle w:val="a2"/>
        <w:ind w:firstLine="709"/>
        <w:rPr>
          <w:lang w:val="kk-KZ"/>
        </w:rPr>
      </w:pPr>
      <w:r w:rsidRPr="005548FC">
        <w:rPr>
          <w:lang w:val="kk-KZ"/>
        </w:rPr>
        <w:t xml:space="preserve">- </w:t>
      </w:r>
      <w:r w:rsidR="00E35646" w:rsidRPr="005548FC">
        <w:rPr>
          <w:lang w:val="kk-KZ"/>
        </w:rPr>
        <w:t>ә</w:t>
      </w:r>
      <w:r w:rsidRPr="005548FC">
        <w:rPr>
          <w:lang w:val="kk-KZ"/>
        </w:rPr>
        <w:t>рбір үлгі жеке ұсынылып, басқа бағалаулардың әсерін болдырмау үшін сарапшылардан тәуелсіз бағалау сұралды</w:t>
      </w:r>
      <w:r w:rsidR="00A77439" w:rsidRPr="005548FC">
        <w:rPr>
          <w:lang w:val="kk-KZ"/>
        </w:rPr>
        <w:t xml:space="preserve">; </w:t>
      </w:r>
      <w:r w:rsidRPr="005548FC">
        <w:rPr>
          <w:lang w:val="kk-KZ"/>
        </w:rPr>
        <w:t xml:space="preserve"> </w:t>
      </w:r>
    </w:p>
    <w:p w14:paraId="2B45AD83" w14:textId="77777777" w:rsidR="008E0539" w:rsidRPr="005548FC" w:rsidRDefault="008E0539" w:rsidP="008E0539">
      <w:pPr>
        <w:pStyle w:val="a2"/>
        <w:ind w:firstLine="709"/>
        <w:rPr>
          <w:lang w:val="kk-KZ"/>
        </w:rPr>
      </w:pPr>
      <w:r w:rsidRPr="005548FC">
        <w:rPr>
          <w:lang w:val="kk-KZ"/>
        </w:rPr>
        <w:t xml:space="preserve">- </w:t>
      </w:r>
      <w:r w:rsidR="00E35646" w:rsidRPr="005548FC">
        <w:rPr>
          <w:lang w:val="kk-KZ"/>
        </w:rPr>
        <w:t>д</w:t>
      </w:r>
      <w:r w:rsidRPr="005548FC">
        <w:rPr>
          <w:lang w:val="kk-KZ"/>
        </w:rPr>
        <w:t>әм қабылдау кезінде ықтимал аралас әсерлерді болдырмау үшін әрбір дегустациядан кейін бөлме температурасындағы су ұсынылды.</w:t>
      </w:r>
    </w:p>
    <w:p w14:paraId="4083AC38" w14:textId="77777777" w:rsidR="008E0539" w:rsidRPr="005548FC" w:rsidRDefault="00A77439" w:rsidP="008E0539">
      <w:pPr>
        <w:pStyle w:val="a2"/>
        <w:ind w:firstLine="709"/>
        <w:rPr>
          <w:lang w:val="kk-KZ"/>
        </w:rPr>
      </w:pPr>
      <w:r w:rsidRPr="005548FC">
        <w:rPr>
          <w:lang w:val="kk-KZ"/>
        </w:rPr>
        <w:lastRenderedPageBreak/>
        <w:t>Органолептикалық</w:t>
      </w:r>
      <w:r w:rsidR="008E0539" w:rsidRPr="005548FC">
        <w:rPr>
          <w:lang w:val="kk-KZ"/>
        </w:rPr>
        <w:t xml:space="preserve"> талдау түскі асқа дейін, алдыңғы тағамдардың дәм мен иіс сезу қабілетіне ықпалын азайту үшін жүргізілді. Бұл әдіс өнімнің сенсорлық сапасын объективті және нақты бағалауға мүмкіндік берді.</w:t>
      </w:r>
    </w:p>
    <w:p w14:paraId="1672ACC6" w14:textId="77777777" w:rsidR="008E0539" w:rsidRPr="005548FC" w:rsidRDefault="008E0539" w:rsidP="008E0539">
      <w:pPr>
        <w:pStyle w:val="a2"/>
        <w:ind w:firstLine="709"/>
        <w:rPr>
          <w:i/>
          <w:iCs/>
          <w:lang w:val="kk-KZ"/>
        </w:rPr>
      </w:pPr>
      <w:r w:rsidRPr="005548FC">
        <w:rPr>
          <w:i/>
          <w:iCs/>
          <w:lang w:val="kk-KZ"/>
        </w:rPr>
        <w:t>Алынған нәтижелерді статистикалық өңдеу</w:t>
      </w:r>
      <w:r w:rsidR="00E35646" w:rsidRPr="005548FC">
        <w:rPr>
          <w:i/>
          <w:iCs/>
          <w:lang w:val="kk-KZ"/>
        </w:rPr>
        <w:t>:</w:t>
      </w:r>
    </w:p>
    <w:p w14:paraId="485AE5E5" w14:textId="77777777" w:rsidR="008E0539" w:rsidRPr="005548FC" w:rsidRDefault="008E0539" w:rsidP="008E0539">
      <w:pPr>
        <w:pStyle w:val="a2"/>
        <w:ind w:firstLine="709"/>
        <w:rPr>
          <w:lang w:val="kk-KZ"/>
        </w:rPr>
      </w:pPr>
      <w:r w:rsidRPr="005548FC">
        <w:rPr>
          <w:lang w:val="kk-KZ"/>
        </w:rPr>
        <w:t>Әрбір эксперименттен алынған деректердің сенімділігін қамтамасыз ету үшін үштен кем емес қайталаным пайдаланылды. Барлық нәтижелер орташа мәні ± стандарттық қателік түрінде ұсынылды.</w:t>
      </w:r>
    </w:p>
    <w:p w14:paraId="42408239" w14:textId="59156269" w:rsidR="00FB5E44" w:rsidRPr="005548FC" w:rsidRDefault="008E0539" w:rsidP="00535767">
      <w:pPr>
        <w:pStyle w:val="a2"/>
        <w:ind w:firstLine="709"/>
        <w:rPr>
          <w:lang w:val="kk-KZ"/>
        </w:rPr>
      </w:pPr>
      <w:r w:rsidRPr="005548FC">
        <w:rPr>
          <w:lang w:val="kk-KZ"/>
        </w:rPr>
        <w:t>Деректерді статистикалық талдау үшін Дунканның көптік салыстыру тесті қолданылды, ол орташа мәндер арасындағы маңызды айырмашылықтарды анықтауға мүмкіндік берді. Маңыздылық деңгейі 5% (p&lt;0,05) деп қабылданды. Факторлардың және олардың өзара әрекеттестігінің статистикалық маңыздылығын бағалау үшін біржақты және екіжақты дисперсиялық талдау (ANOVA) жүргізілді.</w:t>
      </w:r>
      <w:r w:rsidR="00535767">
        <w:rPr>
          <w:lang w:val="kk-KZ"/>
        </w:rPr>
        <w:t xml:space="preserve"> </w:t>
      </w:r>
      <w:r w:rsidRPr="005548FC">
        <w:rPr>
          <w:lang w:val="kk-KZ"/>
        </w:rPr>
        <w:t>Деректерді талдау Statistica бағдарламалық қамтамасыздандыруының 13.0 нұсқасы (StatSoft Inc., Польша) көмегімен жүзеге асырылды.</w:t>
      </w:r>
    </w:p>
    <w:p w14:paraId="3FD0A105" w14:textId="77777777" w:rsidR="00E35646" w:rsidRPr="005548FC" w:rsidRDefault="00E35646" w:rsidP="008E0539">
      <w:pPr>
        <w:pStyle w:val="a2"/>
        <w:ind w:firstLine="709"/>
        <w:rPr>
          <w:lang w:val="kk-KZ"/>
        </w:rPr>
      </w:pPr>
    </w:p>
    <w:p w14:paraId="41BE0E44" w14:textId="77777777" w:rsidR="00E35646" w:rsidRPr="005548FC" w:rsidRDefault="00E35646" w:rsidP="008E0539">
      <w:pPr>
        <w:pStyle w:val="a2"/>
        <w:ind w:firstLine="709"/>
        <w:rPr>
          <w:lang w:val="kk-KZ"/>
        </w:rPr>
      </w:pPr>
    </w:p>
    <w:p w14:paraId="33360B30" w14:textId="77777777" w:rsidR="00E35646" w:rsidRPr="005548FC" w:rsidRDefault="00E35646" w:rsidP="008E0539">
      <w:pPr>
        <w:pStyle w:val="a2"/>
        <w:ind w:firstLine="709"/>
        <w:rPr>
          <w:lang w:val="kk-KZ"/>
        </w:rPr>
      </w:pPr>
    </w:p>
    <w:p w14:paraId="3B580B07" w14:textId="77777777" w:rsidR="00E35646" w:rsidRPr="005548FC" w:rsidRDefault="00E35646" w:rsidP="008E0539">
      <w:pPr>
        <w:pStyle w:val="a2"/>
        <w:ind w:firstLine="709"/>
        <w:rPr>
          <w:lang w:val="kk-KZ"/>
        </w:rPr>
      </w:pPr>
    </w:p>
    <w:p w14:paraId="3BABD62C" w14:textId="77777777" w:rsidR="00E35646" w:rsidRPr="005548FC" w:rsidRDefault="00E35646" w:rsidP="008E0539">
      <w:pPr>
        <w:pStyle w:val="a2"/>
        <w:ind w:firstLine="709"/>
        <w:rPr>
          <w:lang w:val="kk-KZ"/>
        </w:rPr>
      </w:pPr>
    </w:p>
    <w:p w14:paraId="4A442C87" w14:textId="77777777" w:rsidR="006E7606" w:rsidRPr="005548FC" w:rsidRDefault="006E7606" w:rsidP="008E0539">
      <w:pPr>
        <w:pStyle w:val="a2"/>
        <w:ind w:firstLine="709"/>
        <w:rPr>
          <w:lang w:val="kk-KZ"/>
        </w:rPr>
      </w:pPr>
    </w:p>
    <w:p w14:paraId="346D0904" w14:textId="77777777" w:rsidR="006E7606" w:rsidRPr="005548FC" w:rsidRDefault="006E7606" w:rsidP="008E0539">
      <w:pPr>
        <w:pStyle w:val="a2"/>
        <w:ind w:firstLine="709"/>
        <w:rPr>
          <w:lang w:val="kk-KZ"/>
        </w:rPr>
      </w:pPr>
    </w:p>
    <w:p w14:paraId="55FFAD5A" w14:textId="77777777" w:rsidR="006E7606" w:rsidRPr="005548FC" w:rsidRDefault="006E7606" w:rsidP="008E0539">
      <w:pPr>
        <w:pStyle w:val="a2"/>
        <w:ind w:firstLine="709"/>
        <w:rPr>
          <w:lang w:val="kk-KZ"/>
        </w:rPr>
      </w:pPr>
    </w:p>
    <w:p w14:paraId="4CAA39CD" w14:textId="77777777" w:rsidR="006E7606" w:rsidRPr="005548FC" w:rsidRDefault="006E7606" w:rsidP="008E0539">
      <w:pPr>
        <w:pStyle w:val="a2"/>
        <w:ind w:firstLine="709"/>
        <w:rPr>
          <w:lang w:val="kk-KZ"/>
        </w:rPr>
      </w:pPr>
    </w:p>
    <w:p w14:paraId="39783AB9" w14:textId="77777777" w:rsidR="006E7606" w:rsidRPr="005548FC" w:rsidRDefault="006E7606" w:rsidP="008E0539">
      <w:pPr>
        <w:pStyle w:val="a2"/>
        <w:ind w:firstLine="709"/>
        <w:rPr>
          <w:lang w:val="kk-KZ"/>
        </w:rPr>
      </w:pPr>
    </w:p>
    <w:p w14:paraId="5471AF76" w14:textId="77777777" w:rsidR="006E7606" w:rsidRPr="005548FC" w:rsidRDefault="006E7606" w:rsidP="008E0539">
      <w:pPr>
        <w:pStyle w:val="a2"/>
        <w:ind w:firstLine="709"/>
        <w:rPr>
          <w:lang w:val="kk-KZ"/>
        </w:rPr>
      </w:pPr>
    </w:p>
    <w:p w14:paraId="28651D0F" w14:textId="77777777" w:rsidR="006E7606" w:rsidRPr="005548FC" w:rsidRDefault="006E7606" w:rsidP="008E0539">
      <w:pPr>
        <w:pStyle w:val="a2"/>
        <w:ind w:firstLine="709"/>
        <w:rPr>
          <w:lang w:val="kk-KZ"/>
        </w:rPr>
      </w:pPr>
    </w:p>
    <w:p w14:paraId="4A187E19" w14:textId="77777777" w:rsidR="006E7606" w:rsidRPr="005548FC" w:rsidRDefault="006E7606" w:rsidP="008E0539">
      <w:pPr>
        <w:pStyle w:val="a2"/>
        <w:ind w:firstLine="709"/>
        <w:rPr>
          <w:lang w:val="kk-KZ"/>
        </w:rPr>
      </w:pPr>
    </w:p>
    <w:p w14:paraId="28AA6105" w14:textId="77777777" w:rsidR="00A77439" w:rsidRPr="005548FC" w:rsidRDefault="00A77439" w:rsidP="008E0539">
      <w:pPr>
        <w:pStyle w:val="a2"/>
        <w:ind w:firstLine="709"/>
        <w:rPr>
          <w:lang w:val="kk-KZ"/>
        </w:rPr>
      </w:pPr>
    </w:p>
    <w:p w14:paraId="2B58D1C9" w14:textId="77777777" w:rsidR="00A77439" w:rsidRPr="005548FC" w:rsidRDefault="00A77439" w:rsidP="008E0539">
      <w:pPr>
        <w:pStyle w:val="a2"/>
        <w:ind w:firstLine="709"/>
        <w:rPr>
          <w:lang w:val="kk-KZ"/>
        </w:rPr>
      </w:pPr>
    </w:p>
    <w:p w14:paraId="0974E51D" w14:textId="77777777" w:rsidR="00A77439" w:rsidRPr="005548FC" w:rsidRDefault="00A77439" w:rsidP="008E0539">
      <w:pPr>
        <w:pStyle w:val="a2"/>
        <w:ind w:firstLine="709"/>
        <w:rPr>
          <w:lang w:val="kk-KZ"/>
        </w:rPr>
      </w:pPr>
    </w:p>
    <w:p w14:paraId="64863BE3" w14:textId="77777777" w:rsidR="00A77439" w:rsidRPr="005548FC" w:rsidRDefault="00A77439" w:rsidP="008E0539">
      <w:pPr>
        <w:pStyle w:val="a2"/>
        <w:ind w:firstLine="709"/>
        <w:rPr>
          <w:lang w:val="kk-KZ"/>
        </w:rPr>
      </w:pPr>
    </w:p>
    <w:p w14:paraId="0CB44FB4" w14:textId="77777777" w:rsidR="00A77439" w:rsidRPr="005548FC" w:rsidRDefault="00A77439" w:rsidP="008E0539">
      <w:pPr>
        <w:pStyle w:val="a2"/>
        <w:ind w:firstLine="709"/>
        <w:rPr>
          <w:lang w:val="kk-KZ"/>
        </w:rPr>
      </w:pPr>
    </w:p>
    <w:p w14:paraId="7C6276DE" w14:textId="77777777" w:rsidR="00A77439" w:rsidRPr="005548FC" w:rsidRDefault="00A77439" w:rsidP="008E0539">
      <w:pPr>
        <w:pStyle w:val="a2"/>
        <w:ind w:firstLine="709"/>
        <w:rPr>
          <w:lang w:val="kk-KZ"/>
        </w:rPr>
      </w:pPr>
    </w:p>
    <w:p w14:paraId="6877119D" w14:textId="77777777" w:rsidR="00A77439" w:rsidRPr="005548FC" w:rsidRDefault="00A77439" w:rsidP="008E0539">
      <w:pPr>
        <w:pStyle w:val="a2"/>
        <w:ind w:firstLine="709"/>
        <w:rPr>
          <w:lang w:val="kk-KZ"/>
        </w:rPr>
      </w:pPr>
    </w:p>
    <w:p w14:paraId="3AEBB4B0" w14:textId="77777777" w:rsidR="00A77439" w:rsidRPr="005548FC" w:rsidRDefault="00A77439" w:rsidP="008E0539">
      <w:pPr>
        <w:pStyle w:val="a2"/>
        <w:ind w:firstLine="709"/>
        <w:rPr>
          <w:lang w:val="kk-KZ"/>
        </w:rPr>
      </w:pPr>
    </w:p>
    <w:p w14:paraId="7F7F990D" w14:textId="77777777" w:rsidR="00A77439" w:rsidRPr="005548FC" w:rsidRDefault="00A77439" w:rsidP="008E0539">
      <w:pPr>
        <w:pStyle w:val="a2"/>
        <w:ind w:firstLine="709"/>
        <w:rPr>
          <w:lang w:val="kk-KZ"/>
        </w:rPr>
      </w:pPr>
    </w:p>
    <w:p w14:paraId="5D1F951C" w14:textId="77777777" w:rsidR="00A77439" w:rsidRPr="005548FC" w:rsidRDefault="00A77439" w:rsidP="008E0539">
      <w:pPr>
        <w:pStyle w:val="a2"/>
        <w:ind w:firstLine="709"/>
        <w:rPr>
          <w:lang w:val="kk-KZ"/>
        </w:rPr>
      </w:pPr>
    </w:p>
    <w:p w14:paraId="1FA84A16" w14:textId="77777777" w:rsidR="006E7606" w:rsidRPr="005548FC" w:rsidRDefault="006E7606" w:rsidP="008E0539">
      <w:pPr>
        <w:pStyle w:val="a2"/>
        <w:ind w:firstLine="709"/>
        <w:rPr>
          <w:lang w:val="kk-KZ"/>
        </w:rPr>
      </w:pPr>
    </w:p>
    <w:p w14:paraId="162EEB96" w14:textId="77777777" w:rsidR="006E7606" w:rsidRPr="005548FC" w:rsidRDefault="006E7606" w:rsidP="008E0539">
      <w:pPr>
        <w:pStyle w:val="a2"/>
        <w:ind w:firstLine="709"/>
        <w:rPr>
          <w:lang w:val="kk-KZ"/>
        </w:rPr>
      </w:pPr>
    </w:p>
    <w:p w14:paraId="211098CF" w14:textId="77777777" w:rsidR="002C488D" w:rsidRPr="005548FC" w:rsidRDefault="002C488D" w:rsidP="008E0539">
      <w:pPr>
        <w:pStyle w:val="a2"/>
        <w:ind w:firstLine="709"/>
        <w:rPr>
          <w:lang w:val="kk-KZ"/>
        </w:rPr>
      </w:pPr>
    </w:p>
    <w:p w14:paraId="14C30356" w14:textId="77777777" w:rsidR="001F21F9" w:rsidRPr="005548FC" w:rsidRDefault="001F21F9" w:rsidP="001F21F9">
      <w:pPr>
        <w:pStyle w:val="a2"/>
        <w:ind w:firstLine="709"/>
        <w:rPr>
          <w:b/>
          <w:color w:val="000000" w:themeColor="text1"/>
          <w:lang w:val="kk-KZ"/>
        </w:rPr>
      </w:pPr>
      <w:r w:rsidRPr="005548FC">
        <w:rPr>
          <w:b/>
          <w:color w:val="000000" w:themeColor="text1"/>
          <w:lang w:val="kk-KZ"/>
        </w:rPr>
        <w:lastRenderedPageBreak/>
        <w:t xml:space="preserve">Екінші </w:t>
      </w:r>
      <w:r w:rsidR="00317B1D" w:rsidRPr="005548FC">
        <w:rPr>
          <w:b/>
          <w:color w:val="000000" w:themeColor="text1"/>
          <w:lang w:val="kk-KZ"/>
        </w:rPr>
        <w:t>бөлім</w:t>
      </w:r>
      <w:r w:rsidRPr="005548FC">
        <w:rPr>
          <w:b/>
          <w:color w:val="000000" w:themeColor="text1"/>
          <w:lang w:val="kk-KZ"/>
        </w:rPr>
        <w:t xml:space="preserve"> бойынша қорытынды </w:t>
      </w:r>
    </w:p>
    <w:p w14:paraId="1863AE52" w14:textId="5E24918B" w:rsidR="00A77439" w:rsidRPr="005548FC" w:rsidRDefault="00A77439" w:rsidP="00A77439">
      <w:pPr>
        <w:spacing w:after="0" w:line="240" w:lineRule="auto"/>
        <w:ind w:firstLine="709"/>
        <w:jc w:val="both"/>
        <w:rPr>
          <w:rFonts w:ascii="Times New Roman" w:hAnsi="Times New Roman"/>
          <w:bCs/>
          <w:color w:val="000000" w:themeColor="text1"/>
          <w:sz w:val="28"/>
          <w:szCs w:val="28"/>
          <w:shd w:val="clear" w:color="auto" w:fill="FFFFFF"/>
          <w:lang w:val="kk-KZ"/>
        </w:rPr>
      </w:pPr>
      <w:r w:rsidRPr="005548FC">
        <w:rPr>
          <w:rFonts w:ascii="Times New Roman" w:hAnsi="Times New Roman"/>
          <w:bCs/>
          <w:color w:val="000000" w:themeColor="text1"/>
          <w:sz w:val="28"/>
          <w:szCs w:val="28"/>
          <w:shd w:val="clear" w:color="auto" w:fill="FFFFFF"/>
          <w:lang w:val="kk-KZ"/>
        </w:rPr>
        <w:t xml:space="preserve">Диссертациялық жұмысты орындау барысында жүргізілетін зерттеудің жалпы сызбасы ұсынылды. Зерттеудің негізгі кезеңдері </w:t>
      </w:r>
      <w:r w:rsidR="001E395A">
        <w:rPr>
          <w:rFonts w:ascii="Times New Roman" w:hAnsi="Times New Roman"/>
          <w:bCs/>
          <w:color w:val="000000" w:themeColor="text1"/>
          <w:sz w:val="28"/>
          <w:szCs w:val="28"/>
          <w:shd w:val="clear" w:color="auto" w:fill="FFFFFF"/>
          <w:lang w:val="kk-KZ"/>
        </w:rPr>
        <w:t>мен</w:t>
      </w:r>
      <w:r w:rsidRPr="005548FC">
        <w:rPr>
          <w:rFonts w:ascii="Times New Roman" w:hAnsi="Times New Roman"/>
          <w:bCs/>
          <w:color w:val="000000" w:themeColor="text1"/>
          <w:sz w:val="28"/>
          <w:szCs w:val="28"/>
          <w:shd w:val="clear" w:color="auto" w:fill="FFFFFF"/>
          <w:lang w:val="kk-KZ"/>
        </w:rPr>
        <w:t xml:space="preserve"> олардың өзара байланысы анықталды. </w:t>
      </w:r>
    </w:p>
    <w:p w14:paraId="43233C7B" w14:textId="72ADC283" w:rsidR="001F21F9" w:rsidRPr="005548FC" w:rsidRDefault="001F21F9" w:rsidP="001F21F9">
      <w:pPr>
        <w:pStyle w:val="a2"/>
        <w:ind w:firstLine="709"/>
        <w:rPr>
          <w:bCs/>
          <w:color w:val="000000" w:themeColor="text1"/>
          <w:lang w:val="kk-KZ"/>
        </w:rPr>
      </w:pPr>
      <w:r w:rsidRPr="005548FC">
        <w:rPr>
          <w:bCs/>
          <w:color w:val="000000" w:themeColor="text1"/>
          <w:lang w:val="kk-KZ"/>
        </w:rPr>
        <w:t>Өнімнің әртүрлі қасиеттерін бағалау үшін кешенді физик</w:t>
      </w:r>
      <w:r w:rsidR="001E395A">
        <w:rPr>
          <w:bCs/>
          <w:color w:val="000000" w:themeColor="text1"/>
          <w:lang w:val="kk-KZ"/>
        </w:rPr>
        <w:t>о</w:t>
      </w:r>
      <w:r w:rsidRPr="005548FC">
        <w:rPr>
          <w:bCs/>
          <w:color w:val="000000" w:themeColor="text1"/>
          <w:lang w:val="kk-KZ"/>
        </w:rPr>
        <w:t xml:space="preserve">-химиялық, микробиологиялық және сенсорлық әдістер қолданылды. Зерттеулерге рН талдауы, дайын өнім шығымын анықтау, ылғал ұстау қабілеті, </w:t>
      </w:r>
      <w:r w:rsidR="00E35646" w:rsidRPr="005548FC">
        <w:rPr>
          <w:bCs/>
          <w:color w:val="000000" w:themeColor="text1"/>
          <w:lang w:val="kk-KZ"/>
        </w:rPr>
        <w:t>химиялық</w:t>
      </w:r>
      <w:r w:rsidRPr="005548FC">
        <w:rPr>
          <w:bCs/>
          <w:color w:val="000000" w:themeColor="text1"/>
          <w:lang w:val="kk-KZ"/>
        </w:rPr>
        <w:t xml:space="preserve"> құрам</w:t>
      </w:r>
      <w:r w:rsidR="00E35646" w:rsidRPr="005548FC">
        <w:rPr>
          <w:bCs/>
          <w:color w:val="000000" w:themeColor="text1"/>
          <w:lang w:val="kk-KZ"/>
        </w:rPr>
        <w:t>ы</w:t>
      </w:r>
      <w:r w:rsidRPr="005548FC">
        <w:rPr>
          <w:bCs/>
          <w:color w:val="000000" w:themeColor="text1"/>
          <w:lang w:val="kk-KZ"/>
        </w:rPr>
        <w:t xml:space="preserve">, түс параметрлері, текстуралық профиль, антиоксиданттық белсенділік, полифенолдар мөлшері, сондай-ақ микробиологиялық және </w:t>
      </w:r>
      <w:r w:rsidR="00A77439" w:rsidRPr="005548FC">
        <w:rPr>
          <w:bCs/>
          <w:color w:val="000000" w:themeColor="text1"/>
          <w:lang w:val="kk-KZ"/>
        </w:rPr>
        <w:t>орагнолептикалық</w:t>
      </w:r>
      <w:r w:rsidRPr="005548FC">
        <w:rPr>
          <w:bCs/>
          <w:color w:val="000000" w:themeColor="text1"/>
          <w:lang w:val="kk-KZ"/>
        </w:rPr>
        <w:t xml:space="preserve"> сынақтар кірді. Бұл әдістер күркетауық етінен дайындалған пісірілген шұжықтардың сапасы мен қауіпсіздігін жан-жақты бағалауға мүмкіндік берд</w:t>
      </w:r>
      <w:r w:rsidR="00A77439" w:rsidRPr="005548FC">
        <w:rPr>
          <w:bCs/>
          <w:color w:val="000000" w:themeColor="text1"/>
          <w:lang w:val="kk-KZ"/>
        </w:rPr>
        <w:t>і</w:t>
      </w:r>
      <w:r w:rsidRPr="005548FC">
        <w:rPr>
          <w:bCs/>
          <w:color w:val="000000" w:themeColor="text1"/>
          <w:lang w:val="kk-KZ"/>
        </w:rPr>
        <w:t xml:space="preserve">.  </w:t>
      </w:r>
    </w:p>
    <w:p w14:paraId="39D41978" w14:textId="5463E44B" w:rsidR="001F21F9" w:rsidRPr="005548FC" w:rsidRDefault="001F21F9" w:rsidP="001F21F9">
      <w:pPr>
        <w:pStyle w:val="a2"/>
        <w:ind w:firstLine="709"/>
        <w:rPr>
          <w:bCs/>
          <w:color w:val="000000" w:themeColor="text1"/>
          <w:lang w:val="kk-KZ"/>
        </w:rPr>
      </w:pPr>
      <w:r w:rsidRPr="005548FC">
        <w:rPr>
          <w:bCs/>
          <w:color w:val="000000" w:themeColor="text1"/>
          <w:lang w:val="kk-KZ"/>
        </w:rPr>
        <w:t xml:space="preserve">Статистикалық талдау үлгілер арасындағы маңызды айырмашылықтарды анықтау және алынған деректердің сенімділігін растау мақсатында жүргізілді. Дисперсиялық талдау (ANOVA) және Дункан сынағы әдістерін қолдану </w:t>
      </w:r>
      <w:r w:rsidR="001E395A">
        <w:rPr>
          <w:bCs/>
          <w:color w:val="000000" w:themeColor="text1"/>
          <w:lang w:val="kk-KZ"/>
        </w:rPr>
        <w:t xml:space="preserve">пісірілген </w:t>
      </w:r>
      <w:r w:rsidRPr="005548FC">
        <w:rPr>
          <w:bCs/>
          <w:color w:val="000000" w:themeColor="text1"/>
          <w:lang w:val="kk-KZ"/>
        </w:rPr>
        <w:t xml:space="preserve">шұжық өнімдерінің қасиеттеріне </w:t>
      </w:r>
      <w:r w:rsidR="001E395A">
        <w:rPr>
          <w:bCs/>
          <w:color w:val="000000" w:themeColor="text1"/>
          <w:lang w:val="kk-KZ"/>
        </w:rPr>
        <w:t>алма сығындысы ұнтағының</w:t>
      </w:r>
      <w:r w:rsidRPr="005548FC">
        <w:rPr>
          <w:bCs/>
          <w:color w:val="000000" w:themeColor="text1"/>
          <w:lang w:val="kk-KZ"/>
        </w:rPr>
        <w:t xml:space="preserve"> әсерін дәл бағалауға мүмкіндік берді.  </w:t>
      </w:r>
    </w:p>
    <w:p w14:paraId="18E1E1D2" w14:textId="4533AE95" w:rsidR="00E934FA" w:rsidRPr="005548FC" w:rsidRDefault="001F21F9" w:rsidP="001F21F9">
      <w:pPr>
        <w:pStyle w:val="a2"/>
        <w:ind w:firstLine="709"/>
        <w:rPr>
          <w:lang w:val="kk-KZ"/>
        </w:rPr>
      </w:pPr>
      <w:r w:rsidRPr="005548FC">
        <w:rPr>
          <w:bCs/>
          <w:color w:val="000000" w:themeColor="text1"/>
          <w:lang w:val="kk-KZ"/>
        </w:rPr>
        <w:t xml:space="preserve">Осылайша, әзірленген және қолданылған зерттеу әдістері </w:t>
      </w:r>
      <w:r w:rsidR="001E395A">
        <w:rPr>
          <w:bCs/>
          <w:color w:val="000000" w:themeColor="text1"/>
          <w:lang w:val="kk-KZ"/>
        </w:rPr>
        <w:t>алма сығындысының ұнтағы</w:t>
      </w:r>
      <w:r w:rsidRPr="005548FC">
        <w:rPr>
          <w:bCs/>
          <w:color w:val="000000" w:themeColor="text1"/>
          <w:lang w:val="kk-KZ"/>
        </w:rPr>
        <w:t xml:space="preserve"> қосылған пісірілген шұжық</w:t>
      </w:r>
      <w:r w:rsidR="001E395A">
        <w:rPr>
          <w:bCs/>
          <w:color w:val="000000" w:themeColor="text1"/>
          <w:lang w:val="kk-KZ"/>
        </w:rPr>
        <w:t>тард</w:t>
      </w:r>
      <w:r w:rsidRPr="005548FC">
        <w:rPr>
          <w:bCs/>
          <w:color w:val="000000" w:themeColor="text1"/>
          <w:lang w:val="kk-KZ"/>
        </w:rPr>
        <w:t>ың технологиялық және сапалық сипаттамаларын бағалау үшін сенімді және қайталанатын нәтижелер алуға мүмкіндік берді, бұл жоғары сапалы функционалдық өнім жасауға ықпал ет</w:t>
      </w:r>
      <w:r w:rsidR="001E395A">
        <w:rPr>
          <w:bCs/>
          <w:color w:val="000000" w:themeColor="text1"/>
          <w:lang w:val="kk-KZ"/>
        </w:rPr>
        <w:t>ті</w:t>
      </w:r>
      <w:r w:rsidRPr="005548FC">
        <w:rPr>
          <w:bCs/>
          <w:color w:val="000000" w:themeColor="text1"/>
          <w:lang w:val="kk-KZ"/>
        </w:rPr>
        <w:t>.</w:t>
      </w:r>
      <w:r w:rsidRPr="005548FC">
        <w:rPr>
          <w:b/>
          <w:color w:val="000000" w:themeColor="text1"/>
          <w:lang w:val="kk-KZ"/>
        </w:rPr>
        <w:t xml:space="preserve"> </w:t>
      </w:r>
      <w:r w:rsidR="00E934FA" w:rsidRPr="005548FC">
        <w:rPr>
          <w:lang w:val="kk-KZ"/>
        </w:rPr>
        <w:br w:type="page"/>
      </w:r>
    </w:p>
    <w:p w14:paraId="2CA0E4DF" w14:textId="77777777" w:rsidR="00452233" w:rsidRPr="005548FC" w:rsidRDefault="000F4185" w:rsidP="00312DD0">
      <w:pPr>
        <w:spacing w:after="0" w:line="240" w:lineRule="auto"/>
        <w:ind w:firstLine="567"/>
        <w:jc w:val="both"/>
        <w:rPr>
          <w:rFonts w:ascii="Times New Roman" w:hAnsi="Times New Roman" w:cs="Times New Roman"/>
          <w:b/>
          <w:bCs/>
          <w:sz w:val="28"/>
          <w:szCs w:val="28"/>
          <w:lang w:val="kk-KZ"/>
        </w:rPr>
      </w:pPr>
      <w:r w:rsidRPr="005548FC">
        <w:rPr>
          <w:rFonts w:ascii="Times New Roman" w:hAnsi="Times New Roman" w:cs="Times New Roman"/>
          <w:b/>
          <w:bCs/>
          <w:sz w:val="28"/>
          <w:szCs w:val="28"/>
          <w:lang w:val="kk-KZ"/>
        </w:rPr>
        <w:lastRenderedPageBreak/>
        <w:t xml:space="preserve">3. </w:t>
      </w:r>
      <w:r w:rsidR="00277154" w:rsidRPr="005548FC">
        <w:rPr>
          <w:rFonts w:ascii="Times New Roman" w:hAnsi="Times New Roman" w:cs="Times New Roman"/>
          <w:b/>
          <w:bCs/>
          <w:sz w:val="28"/>
          <w:szCs w:val="28"/>
          <w:lang w:val="kk-KZ"/>
        </w:rPr>
        <w:t>КҮРКЕТАУЫҚ ЕТІНЕН ПІСІРІЛГЕН ШҰЖЫҚ ӨНІМДЕРІНІҢ ТЕХНОЛОГИЯСЫН ЭКСПЕРИМЕНТТІК НЕГІЗДЕУ</w:t>
      </w:r>
    </w:p>
    <w:p w14:paraId="3378FF9A" w14:textId="77777777" w:rsidR="001415FD" w:rsidRPr="005548FC" w:rsidRDefault="001415FD" w:rsidP="001415FD">
      <w:pPr>
        <w:spacing w:after="0" w:line="240" w:lineRule="auto"/>
        <w:ind w:firstLine="709"/>
        <w:jc w:val="both"/>
        <w:rPr>
          <w:rFonts w:ascii="Times New Roman" w:hAnsi="Times New Roman" w:cs="Times New Roman"/>
          <w:sz w:val="28"/>
          <w:szCs w:val="28"/>
          <w:lang w:val="kk-KZ"/>
        </w:rPr>
      </w:pPr>
    </w:p>
    <w:p w14:paraId="43F28073" w14:textId="6C433FDE" w:rsidR="00394CE9" w:rsidRPr="005548FC" w:rsidRDefault="00277154" w:rsidP="009D4A34">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 xml:space="preserve">Шұжық өнімдері – бұл </w:t>
      </w:r>
      <w:r w:rsidR="00C52208">
        <w:rPr>
          <w:rFonts w:ascii="Times New Roman" w:hAnsi="Times New Roman" w:cs="Times New Roman"/>
          <w:sz w:val="28"/>
          <w:szCs w:val="28"/>
          <w:lang w:val="kk-KZ"/>
        </w:rPr>
        <w:t>ет турамасынан</w:t>
      </w:r>
      <w:r w:rsidRPr="005548FC">
        <w:rPr>
          <w:rFonts w:ascii="Times New Roman" w:hAnsi="Times New Roman" w:cs="Times New Roman"/>
          <w:sz w:val="28"/>
          <w:szCs w:val="28"/>
          <w:lang w:val="kk-KZ"/>
        </w:rPr>
        <w:t xml:space="preserve"> дайындалған, шұжық қабығына, қаптамаға, қалыпқа немесе торға салынған, термиялық өңдеуден өткізіліп, тұтынуға дайын ет өнімі [</w:t>
      </w:r>
      <w:r w:rsidR="00B66240" w:rsidRPr="005548FC">
        <w:rPr>
          <w:rFonts w:ascii="Times New Roman" w:hAnsi="Times New Roman" w:cs="Times New Roman"/>
          <w:sz w:val="28"/>
          <w:szCs w:val="28"/>
          <w:lang w:val="kk-KZ"/>
        </w:rPr>
        <w:t>84</w:t>
      </w:r>
      <w:r w:rsidRPr="005548FC">
        <w:rPr>
          <w:rFonts w:ascii="Times New Roman" w:hAnsi="Times New Roman" w:cs="Times New Roman"/>
          <w:sz w:val="28"/>
          <w:szCs w:val="28"/>
          <w:lang w:val="kk-KZ"/>
        </w:rPr>
        <w:t>]</w:t>
      </w:r>
      <w:r w:rsidR="002C488D" w:rsidRPr="005548FC">
        <w:rPr>
          <w:rFonts w:ascii="Times New Roman" w:hAnsi="Times New Roman" w:cs="Times New Roman"/>
          <w:sz w:val="28"/>
          <w:szCs w:val="28"/>
          <w:lang w:val="kk-KZ"/>
        </w:rPr>
        <w:t>.</w:t>
      </w:r>
      <w:r w:rsidRPr="005548FC">
        <w:rPr>
          <w:rFonts w:ascii="Times New Roman" w:hAnsi="Times New Roman" w:cs="Times New Roman"/>
          <w:sz w:val="28"/>
          <w:szCs w:val="28"/>
          <w:lang w:val="kk-KZ"/>
        </w:rPr>
        <w:t xml:space="preserve"> </w:t>
      </w:r>
      <w:r w:rsidR="009D4A34" w:rsidRPr="005548FC">
        <w:rPr>
          <w:rFonts w:ascii="Times New Roman" w:hAnsi="Times New Roman" w:cs="Times New Roman"/>
          <w:sz w:val="28"/>
          <w:szCs w:val="28"/>
          <w:lang w:val="kk-KZ"/>
        </w:rPr>
        <w:t xml:space="preserve">Пісірілген шұжық өнімдері – ерекше түрі, қасиеттері </w:t>
      </w:r>
      <w:r w:rsidR="008E3E66" w:rsidRPr="005548FC">
        <w:rPr>
          <w:rFonts w:ascii="Times New Roman" w:hAnsi="Times New Roman" w:cs="Times New Roman"/>
          <w:sz w:val="28"/>
          <w:szCs w:val="28"/>
          <w:lang w:val="kk-KZ"/>
        </w:rPr>
        <w:t>мен</w:t>
      </w:r>
      <w:r w:rsidR="009D4A34" w:rsidRPr="005548FC">
        <w:rPr>
          <w:rFonts w:ascii="Times New Roman" w:hAnsi="Times New Roman" w:cs="Times New Roman"/>
          <w:sz w:val="28"/>
          <w:szCs w:val="28"/>
          <w:lang w:val="kk-KZ"/>
        </w:rPr>
        <w:t xml:space="preserve"> жоғары дәмдік сапаларына сәйкес келетін тағамдық өнімдер</w:t>
      </w:r>
      <w:r w:rsidR="002C488D" w:rsidRPr="005548FC">
        <w:rPr>
          <w:rFonts w:ascii="Times New Roman" w:hAnsi="Times New Roman" w:cs="Times New Roman"/>
          <w:sz w:val="28"/>
          <w:szCs w:val="28"/>
          <w:lang w:val="kk-KZ"/>
        </w:rPr>
        <w:t xml:space="preserve"> </w:t>
      </w:r>
      <w:r w:rsidR="001415FD" w:rsidRPr="005548FC">
        <w:rPr>
          <w:rFonts w:ascii="Times New Roman" w:hAnsi="Times New Roman" w:cs="Times New Roman"/>
          <w:sz w:val="28"/>
          <w:szCs w:val="28"/>
          <w:lang w:val="kk-KZ"/>
        </w:rPr>
        <w:t>[</w:t>
      </w:r>
      <w:r w:rsidR="00B66240" w:rsidRPr="005548FC">
        <w:rPr>
          <w:rFonts w:ascii="Times New Roman" w:hAnsi="Times New Roman" w:cs="Times New Roman"/>
          <w:sz w:val="28"/>
          <w:szCs w:val="28"/>
          <w:lang w:val="kk-KZ"/>
        </w:rPr>
        <w:t>85</w:t>
      </w:r>
      <w:r w:rsidR="001415FD" w:rsidRPr="005548FC">
        <w:rPr>
          <w:rFonts w:ascii="Times New Roman" w:hAnsi="Times New Roman" w:cs="Times New Roman"/>
          <w:sz w:val="28"/>
          <w:szCs w:val="28"/>
          <w:lang w:val="kk-KZ"/>
        </w:rPr>
        <w:t xml:space="preserve">]. </w:t>
      </w:r>
      <w:r w:rsidRPr="005548FC">
        <w:rPr>
          <w:rFonts w:ascii="Times New Roman" w:hAnsi="Times New Roman" w:cs="Times New Roman"/>
          <w:sz w:val="28"/>
          <w:szCs w:val="28"/>
          <w:lang w:val="kk-KZ"/>
        </w:rPr>
        <w:t>Пісірілген шұжық өнімдері</w:t>
      </w:r>
      <w:r w:rsidR="001415FD" w:rsidRPr="005548FC">
        <w:rPr>
          <w:rFonts w:ascii="Times New Roman" w:hAnsi="Times New Roman" w:cs="Times New Roman"/>
          <w:sz w:val="28"/>
          <w:szCs w:val="28"/>
          <w:lang w:val="kk-KZ"/>
        </w:rPr>
        <w:t xml:space="preserve"> технология</w:t>
      </w:r>
      <w:r w:rsidR="008E3E66" w:rsidRPr="005548FC">
        <w:rPr>
          <w:rFonts w:ascii="Times New Roman" w:hAnsi="Times New Roman" w:cs="Times New Roman"/>
          <w:sz w:val="28"/>
          <w:szCs w:val="28"/>
          <w:lang w:val="kk-KZ"/>
        </w:rPr>
        <w:t>сына</w:t>
      </w:r>
      <w:r w:rsidR="001415FD" w:rsidRPr="005548FC">
        <w:rPr>
          <w:rFonts w:ascii="Times New Roman" w:hAnsi="Times New Roman" w:cs="Times New Roman"/>
          <w:sz w:val="28"/>
          <w:szCs w:val="28"/>
          <w:lang w:val="kk-KZ"/>
        </w:rPr>
        <w:t xml:space="preserve"> байланысты: </w:t>
      </w:r>
      <w:r w:rsidRPr="005548FC">
        <w:rPr>
          <w:rFonts w:ascii="Times New Roman" w:hAnsi="Times New Roman" w:cs="Times New Roman"/>
          <w:sz w:val="28"/>
          <w:szCs w:val="28"/>
          <w:lang w:val="kk-KZ"/>
        </w:rPr>
        <w:t xml:space="preserve">пісірілген шұжық, </w:t>
      </w:r>
      <w:r w:rsidR="00B308C2">
        <w:rPr>
          <w:rFonts w:ascii="Times New Roman" w:hAnsi="Times New Roman" w:cs="Times New Roman"/>
          <w:sz w:val="28"/>
          <w:szCs w:val="28"/>
          <w:lang w:val="kk-KZ"/>
        </w:rPr>
        <w:t>жіңішке және қысқа шұжықтар</w:t>
      </w:r>
      <w:r w:rsidRPr="005548FC">
        <w:rPr>
          <w:rFonts w:ascii="Times New Roman" w:hAnsi="Times New Roman" w:cs="Times New Roman"/>
          <w:sz w:val="28"/>
          <w:szCs w:val="28"/>
          <w:lang w:val="kk-KZ"/>
        </w:rPr>
        <w:t xml:space="preserve"> </w:t>
      </w:r>
      <w:r w:rsidR="00B308C2">
        <w:rPr>
          <w:rFonts w:ascii="Times New Roman" w:hAnsi="Times New Roman" w:cs="Times New Roman"/>
          <w:sz w:val="28"/>
          <w:szCs w:val="28"/>
          <w:lang w:val="kk-KZ"/>
        </w:rPr>
        <w:t>мен</w:t>
      </w:r>
      <w:r w:rsidRPr="005548FC">
        <w:rPr>
          <w:rFonts w:ascii="Times New Roman" w:hAnsi="Times New Roman" w:cs="Times New Roman"/>
          <w:sz w:val="28"/>
          <w:szCs w:val="28"/>
          <w:lang w:val="kk-KZ"/>
        </w:rPr>
        <w:t xml:space="preserve"> шпикачк</w:t>
      </w:r>
      <w:r w:rsidR="008E3E66" w:rsidRPr="005548FC">
        <w:rPr>
          <w:rFonts w:ascii="Times New Roman" w:hAnsi="Times New Roman" w:cs="Times New Roman"/>
          <w:sz w:val="28"/>
          <w:szCs w:val="28"/>
          <w:lang w:val="kk-KZ"/>
        </w:rPr>
        <w:t>алар</w:t>
      </w:r>
      <w:r w:rsidRPr="005548FC">
        <w:rPr>
          <w:rFonts w:ascii="Times New Roman" w:hAnsi="Times New Roman" w:cs="Times New Roman"/>
          <w:sz w:val="28"/>
          <w:szCs w:val="28"/>
          <w:lang w:val="kk-KZ"/>
        </w:rPr>
        <w:t xml:space="preserve"> деп</w:t>
      </w:r>
      <w:r w:rsidR="001415FD" w:rsidRPr="005548FC">
        <w:rPr>
          <w:rFonts w:ascii="Times New Roman" w:hAnsi="Times New Roman" w:cs="Times New Roman"/>
          <w:sz w:val="28"/>
          <w:szCs w:val="28"/>
          <w:lang w:val="kk-KZ"/>
        </w:rPr>
        <w:t xml:space="preserve"> бөлінеді [</w:t>
      </w:r>
      <w:r w:rsidR="00B66240" w:rsidRPr="005548FC">
        <w:rPr>
          <w:rFonts w:ascii="Times New Roman" w:hAnsi="Times New Roman" w:cs="Times New Roman"/>
          <w:sz w:val="28"/>
          <w:szCs w:val="28"/>
          <w:lang w:val="kk-KZ"/>
        </w:rPr>
        <w:t>86</w:t>
      </w:r>
      <w:r w:rsidR="001415FD" w:rsidRPr="005548FC">
        <w:rPr>
          <w:rFonts w:ascii="Times New Roman" w:hAnsi="Times New Roman" w:cs="Times New Roman"/>
          <w:sz w:val="28"/>
          <w:szCs w:val="28"/>
          <w:lang w:val="kk-KZ"/>
        </w:rPr>
        <w:t xml:space="preserve">]. </w:t>
      </w:r>
    </w:p>
    <w:p w14:paraId="49369CE2" w14:textId="6EB47418" w:rsidR="001415FD" w:rsidRPr="005548FC" w:rsidRDefault="009D4A34" w:rsidP="009D4A34">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Шұжық өнімдеріне деген сұранысты талдау</w:t>
      </w:r>
      <w:r w:rsidR="008E3E66" w:rsidRPr="005548FC">
        <w:rPr>
          <w:rFonts w:ascii="Times New Roman" w:hAnsi="Times New Roman" w:cs="Times New Roman"/>
          <w:sz w:val="28"/>
          <w:szCs w:val="28"/>
          <w:lang w:val="kk-KZ"/>
        </w:rPr>
        <w:t>,</w:t>
      </w:r>
      <w:r w:rsidRPr="005548FC">
        <w:rPr>
          <w:rFonts w:ascii="Times New Roman" w:hAnsi="Times New Roman" w:cs="Times New Roman"/>
          <w:sz w:val="28"/>
          <w:szCs w:val="28"/>
          <w:lang w:val="kk-KZ"/>
        </w:rPr>
        <w:t xml:space="preserve"> маркетингтік зерттеулер негізінде</w:t>
      </w:r>
      <w:r w:rsidR="001415FD" w:rsidRPr="005548FC">
        <w:rPr>
          <w:rFonts w:ascii="Times New Roman" w:hAnsi="Times New Roman" w:cs="Times New Roman"/>
          <w:sz w:val="28"/>
          <w:szCs w:val="28"/>
          <w:lang w:val="kk-KZ"/>
        </w:rPr>
        <w:t xml:space="preserve"> және диссертациялық жұмысты орындау аясында </w:t>
      </w:r>
      <w:r w:rsidR="00277154" w:rsidRPr="005548FC">
        <w:rPr>
          <w:rFonts w:ascii="Times New Roman" w:hAnsi="Times New Roman" w:cs="Times New Roman"/>
          <w:sz w:val="28"/>
          <w:szCs w:val="28"/>
          <w:lang w:val="kk-KZ"/>
        </w:rPr>
        <w:t>ет өнімі</w:t>
      </w:r>
      <w:r w:rsidR="001415FD" w:rsidRPr="005548FC">
        <w:rPr>
          <w:rFonts w:ascii="Times New Roman" w:hAnsi="Times New Roman" w:cs="Times New Roman"/>
          <w:sz w:val="28"/>
          <w:szCs w:val="28"/>
          <w:lang w:val="kk-KZ"/>
        </w:rPr>
        <w:t xml:space="preserve"> ретінде пісірілген шұжық </w:t>
      </w:r>
      <w:r w:rsidR="00337B65">
        <w:rPr>
          <w:rFonts w:ascii="Times New Roman" w:hAnsi="Times New Roman" w:cs="Times New Roman"/>
          <w:sz w:val="28"/>
          <w:szCs w:val="28"/>
          <w:lang w:val="kk-KZ"/>
        </w:rPr>
        <w:t xml:space="preserve">өнімі </w:t>
      </w:r>
      <w:r w:rsidR="001415FD" w:rsidRPr="005548FC">
        <w:rPr>
          <w:rFonts w:ascii="Times New Roman" w:hAnsi="Times New Roman" w:cs="Times New Roman"/>
          <w:sz w:val="28"/>
          <w:szCs w:val="28"/>
          <w:lang w:val="kk-KZ"/>
        </w:rPr>
        <w:t>таңдап алынды.</w:t>
      </w:r>
    </w:p>
    <w:p w14:paraId="4F2D7386" w14:textId="77777777" w:rsidR="000E7C02" w:rsidRPr="005548FC" w:rsidRDefault="000E7C02" w:rsidP="00E07A6A">
      <w:pPr>
        <w:spacing w:after="0" w:line="240" w:lineRule="auto"/>
        <w:jc w:val="center"/>
        <w:rPr>
          <w:rFonts w:ascii="Times New Roman" w:hAnsi="Times New Roman" w:cs="Times New Roman"/>
          <w:b/>
          <w:color w:val="000000" w:themeColor="text1"/>
          <w:sz w:val="28"/>
          <w:szCs w:val="28"/>
          <w:lang w:val="kk-KZ"/>
        </w:rPr>
      </w:pPr>
    </w:p>
    <w:p w14:paraId="1DB5CB53" w14:textId="77777777" w:rsidR="009D4A34" w:rsidRPr="005548FC" w:rsidRDefault="00452233" w:rsidP="009D4A34">
      <w:pPr>
        <w:spacing w:after="0" w:line="240" w:lineRule="auto"/>
        <w:ind w:firstLine="567"/>
        <w:jc w:val="both"/>
        <w:rPr>
          <w:rFonts w:ascii="Times New Roman" w:hAnsi="Times New Roman" w:cs="Times New Roman"/>
          <w:b/>
          <w:sz w:val="28"/>
          <w:szCs w:val="28"/>
          <w:lang w:val="kk-KZ"/>
        </w:rPr>
      </w:pPr>
      <w:r w:rsidRPr="005548FC">
        <w:rPr>
          <w:rFonts w:ascii="Times New Roman" w:hAnsi="Times New Roman" w:cs="Times New Roman"/>
          <w:b/>
          <w:sz w:val="28"/>
          <w:szCs w:val="28"/>
          <w:lang w:val="kk-KZ"/>
        </w:rPr>
        <w:t>3.1</w:t>
      </w:r>
      <w:r w:rsidRPr="005548FC">
        <w:rPr>
          <w:rFonts w:ascii="Times New Roman" w:hAnsi="Times New Roman" w:cs="Times New Roman"/>
          <w:b/>
          <w:sz w:val="28"/>
          <w:szCs w:val="28"/>
          <w:lang w:val="kk-KZ"/>
        </w:rPr>
        <w:tab/>
      </w:r>
      <w:r w:rsidR="009D4A34" w:rsidRPr="005548FC">
        <w:rPr>
          <w:rFonts w:ascii="Times New Roman" w:hAnsi="Times New Roman" w:cs="Times New Roman"/>
          <w:b/>
          <w:sz w:val="28"/>
          <w:szCs w:val="28"/>
          <w:lang w:val="kk-KZ"/>
        </w:rPr>
        <w:t xml:space="preserve">Күркетауық етінің тағамдық және биологиялық құндылығын зерттеу және олардың үйлесімділігін негіздеу  </w:t>
      </w:r>
    </w:p>
    <w:p w14:paraId="6245FB5A" w14:textId="77777777" w:rsidR="009D4A34" w:rsidRPr="005548FC" w:rsidRDefault="009D4A34" w:rsidP="009D4A34">
      <w:pPr>
        <w:spacing w:after="0" w:line="240" w:lineRule="auto"/>
        <w:ind w:firstLine="567"/>
        <w:jc w:val="both"/>
        <w:rPr>
          <w:rFonts w:ascii="Times New Roman" w:hAnsi="Times New Roman" w:cs="Times New Roman"/>
          <w:bCs/>
          <w:sz w:val="28"/>
          <w:szCs w:val="28"/>
          <w:lang w:val="kk-KZ"/>
        </w:rPr>
      </w:pPr>
      <w:r w:rsidRPr="005548FC">
        <w:rPr>
          <w:rFonts w:ascii="Times New Roman" w:hAnsi="Times New Roman" w:cs="Times New Roman"/>
          <w:bCs/>
          <w:sz w:val="28"/>
          <w:szCs w:val="28"/>
          <w:lang w:val="kk-KZ"/>
        </w:rPr>
        <w:t xml:space="preserve">Ет </w:t>
      </w:r>
      <w:r w:rsidR="008E3E66" w:rsidRPr="005548FC">
        <w:rPr>
          <w:rFonts w:ascii="Times New Roman" w:hAnsi="Times New Roman" w:cs="Times New Roman"/>
          <w:sz w:val="28"/>
          <w:szCs w:val="28"/>
          <w:lang w:val="kk-KZ"/>
        </w:rPr>
        <w:t xml:space="preserve">– </w:t>
      </w:r>
      <w:r w:rsidRPr="005548FC">
        <w:rPr>
          <w:rFonts w:ascii="Times New Roman" w:hAnsi="Times New Roman" w:cs="Times New Roman"/>
          <w:bCs/>
          <w:sz w:val="28"/>
          <w:szCs w:val="28"/>
          <w:lang w:val="kk-KZ"/>
        </w:rPr>
        <w:t xml:space="preserve">толыққанды ақуыз </w:t>
      </w:r>
      <w:r w:rsidR="008E3E66" w:rsidRPr="005548FC">
        <w:rPr>
          <w:rFonts w:ascii="Times New Roman" w:hAnsi="Times New Roman" w:cs="Times New Roman"/>
          <w:bCs/>
          <w:sz w:val="28"/>
          <w:szCs w:val="28"/>
          <w:lang w:val="kk-KZ"/>
        </w:rPr>
        <w:t>б</w:t>
      </w:r>
      <w:r w:rsidRPr="005548FC">
        <w:rPr>
          <w:rFonts w:ascii="Times New Roman" w:hAnsi="Times New Roman" w:cs="Times New Roman"/>
          <w:bCs/>
          <w:sz w:val="28"/>
          <w:szCs w:val="28"/>
          <w:lang w:val="kk-KZ"/>
        </w:rPr>
        <w:t>ен жануар майының, сондай-ақ минералды заттар мен дәрумендердің маңызды көзі болып табылатын өнімдер</w:t>
      </w:r>
      <w:r w:rsidR="008E3E66" w:rsidRPr="005548FC">
        <w:rPr>
          <w:rFonts w:ascii="Times New Roman" w:hAnsi="Times New Roman" w:cs="Times New Roman"/>
          <w:bCs/>
          <w:sz w:val="28"/>
          <w:szCs w:val="28"/>
          <w:lang w:val="kk-KZ"/>
        </w:rPr>
        <w:t>дің</w:t>
      </w:r>
      <w:r w:rsidRPr="005548FC">
        <w:rPr>
          <w:rFonts w:ascii="Times New Roman" w:hAnsi="Times New Roman" w:cs="Times New Roman"/>
          <w:bCs/>
          <w:sz w:val="28"/>
          <w:szCs w:val="28"/>
          <w:lang w:val="kk-KZ"/>
        </w:rPr>
        <w:t xml:space="preserve"> бірі.</w:t>
      </w:r>
      <w:r w:rsidRPr="005548FC">
        <w:rPr>
          <w:rFonts w:ascii="Times New Roman" w:hAnsi="Times New Roman" w:cs="Times New Roman"/>
          <w:b/>
          <w:sz w:val="28"/>
          <w:szCs w:val="28"/>
          <w:lang w:val="kk-KZ"/>
        </w:rPr>
        <w:t xml:space="preserve"> </w:t>
      </w:r>
    </w:p>
    <w:p w14:paraId="31C8A17C" w14:textId="77777777" w:rsidR="008F7EA8" w:rsidRPr="005548FC" w:rsidRDefault="004874AA" w:rsidP="009D4A34">
      <w:pPr>
        <w:spacing w:after="0" w:line="240" w:lineRule="auto"/>
        <w:ind w:firstLine="567"/>
        <w:jc w:val="both"/>
        <w:rPr>
          <w:rFonts w:ascii="Times New Roman" w:hAnsi="Times New Roman" w:cs="Times New Roman"/>
          <w:bCs/>
          <w:sz w:val="28"/>
          <w:szCs w:val="28"/>
          <w:lang w:val="kk-KZ"/>
        </w:rPr>
      </w:pPr>
      <w:r w:rsidRPr="005548FC">
        <w:rPr>
          <w:rFonts w:ascii="Times New Roman" w:hAnsi="Times New Roman" w:cs="Times New Roman"/>
          <w:bCs/>
          <w:sz w:val="28"/>
          <w:szCs w:val="28"/>
          <w:lang w:val="kk-KZ"/>
        </w:rPr>
        <w:t xml:space="preserve">Құс еті </w:t>
      </w:r>
      <w:r w:rsidR="00394CE9" w:rsidRPr="005548FC">
        <w:rPr>
          <w:rFonts w:ascii="Times New Roman" w:hAnsi="Times New Roman" w:cs="Times New Roman"/>
          <w:bCs/>
          <w:sz w:val="28"/>
          <w:szCs w:val="28"/>
          <w:lang w:val="kk-KZ"/>
        </w:rPr>
        <w:t>қ</w:t>
      </w:r>
      <w:r w:rsidRPr="005548FC">
        <w:rPr>
          <w:rFonts w:ascii="Times New Roman" w:hAnsi="Times New Roman" w:cs="Times New Roman"/>
          <w:bCs/>
          <w:sz w:val="28"/>
          <w:szCs w:val="28"/>
          <w:lang w:val="kk-KZ"/>
        </w:rPr>
        <w:t>оректілігі жоғары диетикалық өнім</w:t>
      </w:r>
      <w:r w:rsidR="008E3E66" w:rsidRPr="005548FC">
        <w:rPr>
          <w:rFonts w:ascii="Times New Roman" w:hAnsi="Times New Roman" w:cs="Times New Roman"/>
          <w:bCs/>
          <w:sz w:val="28"/>
          <w:szCs w:val="28"/>
          <w:lang w:val="kk-KZ"/>
        </w:rPr>
        <w:t xml:space="preserve"> болып табылады</w:t>
      </w:r>
      <w:r w:rsidRPr="005548FC">
        <w:rPr>
          <w:rFonts w:ascii="Times New Roman" w:hAnsi="Times New Roman" w:cs="Times New Roman"/>
          <w:bCs/>
          <w:sz w:val="28"/>
          <w:szCs w:val="28"/>
          <w:lang w:val="kk-KZ"/>
        </w:rPr>
        <w:t xml:space="preserve">. Бройлердің ақ етінің құрамында 20% толық құнды </w:t>
      </w:r>
      <w:r w:rsidR="00600690" w:rsidRPr="005548FC">
        <w:rPr>
          <w:rFonts w:ascii="Times New Roman" w:hAnsi="Times New Roman" w:cs="Times New Roman"/>
          <w:bCs/>
          <w:sz w:val="28"/>
          <w:szCs w:val="28"/>
          <w:lang w:val="kk-KZ"/>
        </w:rPr>
        <w:t>ақуыз</w:t>
      </w:r>
      <w:r w:rsidRPr="005548FC">
        <w:rPr>
          <w:rFonts w:ascii="Times New Roman" w:hAnsi="Times New Roman" w:cs="Times New Roman"/>
          <w:bCs/>
          <w:sz w:val="28"/>
          <w:szCs w:val="28"/>
          <w:lang w:val="kk-KZ"/>
        </w:rPr>
        <w:t>, аз ғана (1</w:t>
      </w:r>
      <w:r w:rsidR="005742A5" w:rsidRPr="005548FC">
        <w:rPr>
          <w:rFonts w:ascii="Times New Roman" w:hAnsi="Times New Roman" w:cs="Times New Roman"/>
          <w:bCs/>
          <w:sz w:val="28"/>
          <w:szCs w:val="28"/>
          <w:lang w:val="kk-KZ"/>
        </w:rPr>
        <w:t>-</w:t>
      </w:r>
      <w:r w:rsidRPr="005548FC">
        <w:rPr>
          <w:rFonts w:ascii="Times New Roman" w:hAnsi="Times New Roman" w:cs="Times New Roman"/>
          <w:bCs/>
          <w:sz w:val="28"/>
          <w:szCs w:val="28"/>
          <w:lang w:val="kk-KZ"/>
        </w:rPr>
        <w:t>2%) май бар, б</w:t>
      </w:r>
      <w:r w:rsidR="008E3E66" w:rsidRPr="005548FC">
        <w:rPr>
          <w:rFonts w:ascii="Times New Roman" w:hAnsi="Times New Roman" w:cs="Times New Roman"/>
          <w:bCs/>
          <w:sz w:val="28"/>
          <w:szCs w:val="28"/>
          <w:lang w:val="kk-KZ"/>
        </w:rPr>
        <w:t>ұ</w:t>
      </w:r>
      <w:r w:rsidRPr="005548FC">
        <w:rPr>
          <w:rFonts w:ascii="Times New Roman" w:hAnsi="Times New Roman" w:cs="Times New Roman"/>
          <w:bCs/>
          <w:sz w:val="28"/>
          <w:szCs w:val="28"/>
          <w:lang w:val="kk-KZ"/>
        </w:rPr>
        <w:t xml:space="preserve">л </w:t>
      </w:r>
      <w:r w:rsidR="008E3E66" w:rsidRPr="005548FC">
        <w:rPr>
          <w:rFonts w:ascii="Times New Roman" w:hAnsi="Times New Roman" w:cs="Times New Roman"/>
          <w:bCs/>
          <w:sz w:val="28"/>
          <w:szCs w:val="28"/>
          <w:lang w:val="kk-KZ"/>
        </w:rPr>
        <w:t xml:space="preserve">көрсеткіш </w:t>
      </w:r>
      <w:r w:rsidRPr="005548FC">
        <w:rPr>
          <w:rFonts w:ascii="Times New Roman" w:hAnsi="Times New Roman" w:cs="Times New Roman"/>
          <w:bCs/>
          <w:sz w:val="28"/>
          <w:szCs w:val="28"/>
          <w:lang w:val="kk-KZ"/>
        </w:rPr>
        <w:t>оны азы</w:t>
      </w:r>
      <w:r w:rsidR="00600690" w:rsidRPr="005548FC">
        <w:rPr>
          <w:rFonts w:ascii="Times New Roman" w:hAnsi="Times New Roman" w:cs="Times New Roman"/>
          <w:bCs/>
          <w:sz w:val="28"/>
          <w:szCs w:val="28"/>
          <w:lang w:val="kk-KZ"/>
        </w:rPr>
        <w:t>қ</w:t>
      </w:r>
      <w:r w:rsidRPr="005548FC">
        <w:rPr>
          <w:rFonts w:ascii="Times New Roman" w:hAnsi="Times New Roman" w:cs="Times New Roman"/>
          <w:bCs/>
          <w:sz w:val="28"/>
          <w:szCs w:val="28"/>
          <w:lang w:val="kk-KZ"/>
        </w:rPr>
        <w:t>-түліктің диет</w:t>
      </w:r>
      <w:r w:rsidR="008E3E66" w:rsidRPr="005548FC">
        <w:rPr>
          <w:rFonts w:ascii="Times New Roman" w:hAnsi="Times New Roman" w:cs="Times New Roman"/>
          <w:bCs/>
          <w:sz w:val="28"/>
          <w:szCs w:val="28"/>
          <w:lang w:val="kk-KZ"/>
        </w:rPr>
        <w:t>алық</w:t>
      </w:r>
      <w:r w:rsidRPr="005548FC">
        <w:rPr>
          <w:rFonts w:ascii="Times New Roman" w:hAnsi="Times New Roman" w:cs="Times New Roman"/>
          <w:bCs/>
          <w:sz w:val="28"/>
          <w:szCs w:val="28"/>
          <w:lang w:val="kk-KZ"/>
        </w:rPr>
        <w:t xml:space="preserve"> тобына жатқызуға болатынын көрсетеді [</w:t>
      </w:r>
      <w:r w:rsidR="00B66240" w:rsidRPr="005548FC">
        <w:rPr>
          <w:rFonts w:ascii="Times New Roman" w:hAnsi="Times New Roman" w:cs="Times New Roman"/>
          <w:bCs/>
          <w:sz w:val="28"/>
          <w:szCs w:val="28"/>
          <w:lang w:val="kk-KZ"/>
        </w:rPr>
        <w:t>87</w:t>
      </w:r>
      <w:r w:rsidRPr="005548FC">
        <w:rPr>
          <w:rFonts w:ascii="Times New Roman" w:hAnsi="Times New Roman" w:cs="Times New Roman"/>
          <w:bCs/>
          <w:sz w:val="28"/>
          <w:szCs w:val="28"/>
          <w:lang w:val="kk-KZ"/>
        </w:rPr>
        <w:t>]</w:t>
      </w:r>
      <w:r w:rsidR="002C488D" w:rsidRPr="005548FC">
        <w:rPr>
          <w:rFonts w:ascii="Times New Roman" w:hAnsi="Times New Roman" w:cs="Times New Roman"/>
          <w:bCs/>
          <w:sz w:val="28"/>
          <w:szCs w:val="28"/>
          <w:lang w:val="kk-KZ"/>
        </w:rPr>
        <w:t>.</w:t>
      </w:r>
    </w:p>
    <w:p w14:paraId="78E7DA33" w14:textId="77777777" w:rsidR="00394CE9" w:rsidRPr="005548FC" w:rsidRDefault="008E3E66" w:rsidP="00394CE9">
      <w:pPr>
        <w:spacing w:after="0" w:line="240" w:lineRule="auto"/>
        <w:ind w:firstLine="567"/>
        <w:jc w:val="both"/>
        <w:rPr>
          <w:rFonts w:ascii="Times New Roman" w:hAnsi="Times New Roman" w:cs="Times New Roman"/>
          <w:bCs/>
          <w:sz w:val="28"/>
          <w:szCs w:val="28"/>
          <w:lang w:val="kk-KZ"/>
        </w:rPr>
      </w:pPr>
      <w:r w:rsidRPr="005548FC">
        <w:rPr>
          <w:rFonts w:ascii="Times New Roman" w:hAnsi="Times New Roman" w:cs="Times New Roman"/>
          <w:bCs/>
          <w:sz w:val="28"/>
          <w:szCs w:val="28"/>
          <w:lang w:val="kk-KZ"/>
        </w:rPr>
        <w:t>Құс е</w:t>
      </w:r>
      <w:r w:rsidR="009D4A34" w:rsidRPr="005548FC">
        <w:rPr>
          <w:rFonts w:ascii="Times New Roman" w:hAnsi="Times New Roman" w:cs="Times New Roman"/>
          <w:bCs/>
          <w:sz w:val="28"/>
          <w:szCs w:val="28"/>
          <w:lang w:val="kk-KZ"/>
        </w:rPr>
        <w:t>т</w:t>
      </w:r>
      <w:r w:rsidRPr="005548FC">
        <w:rPr>
          <w:rFonts w:ascii="Times New Roman" w:hAnsi="Times New Roman" w:cs="Times New Roman"/>
          <w:bCs/>
          <w:sz w:val="28"/>
          <w:szCs w:val="28"/>
          <w:lang w:val="kk-KZ"/>
        </w:rPr>
        <w:t>ін</w:t>
      </w:r>
      <w:r w:rsidR="009D4A34" w:rsidRPr="005548FC">
        <w:rPr>
          <w:rFonts w:ascii="Times New Roman" w:hAnsi="Times New Roman" w:cs="Times New Roman"/>
          <w:bCs/>
          <w:sz w:val="28"/>
          <w:szCs w:val="28"/>
          <w:lang w:val="kk-KZ"/>
        </w:rPr>
        <w:t xml:space="preserve">ің сапасын сипаттайтын негізгі көрсеткіш </w:t>
      </w:r>
      <w:r w:rsidRPr="005548FC">
        <w:rPr>
          <w:rFonts w:ascii="Times New Roman" w:hAnsi="Times New Roman" w:cs="Times New Roman"/>
          <w:sz w:val="28"/>
          <w:szCs w:val="28"/>
          <w:lang w:val="kk-KZ"/>
        </w:rPr>
        <w:t>–</w:t>
      </w:r>
      <w:r w:rsidR="009D4A34" w:rsidRPr="005548FC">
        <w:rPr>
          <w:rFonts w:ascii="Times New Roman" w:hAnsi="Times New Roman" w:cs="Times New Roman"/>
          <w:bCs/>
          <w:sz w:val="28"/>
          <w:szCs w:val="28"/>
          <w:lang w:val="kk-KZ"/>
        </w:rPr>
        <w:t xml:space="preserve"> құс ұшасының санаты. Сондай-ақ, құс етінің сапасына оны ұстау шарттары әсер етеді. Құс етінің тағамдық құндылығын анықтайтын ең объективті көрсеткіштердің бірі </w:t>
      </w:r>
      <w:r w:rsidRPr="005548FC">
        <w:rPr>
          <w:rFonts w:ascii="Times New Roman" w:hAnsi="Times New Roman" w:cs="Times New Roman"/>
          <w:sz w:val="28"/>
          <w:szCs w:val="28"/>
          <w:lang w:val="kk-KZ"/>
        </w:rPr>
        <w:t xml:space="preserve">– </w:t>
      </w:r>
      <w:r w:rsidR="009D4A34" w:rsidRPr="005548FC">
        <w:rPr>
          <w:rFonts w:ascii="Times New Roman" w:hAnsi="Times New Roman" w:cs="Times New Roman"/>
          <w:bCs/>
          <w:sz w:val="28"/>
          <w:szCs w:val="28"/>
          <w:lang w:val="kk-KZ"/>
        </w:rPr>
        <w:t xml:space="preserve">оның химиялық құрамы.  </w:t>
      </w:r>
      <w:r w:rsidR="00394CE9" w:rsidRPr="005548FC">
        <w:rPr>
          <w:rFonts w:ascii="Times New Roman" w:hAnsi="Times New Roman" w:cs="Times New Roman"/>
          <w:bCs/>
          <w:sz w:val="28"/>
          <w:szCs w:val="28"/>
          <w:lang w:val="kk-KZ"/>
        </w:rPr>
        <w:t>Күркетауық пен тауық еті ең жақсы тағамдық қасиеттерге ие, әсіресе бұл құстардың жас етінде ақуыз мөлшері жоғары және маймен қатынасы ең тиімді болып табылады. Бройлер балапандары мен күркетауық етінде май аз (6-8%) болса, қаз (30-39%) және үйрек (26-36%) етімен салыстырғанда 21,5-22,5% айтарлықтай жоғары ақуыз мөлшері бар ( [</w:t>
      </w:r>
      <w:r w:rsidR="00B66240" w:rsidRPr="005548FC">
        <w:rPr>
          <w:rFonts w:ascii="Times New Roman" w:hAnsi="Times New Roman" w:cs="Times New Roman"/>
          <w:bCs/>
          <w:sz w:val="28"/>
          <w:szCs w:val="28"/>
          <w:lang w:val="kk-KZ"/>
        </w:rPr>
        <w:t>88</w:t>
      </w:r>
      <w:r w:rsidR="00394CE9" w:rsidRPr="005548FC">
        <w:rPr>
          <w:rFonts w:ascii="Times New Roman" w:hAnsi="Times New Roman" w:cs="Times New Roman"/>
          <w:bCs/>
          <w:sz w:val="28"/>
          <w:szCs w:val="28"/>
          <w:lang w:val="kk-KZ"/>
        </w:rPr>
        <w:t>].</w:t>
      </w:r>
    </w:p>
    <w:p w14:paraId="71AAD3A8" w14:textId="1BD6B954" w:rsidR="00394CE9" w:rsidRPr="005548FC" w:rsidRDefault="00394CE9" w:rsidP="00394CE9">
      <w:pPr>
        <w:spacing w:after="0" w:line="240" w:lineRule="auto"/>
        <w:ind w:firstLine="567"/>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 xml:space="preserve">Күркетауық етінің 1-санатын пісірілген шұжық дайындауға қолданған жөн, себебі онда 2-санатты етпен салыстырғанда бұлшықет тіні әлдеқайда көп.  </w:t>
      </w:r>
    </w:p>
    <w:p w14:paraId="4186BB0F" w14:textId="179081B1" w:rsidR="00394CE9" w:rsidRPr="005548FC" w:rsidRDefault="00394CE9" w:rsidP="00394CE9">
      <w:pPr>
        <w:spacing w:after="0" w:line="240" w:lineRule="auto"/>
        <w:ind w:firstLine="567"/>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Күркетауық етінің 1-санатына жататын физик</w:t>
      </w:r>
      <w:r w:rsidR="008E3E66" w:rsidRPr="005548FC">
        <w:rPr>
          <w:rFonts w:ascii="Times New Roman" w:hAnsi="Times New Roman" w:cs="Times New Roman"/>
          <w:sz w:val="28"/>
          <w:szCs w:val="28"/>
          <w:lang w:val="kk-KZ"/>
        </w:rPr>
        <w:t>о</w:t>
      </w:r>
      <w:r w:rsidRPr="005548FC">
        <w:rPr>
          <w:rFonts w:ascii="Times New Roman" w:hAnsi="Times New Roman" w:cs="Times New Roman"/>
          <w:sz w:val="28"/>
          <w:szCs w:val="28"/>
          <w:lang w:val="kk-KZ"/>
        </w:rPr>
        <w:t>-химиялық сапа көрсеткіштері 3.1-кестеде келтірілген.</w:t>
      </w:r>
    </w:p>
    <w:p w14:paraId="68C2FEFF" w14:textId="77777777" w:rsidR="007E5D36" w:rsidRPr="005548FC" w:rsidRDefault="007E5D36" w:rsidP="007E5D36">
      <w:pPr>
        <w:spacing w:after="0" w:line="240" w:lineRule="auto"/>
        <w:ind w:firstLine="567"/>
        <w:jc w:val="both"/>
        <w:rPr>
          <w:rFonts w:ascii="Times New Roman" w:hAnsi="Times New Roman" w:cs="Times New Roman"/>
          <w:sz w:val="28"/>
          <w:szCs w:val="28"/>
          <w:lang w:val="kk-KZ"/>
        </w:rPr>
      </w:pPr>
    </w:p>
    <w:p w14:paraId="1BBD6098" w14:textId="77777777" w:rsidR="00A505DB" w:rsidRPr="005548FC" w:rsidRDefault="007E5D36" w:rsidP="007E5D36">
      <w:pPr>
        <w:spacing w:after="0" w:line="240" w:lineRule="auto"/>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 xml:space="preserve">Кесте – </w:t>
      </w:r>
      <w:r w:rsidR="00E42ED1" w:rsidRPr="005548FC">
        <w:rPr>
          <w:rFonts w:ascii="Times New Roman" w:hAnsi="Times New Roman" w:cs="Times New Roman"/>
          <w:sz w:val="28"/>
          <w:szCs w:val="28"/>
          <w:lang w:val="kk-KZ"/>
        </w:rPr>
        <w:t>3.</w:t>
      </w:r>
      <w:r w:rsidRPr="005548FC">
        <w:rPr>
          <w:rFonts w:ascii="Times New Roman" w:hAnsi="Times New Roman" w:cs="Times New Roman"/>
          <w:sz w:val="28"/>
          <w:szCs w:val="28"/>
          <w:lang w:val="kk-KZ"/>
        </w:rPr>
        <w:t>1</w:t>
      </w:r>
      <w:r w:rsidR="00600690" w:rsidRPr="005548FC">
        <w:rPr>
          <w:rFonts w:ascii="Times New Roman" w:hAnsi="Times New Roman" w:cs="Times New Roman"/>
          <w:sz w:val="28"/>
          <w:szCs w:val="28"/>
          <w:lang w:val="kk-KZ"/>
        </w:rPr>
        <w:t xml:space="preserve"> </w:t>
      </w:r>
      <w:r w:rsidR="00394CE9" w:rsidRPr="005548FC">
        <w:rPr>
          <w:rFonts w:ascii="Times New Roman" w:hAnsi="Times New Roman" w:cs="Times New Roman"/>
          <w:sz w:val="28"/>
          <w:szCs w:val="28"/>
          <w:lang w:val="kk-KZ"/>
        </w:rPr>
        <w:t>К</w:t>
      </w:r>
      <w:r w:rsidRPr="005548FC">
        <w:rPr>
          <w:rFonts w:ascii="Times New Roman" w:hAnsi="Times New Roman" w:cs="Times New Roman"/>
          <w:sz w:val="28"/>
          <w:szCs w:val="28"/>
          <w:lang w:val="kk-KZ"/>
        </w:rPr>
        <w:t xml:space="preserve">үркетауық етінің </w:t>
      </w:r>
      <w:r w:rsidR="00394CE9" w:rsidRPr="005548FC">
        <w:rPr>
          <w:rFonts w:ascii="Times New Roman" w:hAnsi="Times New Roman" w:cs="Times New Roman"/>
          <w:sz w:val="28"/>
          <w:szCs w:val="28"/>
          <w:lang w:val="kk-KZ"/>
        </w:rPr>
        <w:t xml:space="preserve">(1-санатты) </w:t>
      </w:r>
      <w:r w:rsidRPr="005548FC">
        <w:rPr>
          <w:rFonts w:ascii="Times New Roman" w:hAnsi="Times New Roman" w:cs="Times New Roman"/>
          <w:sz w:val="28"/>
          <w:szCs w:val="28"/>
          <w:lang w:val="kk-KZ"/>
        </w:rPr>
        <w:t>физик</w:t>
      </w:r>
      <w:r w:rsidR="00402E29" w:rsidRPr="005548FC">
        <w:rPr>
          <w:rFonts w:ascii="Times New Roman" w:hAnsi="Times New Roman" w:cs="Times New Roman"/>
          <w:sz w:val="28"/>
          <w:szCs w:val="28"/>
          <w:lang w:val="kk-KZ"/>
        </w:rPr>
        <w:t>о</w:t>
      </w:r>
      <w:r w:rsidRPr="005548FC">
        <w:rPr>
          <w:rFonts w:ascii="Times New Roman" w:hAnsi="Times New Roman" w:cs="Times New Roman"/>
          <w:sz w:val="28"/>
          <w:szCs w:val="28"/>
          <w:lang w:val="kk-KZ"/>
        </w:rPr>
        <w:t>-химиялық сапа көрсеткіштері</w:t>
      </w:r>
    </w:p>
    <w:p w14:paraId="4B2F6688" w14:textId="77777777" w:rsidR="00312DD0" w:rsidRPr="005548FC" w:rsidRDefault="00312DD0" w:rsidP="00AB4138">
      <w:pPr>
        <w:spacing w:after="0" w:line="240" w:lineRule="auto"/>
        <w:jc w:val="both"/>
        <w:rPr>
          <w:rFonts w:ascii="Times New Roman" w:eastAsia="Times New Roman" w:hAnsi="Times New Roman" w:cs="Times New Roman"/>
          <w:color w:val="000000"/>
          <w:sz w:val="28"/>
          <w:szCs w:val="28"/>
          <w:shd w:val="clear" w:color="auto" w:fill="FFFFFF"/>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2286"/>
        <w:gridCol w:w="1444"/>
      </w:tblGrid>
      <w:tr w:rsidR="00A505DB" w:rsidRPr="005548FC" w14:paraId="6EC49130" w14:textId="77777777" w:rsidTr="00893556">
        <w:trPr>
          <w:trHeight w:val="232"/>
          <w:jc w:val="center"/>
        </w:trPr>
        <w:tc>
          <w:tcPr>
            <w:tcW w:w="3073" w:type="pct"/>
            <w:vMerge w:val="restart"/>
          </w:tcPr>
          <w:p w14:paraId="747D5BE6" w14:textId="77777777" w:rsidR="00A505DB" w:rsidRPr="005548FC" w:rsidRDefault="007E5D36" w:rsidP="001645F3">
            <w:pPr>
              <w:pStyle w:val="a2"/>
              <w:ind w:firstLine="27"/>
            </w:pPr>
            <w:r w:rsidRPr="005548FC">
              <w:t>Көрсеткіштер</w:t>
            </w:r>
          </w:p>
        </w:tc>
        <w:tc>
          <w:tcPr>
            <w:tcW w:w="1927" w:type="pct"/>
            <w:gridSpan w:val="2"/>
          </w:tcPr>
          <w:p w14:paraId="083B875C" w14:textId="77777777" w:rsidR="00A505DB" w:rsidRPr="005548FC" w:rsidRDefault="007E5D36" w:rsidP="001645F3">
            <w:pPr>
              <w:pStyle w:val="a2"/>
              <w:ind w:firstLine="0"/>
              <w:jc w:val="center"/>
            </w:pPr>
            <w:r w:rsidRPr="005548FC">
              <w:t>1 санат</w:t>
            </w:r>
            <w:r w:rsidR="00394CE9" w:rsidRPr="005548FC">
              <w:rPr>
                <w:lang w:val="kk-KZ"/>
              </w:rPr>
              <w:t>ты</w:t>
            </w:r>
            <w:r w:rsidRPr="005548FC">
              <w:t xml:space="preserve"> күркетауық еті</w:t>
            </w:r>
          </w:p>
        </w:tc>
      </w:tr>
      <w:tr w:rsidR="00A505DB" w:rsidRPr="005548FC" w14:paraId="33A9F102" w14:textId="77777777" w:rsidTr="00893556">
        <w:trPr>
          <w:trHeight w:val="195"/>
          <w:jc w:val="center"/>
        </w:trPr>
        <w:tc>
          <w:tcPr>
            <w:tcW w:w="3073" w:type="pct"/>
            <w:vMerge/>
          </w:tcPr>
          <w:p w14:paraId="0602C432" w14:textId="77777777" w:rsidR="00A505DB" w:rsidRPr="005548FC" w:rsidRDefault="00A505DB" w:rsidP="001645F3">
            <w:pPr>
              <w:pStyle w:val="a2"/>
              <w:ind w:firstLine="27"/>
            </w:pPr>
          </w:p>
        </w:tc>
        <w:tc>
          <w:tcPr>
            <w:tcW w:w="1181" w:type="pct"/>
            <w:vAlign w:val="center"/>
          </w:tcPr>
          <w:p w14:paraId="332D590E" w14:textId="77777777" w:rsidR="00A505DB" w:rsidRPr="005548FC" w:rsidRDefault="007E5D36" w:rsidP="001645F3">
            <w:pPr>
              <w:pStyle w:val="a2"/>
              <w:ind w:firstLine="0"/>
              <w:jc w:val="center"/>
              <w:rPr>
                <w:lang w:val="kk-KZ"/>
              </w:rPr>
            </w:pPr>
            <w:r w:rsidRPr="005548FC">
              <w:rPr>
                <w:lang w:val="kk-KZ"/>
              </w:rPr>
              <w:t>кеудесі</w:t>
            </w:r>
          </w:p>
        </w:tc>
        <w:tc>
          <w:tcPr>
            <w:tcW w:w="746" w:type="pct"/>
            <w:vAlign w:val="center"/>
          </w:tcPr>
          <w:p w14:paraId="6DBE2BF9" w14:textId="77777777" w:rsidR="00A505DB" w:rsidRPr="005548FC" w:rsidRDefault="007E5D36" w:rsidP="001645F3">
            <w:pPr>
              <w:pStyle w:val="a2"/>
              <w:ind w:firstLine="0"/>
              <w:jc w:val="center"/>
              <w:rPr>
                <w:lang w:val="kk-KZ"/>
              </w:rPr>
            </w:pPr>
            <w:r w:rsidRPr="005548FC">
              <w:rPr>
                <w:lang w:val="kk-KZ"/>
              </w:rPr>
              <w:t>аяғы</w:t>
            </w:r>
          </w:p>
        </w:tc>
      </w:tr>
      <w:tr w:rsidR="00052FCC" w:rsidRPr="005548FC" w14:paraId="49B96B84" w14:textId="77777777" w:rsidTr="00893556">
        <w:trPr>
          <w:trHeight w:val="195"/>
          <w:jc w:val="center"/>
        </w:trPr>
        <w:tc>
          <w:tcPr>
            <w:tcW w:w="3073" w:type="pct"/>
          </w:tcPr>
          <w:p w14:paraId="198FB5D1" w14:textId="77777777" w:rsidR="00052FCC" w:rsidRPr="005548FC" w:rsidRDefault="00052FCC" w:rsidP="00052FCC">
            <w:pPr>
              <w:pStyle w:val="a2"/>
              <w:ind w:firstLine="27"/>
              <w:jc w:val="center"/>
              <w:rPr>
                <w:lang w:val="kk-KZ"/>
              </w:rPr>
            </w:pPr>
            <w:r w:rsidRPr="005548FC">
              <w:rPr>
                <w:lang w:val="kk-KZ"/>
              </w:rPr>
              <w:t>1</w:t>
            </w:r>
          </w:p>
        </w:tc>
        <w:tc>
          <w:tcPr>
            <w:tcW w:w="1181" w:type="pct"/>
            <w:vAlign w:val="center"/>
          </w:tcPr>
          <w:p w14:paraId="393ECF78" w14:textId="77777777" w:rsidR="00052FCC" w:rsidRPr="005548FC" w:rsidRDefault="00052FCC" w:rsidP="001645F3">
            <w:pPr>
              <w:pStyle w:val="a2"/>
              <w:ind w:firstLine="0"/>
              <w:jc w:val="center"/>
              <w:rPr>
                <w:lang w:val="kk-KZ"/>
              </w:rPr>
            </w:pPr>
            <w:r w:rsidRPr="005548FC">
              <w:rPr>
                <w:lang w:val="kk-KZ"/>
              </w:rPr>
              <w:t>2</w:t>
            </w:r>
          </w:p>
        </w:tc>
        <w:tc>
          <w:tcPr>
            <w:tcW w:w="746" w:type="pct"/>
            <w:vAlign w:val="center"/>
          </w:tcPr>
          <w:p w14:paraId="39A9FF71" w14:textId="77777777" w:rsidR="00052FCC" w:rsidRPr="005548FC" w:rsidRDefault="00052FCC" w:rsidP="001645F3">
            <w:pPr>
              <w:pStyle w:val="a2"/>
              <w:ind w:firstLine="0"/>
              <w:jc w:val="center"/>
              <w:rPr>
                <w:lang w:val="kk-KZ"/>
              </w:rPr>
            </w:pPr>
            <w:r w:rsidRPr="005548FC">
              <w:rPr>
                <w:lang w:val="kk-KZ"/>
              </w:rPr>
              <w:t>3</w:t>
            </w:r>
          </w:p>
        </w:tc>
      </w:tr>
      <w:tr w:rsidR="00A505DB" w:rsidRPr="005548FC" w14:paraId="1879EAFF" w14:textId="77777777" w:rsidTr="001645F3">
        <w:trPr>
          <w:trHeight w:val="277"/>
          <w:jc w:val="center"/>
        </w:trPr>
        <w:tc>
          <w:tcPr>
            <w:tcW w:w="3073" w:type="pct"/>
          </w:tcPr>
          <w:p w14:paraId="695E7C25" w14:textId="77777777" w:rsidR="00A505DB" w:rsidRPr="005548FC" w:rsidRDefault="00A505DB" w:rsidP="001645F3">
            <w:pPr>
              <w:pStyle w:val="a2"/>
              <w:ind w:firstLine="27"/>
            </w:pPr>
            <w:r w:rsidRPr="005548FC">
              <w:t>рН</w:t>
            </w:r>
          </w:p>
        </w:tc>
        <w:tc>
          <w:tcPr>
            <w:tcW w:w="1181" w:type="pct"/>
            <w:vAlign w:val="center"/>
          </w:tcPr>
          <w:p w14:paraId="68CD856F" w14:textId="77777777" w:rsidR="00A505DB" w:rsidRPr="005548FC" w:rsidRDefault="00A505DB" w:rsidP="001645F3">
            <w:pPr>
              <w:pStyle w:val="a2"/>
              <w:ind w:firstLine="0"/>
              <w:jc w:val="center"/>
            </w:pPr>
            <w:r w:rsidRPr="005548FC">
              <w:t>5,83</w:t>
            </w:r>
          </w:p>
        </w:tc>
        <w:tc>
          <w:tcPr>
            <w:tcW w:w="746" w:type="pct"/>
            <w:vAlign w:val="center"/>
          </w:tcPr>
          <w:p w14:paraId="2F84E60A" w14:textId="77777777" w:rsidR="00A505DB" w:rsidRPr="005548FC" w:rsidRDefault="00A505DB" w:rsidP="001645F3">
            <w:pPr>
              <w:pStyle w:val="a2"/>
              <w:ind w:firstLine="0"/>
              <w:jc w:val="center"/>
            </w:pPr>
            <w:r w:rsidRPr="005548FC">
              <w:t>6,69</w:t>
            </w:r>
          </w:p>
        </w:tc>
      </w:tr>
      <w:tr w:rsidR="00A505DB" w:rsidRPr="005548FC" w14:paraId="632381D3" w14:textId="77777777" w:rsidTr="001645F3">
        <w:trPr>
          <w:trHeight w:val="226"/>
          <w:jc w:val="center"/>
        </w:trPr>
        <w:tc>
          <w:tcPr>
            <w:tcW w:w="3073" w:type="pct"/>
          </w:tcPr>
          <w:p w14:paraId="1838F88E" w14:textId="68F29F4A" w:rsidR="00A505DB" w:rsidRPr="005548FC" w:rsidRDefault="00337B65" w:rsidP="001645F3">
            <w:pPr>
              <w:pStyle w:val="a2"/>
              <w:ind w:firstLine="27"/>
            </w:pPr>
            <w:r>
              <w:rPr>
                <w:lang w:val="kk-KZ"/>
              </w:rPr>
              <w:t>Ы</w:t>
            </w:r>
            <w:r w:rsidR="007E5D36" w:rsidRPr="005548FC">
              <w:t>БҚ</w:t>
            </w:r>
            <w:r w:rsidR="00A505DB" w:rsidRPr="005548FC">
              <w:t xml:space="preserve">, % </w:t>
            </w:r>
          </w:p>
        </w:tc>
        <w:tc>
          <w:tcPr>
            <w:tcW w:w="1181" w:type="pct"/>
            <w:vAlign w:val="center"/>
          </w:tcPr>
          <w:p w14:paraId="5CA410BD" w14:textId="77777777" w:rsidR="00A505DB" w:rsidRPr="005548FC" w:rsidRDefault="00A505DB" w:rsidP="001645F3">
            <w:pPr>
              <w:pStyle w:val="a2"/>
              <w:ind w:firstLine="0"/>
              <w:jc w:val="center"/>
            </w:pPr>
            <w:r w:rsidRPr="005548FC">
              <w:t>77</w:t>
            </w:r>
          </w:p>
        </w:tc>
        <w:tc>
          <w:tcPr>
            <w:tcW w:w="746" w:type="pct"/>
            <w:vAlign w:val="center"/>
          </w:tcPr>
          <w:p w14:paraId="1D23027F" w14:textId="77777777" w:rsidR="00A505DB" w:rsidRPr="005548FC" w:rsidRDefault="00A505DB" w:rsidP="001645F3">
            <w:pPr>
              <w:pStyle w:val="a2"/>
              <w:ind w:firstLine="0"/>
              <w:jc w:val="center"/>
            </w:pPr>
            <w:r w:rsidRPr="005548FC">
              <w:t>84</w:t>
            </w:r>
          </w:p>
        </w:tc>
      </w:tr>
    </w:tbl>
    <w:p w14:paraId="643864A0" w14:textId="77777777" w:rsidR="00AC4AFE" w:rsidRPr="005548FC" w:rsidRDefault="00AC4AFE" w:rsidP="00052FCC">
      <w:pPr>
        <w:spacing w:after="0" w:line="240" w:lineRule="auto"/>
        <w:ind w:firstLine="567"/>
        <w:jc w:val="right"/>
        <w:rPr>
          <w:rFonts w:ascii="Times New Roman" w:hAnsi="Times New Roman" w:cs="Times New Roman"/>
          <w:i/>
          <w:iCs/>
          <w:sz w:val="28"/>
          <w:szCs w:val="28"/>
          <w:lang w:val="kk-KZ"/>
        </w:rPr>
      </w:pPr>
    </w:p>
    <w:p w14:paraId="62793A52" w14:textId="77777777" w:rsidR="00052FCC" w:rsidRPr="005548FC" w:rsidRDefault="00052FCC" w:rsidP="00052FCC">
      <w:pPr>
        <w:spacing w:after="0" w:line="240" w:lineRule="auto"/>
        <w:ind w:firstLine="567"/>
        <w:jc w:val="right"/>
        <w:rPr>
          <w:rFonts w:ascii="Times New Roman" w:hAnsi="Times New Roman" w:cs="Times New Roman"/>
          <w:i/>
          <w:iCs/>
          <w:sz w:val="28"/>
          <w:szCs w:val="28"/>
          <w:lang w:val="kk-KZ"/>
        </w:rPr>
      </w:pPr>
      <w:r w:rsidRPr="005548FC">
        <w:rPr>
          <w:rFonts w:ascii="Times New Roman" w:hAnsi="Times New Roman" w:cs="Times New Roman"/>
          <w:i/>
          <w:iCs/>
          <w:sz w:val="28"/>
          <w:szCs w:val="28"/>
          <w:lang w:val="kk-KZ"/>
        </w:rPr>
        <w:lastRenderedPageBreak/>
        <w:t>3.1-кесте</w:t>
      </w:r>
      <w:r w:rsidR="002E271E">
        <w:rPr>
          <w:rFonts w:ascii="Times New Roman" w:hAnsi="Times New Roman" w:cs="Times New Roman"/>
          <w:i/>
          <w:iCs/>
          <w:sz w:val="28"/>
          <w:szCs w:val="28"/>
          <w:lang w:val="kk-KZ"/>
        </w:rPr>
        <w:t>нің</w:t>
      </w:r>
      <w:r w:rsidRPr="005548FC">
        <w:rPr>
          <w:rFonts w:ascii="Times New Roman" w:hAnsi="Times New Roman" w:cs="Times New Roman"/>
          <w:i/>
          <w:iCs/>
          <w:sz w:val="28"/>
          <w:szCs w:val="28"/>
          <w:lang w:val="kk-KZ"/>
        </w:rPr>
        <w:t xml:space="preserve"> жалғасы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2286"/>
        <w:gridCol w:w="1444"/>
      </w:tblGrid>
      <w:tr w:rsidR="00052FCC" w:rsidRPr="005548FC" w14:paraId="3EA06DC1" w14:textId="77777777" w:rsidTr="00C66569">
        <w:trPr>
          <w:trHeight w:val="315"/>
          <w:jc w:val="center"/>
        </w:trPr>
        <w:tc>
          <w:tcPr>
            <w:tcW w:w="3073" w:type="pct"/>
          </w:tcPr>
          <w:p w14:paraId="5FBF40B7" w14:textId="77777777" w:rsidR="00052FCC" w:rsidRPr="005548FC" w:rsidRDefault="00052FCC" w:rsidP="00052FCC">
            <w:pPr>
              <w:pStyle w:val="a2"/>
              <w:ind w:firstLine="27"/>
              <w:jc w:val="center"/>
              <w:rPr>
                <w:lang w:val="kk-KZ"/>
              </w:rPr>
            </w:pPr>
            <w:r w:rsidRPr="005548FC">
              <w:rPr>
                <w:lang w:val="kk-KZ"/>
              </w:rPr>
              <w:t>1</w:t>
            </w:r>
          </w:p>
        </w:tc>
        <w:tc>
          <w:tcPr>
            <w:tcW w:w="1181" w:type="pct"/>
            <w:vAlign w:val="center"/>
          </w:tcPr>
          <w:p w14:paraId="4722A005" w14:textId="77777777" w:rsidR="00052FCC" w:rsidRPr="005548FC" w:rsidRDefault="00052FCC" w:rsidP="00C66569">
            <w:pPr>
              <w:pStyle w:val="a2"/>
              <w:ind w:firstLine="0"/>
              <w:jc w:val="center"/>
              <w:rPr>
                <w:lang w:val="kk-KZ"/>
              </w:rPr>
            </w:pPr>
            <w:r w:rsidRPr="005548FC">
              <w:rPr>
                <w:lang w:val="kk-KZ"/>
              </w:rPr>
              <w:t>2</w:t>
            </w:r>
          </w:p>
        </w:tc>
        <w:tc>
          <w:tcPr>
            <w:tcW w:w="746" w:type="pct"/>
            <w:vAlign w:val="center"/>
          </w:tcPr>
          <w:p w14:paraId="1661BD1B" w14:textId="77777777" w:rsidR="00052FCC" w:rsidRPr="005548FC" w:rsidRDefault="00052FCC" w:rsidP="00C66569">
            <w:pPr>
              <w:pStyle w:val="a2"/>
              <w:ind w:firstLine="0"/>
              <w:jc w:val="center"/>
              <w:rPr>
                <w:lang w:val="kk-KZ"/>
              </w:rPr>
            </w:pPr>
            <w:r w:rsidRPr="005548FC">
              <w:rPr>
                <w:lang w:val="kk-KZ"/>
              </w:rPr>
              <w:t>3</w:t>
            </w:r>
          </w:p>
        </w:tc>
      </w:tr>
      <w:tr w:rsidR="00052FCC" w:rsidRPr="005548FC" w14:paraId="34BC3B3C" w14:textId="77777777" w:rsidTr="00C66569">
        <w:trPr>
          <w:trHeight w:val="315"/>
          <w:jc w:val="center"/>
        </w:trPr>
        <w:tc>
          <w:tcPr>
            <w:tcW w:w="3073" w:type="pct"/>
          </w:tcPr>
          <w:p w14:paraId="2B9F60C1" w14:textId="77777777" w:rsidR="00052FCC" w:rsidRPr="005548FC" w:rsidRDefault="00052FCC" w:rsidP="00052FCC">
            <w:pPr>
              <w:pStyle w:val="a2"/>
              <w:ind w:firstLine="27"/>
            </w:pPr>
            <w:r w:rsidRPr="005548FC">
              <w:t>ЫҰҚ, %</w:t>
            </w:r>
          </w:p>
        </w:tc>
        <w:tc>
          <w:tcPr>
            <w:tcW w:w="1181" w:type="pct"/>
            <w:vAlign w:val="center"/>
          </w:tcPr>
          <w:p w14:paraId="1C4F8536" w14:textId="77777777" w:rsidR="00052FCC" w:rsidRPr="005548FC" w:rsidRDefault="00052FCC" w:rsidP="00052FCC">
            <w:pPr>
              <w:pStyle w:val="a2"/>
              <w:ind w:firstLine="0"/>
              <w:jc w:val="center"/>
            </w:pPr>
            <w:r w:rsidRPr="005548FC">
              <w:t>69</w:t>
            </w:r>
          </w:p>
        </w:tc>
        <w:tc>
          <w:tcPr>
            <w:tcW w:w="746" w:type="pct"/>
            <w:vAlign w:val="center"/>
          </w:tcPr>
          <w:p w14:paraId="31B62BD4" w14:textId="77777777" w:rsidR="00052FCC" w:rsidRPr="005548FC" w:rsidRDefault="00052FCC" w:rsidP="00052FCC">
            <w:pPr>
              <w:pStyle w:val="a2"/>
              <w:ind w:firstLine="0"/>
              <w:jc w:val="center"/>
            </w:pPr>
            <w:r w:rsidRPr="005548FC">
              <w:t>83</w:t>
            </w:r>
          </w:p>
        </w:tc>
      </w:tr>
      <w:tr w:rsidR="00052FCC" w:rsidRPr="005548FC" w14:paraId="33C87994" w14:textId="77777777" w:rsidTr="00C66569">
        <w:trPr>
          <w:trHeight w:val="406"/>
          <w:jc w:val="center"/>
        </w:trPr>
        <w:tc>
          <w:tcPr>
            <w:tcW w:w="3073" w:type="pct"/>
          </w:tcPr>
          <w:p w14:paraId="343930C2" w14:textId="77777777" w:rsidR="00052FCC" w:rsidRPr="005548FC" w:rsidRDefault="00052FCC" w:rsidP="00052FCC">
            <w:pPr>
              <w:pStyle w:val="a2"/>
              <w:ind w:firstLine="27"/>
            </w:pPr>
            <w:r w:rsidRPr="005548FC">
              <w:t>Жылу өңдеу кезіндегі шығындар, %</w:t>
            </w:r>
          </w:p>
        </w:tc>
        <w:tc>
          <w:tcPr>
            <w:tcW w:w="1181" w:type="pct"/>
            <w:vAlign w:val="center"/>
          </w:tcPr>
          <w:p w14:paraId="111052A7" w14:textId="77777777" w:rsidR="00052FCC" w:rsidRPr="005548FC" w:rsidRDefault="00052FCC" w:rsidP="00052FCC">
            <w:pPr>
              <w:pStyle w:val="a2"/>
              <w:ind w:firstLine="0"/>
              <w:jc w:val="center"/>
              <w:rPr>
                <w:color w:val="000000"/>
              </w:rPr>
            </w:pPr>
            <w:r w:rsidRPr="005548FC">
              <w:rPr>
                <w:color w:val="000000"/>
              </w:rPr>
              <w:t>10,6</w:t>
            </w:r>
          </w:p>
        </w:tc>
        <w:tc>
          <w:tcPr>
            <w:tcW w:w="746" w:type="pct"/>
            <w:vAlign w:val="center"/>
          </w:tcPr>
          <w:p w14:paraId="3A3F91C8" w14:textId="77777777" w:rsidR="00052FCC" w:rsidRPr="005548FC" w:rsidRDefault="00052FCC" w:rsidP="00052FCC">
            <w:pPr>
              <w:pStyle w:val="a2"/>
              <w:ind w:firstLine="0"/>
              <w:jc w:val="center"/>
              <w:rPr>
                <w:color w:val="000000"/>
              </w:rPr>
            </w:pPr>
            <w:r w:rsidRPr="005548FC">
              <w:rPr>
                <w:color w:val="000000"/>
              </w:rPr>
              <w:t>9,4</w:t>
            </w:r>
          </w:p>
        </w:tc>
      </w:tr>
      <w:tr w:rsidR="00052FCC" w:rsidRPr="005548FC" w14:paraId="1E0E083C" w14:textId="77777777" w:rsidTr="00C66569">
        <w:trPr>
          <w:trHeight w:val="283"/>
          <w:jc w:val="center"/>
        </w:trPr>
        <w:tc>
          <w:tcPr>
            <w:tcW w:w="3073" w:type="pct"/>
          </w:tcPr>
          <w:p w14:paraId="2CECE707" w14:textId="77777777" w:rsidR="00052FCC" w:rsidRPr="005548FC" w:rsidRDefault="00052FCC" w:rsidP="00052FCC">
            <w:pPr>
              <w:pStyle w:val="a2"/>
              <w:ind w:firstLine="27"/>
            </w:pPr>
            <w:r w:rsidRPr="005548FC">
              <w:rPr>
                <w:color w:val="000000"/>
                <w:shd w:val="clear" w:color="auto" w:fill="FFFFFF"/>
              </w:rPr>
              <w:t>Бөлінген сорпа, %</w:t>
            </w:r>
          </w:p>
        </w:tc>
        <w:tc>
          <w:tcPr>
            <w:tcW w:w="1181" w:type="pct"/>
            <w:vAlign w:val="center"/>
          </w:tcPr>
          <w:p w14:paraId="1767BD3B" w14:textId="77777777" w:rsidR="00052FCC" w:rsidRPr="005548FC" w:rsidRDefault="00052FCC" w:rsidP="00052FCC">
            <w:pPr>
              <w:pStyle w:val="a2"/>
              <w:ind w:firstLine="0"/>
              <w:jc w:val="center"/>
              <w:rPr>
                <w:color w:val="000000"/>
              </w:rPr>
            </w:pPr>
            <w:r w:rsidRPr="005548FC">
              <w:rPr>
                <w:color w:val="000000"/>
              </w:rPr>
              <w:t>15,7</w:t>
            </w:r>
          </w:p>
        </w:tc>
        <w:tc>
          <w:tcPr>
            <w:tcW w:w="746" w:type="pct"/>
            <w:vAlign w:val="center"/>
          </w:tcPr>
          <w:p w14:paraId="01D33111" w14:textId="77777777" w:rsidR="00052FCC" w:rsidRPr="005548FC" w:rsidRDefault="00052FCC" w:rsidP="00052FCC">
            <w:pPr>
              <w:pStyle w:val="a2"/>
              <w:ind w:firstLine="0"/>
              <w:jc w:val="center"/>
              <w:rPr>
                <w:color w:val="000000"/>
              </w:rPr>
            </w:pPr>
            <w:r w:rsidRPr="005548FC">
              <w:rPr>
                <w:color w:val="000000"/>
              </w:rPr>
              <w:t>14,6</w:t>
            </w:r>
          </w:p>
        </w:tc>
      </w:tr>
      <w:tr w:rsidR="00052FCC" w:rsidRPr="005548FC" w14:paraId="18A32DB4" w14:textId="77777777" w:rsidTr="00C66569">
        <w:trPr>
          <w:trHeight w:val="373"/>
          <w:jc w:val="center"/>
        </w:trPr>
        <w:tc>
          <w:tcPr>
            <w:tcW w:w="3073" w:type="pct"/>
            <w:vAlign w:val="center"/>
          </w:tcPr>
          <w:p w14:paraId="1B5E9BFA" w14:textId="77777777" w:rsidR="00052FCC" w:rsidRPr="005548FC" w:rsidRDefault="00052FCC" w:rsidP="00052FCC">
            <w:pPr>
              <w:pStyle w:val="a2"/>
              <w:ind w:firstLine="27"/>
            </w:pPr>
            <w:r w:rsidRPr="005548FC">
              <w:t>Боялу қарқындылығы</w:t>
            </w:r>
          </w:p>
        </w:tc>
        <w:tc>
          <w:tcPr>
            <w:tcW w:w="1181" w:type="pct"/>
            <w:vAlign w:val="center"/>
          </w:tcPr>
          <w:p w14:paraId="17927674" w14:textId="77777777" w:rsidR="00052FCC" w:rsidRPr="005548FC" w:rsidRDefault="00052FCC" w:rsidP="00052FCC">
            <w:pPr>
              <w:pStyle w:val="a2"/>
              <w:ind w:firstLine="0"/>
              <w:jc w:val="center"/>
            </w:pPr>
            <w:r w:rsidRPr="005548FC">
              <w:t>195</w:t>
            </w:r>
          </w:p>
        </w:tc>
        <w:tc>
          <w:tcPr>
            <w:tcW w:w="746" w:type="pct"/>
            <w:vAlign w:val="center"/>
          </w:tcPr>
          <w:p w14:paraId="68D6EF32" w14:textId="77777777" w:rsidR="00052FCC" w:rsidRPr="005548FC" w:rsidRDefault="00052FCC" w:rsidP="00052FCC">
            <w:pPr>
              <w:pStyle w:val="a2"/>
              <w:ind w:firstLine="0"/>
              <w:jc w:val="center"/>
            </w:pPr>
            <w:r w:rsidRPr="005548FC">
              <w:t>270</w:t>
            </w:r>
          </w:p>
        </w:tc>
      </w:tr>
      <w:tr w:rsidR="00052FCC" w:rsidRPr="005548FC" w14:paraId="4B161ACC" w14:textId="77777777" w:rsidTr="00C66569">
        <w:trPr>
          <w:trHeight w:val="408"/>
          <w:jc w:val="center"/>
        </w:trPr>
        <w:tc>
          <w:tcPr>
            <w:tcW w:w="3073" w:type="pct"/>
            <w:vAlign w:val="center"/>
          </w:tcPr>
          <w:p w14:paraId="471D1261" w14:textId="77777777" w:rsidR="00052FCC" w:rsidRPr="005548FC" w:rsidRDefault="00052FCC" w:rsidP="00052FCC">
            <w:pPr>
              <w:pStyle w:val="a2"/>
              <w:ind w:firstLine="27"/>
              <w:rPr>
                <w:lang w:val="en-US"/>
              </w:rPr>
            </w:pPr>
            <w:r w:rsidRPr="005548FC">
              <w:t>Талшыққа</w:t>
            </w:r>
            <w:r w:rsidRPr="005548FC">
              <w:rPr>
                <w:lang w:val="en-US"/>
              </w:rPr>
              <w:t xml:space="preserve"> </w:t>
            </w:r>
            <w:r w:rsidRPr="005548FC">
              <w:t>көлденең</w:t>
            </w:r>
            <w:r w:rsidRPr="005548FC">
              <w:rPr>
                <w:lang w:val="en-US"/>
              </w:rPr>
              <w:t xml:space="preserve"> </w:t>
            </w:r>
            <w:r w:rsidRPr="005548FC">
              <w:t>кескендегі</w:t>
            </w:r>
            <w:r w:rsidRPr="005548FC">
              <w:rPr>
                <w:lang w:val="en-US"/>
              </w:rPr>
              <w:t xml:space="preserve"> </w:t>
            </w:r>
            <w:r w:rsidRPr="005548FC">
              <w:t>күш</w:t>
            </w:r>
            <w:r w:rsidRPr="005548FC">
              <w:rPr>
                <w:lang w:val="en-US"/>
              </w:rPr>
              <w:t xml:space="preserve">, </w:t>
            </w:r>
            <w:r w:rsidRPr="005548FC">
              <w:t>Н</w:t>
            </w:r>
          </w:p>
        </w:tc>
        <w:tc>
          <w:tcPr>
            <w:tcW w:w="1181" w:type="pct"/>
            <w:vAlign w:val="center"/>
          </w:tcPr>
          <w:p w14:paraId="4156F1B9" w14:textId="77777777" w:rsidR="00052FCC" w:rsidRPr="005548FC" w:rsidRDefault="00052FCC" w:rsidP="00052FCC">
            <w:pPr>
              <w:pStyle w:val="a2"/>
              <w:ind w:firstLine="0"/>
              <w:jc w:val="center"/>
            </w:pPr>
            <w:r w:rsidRPr="005548FC">
              <w:t>20,58</w:t>
            </w:r>
          </w:p>
        </w:tc>
        <w:tc>
          <w:tcPr>
            <w:tcW w:w="746" w:type="pct"/>
            <w:vAlign w:val="center"/>
          </w:tcPr>
          <w:p w14:paraId="3F8421EB" w14:textId="77777777" w:rsidR="00052FCC" w:rsidRPr="005548FC" w:rsidRDefault="00052FCC" w:rsidP="00052FCC">
            <w:pPr>
              <w:pStyle w:val="a2"/>
              <w:ind w:firstLine="0"/>
              <w:jc w:val="center"/>
            </w:pPr>
            <w:r w:rsidRPr="005548FC">
              <w:t>38,22</w:t>
            </w:r>
          </w:p>
        </w:tc>
      </w:tr>
      <w:tr w:rsidR="00052FCC" w:rsidRPr="005548FC" w14:paraId="185AF8C7" w14:textId="77777777" w:rsidTr="00C66569">
        <w:trPr>
          <w:trHeight w:val="271"/>
          <w:jc w:val="center"/>
        </w:trPr>
        <w:tc>
          <w:tcPr>
            <w:tcW w:w="3073" w:type="pct"/>
            <w:vAlign w:val="center"/>
          </w:tcPr>
          <w:p w14:paraId="2A0EE990" w14:textId="77777777" w:rsidR="00052FCC" w:rsidRPr="005548FC" w:rsidRDefault="00052FCC" w:rsidP="00052FCC">
            <w:pPr>
              <w:pStyle w:val="a2"/>
              <w:ind w:firstLine="27"/>
            </w:pPr>
            <w:r w:rsidRPr="005548FC">
              <w:t>Бұлшықет талшығының диаметрі, мкм</w:t>
            </w:r>
          </w:p>
        </w:tc>
        <w:tc>
          <w:tcPr>
            <w:tcW w:w="1181" w:type="pct"/>
            <w:vAlign w:val="center"/>
          </w:tcPr>
          <w:p w14:paraId="192310E8" w14:textId="77777777" w:rsidR="00052FCC" w:rsidRPr="005548FC" w:rsidRDefault="00052FCC" w:rsidP="00052FCC">
            <w:pPr>
              <w:pStyle w:val="a2"/>
              <w:ind w:firstLine="0"/>
              <w:jc w:val="center"/>
            </w:pPr>
            <w:r w:rsidRPr="005548FC">
              <w:t>3,2</w:t>
            </w:r>
          </w:p>
        </w:tc>
        <w:tc>
          <w:tcPr>
            <w:tcW w:w="746" w:type="pct"/>
            <w:vAlign w:val="center"/>
          </w:tcPr>
          <w:p w14:paraId="714C54B8" w14:textId="77777777" w:rsidR="00052FCC" w:rsidRPr="005548FC" w:rsidRDefault="00052FCC" w:rsidP="00052FCC">
            <w:pPr>
              <w:pStyle w:val="a2"/>
              <w:ind w:firstLine="0"/>
              <w:jc w:val="center"/>
            </w:pPr>
            <w:r w:rsidRPr="005548FC">
              <w:t>3,6</w:t>
            </w:r>
          </w:p>
        </w:tc>
      </w:tr>
    </w:tbl>
    <w:p w14:paraId="7506AD5A" w14:textId="77777777" w:rsidR="00052FCC" w:rsidRPr="005548FC" w:rsidRDefault="00052FCC" w:rsidP="00052FCC">
      <w:pPr>
        <w:spacing w:after="0" w:line="240" w:lineRule="auto"/>
        <w:ind w:firstLine="567"/>
        <w:jc w:val="right"/>
        <w:rPr>
          <w:rFonts w:ascii="Times New Roman" w:hAnsi="Times New Roman" w:cs="Times New Roman"/>
          <w:i/>
          <w:iCs/>
          <w:sz w:val="28"/>
          <w:szCs w:val="28"/>
          <w:lang w:val="kk-KZ"/>
        </w:rPr>
      </w:pPr>
    </w:p>
    <w:p w14:paraId="1C354557" w14:textId="77777777" w:rsidR="00052FCC" w:rsidRPr="005548FC" w:rsidRDefault="00052FCC" w:rsidP="00052FCC">
      <w:pPr>
        <w:spacing w:after="0" w:line="240" w:lineRule="auto"/>
        <w:ind w:firstLine="567"/>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 xml:space="preserve">Күрке тауық еті диеталық өнімнің жоғары сапалы әрі пайдалы түрлерінің бірі деп есептеледі, оның құрамында адам ағзасына пайдалы және қажетті көптеген микроэлементтер бар, сонымен бірге іс жүзінде холестеринсіз және оңай қорытылады. </w:t>
      </w:r>
    </w:p>
    <w:p w14:paraId="42B1E6F5" w14:textId="77777777" w:rsidR="00772948" w:rsidRPr="005548FC" w:rsidRDefault="00772948" w:rsidP="002A56D0">
      <w:pPr>
        <w:spacing w:after="0" w:line="240" w:lineRule="auto"/>
        <w:ind w:firstLine="709"/>
        <w:jc w:val="both"/>
        <w:rPr>
          <w:rFonts w:ascii="Times New Roman" w:hAnsi="Times New Roman" w:cs="Times New Roman"/>
          <w:color w:val="000000"/>
          <w:sz w:val="28"/>
          <w:szCs w:val="28"/>
          <w:shd w:val="clear" w:color="auto" w:fill="FFFFFF"/>
          <w:lang w:val="kk-KZ"/>
        </w:rPr>
      </w:pPr>
      <w:r w:rsidRPr="005548FC">
        <w:rPr>
          <w:rFonts w:ascii="Times New Roman" w:hAnsi="Times New Roman" w:cs="Times New Roman"/>
          <w:color w:val="000000"/>
          <w:sz w:val="28"/>
          <w:szCs w:val="28"/>
          <w:shd w:val="clear" w:color="auto" w:fill="FFFFFF"/>
          <w:lang w:val="kk-KZ"/>
        </w:rPr>
        <w:t xml:space="preserve">Күркетауық етінің биологиялық құндылығы зерттелді. Зерттеулер нәтижесінде күркетауық етінің аминқышқылдық құрамы </w:t>
      </w:r>
      <w:r w:rsidR="00E42ED1" w:rsidRPr="005548FC">
        <w:rPr>
          <w:rFonts w:ascii="Times New Roman" w:hAnsi="Times New Roman" w:cs="Times New Roman"/>
          <w:color w:val="000000"/>
          <w:sz w:val="28"/>
          <w:szCs w:val="28"/>
          <w:shd w:val="clear" w:color="auto" w:fill="FFFFFF"/>
          <w:lang w:val="kk-KZ"/>
        </w:rPr>
        <w:t>3.2</w:t>
      </w:r>
      <w:r w:rsidRPr="005548FC">
        <w:rPr>
          <w:rFonts w:ascii="Times New Roman" w:hAnsi="Times New Roman" w:cs="Times New Roman"/>
          <w:color w:val="000000"/>
          <w:sz w:val="28"/>
          <w:szCs w:val="28"/>
          <w:shd w:val="clear" w:color="auto" w:fill="FFFFFF"/>
          <w:lang w:val="kk-KZ"/>
        </w:rPr>
        <w:t>-кест</w:t>
      </w:r>
      <w:r w:rsidR="00394CE9" w:rsidRPr="005548FC">
        <w:rPr>
          <w:rFonts w:ascii="Times New Roman" w:hAnsi="Times New Roman" w:cs="Times New Roman"/>
          <w:color w:val="000000"/>
          <w:sz w:val="28"/>
          <w:szCs w:val="28"/>
          <w:shd w:val="clear" w:color="auto" w:fill="FFFFFF"/>
          <w:lang w:val="kk-KZ"/>
        </w:rPr>
        <w:t>еде келтірілген.</w:t>
      </w:r>
      <w:r w:rsidRPr="005548FC">
        <w:rPr>
          <w:rFonts w:ascii="Times New Roman" w:hAnsi="Times New Roman" w:cs="Times New Roman"/>
          <w:color w:val="000000"/>
          <w:sz w:val="28"/>
          <w:szCs w:val="28"/>
          <w:shd w:val="clear" w:color="auto" w:fill="FFFFFF"/>
          <w:lang w:val="kk-KZ"/>
        </w:rPr>
        <w:t xml:space="preserve"> </w:t>
      </w:r>
    </w:p>
    <w:p w14:paraId="3DF6225D" w14:textId="77777777" w:rsidR="00772948" w:rsidRPr="005548FC" w:rsidRDefault="00772948" w:rsidP="00772948">
      <w:pPr>
        <w:spacing w:after="0" w:line="240" w:lineRule="auto"/>
        <w:jc w:val="both"/>
        <w:rPr>
          <w:rFonts w:ascii="Times New Roman" w:hAnsi="Times New Roman" w:cs="Times New Roman"/>
          <w:color w:val="000000"/>
          <w:sz w:val="28"/>
          <w:szCs w:val="28"/>
          <w:shd w:val="clear" w:color="auto" w:fill="FFFFFF"/>
          <w:lang w:val="kk-KZ"/>
        </w:rPr>
      </w:pPr>
    </w:p>
    <w:p w14:paraId="26913010" w14:textId="77777777" w:rsidR="00312DD0" w:rsidRPr="005548FC" w:rsidRDefault="00811F4B" w:rsidP="00772948">
      <w:pPr>
        <w:spacing w:after="0" w:line="240" w:lineRule="auto"/>
        <w:jc w:val="both"/>
        <w:rPr>
          <w:rFonts w:ascii="Times New Roman" w:hAnsi="Times New Roman" w:cs="Times New Roman"/>
          <w:color w:val="000000"/>
          <w:sz w:val="28"/>
          <w:szCs w:val="28"/>
          <w:shd w:val="clear" w:color="auto" w:fill="FFFFFF"/>
          <w:lang w:val="kk-KZ"/>
        </w:rPr>
      </w:pPr>
      <w:r w:rsidRPr="005548FC">
        <w:rPr>
          <w:rFonts w:ascii="Times New Roman" w:hAnsi="Times New Roman" w:cs="Times New Roman"/>
          <w:color w:val="000000"/>
          <w:sz w:val="28"/>
          <w:szCs w:val="28"/>
          <w:shd w:val="clear" w:color="auto" w:fill="FFFFFF"/>
          <w:lang w:val="kk-KZ"/>
        </w:rPr>
        <w:t>К</w:t>
      </w:r>
      <w:r w:rsidR="00772948" w:rsidRPr="005548FC">
        <w:rPr>
          <w:rFonts w:ascii="Times New Roman" w:hAnsi="Times New Roman" w:cs="Times New Roman"/>
          <w:color w:val="000000"/>
          <w:sz w:val="28"/>
          <w:szCs w:val="28"/>
          <w:shd w:val="clear" w:color="auto" w:fill="FFFFFF"/>
          <w:lang w:val="kk-KZ"/>
        </w:rPr>
        <w:t xml:space="preserve">есте </w:t>
      </w:r>
      <w:r w:rsidR="00E42ED1" w:rsidRPr="005548FC">
        <w:rPr>
          <w:rFonts w:ascii="Times New Roman" w:hAnsi="Times New Roman" w:cs="Times New Roman"/>
          <w:color w:val="000000"/>
          <w:sz w:val="28"/>
          <w:szCs w:val="28"/>
          <w:shd w:val="clear" w:color="auto" w:fill="FFFFFF"/>
          <w:lang w:val="kk-KZ"/>
        </w:rPr>
        <w:t xml:space="preserve">3.2 </w:t>
      </w:r>
      <w:r w:rsidR="00772948" w:rsidRPr="005548FC">
        <w:rPr>
          <w:rFonts w:ascii="Times New Roman" w:hAnsi="Times New Roman" w:cs="Times New Roman"/>
          <w:color w:val="000000"/>
          <w:sz w:val="28"/>
          <w:szCs w:val="28"/>
          <w:shd w:val="clear" w:color="auto" w:fill="FFFFFF"/>
          <w:lang w:val="kk-KZ"/>
        </w:rPr>
        <w:t>– Күркетауықтың ақ және қызыл етіндегі алмастырылмайтын аминқышқылдары</w:t>
      </w:r>
      <w:r w:rsidR="008E3E66" w:rsidRPr="005548FC">
        <w:rPr>
          <w:rFonts w:ascii="Times New Roman" w:hAnsi="Times New Roman" w:cs="Times New Roman"/>
          <w:color w:val="000000"/>
          <w:sz w:val="28"/>
          <w:szCs w:val="28"/>
          <w:shd w:val="clear" w:color="auto" w:fill="FFFFFF"/>
          <w:lang w:val="kk-KZ"/>
        </w:rPr>
        <w:t>ның құрамы</w:t>
      </w:r>
      <w:r w:rsidR="00772948" w:rsidRPr="005548FC">
        <w:rPr>
          <w:rFonts w:ascii="Times New Roman" w:hAnsi="Times New Roman" w:cs="Times New Roman"/>
          <w:color w:val="000000"/>
          <w:sz w:val="28"/>
          <w:szCs w:val="28"/>
          <w:shd w:val="clear" w:color="auto" w:fill="FFFFFF"/>
          <w:lang w:val="kk-KZ"/>
        </w:rPr>
        <w:t xml:space="preserve">, құрғақ затқа </w:t>
      </w:r>
      <w:r w:rsidR="00600690" w:rsidRPr="005548FC">
        <w:rPr>
          <w:rFonts w:ascii="Times New Roman" w:hAnsi="Times New Roman" w:cs="Times New Roman"/>
          <w:color w:val="000000"/>
          <w:sz w:val="28"/>
          <w:szCs w:val="28"/>
          <w:shd w:val="clear" w:color="auto" w:fill="FFFFFF"/>
          <w:lang w:val="kk-KZ"/>
        </w:rPr>
        <w:t>%-ды</w:t>
      </w:r>
      <w:r w:rsidR="00772948" w:rsidRPr="005548FC">
        <w:rPr>
          <w:rFonts w:ascii="Times New Roman" w:hAnsi="Times New Roman" w:cs="Times New Roman"/>
          <w:color w:val="000000"/>
          <w:sz w:val="28"/>
          <w:szCs w:val="28"/>
          <w:shd w:val="clear" w:color="auto" w:fill="FFFFFF"/>
          <w:lang w:val="kk-KZ"/>
        </w:rPr>
        <w:t xml:space="preserve"> қатынасы</w:t>
      </w:r>
    </w:p>
    <w:p w14:paraId="2AEDAD55" w14:textId="77777777" w:rsidR="007E5D36" w:rsidRPr="005548FC" w:rsidRDefault="007E5D36" w:rsidP="00772948">
      <w:pPr>
        <w:spacing w:after="0" w:line="240" w:lineRule="auto"/>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1"/>
        <w:gridCol w:w="1732"/>
        <w:gridCol w:w="1746"/>
      </w:tblGrid>
      <w:tr w:rsidR="00ED1F7C" w:rsidRPr="005548FC" w14:paraId="70F8926A" w14:textId="77777777" w:rsidTr="00772948">
        <w:tc>
          <w:tcPr>
            <w:tcW w:w="6201" w:type="dxa"/>
          </w:tcPr>
          <w:p w14:paraId="7B1F4F58" w14:textId="77777777" w:rsidR="00ED1F7C" w:rsidRPr="005548FC" w:rsidRDefault="00772948" w:rsidP="00893556">
            <w:pPr>
              <w:pStyle w:val="NoSpacing"/>
              <w:rPr>
                <w:rFonts w:ascii="Times New Roman" w:hAnsi="Times New Roman" w:cs="Times New Roman"/>
                <w:sz w:val="28"/>
                <w:szCs w:val="28"/>
                <w:lang w:val="ru-RU"/>
              </w:rPr>
            </w:pPr>
            <w:r w:rsidRPr="005548FC">
              <w:rPr>
                <w:rFonts w:ascii="Times New Roman" w:hAnsi="Times New Roman" w:cs="Times New Roman"/>
                <w:color w:val="000000"/>
                <w:sz w:val="28"/>
                <w:szCs w:val="28"/>
                <w:shd w:val="clear" w:color="auto" w:fill="FFFFFF"/>
                <w:lang w:val="ru-RU"/>
              </w:rPr>
              <w:t>Алмастырылмайтын аминқышқылдар</w:t>
            </w:r>
          </w:p>
        </w:tc>
        <w:tc>
          <w:tcPr>
            <w:tcW w:w="1732" w:type="dxa"/>
          </w:tcPr>
          <w:p w14:paraId="7B33EF62" w14:textId="77777777" w:rsidR="00ED1F7C" w:rsidRPr="005548FC" w:rsidRDefault="0077294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Ақ ет</w:t>
            </w:r>
          </w:p>
        </w:tc>
        <w:tc>
          <w:tcPr>
            <w:tcW w:w="1746" w:type="dxa"/>
          </w:tcPr>
          <w:p w14:paraId="12736BBB" w14:textId="77777777" w:rsidR="00ED1F7C" w:rsidRPr="005548FC" w:rsidRDefault="0077294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Қызыл ет</w:t>
            </w:r>
          </w:p>
        </w:tc>
      </w:tr>
      <w:tr w:rsidR="00ED1F7C" w:rsidRPr="005548FC" w14:paraId="448481AF" w14:textId="77777777" w:rsidTr="00772948">
        <w:tc>
          <w:tcPr>
            <w:tcW w:w="6201" w:type="dxa"/>
          </w:tcPr>
          <w:p w14:paraId="0B15D02A" w14:textId="77777777" w:rsidR="00ED1F7C" w:rsidRPr="005548FC" w:rsidRDefault="00ED1F7C" w:rsidP="00893556">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Лизин </w:t>
            </w:r>
          </w:p>
        </w:tc>
        <w:tc>
          <w:tcPr>
            <w:tcW w:w="1732" w:type="dxa"/>
          </w:tcPr>
          <w:p w14:paraId="5EDFA536" w14:textId="77777777" w:rsidR="00ED1F7C" w:rsidRPr="005548FC" w:rsidRDefault="00197E3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6,21</w:t>
            </w:r>
          </w:p>
        </w:tc>
        <w:tc>
          <w:tcPr>
            <w:tcW w:w="1746" w:type="dxa"/>
          </w:tcPr>
          <w:p w14:paraId="44D1ED2C" w14:textId="77777777" w:rsidR="00ED1F7C" w:rsidRPr="005548FC" w:rsidRDefault="00197E3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6,72</w:t>
            </w:r>
          </w:p>
        </w:tc>
      </w:tr>
      <w:tr w:rsidR="00ED1F7C" w:rsidRPr="005548FC" w14:paraId="479DE6F1" w14:textId="77777777" w:rsidTr="00772948">
        <w:tc>
          <w:tcPr>
            <w:tcW w:w="6201" w:type="dxa"/>
          </w:tcPr>
          <w:p w14:paraId="2A6FE21B" w14:textId="77777777" w:rsidR="00ED1F7C" w:rsidRPr="005548FC" w:rsidRDefault="00ED1F7C" w:rsidP="00893556">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Гистидин </w:t>
            </w:r>
          </w:p>
        </w:tc>
        <w:tc>
          <w:tcPr>
            <w:tcW w:w="1732" w:type="dxa"/>
          </w:tcPr>
          <w:p w14:paraId="2141DCE2" w14:textId="77777777" w:rsidR="00ED1F7C" w:rsidRPr="005548FC" w:rsidRDefault="00197E3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5,76</w:t>
            </w:r>
          </w:p>
        </w:tc>
        <w:tc>
          <w:tcPr>
            <w:tcW w:w="1746" w:type="dxa"/>
          </w:tcPr>
          <w:p w14:paraId="76C390FB" w14:textId="77777777" w:rsidR="00ED1F7C" w:rsidRPr="005548FC" w:rsidRDefault="00197E3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3,12</w:t>
            </w:r>
          </w:p>
        </w:tc>
      </w:tr>
      <w:tr w:rsidR="00ED1F7C" w:rsidRPr="005548FC" w14:paraId="11E9E7FF" w14:textId="77777777" w:rsidTr="00772948">
        <w:tc>
          <w:tcPr>
            <w:tcW w:w="6201" w:type="dxa"/>
          </w:tcPr>
          <w:p w14:paraId="0FB18BD6" w14:textId="77777777" w:rsidR="00ED1F7C" w:rsidRPr="005548FC" w:rsidRDefault="00ED1F7C" w:rsidP="00893556">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Треонин </w:t>
            </w:r>
          </w:p>
        </w:tc>
        <w:tc>
          <w:tcPr>
            <w:tcW w:w="1732" w:type="dxa"/>
          </w:tcPr>
          <w:p w14:paraId="294E53E1" w14:textId="77777777" w:rsidR="00ED1F7C" w:rsidRPr="005548FC" w:rsidRDefault="00197E3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4,23</w:t>
            </w:r>
          </w:p>
        </w:tc>
        <w:tc>
          <w:tcPr>
            <w:tcW w:w="1746" w:type="dxa"/>
          </w:tcPr>
          <w:p w14:paraId="3CF4AEFD" w14:textId="77777777" w:rsidR="00ED1F7C" w:rsidRPr="005548FC" w:rsidRDefault="00197E3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4,15</w:t>
            </w:r>
          </w:p>
        </w:tc>
      </w:tr>
      <w:tr w:rsidR="00ED1F7C" w:rsidRPr="005548FC" w14:paraId="58EE11FF" w14:textId="77777777" w:rsidTr="00772948">
        <w:tc>
          <w:tcPr>
            <w:tcW w:w="6201" w:type="dxa"/>
          </w:tcPr>
          <w:p w14:paraId="5575CB12" w14:textId="77777777" w:rsidR="00ED1F7C" w:rsidRPr="005548FC" w:rsidRDefault="00ED1F7C" w:rsidP="00893556">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Валин </w:t>
            </w:r>
          </w:p>
        </w:tc>
        <w:tc>
          <w:tcPr>
            <w:tcW w:w="1732" w:type="dxa"/>
          </w:tcPr>
          <w:p w14:paraId="22FC5C8A" w14:textId="77777777" w:rsidR="00ED1F7C" w:rsidRPr="005548FC" w:rsidRDefault="00197E3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4,12</w:t>
            </w:r>
          </w:p>
        </w:tc>
        <w:tc>
          <w:tcPr>
            <w:tcW w:w="1746" w:type="dxa"/>
          </w:tcPr>
          <w:p w14:paraId="4676DC4B" w14:textId="77777777" w:rsidR="00ED1F7C" w:rsidRPr="005548FC" w:rsidRDefault="00197E3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4,56</w:t>
            </w:r>
          </w:p>
        </w:tc>
      </w:tr>
      <w:tr w:rsidR="00ED1F7C" w:rsidRPr="005548FC" w14:paraId="22AA1817" w14:textId="77777777" w:rsidTr="00772948">
        <w:tc>
          <w:tcPr>
            <w:tcW w:w="6201" w:type="dxa"/>
          </w:tcPr>
          <w:p w14:paraId="40353AEE" w14:textId="77777777" w:rsidR="00ED1F7C" w:rsidRPr="005548FC" w:rsidRDefault="00ED1F7C" w:rsidP="00893556">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Изолейцин </w:t>
            </w:r>
          </w:p>
        </w:tc>
        <w:tc>
          <w:tcPr>
            <w:tcW w:w="1732" w:type="dxa"/>
          </w:tcPr>
          <w:p w14:paraId="55228763" w14:textId="77777777" w:rsidR="00ED1F7C" w:rsidRPr="005548FC" w:rsidRDefault="00197E3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4,31</w:t>
            </w:r>
          </w:p>
        </w:tc>
        <w:tc>
          <w:tcPr>
            <w:tcW w:w="1746" w:type="dxa"/>
          </w:tcPr>
          <w:p w14:paraId="28B0D362" w14:textId="77777777" w:rsidR="00ED1F7C" w:rsidRPr="005548FC" w:rsidRDefault="00197E3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4,78</w:t>
            </w:r>
          </w:p>
        </w:tc>
      </w:tr>
      <w:tr w:rsidR="00600690" w:rsidRPr="005548FC" w14:paraId="5B31E707" w14:textId="77777777" w:rsidTr="00F1168D">
        <w:tc>
          <w:tcPr>
            <w:tcW w:w="6201" w:type="dxa"/>
          </w:tcPr>
          <w:p w14:paraId="726AFAC0" w14:textId="77777777" w:rsidR="00600690" w:rsidRPr="005548FC" w:rsidRDefault="00600690" w:rsidP="00600690">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Фенилаланин</w:t>
            </w:r>
          </w:p>
        </w:tc>
        <w:tc>
          <w:tcPr>
            <w:tcW w:w="1732" w:type="dxa"/>
          </w:tcPr>
          <w:p w14:paraId="0D229422" w14:textId="77777777" w:rsidR="00600690" w:rsidRPr="005548FC" w:rsidRDefault="00600690" w:rsidP="00600690">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4,14</w:t>
            </w:r>
          </w:p>
        </w:tc>
        <w:tc>
          <w:tcPr>
            <w:tcW w:w="1746" w:type="dxa"/>
          </w:tcPr>
          <w:p w14:paraId="0299A3EA" w14:textId="77777777" w:rsidR="00600690" w:rsidRPr="005548FC" w:rsidRDefault="00600690" w:rsidP="00600690">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4,25</w:t>
            </w:r>
          </w:p>
        </w:tc>
      </w:tr>
      <w:tr w:rsidR="00600690" w:rsidRPr="005548FC" w14:paraId="2ABCD3A2" w14:textId="77777777" w:rsidTr="00F1168D">
        <w:tc>
          <w:tcPr>
            <w:tcW w:w="6201" w:type="dxa"/>
          </w:tcPr>
          <w:p w14:paraId="2478D907" w14:textId="77777777" w:rsidR="00600690" w:rsidRPr="005548FC" w:rsidRDefault="00600690" w:rsidP="00600690">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Метионин </w:t>
            </w:r>
          </w:p>
        </w:tc>
        <w:tc>
          <w:tcPr>
            <w:tcW w:w="1732" w:type="dxa"/>
          </w:tcPr>
          <w:p w14:paraId="4B2AB816" w14:textId="77777777" w:rsidR="00600690" w:rsidRPr="005548FC" w:rsidRDefault="00600690" w:rsidP="00600690">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1,62</w:t>
            </w:r>
          </w:p>
        </w:tc>
        <w:tc>
          <w:tcPr>
            <w:tcW w:w="1746" w:type="dxa"/>
          </w:tcPr>
          <w:p w14:paraId="40E4F5F7" w14:textId="77777777" w:rsidR="00600690" w:rsidRPr="005548FC" w:rsidRDefault="00600690" w:rsidP="00600690">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0,82</w:t>
            </w:r>
          </w:p>
        </w:tc>
      </w:tr>
      <w:tr w:rsidR="00600690" w:rsidRPr="005548FC" w14:paraId="0597EE06" w14:textId="77777777" w:rsidTr="00F1168D">
        <w:tc>
          <w:tcPr>
            <w:tcW w:w="6201" w:type="dxa"/>
          </w:tcPr>
          <w:p w14:paraId="290FAB98" w14:textId="77777777" w:rsidR="00600690" w:rsidRPr="005548FC" w:rsidRDefault="00600690" w:rsidP="00600690">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Лейцин </w:t>
            </w:r>
          </w:p>
        </w:tc>
        <w:tc>
          <w:tcPr>
            <w:tcW w:w="1732" w:type="dxa"/>
          </w:tcPr>
          <w:p w14:paraId="5936B378" w14:textId="77777777" w:rsidR="00600690" w:rsidRPr="005548FC" w:rsidRDefault="00600690" w:rsidP="00600690">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4,72</w:t>
            </w:r>
          </w:p>
        </w:tc>
        <w:tc>
          <w:tcPr>
            <w:tcW w:w="1746" w:type="dxa"/>
          </w:tcPr>
          <w:p w14:paraId="228FE6DA" w14:textId="77777777" w:rsidR="00600690" w:rsidRPr="005548FC" w:rsidRDefault="00600690" w:rsidP="00600690">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5,63</w:t>
            </w:r>
          </w:p>
        </w:tc>
      </w:tr>
      <w:tr w:rsidR="00600690" w:rsidRPr="005548FC" w14:paraId="5464DFC3" w14:textId="77777777" w:rsidTr="00F1168D">
        <w:tc>
          <w:tcPr>
            <w:tcW w:w="6201" w:type="dxa"/>
          </w:tcPr>
          <w:p w14:paraId="309311D4" w14:textId="77777777" w:rsidR="00600690" w:rsidRPr="005548FC" w:rsidRDefault="00600690" w:rsidP="00600690">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Аргинин </w:t>
            </w:r>
          </w:p>
        </w:tc>
        <w:tc>
          <w:tcPr>
            <w:tcW w:w="1732" w:type="dxa"/>
          </w:tcPr>
          <w:p w14:paraId="151FCDF5" w14:textId="77777777" w:rsidR="00600690" w:rsidRPr="005548FC" w:rsidRDefault="00600690" w:rsidP="00600690">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5,28</w:t>
            </w:r>
          </w:p>
        </w:tc>
        <w:tc>
          <w:tcPr>
            <w:tcW w:w="1746" w:type="dxa"/>
          </w:tcPr>
          <w:p w14:paraId="002CDE9D" w14:textId="77777777" w:rsidR="00600690" w:rsidRPr="005548FC" w:rsidRDefault="00600690" w:rsidP="00600690">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5,56</w:t>
            </w:r>
          </w:p>
        </w:tc>
      </w:tr>
      <w:tr w:rsidR="00600690" w:rsidRPr="005548FC" w14:paraId="296B4FF7" w14:textId="77777777" w:rsidTr="00F1168D">
        <w:tc>
          <w:tcPr>
            <w:tcW w:w="6201" w:type="dxa"/>
          </w:tcPr>
          <w:p w14:paraId="3CE9148F" w14:textId="77777777" w:rsidR="00600690" w:rsidRPr="005548FC" w:rsidRDefault="00600690" w:rsidP="00600690">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Алмастырылмайтын аминқышқылдардың жалпы мөлшері</w:t>
            </w:r>
          </w:p>
        </w:tc>
        <w:tc>
          <w:tcPr>
            <w:tcW w:w="1732" w:type="dxa"/>
          </w:tcPr>
          <w:p w14:paraId="54C67635" w14:textId="77777777" w:rsidR="00600690" w:rsidRPr="005548FC" w:rsidRDefault="00600690" w:rsidP="00600690">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40,39</w:t>
            </w:r>
          </w:p>
        </w:tc>
        <w:tc>
          <w:tcPr>
            <w:tcW w:w="1746" w:type="dxa"/>
          </w:tcPr>
          <w:p w14:paraId="5CB1BB4D" w14:textId="77777777" w:rsidR="00600690" w:rsidRPr="005548FC" w:rsidRDefault="00600690" w:rsidP="00600690">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39,59</w:t>
            </w:r>
          </w:p>
        </w:tc>
      </w:tr>
    </w:tbl>
    <w:p w14:paraId="14E78C27" w14:textId="77777777" w:rsidR="00600690" w:rsidRPr="005548FC" w:rsidRDefault="00600690" w:rsidP="00600690">
      <w:pPr>
        <w:spacing w:after="0" w:line="240" w:lineRule="auto"/>
        <w:jc w:val="right"/>
        <w:rPr>
          <w:rFonts w:ascii="Times New Roman" w:hAnsi="Times New Roman" w:cs="Times New Roman"/>
          <w:sz w:val="28"/>
          <w:szCs w:val="28"/>
          <w:lang w:val="ru-RU"/>
        </w:rPr>
      </w:pPr>
    </w:p>
    <w:p w14:paraId="11F86A58" w14:textId="77777777" w:rsidR="001645F3" w:rsidRPr="005548FC" w:rsidRDefault="001645F3" w:rsidP="001645F3">
      <w:pPr>
        <w:spacing w:after="0" w:line="240" w:lineRule="auto"/>
        <w:ind w:firstLine="709"/>
        <w:jc w:val="both"/>
        <w:rPr>
          <w:rFonts w:ascii="Times New Roman" w:hAnsi="Times New Roman" w:cs="Times New Roman"/>
          <w:color w:val="000000"/>
          <w:sz w:val="28"/>
          <w:szCs w:val="28"/>
          <w:shd w:val="clear" w:color="auto" w:fill="FFFFFF"/>
          <w:lang w:val="ru-RU"/>
        </w:rPr>
      </w:pPr>
      <w:r w:rsidRPr="005548FC">
        <w:rPr>
          <w:rFonts w:ascii="Times New Roman" w:hAnsi="Times New Roman" w:cs="Times New Roman"/>
          <w:color w:val="000000"/>
          <w:sz w:val="28"/>
          <w:szCs w:val="28"/>
          <w:shd w:val="clear" w:color="auto" w:fill="FFFFFF"/>
          <w:lang w:val="ru-RU"/>
        </w:rPr>
        <w:t xml:space="preserve">Ақ етте қызыл етке қарағанда лизин, треонин, фенилаланин, лейцин, аргинин, серин, глутамин қышқылы, пролин мөлшері төмен, ал гистидин, валин, изолейцин, метионин, аспарагин қышқылы, глицин, аланин, тирозин, цистин мөлшері жоғары екені анықталды.  </w:t>
      </w:r>
    </w:p>
    <w:p w14:paraId="021471F6" w14:textId="77777777" w:rsidR="001645F3" w:rsidRPr="005548FC" w:rsidRDefault="001645F3" w:rsidP="001645F3">
      <w:pPr>
        <w:spacing w:after="0" w:line="240" w:lineRule="auto"/>
        <w:ind w:firstLine="709"/>
        <w:jc w:val="both"/>
        <w:rPr>
          <w:rFonts w:ascii="Times New Roman" w:hAnsi="Times New Roman" w:cs="Times New Roman"/>
          <w:color w:val="000000"/>
          <w:sz w:val="28"/>
          <w:szCs w:val="28"/>
          <w:shd w:val="clear" w:color="auto" w:fill="FFFFFF"/>
          <w:lang w:val="ru-RU"/>
        </w:rPr>
      </w:pPr>
    </w:p>
    <w:p w14:paraId="6564A27D" w14:textId="77777777" w:rsidR="00AC4AFE" w:rsidRPr="005548FC" w:rsidRDefault="00AC4AFE" w:rsidP="001645F3">
      <w:pPr>
        <w:spacing w:after="0" w:line="240" w:lineRule="auto"/>
        <w:ind w:firstLine="709"/>
        <w:jc w:val="both"/>
        <w:rPr>
          <w:rFonts w:ascii="Times New Roman" w:hAnsi="Times New Roman" w:cs="Times New Roman"/>
          <w:color w:val="000000"/>
          <w:sz w:val="28"/>
          <w:szCs w:val="28"/>
          <w:shd w:val="clear" w:color="auto" w:fill="FFFFFF"/>
          <w:lang w:val="ru-RU"/>
        </w:rPr>
      </w:pPr>
    </w:p>
    <w:p w14:paraId="60BA7120" w14:textId="77777777" w:rsidR="00AC4AFE" w:rsidRPr="005548FC" w:rsidRDefault="00AC4AFE" w:rsidP="001645F3">
      <w:pPr>
        <w:spacing w:after="0" w:line="240" w:lineRule="auto"/>
        <w:ind w:firstLine="709"/>
        <w:jc w:val="both"/>
        <w:rPr>
          <w:rFonts w:ascii="Times New Roman" w:hAnsi="Times New Roman" w:cs="Times New Roman"/>
          <w:color w:val="000000"/>
          <w:sz w:val="28"/>
          <w:szCs w:val="28"/>
          <w:shd w:val="clear" w:color="auto" w:fill="FFFFFF"/>
          <w:lang w:val="ru-RU"/>
        </w:rPr>
      </w:pPr>
    </w:p>
    <w:p w14:paraId="6B92AFB0" w14:textId="77777777" w:rsidR="00B85C87" w:rsidRPr="005548FC" w:rsidRDefault="007E5D36" w:rsidP="00B85C87">
      <w:pPr>
        <w:spacing w:after="0" w:line="240" w:lineRule="auto"/>
        <w:jc w:val="both"/>
        <w:rPr>
          <w:rFonts w:ascii="Times New Roman" w:hAnsi="Times New Roman" w:cs="Times New Roman"/>
          <w:color w:val="000000"/>
          <w:sz w:val="28"/>
          <w:szCs w:val="28"/>
          <w:shd w:val="clear" w:color="auto" w:fill="FFFFFF"/>
          <w:lang w:val="ru-RU"/>
        </w:rPr>
      </w:pPr>
      <w:bookmarkStart w:id="13" w:name="_Hlk188578976"/>
      <w:r w:rsidRPr="005548FC">
        <w:rPr>
          <w:rFonts w:ascii="Times New Roman" w:hAnsi="Times New Roman" w:cs="Times New Roman"/>
          <w:color w:val="000000"/>
          <w:sz w:val="28"/>
          <w:szCs w:val="28"/>
          <w:shd w:val="clear" w:color="auto" w:fill="FFFFFF"/>
          <w:lang w:val="ru-RU"/>
        </w:rPr>
        <w:lastRenderedPageBreak/>
        <w:t>К</w:t>
      </w:r>
      <w:r w:rsidR="00772948" w:rsidRPr="005548FC">
        <w:rPr>
          <w:rFonts w:ascii="Times New Roman" w:hAnsi="Times New Roman" w:cs="Times New Roman"/>
          <w:color w:val="000000"/>
          <w:sz w:val="28"/>
          <w:szCs w:val="28"/>
          <w:shd w:val="clear" w:color="auto" w:fill="FFFFFF"/>
          <w:lang w:val="ru-RU"/>
        </w:rPr>
        <w:t>есте</w:t>
      </w:r>
      <w:r w:rsidR="00E42ED1" w:rsidRPr="005548FC">
        <w:rPr>
          <w:rFonts w:ascii="Times New Roman" w:hAnsi="Times New Roman" w:cs="Times New Roman"/>
          <w:color w:val="000000"/>
          <w:sz w:val="28"/>
          <w:szCs w:val="28"/>
          <w:shd w:val="clear" w:color="auto" w:fill="FFFFFF"/>
          <w:lang w:val="ru-RU"/>
        </w:rPr>
        <w:t xml:space="preserve"> 3.3</w:t>
      </w:r>
      <w:r w:rsidR="00772948" w:rsidRPr="005548FC">
        <w:rPr>
          <w:rFonts w:ascii="Times New Roman" w:hAnsi="Times New Roman" w:cs="Times New Roman"/>
          <w:color w:val="000000"/>
          <w:sz w:val="28"/>
          <w:szCs w:val="28"/>
          <w:shd w:val="clear" w:color="auto" w:fill="FFFFFF"/>
          <w:lang w:val="ru-RU"/>
        </w:rPr>
        <w:t xml:space="preserve"> – Күркетауықтың ақ және қызыл етіндегі алмастырылатын аминқышқылдары</w:t>
      </w:r>
      <w:r w:rsidR="008E3E66" w:rsidRPr="005548FC">
        <w:rPr>
          <w:rFonts w:ascii="Times New Roman" w:hAnsi="Times New Roman" w:cs="Times New Roman"/>
          <w:color w:val="000000"/>
          <w:sz w:val="28"/>
          <w:szCs w:val="28"/>
          <w:shd w:val="clear" w:color="auto" w:fill="FFFFFF"/>
          <w:lang w:val="ru-RU"/>
        </w:rPr>
        <w:t>ның құрамы</w:t>
      </w:r>
      <w:r w:rsidR="00772948" w:rsidRPr="005548FC">
        <w:rPr>
          <w:rFonts w:ascii="Times New Roman" w:hAnsi="Times New Roman" w:cs="Times New Roman"/>
          <w:color w:val="000000"/>
          <w:sz w:val="28"/>
          <w:szCs w:val="28"/>
          <w:shd w:val="clear" w:color="auto" w:fill="FFFFFF"/>
          <w:lang w:val="ru-RU"/>
        </w:rPr>
        <w:t xml:space="preserve">, құрғақ затқа </w:t>
      </w:r>
      <w:r w:rsidR="008E3E66" w:rsidRPr="005548FC">
        <w:rPr>
          <w:rFonts w:ascii="Times New Roman" w:hAnsi="Times New Roman" w:cs="Times New Roman"/>
          <w:color w:val="000000"/>
          <w:sz w:val="28"/>
          <w:szCs w:val="28"/>
          <w:shd w:val="clear" w:color="auto" w:fill="FFFFFF"/>
          <w:lang w:val="kk-KZ"/>
        </w:rPr>
        <w:t>%-ды</w:t>
      </w:r>
      <w:r w:rsidR="00772948" w:rsidRPr="005548FC">
        <w:rPr>
          <w:rFonts w:ascii="Times New Roman" w:hAnsi="Times New Roman" w:cs="Times New Roman"/>
          <w:color w:val="000000"/>
          <w:sz w:val="28"/>
          <w:szCs w:val="28"/>
          <w:shd w:val="clear" w:color="auto" w:fill="FFFFFF"/>
          <w:lang w:val="ru-RU"/>
        </w:rPr>
        <w:t xml:space="preserve"> қатынасы</w:t>
      </w:r>
    </w:p>
    <w:p w14:paraId="756AF5AF" w14:textId="77777777" w:rsidR="007E5D36" w:rsidRPr="005548FC" w:rsidRDefault="007E5D36" w:rsidP="00B85C87">
      <w:pPr>
        <w:spacing w:after="0" w:line="240" w:lineRule="auto"/>
        <w:jc w:val="both"/>
        <w:rPr>
          <w:rFonts w:ascii="Times New Roman" w:hAnsi="Times New Roman" w:cs="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2"/>
        <w:gridCol w:w="1701"/>
        <w:gridCol w:w="1746"/>
      </w:tblGrid>
      <w:tr w:rsidR="00772948" w:rsidRPr="005548FC" w14:paraId="2DE79FBB" w14:textId="77777777" w:rsidTr="00772948">
        <w:tc>
          <w:tcPr>
            <w:tcW w:w="6232" w:type="dxa"/>
          </w:tcPr>
          <w:p w14:paraId="2360396E" w14:textId="77777777" w:rsidR="00772948" w:rsidRPr="005548FC" w:rsidRDefault="00772948" w:rsidP="00772948">
            <w:pPr>
              <w:pStyle w:val="NoSpacing"/>
              <w:rPr>
                <w:rFonts w:ascii="Times New Roman" w:hAnsi="Times New Roman" w:cs="Times New Roman"/>
                <w:sz w:val="28"/>
                <w:szCs w:val="28"/>
                <w:lang w:val="ru-RU"/>
              </w:rPr>
            </w:pPr>
            <w:r w:rsidRPr="005548FC">
              <w:rPr>
                <w:rFonts w:ascii="Times New Roman" w:hAnsi="Times New Roman" w:cs="Times New Roman"/>
                <w:color w:val="000000"/>
                <w:sz w:val="28"/>
                <w:szCs w:val="28"/>
                <w:shd w:val="clear" w:color="auto" w:fill="FFFFFF"/>
                <w:lang w:val="ru-RU"/>
              </w:rPr>
              <w:t>Алмастырылатын аминқышқылдар</w:t>
            </w:r>
          </w:p>
        </w:tc>
        <w:tc>
          <w:tcPr>
            <w:tcW w:w="1701" w:type="dxa"/>
          </w:tcPr>
          <w:p w14:paraId="3D87F85E" w14:textId="77777777" w:rsidR="00772948" w:rsidRPr="005548FC" w:rsidRDefault="00772948" w:rsidP="00772948">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Ақ ет</w:t>
            </w:r>
          </w:p>
        </w:tc>
        <w:tc>
          <w:tcPr>
            <w:tcW w:w="1746" w:type="dxa"/>
          </w:tcPr>
          <w:p w14:paraId="24500BF6" w14:textId="77777777" w:rsidR="00772948" w:rsidRPr="005548FC" w:rsidRDefault="00772948" w:rsidP="00772948">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Қызыл ет</w:t>
            </w:r>
          </w:p>
        </w:tc>
      </w:tr>
      <w:tr w:rsidR="00B85C87" w:rsidRPr="005548FC" w14:paraId="69730044" w14:textId="77777777" w:rsidTr="00772948">
        <w:tc>
          <w:tcPr>
            <w:tcW w:w="6232" w:type="dxa"/>
          </w:tcPr>
          <w:p w14:paraId="29E787BA" w14:textId="77777777" w:rsidR="00B85C87" w:rsidRPr="005548FC" w:rsidRDefault="00D6413A" w:rsidP="00893556">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Аспарагин</w:t>
            </w:r>
            <w:r w:rsidR="00772948" w:rsidRPr="005548FC">
              <w:rPr>
                <w:rFonts w:ascii="Times New Roman" w:hAnsi="Times New Roman" w:cs="Times New Roman"/>
                <w:sz w:val="28"/>
                <w:szCs w:val="28"/>
                <w:lang w:val="ru-RU"/>
              </w:rPr>
              <w:t xml:space="preserve"> қышқылы</w:t>
            </w:r>
          </w:p>
        </w:tc>
        <w:tc>
          <w:tcPr>
            <w:tcW w:w="1701" w:type="dxa"/>
          </w:tcPr>
          <w:p w14:paraId="324EA64A" w14:textId="77777777" w:rsidR="00B85C87" w:rsidRPr="005548FC" w:rsidRDefault="00D6413A"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5,98</w:t>
            </w:r>
          </w:p>
        </w:tc>
        <w:tc>
          <w:tcPr>
            <w:tcW w:w="1746" w:type="dxa"/>
          </w:tcPr>
          <w:p w14:paraId="0E4E35CF" w14:textId="77777777" w:rsidR="00B85C87" w:rsidRPr="005548FC" w:rsidRDefault="00D6413A"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6,12</w:t>
            </w:r>
          </w:p>
        </w:tc>
      </w:tr>
      <w:tr w:rsidR="00E81FDA" w:rsidRPr="005548FC" w14:paraId="0513A848" w14:textId="77777777" w:rsidTr="00F1168D">
        <w:tc>
          <w:tcPr>
            <w:tcW w:w="6232" w:type="dxa"/>
          </w:tcPr>
          <w:p w14:paraId="7BDE2823" w14:textId="77777777" w:rsidR="00E81FDA" w:rsidRPr="005548FC" w:rsidRDefault="00E81FDA" w:rsidP="00E81FDA">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Серин</w:t>
            </w:r>
          </w:p>
        </w:tc>
        <w:tc>
          <w:tcPr>
            <w:tcW w:w="1701" w:type="dxa"/>
          </w:tcPr>
          <w:p w14:paraId="14B6B516"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2,63</w:t>
            </w:r>
          </w:p>
        </w:tc>
        <w:tc>
          <w:tcPr>
            <w:tcW w:w="1746" w:type="dxa"/>
          </w:tcPr>
          <w:p w14:paraId="404DD5E6"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2,92</w:t>
            </w:r>
          </w:p>
        </w:tc>
      </w:tr>
      <w:tr w:rsidR="00E81FDA" w:rsidRPr="005548FC" w14:paraId="2A7E0358" w14:textId="77777777" w:rsidTr="00F1168D">
        <w:tc>
          <w:tcPr>
            <w:tcW w:w="6232" w:type="dxa"/>
          </w:tcPr>
          <w:p w14:paraId="5E2B8FD2" w14:textId="77777777" w:rsidR="00E81FDA" w:rsidRPr="005548FC" w:rsidRDefault="00E81FDA" w:rsidP="00E81FDA">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Глутамин қышқылы</w:t>
            </w:r>
          </w:p>
        </w:tc>
        <w:tc>
          <w:tcPr>
            <w:tcW w:w="1701" w:type="dxa"/>
          </w:tcPr>
          <w:p w14:paraId="483957EF"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11,24</w:t>
            </w:r>
          </w:p>
        </w:tc>
        <w:tc>
          <w:tcPr>
            <w:tcW w:w="1746" w:type="dxa"/>
          </w:tcPr>
          <w:p w14:paraId="5AEF5433"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12,58</w:t>
            </w:r>
          </w:p>
        </w:tc>
      </w:tr>
      <w:tr w:rsidR="00E81FDA" w:rsidRPr="005548FC" w14:paraId="2512FF50" w14:textId="77777777" w:rsidTr="00F1168D">
        <w:tc>
          <w:tcPr>
            <w:tcW w:w="6232" w:type="dxa"/>
          </w:tcPr>
          <w:p w14:paraId="3F530024" w14:textId="77777777" w:rsidR="00E81FDA" w:rsidRPr="005548FC" w:rsidRDefault="00E81FDA" w:rsidP="00E81FDA">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Пролин </w:t>
            </w:r>
          </w:p>
        </w:tc>
        <w:tc>
          <w:tcPr>
            <w:tcW w:w="1701" w:type="dxa"/>
          </w:tcPr>
          <w:p w14:paraId="6E392F41"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2,86</w:t>
            </w:r>
          </w:p>
        </w:tc>
        <w:tc>
          <w:tcPr>
            <w:tcW w:w="1746" w:type="dxa"/>
          </w:tcPr>
          <w:p w14:paraId="22D6CA13"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2,97</w:t>
            </w:r>
          </w:p>
        </w:tc>
      </w:tr>
      <w:tr w:rsidR="00E81FDA" w:rsidRPr="005548FC" w14:paraId="71501448" w14:textId="77777777" w:rsidTr="00F1168D">
        <w:tc>
          <w:tcPr>
            <w:tcW w:w="6232" w:type="dxa"/>
          </w:tcPr>
          <w:p w14:paraId="64D973AE" w14:textId="77777777" w:rsidR="00E81FDA" w:rsidRPr="005548FC" w:rsidRDefault="00E81FDA" w:rsidP="00E81FDA">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Глицин </w:t>
            </w:r>
          </w:p>
        </w:tc>
        <w:tc>
          <w:tcPr>
            <w:tcW w:w="1701" w:type="dxa"/>
          </w:tcPr>
          <w:p w14:paraId="0537CF54"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2,92</w:t>
            </w:r>
          </w:p>
        </w:tc>
        <w:tc>
          <w:tcPr>
            <w:tcW w:w="1746" w:type="dxa"/>
          </w:tcPr>
          <w:p w14:paraId="49197952"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2,86</w:t>
            </w:r>
          </w:p>
        </w:tc>
      </w:tr>
      <w:tr w:rsidR="00E81FDA" w:rsidRPr="005548FC" w14:paraId="58D065E3" w14:textId="77777777" w:rsidTr="00F1168D">
        <w:tc>
          <w:tcPr>
            <w:tcW w:w="6232" w:type="dxa"/>
          </w:tcPr>
          <w:p w14:paraId="2826F1AA" w14:textId="77777777" w:rsidR="00E81FDA" w:rsidRPr="005548FC" w:rsidRDefault="00E81FDA" w:rsidP="00E81FDA">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Аланин </w:t>
            </w:r>
          </w:p>
        </w:tc>
        <w:tc>
          <w:tcPr>
            <w:tcW w:w="1701" w:type="dxa"/>
          </w:tcPr>
          <w:p w14:paraId="7911C29F"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5,26</w:t>
            </w:r>
          </w:p>
        </w:tc>
        <w:tc>
          <w:tcPr>
            <w:tcW w:w="1746" w:type="dxa"/>
          </w:tcPr>
          <w:p w14:paraId="396452FC"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4,91</w:t>
            </w:r>
          </w:p>
        </w:tc>
      </w:tr>
      <w:tr w:rsidR="00E81FDA" w:rsidRPr="005548FC" w14:paraId="5D60B824" w14:textId="77777777" w:rsidTr="00F1168D">
        <w:tc>
          <w:tcPr>
            <w:tcW w:w="6232" w:type="dxa"/>
          </w:tcPr>
          <w:p w14:paraId="4DE19539" w14:textId="77777777" w:rsidR="00E81FDA" w:rsidRPr="005548FC" w:rsidRDefault="00E81FDA" w:rsidP="00E81FDA">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Тирозин </w:t>
            </w:r>
          </w:p>
        </w:tc>
        <w:tc>
          <w:tcPr>
            <w:tcW w:w="1701" w:type="dxa"/>
          </w:tcPr>
          <w:p w14:paraId="62268ACA"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2,89</w:t>
            </w:r>
          </w:p>
        </w:tc>
        <w:tc>
          <w:tcPr>
            <w:tcW w:w="1746" w:type="dxa"/>
          </w:tcPr>
          <w:p w14:paraId="7BA7547A"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2,85</w:t>
            </w:r>
          </w:p>
        </w:tc>
      </w:tr>
      <w:tr w:rsidR="00E81FDA" w:rsidRPr="005548FC" w14:paraId="2ACCADEF" w14:textId="77777777" w:rsidTr="00F1168D">
        <w:tc>
          <w:tcPr>
            <w:tcW w:w="6232" w:type="dxa"/>
          </w:tcPr>
          <w:p w14:paraId="6285259A" w14:textId="77777777" w:rsidR="00E81FDA" w:rsidRPr="005548FC" w:rsidRDefault="00E81FDA" w:rsidP="00E81FDA">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Цистин </w:t>
            </w:r>
          </w:p>
        </w:tc>
        <w:tc>
          <w:tcPr>
            <w:tcW w:w="1701" w:type="dxa"/>
          </w:tcPr>
          <w:p w14:paraId="29006DB2"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0,98</w:t>
            </w:r>
          </w:p>
        </w:tc>
        <w:tc>
          <w:tcPr>
            <w:tcW w:w="1746" w:type="dxa"/>
          </w:tcPr>
          <w:p w14:paraId="107D1CF5"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0,83</w:t>
            </w:r>
          </w:p>
        </w:tc>
      </w:tr>
      <w:tr w:rsidR="00E81FDA" w:rsidRPr="005548FC" w14:paraId="116DF8B1" w14:textId="77777777" w:rsidTr="00F1168D">
        <w:tc>
          <w:tcPr>
            <w:tcW w:w="6232" w:type="dxa"/>
          </w:tcPr>
          <w:p w14:paraId="093975E1" w14:textId="77777777" w:rsidR="00E81FDA" w:rsidRPr="005548FC" w:rsidRDefault="00E81FDA" w:rsidP="00E81FDA">
            <w:pPr>
              <w:pStyle w:val="NoSpacing"/>
              <w:rPr>
                <w:rFonts w:ascii="Times New Roman" w:hAnsi="Times New Roman" w:cs="Times New Roman"/>
                <w:sz w:val="28"/>
                <w:szCs w:val="28"/>
                <w:lang w:val="ru-RU"/>
              </w:rPr>
            </w:pPr>
            <w:r w:rsidRPr="005548FC">
              <w:rPr>
                <w:rFonts w:ascii="Times New Roman" w:hAnsi="Times New Roman" w:cs="Times New Roman"/>
                <w:color w:val="000000"/>
                <w:sz w:val="28"/>
                <w:szCs w:val="28"/>
                <w:shd w:val="clear" w:color="auto" w:fill="FFFFFF"/>
                <w:lang w:val="ru-RU"/>
              </w:rPr>
              <w:t>Алмастырылатын аминқышқылдардың жалпы мөлшері</w:t>
            </w:r>
          </w:p>
        </w:tc>
        <w:tc>
          <w:tcPr>
            <w:tcW w:w="1701" w:type="dxa"/>
          </w:tcPr>
          <w:p w14:paraId="7C6BFA39"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34,76</w:t>
            </w:r>
          </w:p>
        </w:tc>
        <w:tc>
          <w:tcPr>
            <w:tcW w:w="1746" w:type="dxa"/>
          </w:tcPr>
          <w:p w14:paraId="556B5378" w14:textId="77777777" w:rsidR="00E81FDA" w:rsidRPr="005548FC" w:rsidRDefault="00E81FDA" w:rsidP="00E81FDA">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36,04</w:t>
            </w:r>
          </w:p>
        </w:tc>
      </w:tr>
    </w:tbl>
    <w:p w14:paraId="42EA4676" w14:textId="77777777" w:rsidR="001645F3" w:rsidRPr="005548FC" w:rsidRDefault="001645F3" w:rsidP="001645F3">
      <w:pPr>
        <w:spacing w:after="0" w:line="240" w:lineRule="auto"/>
        <w:jc w:val="right"/>
        <w:rPr>
          <w:rFonts w:ascii="Times New Roman" w:hAnsi="Times New Roman" w:cs="Times New Roman"/>
          <w:i/>
          <w:iCs/>
          <w:sz w:val="28"/>
          <w:szCs w:val="28"/>
          <w:lang w:val="ru-RU"/>
        </w:rPr>
      </w:pPr>
    </w:p>
    <w:p w14:paraId="309E047F" w14:textId="77777777" w:rsidR="00772948" w:rsidRPr="005548FC" w:rsidRDefault="00772948" w:rsidP="00010F51">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Зерттеулер нәтижесінде күркетауық етінің май қышқылдық құрамы (</w:t>
      </w:r>
      <w:r w:rsidR="00E42ED1" w:rsidRPr="005548FC">
        <w:rPr>
          <w:rFonts w:ascii="Times New Roman" w:hAnsi="Times New Roman" w:cs="Times New Roman"/>
          <w:sz w:val="28"/>
          <w:szCs w:val="28"/>
          <w:lang w:val="ru-RU"/>
        </w:rPr>
        <w:t>3.4</w:t>
      </w:r>
      <w:r w:rsidRPr="005548FC">
        <w:rPr>
          <w:rFonts w:ascii="Times New Roman" w:hAnsi="Times New Roman" w:cs="Times New Roman"/>
          <w:sz w:val="28"/>
          <w:szCs w:val="28"/>
          <w:lang w:val="ru-RU"/>
        </w:rPr>
        <w:t xml:space="preserve">-кесте) талданды. Ақ күркетауық етінде қызыл етке қарағанда қаныққан және көп қанықпаған май қышқылдарының мөлшері төмен екені анықталды.  </w:t>
      </w:r>
    </w:p>
    <w:p w14:paraId="391F37A1" w14:textId="77777777" w:rsidR="00772948" w:rsidRPr="005548FC" w:rsidRDefault="00772948" w:rsidP="00772948">
      <w:pPr>
        <w:spacing w:after="0" w:line="240" w:lineRule="auto"/>
        <w:jc w:val="both"/>
        <w:rPr>
          <w:rFonts w:ascii="Times New Roman" w:hAnsi="Times New Roman" w:cs="Times New Roman"/>
          <w:sz w:val="28"/>
          <w:szCs w:val="28"/>
          <w:lang w:val="ru-RU"/>
        </w:rPr>
      </w:pPr>
    </w:p>
    <w:p w14:paraId="7DA5FDDE" w14:textId="77777777" w:rsidR="00600690" w:rsidRPr="005548FC" w:rsidRDefault="00811F4B" w:rsidP="00772948">
      <w:pPr>
        <w:spacing w:after="0" w:line="240" w:lineRule="auto"/>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К</w:t>
      </w:r>
      <w:r w:rsidR="00772948" w:rsidRPr="005548FC">
        <w:rPr>
          <w:rFonts w:ascii="Times New Roman" w:hAnsi="Times New Roman" w:cs="Times New Roman"/>
          <w:sz w:val="28"/>
          <w:szCs w:val="28"/>
          <w:lang w:val="ru-RU"/>
        </w:rPr>
        <w:t xml:space="preserve">есте </w:t>
      </w:r>
      <w:r w:rsidR="00E42ED1" w:rsidRPr="005548FC">
        <w:rPr>
          <w:rFonts w:ascii="Times New Roman" w:hAnsi="Times New Roman" w:cs="Times New Roman"/>
          <w:sz w:val="28"/>
          <w:szCs w:val="28"/>
          <w:lang w:val="ru-RU"/>
        </w:rPr>
        <w:t>3.4</w:t>
      </w:r>
      <w:r w:rsidR="00772948" w:rsidRPr="005548FC">
        <w:rPr>
          <w:rFonts w:ascii="Times New Roman" w:hAnsi="Times New Roman" w:cs="Times New Roman"/>
          <w:sz w:val="28"/>
          <w:szCs w:val="28"/>
          <w:lang w:val="ru-RU"/>
        </w:rPr>
        <w:t xml:space="preserve">– Күркетауық етіндегі май қышқылдарының құрамы, % </w:t>
      </w:r>
    </w:p>
    <w:p w14:paraId="64091A71" w14:textId="77777777" w:rsidR="0027573C" w:rsidRPr="005548FC" w:rsidRDefault="0027573C" w:rsidP="00772948">
      <w:pPr>
        <w:spacing w:after="0" w:line="240" w:lineRule="auto"/>
        <w:jc w:val="both"/>
        <w:rPr>
          <w:rFonts w:ascii="Times New Roman" w:hAnsi="Times New Roman" w:cs="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2488"/>
        <w:gridCol w:w="3227"/>
      </w:tblGrid>
      <w:tr w:rsidR="00772948" w:rsidRPr="005548FC" w14:paraId="60CB8F1A" w14:textId="77777777" w:rsidTr="00337B65">
        <w:trPr>
          <w:trHeight w:val="356"/>
        </w:trPr>
        <w:tc>
          <w:tcPr>
            <w:tcW w:w="3964" w:type="dxa"/>
          </w:tcPr>
          <w:p w14:paraId="4C48575D" w14:textId="77777777" w:rsidR="00772948" w:rsidRPr="005548FC" w:rsidRDefault="00010F51" w:rsidP="00337B65">
            <w:pPr>
              <w:pStyle w:val="a2"/>
              <w:ind w:firstLine="34"/>
            </w:pPr>
            <w:r w:rsidRPr="005548FC">
              <w:t>М</w:t>
            </w:r>
            <w:r w:rsidR="00772948" w:rsidRPr="005548FC">
              <w:t>ай қышқылдарының атауы</w:t>
            </w:r>
          </w:p>
        </w:tc>
        <w:tc>
          <w:tcPr>
            <w:tcW w:w="2488" w:type="dxa"/>
          </w:tcPr>
          <w:p w14:paraId="0E4C5D5C" w14:textId="77777777" w:rsidR="00772948" w:rsidRPr="005548FC" w:rsidRDefault="00772948" w:rsidP="00337B65">
            <w:pPr>
              <w:pStyle w:val="a2"/>
              <w:ind w:firstLine="34"/>
              <w:jc w:val="center"/>
            </w:pPr>
            <w:r w:rsidRPr="005548FC">
              <w:t>Ақ ет</w:t>
            </w:r>
          </w:p>
        </w:tc>
        <w:tc>
          <w:tcPr>
            <w:tcW w:w="3227" w:type="dxa"/>
          </w:tcPr>
          <w:p w14:paraId="22A64C58" w14:textId="77777777" w:rsidR="00772948" w:rsidRPr="005548FC" w:rsidRDefault="00772948" w:rsidP="00337B65">
            <w:pPr>
              <w:pStyle w:val="a2"/>
              <w:ind w:firstLine="34"/>
              <w:jc w:val="center"/>
            </w:pPr>
            <w:r w:rsidRPr="005548FC">
              <w:t>Қызыл ет</w:t>
            </w:r>
          </w:p>
        </w:tc>
      </w:tr>
      <w:tr w:rsidR="00877261" w:rsidRPr="005548FC" w14:paraId="4753CCA1" w14:textId="77777777" w:rsidTr="00893556">
        <w:tc>
          <w:tcPr>
            <w:tcW w:w="3964" w:type="dxa"/>
          </w:tcPr>
          <w:p w14:paraId="7C3DCF0E" w14:textId="77777777" w:rsidR="00877261" w:rsidRPr="005548FC" w:rsidRDefault="00772948" w:rsidP="00337B65">
            <w:pPr>
              <w:pStyle w:val="a2"/>
              <w:ind w:firstLine="34"/>
            </w:pPr>
            <w:r w:rsidRPr="005548FC">
              <w:t>қаныққан</w:t>
            </w:r>
            <w:r w:rsidR="00877261" w:rsidRPr="005548FC">
              <w:t xml:space="preserve">: </w:t>
            </w:r>
          </w:p>
        </w:tc>
        <w:tc>
          <w:tcPr>
            <w:tcW w:w="2488" w:type="dxa"/>
          </w:tcPr>
          <w:p w14:paraId="6A3D3A87" w14:textId="77777777" w:rsidR="00877261" w:rsidRPr="005548FC" w:rsidRDefault="00877261" w:rsidP="00337B65">
            <w:pPr>
              <w:pStyle w:val="a2"/>
              <w:ind w:firstLine="34"/>
            </w:pPr>
          </w:p>
        </w:tc>
        <w:tc>
          <w:tcPr>
            <w:tcW w:w="3227" w:type="dxa"/>
          </w:tcPr>
          <w:p w14:paraId="49FB435B" w14:textId="77777777" w:rsidR="00877261" w:rsidRPr="005548FC" w:rsidRDefault="00877261" w:rsidP="00337B65">
            <w:pPr>
              <w:pStyle w:val="a2"/>
              <w:ind w:firstLine="34"/>
            </w:pPr>
          </w:p>
        </w:tc>
      </w:tr>
      <w:tr w:rsidR="00877261" w:rsidRPr="005548FC" w14:paraId="12D43CAF" w14:textId="77777777" w:rsidTr="00893556">
        <w:tc>
          <w:tcPr>
            <w:tcW w:w="3964" w:type="dxa"/>
          </w:tcPr>
          <w:p w14:paraId="74DE1CC5" w14:textId="77777777" w:rsidR="00877261" w:rsidRPr="005548FC" w:rsidRDefault="00877261" w:rsidP="00893556">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С20:0 (арахидон)</w:t>
            </w:r>
          </w:p>
        </w:tc>
        <w:tc>
          <w:tcPr>
            <w:tcW w:w="2488" w:type="dxa"/>
          </w:tcPr>
          <w:p w14:paraId="08029B12" w14:textId="77777777" w:rsidR="00877261" w:rsidRPr="005548FC" w:rsidRDefault="00FB1CAA"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0,118</w:t>
            </w:r>
          </w:p>
        </w:tc>
        <w:tc>
          <w:tcPr>
            <w:tcW w:w="3227" w:type="dxa"/>
          </w:tcPr>
          <w:p w14:paraId="6703AB6C" w14:textId="77777777" w:rsidR="00877261" w:rsidRPr="005548FC" w:rsidRDefault="00DA1B2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0,128</w:t>
            </w:r>
          </w:p>
        </w:tc>
      </w:tr>
      <w:tr w:rsidR="00877261" w:rsidRPr="005548FC" w14:paraId="4E5005C2" w14:textId="77777777" w:rsidTr="00893556">
        <w:tc>
          <w:tcPr>
            <w:tcW w:w="3964" w:type="dxa"/>
          </w:tcPr>
          <w:p w14:paraId="7328AF02" w14:textId="77777777" w:rsidR="00877261" w:rsidRPr="005548FC" w:rsidRDefault="00877261" w:rsidP="00893556">
            <w:pPr>
              <w:pStyle w:val="NoSpacing"/>
              <w:rPr>
                <w:rFonts w:ascii="Times New Roman" w:hAnsi="Times New Roman" w:cs="Times New Roman"/>
                <w:sz w:val="28"/>
                <w:szCs w:val="28"/>
              </w:rPr>
            </w:pPr>
            <w:r w:rsidRPr="005548FC">
              <w:rPr>
                <w:rFonts w:ascii="Times New Roman" w:hAnsi="Times New Roman" w:cs="Times New Roman"/>
                <w:sz w:val="28"/>
                <w:szCs w:val="28"/>
                <w:lang w:val="ru-RU"/>
              </w:rPr>
              <w:t>С</w:t>
            </w:r>
            <w:r w:rsidR="00BA5544" w:rsidRPr="005548FC">
              <w:rPr>
                <w:rFonts w:ascii="Times New Roman" w:hAnsi="Times New Roman" w:cs="Times New Roman"/>
                <w:sz w:val="28"/>
                <w:szCs w:val="28"/>
                <w:lang w:val="ru-RU"/>
              </w:rPr>
              <w:t>14</w:t>
            </w:r>
            <w:r w:rsidRPr="005548FC">
              <w:rPr>
                <w:rFonts w:ascii="Times New Roman" w:hAnsi="Times New Roman" w:cs="Times New Roman"/>
                <w:sz w:val="28"/>
                <w:szCs w:val="28"/>
                <w:lang w:val="ru-RU"/>
              </w:rPr>
              <w:t>:0 (миристин)</w:t>
            </w:r>
          </w:p>
        </w:tc>
        <w:tc>
          <w:tcPr>
            <w:tcW w:w="2488" w:type="dxa"/>
          </w:tcPr>
          <w:p w14:paraId="7ACECAB9" w14:textId="77777777" w:rsidR="00877261" w:rsidRPr="005548FC" w:rsidRDefault="00FB1CAA"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0,56</w:t>
            </w:r>
          </w:p>
        </w:tc>
        <w:tc>
          <w:tcPr>
            <w:tcW w:w="3227" w:type="dxa"/>
          </w:tcPr>
          <w:p w14:paraId="6A4403BB" w14:textId="77777777" w:rsidR="00877261" w:rsidRPr="005548FC" w:rsidRDefault="00DA1B2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0,91</w:t>
            </w:r>
          </w:p>
        </w:tc>
      </w:tr>
      <w:tr w:rsidR="00877261" w:rsidRPr="005548FC" w14:paraId="35519218" w14:textId="77777777" w:rsidTr="00893556">
        <w:tc>
          <w:tcPr>
            <w:tcW w:w="3964" w:type="dxa"/>
          </w:tcPr>
          <w:p w14:paraId="6EF9C1BC" w14:textId="77777777" w:rsidR="00877261" w:rsidRPr="005548FC" w:rsidRDefault="00877261" w:rsidP="00893556">
            <w:pPr>
              <w:pStyle w:val="NoSpacing"/>
              <w:rPr>
                <w:rFonts w:ascii="Times New Roman" w:hAnsi="Times New Roman" w:cs="Times New Roman"/>
                <w:sz w:val="28"/>
                <w:szCs w:val="28"/>
              </w:rPr>
            </w:pPr>
            <w:r w:rsidRPr="005548FC">
              <w:rPr>
                <w:rFonts w:ascii="Times New Roman" w:hAnsi="Times New Roman" w:cs="Times New Roman"/>
                <w:sz w:val="28"/>
                <w:szCs w:val="28"/>
                <w:lang w:val="ru-RU"/>
              </w:rPr>
              <w:t>С</w:t>
            </w:r>
            <w:r w:rsidR="00BA5544" w:rsidRPr="005548FC">
              <w:rPr>
                <w:rFonts w:ascii="Times New Roman" w:hAnsi="Times New Roman" w:cs="Times New Roman"/>
                <w:sz w:val="28"/>
                <w:szCs w:val="28"/>
                <w:lang w:val="ru-RU"/>
              </w:rPr>
              <w:t>15</w:t>
            </w:r>
            <w:r w:rsidRPr="005548FC">
              <w:rPr>
                <w:rFonts w:ascii="Times New Roman" w:hAnsi="Times New Roman" w:cs="Times New Roman"/>
                <w:sz w:val="28"/>
                <w:szCs w:val="28"/>
                <w:lang w:val="ru-RU"/>
              </w:rPr>
              <w:t>:0 (пентадекан)</w:t>
            </w:r>
          </w:p>
        </w:tc>
        <w:tc>
          <w:tcPr>
            <w:tcW w:w="2488" w:type="dxa"/>
          </w:tcPr>
          <w:p w14:paraId="7E8A3677" w14:textId="77777777" w:rsidR="00877261" w:rsidRPr="005548FC" w:rsidRDefault="00FB1CAA"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0,15</w:t>
            </w:r>
          </w:p>
        </w:tc>
        <w:tc>
          <w:tcPr>
            <w:tcW w:w="3227" w:type="dxa"/>
          </w:tcPr>
          <w:p w14:paraId="17586619" w14:textId="77777777" w:rsidR="00877261" w:rsidRPr="005548FC" w:rsidRDefault="00035434"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0,18</w:t>
            </w:r>
          </w:p>
        </w:tc>
      </w:tr>
      <w:tr w:rsidR="00877261" w:rsidRPr="005548FC" w14:paraId="42FCA8CA" w14:textId="77777777" w:rsidTr="00893556">
        <w:tc>
          <w:tcPr>
            <w:tcW w:w="3964" w:type="dxa"/>
          </w:tcPr>
          <w:p w14:paraId="155E615D" w14:textId="77777777" w:rsidR="00877261" w:rsidRPr="005548FC" w:rsidRDefault="00877261" w:rsidP="00893556">
            <w:pPr>
              <w:pStyle w:val="NoSpacing"/>
              <w:rPr>
                <w:rFonts w:ascii="Times New Roman" w:hAnsi="Times New Roman" w:cs="Times New Roman"/>
                <w:sz w:val="28"/>
                <w:szCs w:val="28"/>
              </w:rPr>
            </w:pPr>
            <w:r w:rsidRPr="005548FC">
              <w:rPr>
                <w:rFonts w:ascii="Times New Roman" w:hAnsi="Times New Roman" w:cs="Times New Roman"/>
                <w:sz w:val="28"/>
                <w:szCs w:val="28"/>
                <w:lang w:val="ru-RU"/>
              </w:rPr>
              <w:t>С</w:t>
            </w:r>
            <w:r w:rsidR="00BA5544" w:rsidRPr="005548FC">
              <w:rPr>
                <w:rFonts w:ascii="Times New Roman" w:hAnsi="Times New Roman" w:cs="Times New Roman"/>
                <w:sz w:val="28"/>
                <w:szCs w:val="28"/>
                <w:lang w:val="ru-RU"/>
              </w:rPr>
              <w:t>16</w:t>
            </w:r>
            <w:r w:rsidRPr="005548FC">
              <w:rPr>
                <w:rFonts w:ascii="Times New Roman" w:hAnsi="Times New Roman" w:cs="Times New Roman"/>
                <w:sz w:val="28"/>
                <w:szCs w:val="28"/>
                <w:lang w:val="ru-RU"/>
              </w:rPr>
              <w:t>:0 (пальмитин)</w:t>
            </w:r>
          </w:p>
        </w:tc>
        <w:tc>
          <w:tcPr>
            <w:tcW w:w="2488" w:type="dxa"/>
          </w:tcPr>
          <w:p w14:paraId="60C9DA91" w14:textId="77777777" w:rsidR="00877261" w:rsidRPr="005548FC" w:rsidRDefault="00DA1B2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25,63</w:t>
            </w:r>
          </w:p>
        </w:tc>
        <w:tc>
          <w:tcPr>
            <w:tcW w:w="3227" w:type="dxa"/>
          </w:tcPr>
          <w:p w14:paraId="3AD2C5D7" w14:textId="77777777" w:rsidR="00877261" w:rsidRPr="005548FC" w:rsidRDefault="00035434"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23,18</w:t>
            </w:r>
          </w:p>
        </w:tc>
      </w:tr>
      <w:tr w:rsidR="00877261" w:rsidRPr="005548FC" w14:paraId="026932ED" w14:textId="77777777" w:rsidTr="00893556">
        <w:tc>
          <w:tcPr>
            <w:tcW w:w="3964" w:type="dxa"/>
          </w:tcPr>
          <w:p w14:paraId="71E4257F" w14:textId="77777777" w:rsidR="00877261" w:rsidRPr="005548FC" w:rsidRDefault="00877261" w:rsidP="00893556">
            <w:pPr>
              <w:pStyle w:val="NoSpacing"/>
              <w:rPr>
                <w:rFonts w:ascii="Times New Roman" w:hAnsi="Times New Roman" w:cs="Times New Roman"/>
                <w:sz w:val="28"/>
                <w:szCs w:val="28"/>
              </w:rPr>
            </w:pPr>
            <w:r w:rsidRPr="005548FC">
              <w:rPr>
                <w:rFonts w:ascii="Times New Roman" w:hAnsi="Times New Roman" w:cs="Times New Roman"/>
                <w:sz w:val="28"/>
                <w:szCs w:val="28"/>
                <w:lang w:val="ru-RU"/>
              </w:rPr>
              <w:t>С</w:t>
            </w:r>
            <w:r w:rsidR="00BA5544" w:rsidRPr="005548FC">
              <w:rPr>
                <w:rFonts w:ascii="Times New Roman" w:hAnsi="Times New Roman" w:cs="Times New Roman"/>
                <w:sz w:val="28"/>
                <w:szCs w:val="28"/>
                <w:lang w:val="ru-RU"/>
              </w:rPr>
              <w:t>17</w:t>
            </w:r>
            <w:r w:rsidRPr="005548FC">
              <w:rPr>
                <w:rFonts w:ascii="Times New Roman" w:hAnsi="Times New Roman" w:cs="Times New Roman"/>
                <w:sz w:val="28"/>
                <w:szCs w:val="28"/>
                <w:lang w:val="ru-RU"/>
              </w:rPr>
              <w:t>:0 (маргарин)</w:t>
            </w:r>
          </w:p>
        </w:tc>
        <w:tc>
          <w:tcPr>
            <w:tcW w:w="2488" w:type="dxa"/>
          </w:tcPr>
          <w:p w14:paraId="587F6A5A" w14:textId="77777777" w:rsidR="00877261" w:rsidRPr="005548FC" w:rsidRDefault="00DA1B2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0,58</w:t>
            </w:r>
          </w:p>
        </w:tc>
        <w:tc>
          <w:tcPr>
            <w:tcW w:w="3227" w:type="dxa"/>
          </w:tcPr>
          <w:p w14:paraId="2B1FEA38" w14:textId="77777777" w:rsidR="00877261" w:rsidRPr="005548FC" w:rsidRDefault="00035434"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0,62</w:t>
            </w:r>
          </w:p>
        </w:tc>
      </w:tr>
      <w:tr w:rsidR="00877261" w:rsidRPr="005548FC" w14:paraId="64B22E34" w14:textId="77777777" w:rsidTr="00893556">
        <w:tc>
          <w:tcPr>
            <w:tcW w:w="3964" w:type="dxa"/>
          </w:tcPr>
          <w:p w14:paraId="18D353A4" w14:textId="77777777" w:rsidR="00877261" w:rsidRPr="005548FC" w:rsidRDefault="00877261" w:rsidP="00893556">
            <w:pPr>
              <w:pStyle w:val="NoSpacing"/>
              <w:rPr>
                <w:rFonts w:ascii="Times New Roman" w:hAnsi="Times New Roman" w:cs="Times New Roman"/>
                <w:sz w:val="28"/>
                <w:szCs w:val="28"/>
              </w:rPr>
            </w:pPr>
            <w:r w:rsidRPr="005548FC">
              <w:rPr>
                <w:rFonts w:ascii="Times New Roman" w:hAnsi="Times New Roman" w:cs="Times New Roman"/>
                <w:sz w:val="28"/>
                <w:szCs w:val="28"/>
                <w:lang w:val="ru-RU"/>
              </w:rPr>
              <w:t>С</w:t>
            </w:r>
            <w:r w:rsidR="00BA5544" w:rsidRPr="005548FC">
              <w:rPr>
                <w:rFonts w:ascii="Times New Roman" w:hAnsi="Times New Roman" w:cs="Times New Roman"/>
                <w:sz w:val="28"/>
                <w:szCs w:val="28"/>
                <w:lang w:val="ru-RU"/>
              </w:rPr>
              <w:t>18</w:t>
            </w:r>
            <w:r w:rsidRPr="005548FC">
              <w:rPr>
                <w:rFonts w:ascii="Times New Roman" w:hAnsi="Times New Roman" w:cs="Times New Roman"/>
                <w:sz w:val="28"/>
                <w:szCs w:val="28"/>
                <w:lang w:val="ru-RU"/>
              </w:rPr>
              <w:t>:0 (стеарин)</w:t>
            </w:r>
          </w:p>
        </w:tc>
        <w:tc>
          <w:tcPr>
            <w:tcW w:w="2488" w:type="dxa"/>
          </w:tcPr>
          <w:p w14:paraId="7E3C6E21" w14:textId="77777777" w:rsidR="00877261" w:rsidRPr="005548FC" w:rsidRDefault="00DA1B2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11,16</w:t>
            </w:r>
          </w:p>
        </w:tc>
        <w:tc>
          <w:tcPr>
            <w:tcW w:w="3227" w:type="dxa"/>
          </w:tcPr>
          <w:p w14:paraId="6F59D7A1" w14:textId="77777777" w:rsidR="00877261" w:rsidRPr="005548FC" w:rsidRDefault="00035434"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12,86</w:t>
            </w:r>
          </w:p>
        </w:tc>
      </w:tr>
      <w:tr w:rsidR="00877261" w:rsidRPr="005548FC" w14:paraId="4CB0230F" w14:textId="77777777" w:rsidTr="00893556">
        <w:tc>
          <w:tcPr>
            <w:tcW w:w="3964" w:type="dxa"/>
          </w:tcPr>
          <w:p w14:paraId="22A35E54" w14:textId="77777777" w:rsidR="00877261" w:rsidRPr="005548FC" w:rsidRDefault="00877261" w:rsidP="00893556">
            <w:pPr>
              <w:pStyle w:val="NoSpacing"/>
              <w:rPr>
                <w:rFonts w:ascii="Times New Roman" w:hAnsi="Times New Roman" w:cs="Times New Roman"/>
                <w:sz w:val="28"/>
                <w:szCs w:val="28"/>
              </w:rPr>
            </w:pPr>
            <w:r w:rsidRPr="005548FC">
              <w:rPr>
                <w:rFonts w:ascii="Times New Roman" w:hAnsi="Times New Roman" w:cs="Times New Roman"/>
                <w:sz w:val="28"/>
                <w:szCs w:val="28"/>
                <w:lang w:val="ru-RU"/>
              </w:rPr>
              <w:t>С1</w:t>
            </w:r>
            <w:r w:rsidR="00BA5544" w:rsidRPr="005548FC">
              <w:rPr>
                <w:rFonts w:ascii="Times New Roman" w:hAnsi="Times New Roman" w:cs="Times New Roman"/>
                <w:sz w:val="28"/>
                <w:szCs w:val="28"/>
                <w:lang w:val="ru-RU"/>
              </w:rPr>
              <w:t>2</w:t>
            </w:r>
            <w:r w:rsidRPr="005548FC">
              <w:rPr>
                <w:rFonts w:ascii="Times New Roman" w:hAnsi="Times New Roman" w:cs="Times New Roman"/>
                <w:sz w:val="28"/>
                <w:szCs w:val="28"/>
                <w:lang w:val="ru-RU"/>
              </w:rPr>
              <w:t>:0 (лаурин)</w:t>
            </w:r>
          </w:p>
        </w:tc>
        <w:tc>
          <w:tcPr>
            <w:tcW w:w="2488" w:type="dxa"/>
          </w:tcPr>
          <w:p w14:paraId="70668365" w14:textId="77777777" w:rsidR="00877261" w:rsidRPr="005548FC" w:rsidRDefault="00DA1B2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0,12</w:t>
            </w:r>
          </w:p>
        </w:tc>
        <w:tc>
          <w:tcPr>
            <w:tcW w:w="3227" w:type="dxa"/>
          </w:tcPr>
          <w:p w14:paraId="27CBB374" w14:textId="77777777" w:rsidR="00877261" w:rsidRPr="005548FC" w:rsidRDefault="00035434"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0,11</w:t>
            </w:r>
          </w:p>
        </w:tc>
      </w:tr>
      <w:tr w:rsidR="00877261" w:rsidRPr="005548FC" w14:paraId="0467976D" w14:textId="77777777" w:rsidTr="00893556">
        <w:tc>
          <w:tcPr>
            <w:tcW w:w="3964" w:type="dxa"/>
          </w:tcPr>
          <w:p w14:paraId="1C3DDFF3" w14:textId="77777777" w:rsidR="00877261" w:rsidRPr="005548FC" w:rsidRDefault="00893556" w:rsidP="00893556">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м</w:t>
            </w:r>
            <w:r w:rsidR="00BA5544" w:rsidRPr="005548FC">
              <w:rPr>
                <w:rFonts w:ascii="Times New Roman" w:hAnsi="Times New Roman" w:cs="Times New Roman"/>
                <w:sz w:val="28"/>
                <w:szCs w:val="28"/>
                <w:lang w:val="ru-RU"/>
              </w:rPr>
              <w:t>оно</w:t>
            </w:r>
            <w:r w:rsidR="00772948" w:rsidRPr="005548FC">
              <w:rPr>
                <w:rFonts w:ascii="Times New Roman" w:hAnsi="Times New Roman" w:cs="Times New Roman"/>
                <w:sz w:val="28"/>
                <w:szCs w:val="28"/>
                <w:lang w:val="ru-RU"/>
              </w:rPr>
              <w:t>қанықпаған</w:t>
            </w:r>
            <w:r w:rsidR="00BA5544" w:rsidRPr="005548FC">
              <w:rPr>
                <w:rFonts w:ascii="Times New Roman" w:hAnsi="Times New Roman" w:cs="Times New Roman"/>
                <w:sz w:val="28"/>
                <w:szCs w:val="28"/>
                <w:lang w:val="ru-RU"/>
              </w:rPr>
              <w:t xml:space="preserve">: </w:t>
            </w:r>
          </w:p>
        </w:tc>
        <w:tc>
          <w:tcPr>
            <w:tcW w:w="2488" w:type="dxa"/>
          </w:tcPr>
          <w:p w14:paraId="0CC53D87" w14:textId="77777777" w:rsidR="00877261" w:rsidRPr="005548FC" w:rsidRDefault="00877261" w:rsidP="00893556">
            <w:pPr>
              <w:pStyle w:val="NoSpacing"/>
              <w:jc w:val="center"/>
              <w:rPr>
                <w:rFonts w:ascii="Times New Roman" w:hAnsi="Times New Roman" w:cs="Times New Roman"/>
                <w:sz w:val="28"/>
                <w:szCs w:val="28"/>
                <w:lang w:val="ru-RU"/>
              </w:rPr>
            </w:pPr>
          </w:p>
        </w:tc>
        <w:tc>
          <w:tcPr>
            <w:tcW w:w="3227" w:type="dxa"/>
          </w:tcPr>
          <w:p w14:paraId="05D62C21" w14:textId="77777777" w:rsidR="00877261" w:rsidRPr="005548FC" w:rsidRDefault="00877261" w:rsidP="00893556">
            <w:pPr>
              <w:pStyle w:val="NoSpacing"/>
              <w:jc w:val="center"/>
              <w:rPr>
                <w:rFonts w:ascii="Times New Roman" w:hAnsi="Times New Roman" w:cs="Times New Roman"/>
                <w:sz w:val="28"/>
                <w:szCs w:val="28"/>
                <w:lang w:val="ru-RU"/>
              </w:rPr>
            </w:pPr>
          </w:p>
        </w:tc>
      </w:tr>
      <w:tr w:rsidR="00BA5544" w:rsidRPr="005548FC" w14:paraId="05154669" w14:textId="77777777" w:rsidTr="00893556">
        <w:tc>
          <w:tcPr>
            <w:tcW w:w="3964" w:type="dxa"/>
          </w:tcPr>
          <w:p w14:paraId="1528F53C" w14:textId="77777777" w:rsidR="00BA5544" w:rsidRPr="005548FC" w:rsidRDefault="00BA5544" w:rsidP="00893556">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С14:1 (миристолеин)</w:t>
            </w:r>
          </w:p>
        </w:tc>
        <w:tc>
          <w:tcPr>
            <w:tcW w:w="2488" w:type="dxa"/>
          </w:tcPr>
          <w:p w14:paraId="5F54C0F5" w14:textId="77777777" w:rsidR="00BA5544" w:rsidRPr="005548FC" w:rsidRDefault="00DA1B2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0,02</w:t>
            </w:r>
          </w:p>
        </w:tc>
        <w:tc>
          <w:tcPr>
            <w:tcW w:w="3227" w:type="dxa"/>
          </w:tcPr>
          <w:p w14:paraId="517B5FC1" w14:textId="77777777" w:rsidR="00BA5544" w:rsidRPr="005548FC" w:rsidRDefault="00035434"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0,04</w:t>
            </w:r>
          </w:p>
        </w:tc>
      </w:tr>
      <w:tr w:rsidR="00BA5544" w:rsidRPr="005548FC" w14:paraId="6E326F5A" w14:textId="77777777" w:rsidTr="00893556">
        <w:tc>
          <w:tcPr>
            <w:tcW w:w="3964" w:type="dxa"/>
          </w:tcPr>
          <w:p w14:paraId="1C3ACEB6" w14:textId="77777777" w:rsidR="00BA5544" w:rsidRPr="005548FC" w:rsidRDefault="00BA5544" w:rsidP="00893556">
            <w:pPr>
              <w:pStyle w:val="NoSpacing"/>
              <w:rPr>
                <w:rFonts w:ascii="Times New Roman" w:hAnsi="Times New Roman" w:cs="Times New Roman"/>
                <w:sz w:val="28"/>
                <w:szCs w:val="28"/>
              </w:rPr>
            </w:pPr>
            <w:r w:rsidRPr="005548FC">
              <w:rPr>
                <w:rFonts w:ascii="Times New Roman" w:hAnsi="Times New Roman" w:cs="Times New Roman"/>
                <w:sz w:val="28"/>
                <w:szCs w:val="28"/>
                <w:lang w:val="ru-RU"/>
              </w:rPr>
              <w:t>С16:1 (пальмитолеин)</w:t>
            </w:r>
          </w:p>
        </w:tc>
        <w:tc>
          <w:tcPr>
            <w:tcW w:w="2488" w:type="dxa"/>
          </w:tcPr>
          <w:p w14:paraId="1718E82C" w14:textId="77777777" w:rsidR="00BA5544" w:rsidRPr="005548FC" w:rsidRDefault="00DA1B2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4,85</w:t>
            </w:r>
          </w:p>
        </w:tc>
        <w:tc>
          <w:tcPr>
            <w:tcW w:w="3227" w:type="dxa"/>
          </w:tcPr>
          <w:p w14:paraId="318FA179" w14:textId="77777777" w:rsidR="00BA5544" w:rsidRPr="005548FC" w:rsidRDefault="00035434"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4,82</w:t>
            </w:r>
          </w:p>
        </w:tc>
      </w:tr>
      <w:tr w:rsidR="00BA5544" w:rsidRPr="005548FC" w14:paraId="427900E7" w14:textId="77777777" w:rsidTr="00893556">
        <w:tc>
          <w:tcPr>
            <w:tcW w:w="3964" w:type="dxa"/>
          </w:tcPr>
          <w:p w14:paraId="1FE6CC14" w14:textId="77777777" w:rsidR="00BA5544" w:rsidRPr="005548FC" w:rsidRDefault="00BA5544" w:rsidP="00893556">
            <w:pPr>
              <w:pStyle w:val="NoSpacing"/>
              <w:rPr>
                <w:rFonts w:ascii="Times New Roman" w:hAnsi="Times New Roman" w:cs="Times New Roman"/>
                <w:sz w:val="28"/>
                <w:szCs w:val="28"/>
              </w:rPr>
            </w:pPr>
            <w:r w:rsidRPr="005548FC">
              <w:rPr>
                <w:rFonts w:ascii="Times New Roman" w:hAnsi="Times New Roman" w:cs="Times New Roman"/>
                <w:sz w:val="28"/>
                <w:szCs w:val="28"/>
                <w:lang w:val="ru-RU"/>
              </w:rPr>
              <w:t>С17:1 (гептадецен)</w:t>
            </w:r>
          </w:p>
        </w:tc>
        <w:tc>
          <w:tcPr>
            <w:tcW w:w="2488" w:type="dxa"/>
          </w:tcPr>
          <w:p w14:paraId="742FE2D2" w14:textId="77777777" w:rsidR="00BA5544" w:rsidRPr="005548FC" w:rsidRDefault="00DA1B2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0,06</w:t>
            </w:r>
          </w:p>
        </w:tc>
        <w:tc>
          <w:tcPr>
            <w:tcW w:w="3227" w:type="dxa"/>
          </w:tcPr>
          <w:p w14:paraId="6C1D7E09" w14:textId="77777777" w:rsidR="00BA5544" w:rsidRPr="005548FC" w:rsidRDefault="00035434"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0,07</w:t>
            </w:r>
          </w:p>
        </w:tc>
      </w:tr>
      <w:tr w:rsidR="00BA5544" w:rsidRPr="005548FC" w14:paraId="1775C123" w14:textId="77777777" w:rsidTr="00893556">
        <w:tc>
          <w:tcPr>
            <w:tcW w:w="3964" w:type="dxa"/>
          </w:tcPr>
          <w:p w14:paraId="37246B78" w14:textId="77777777" w:rsidR="00BA5544" w:rsidRPr="005548FC" w:rsidRDefault="00BA5544" w:rsidP="00893556">
            <w:pPr>
              <w:pStyle w:val="NoSpacing"/>
              <w:rPr>
                <w:rFonts w:ascii="Times New Roman" w:hAnsi="Times New Roman" w:cs="Times New Roman"/>
                <w:sz w:val="28"/>
                <w:szCs w:val="28"/>
              </w:rPr>
            </w:pPr>
            <w:r w:rsidRPr="005548FC">
              <w:rPr>
                <w:rFonts w:ascii="Times New Roman" w:hAnsi="Times New Roman" w:cs="Times New Roman"/>
                <w:sz w:val="28"/>
                <w:szCs w:val="28"/>
                <w:lang w:val="ru-RU"/>
              </w:rPr>
              <w:t>С18:1 (олеин)</w:t>
            </w:r>
          </w:p>
        </w:tc>
        <w:tc>
          <w:tcPr>
            <w:tcW w:w="2488" w:type="dxa"/>
          </w:tcPr>
          <w:p w14:paraId="0B3BB45D" w14:textId="77777777" w:rsidR="00BA5544" w:rsidRPr="005548FC" w:rsidRDefault="00DA1B2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25,68</w:t>
            </w:r>
          </w:p>
        </w:tc>
        <w:tc>
          <w:tcPr>
            <w:tcW w:w="3227" w:type="dxa"/>
          </w:tcPr>
          <w:p w14:paraId="0C82F821" w14:textId="77777777" w:rsidR="00BA5544" w:rsidRPr="005548FC" w:rsidRDefault="00035434"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21,56</w:t>
            </w:r>
          </w:p>
        </w:tc>
      </w:tr>
      <w:tr w:rsidR="00BA5544" w:rsidRPr="005548FC" w14:paraId="7DD81701" w14:textId="77777777" w:rsidTr="00893556">
        <w:tc>
          <w:tcPr>
            <w:tcW w:w="3964" w:type="dxa"/>
          </w:tcPr>
          <w:p w14:paraId="1B7F2991" w14:textId="77777777" w:rsidR="00BA5544" w:rsidRPr="005548FC" w:rsidRDefault="00BA5544" w:rsidP="00893556">
            <w:pPr>
              <w:pStyle w:val="NoSpacing"/>
              <w:rPr>
                <w:rFonts w:ascii="Times New Roman" w:hAnsi="Times New Roman" w:cs="Times New Roman"/>
                <w:sz w:val="28"/>
                <w:szCs w:val="28"/>
              </w:rPr>
            </w:pPr>
            <w:r w:rsidRPr="005548FC">
              <w:rPr>
                <w:rFonts w:ascii="Times New Roman" w:hAnsi="Times New Roman" w:cs="Times New Roman"/>
                <w:sz w:val="28"/>
                <w:szCs w:val="28"/>
                <w:lang w:val="ru-RU"/>
              </w:rPr>
              <w:t>С20:1 (гадолеин)</w:t>
            </w:r>
          </w:p>
        </w:tc>
        <w:tc>
          <w:tcPr>
            <w:tcW w:w="2488" w:type="dxa"/>
          </w:tcPr>
          <w:p w14:paraId="786A6EF2" w14:textId="77777777" w:rsidR="00BA5544" w:rsidRPr="005548FC" w:rsidRDefault="00DA1B2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0,21</w:t>
            </w:r>
          </w:p>
        </w:tc>
        <w:tc>
          <w:tcPr>
            <w:tcW w:w="3227" w:type="dxa"/>
          </w:tcPr>
          <w:p w14:paraId="262F40DD" w14:textId="77777777" w:rsidR="00BA5544" w:rsidRPr="005548FC" w:rsidRDefault="00035434"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0,19</w:t>
            </w:r>
          </w:p>
        </w:tc>
      </w:tr>
      <w:tr w:rsidR="00BA5544" w:rsidRPr="005548FC" w14:paraId="7EBB27B9" w14:textId="77777777" w:rsidTr="00893556">
        <w:tc>
          <w:tcPr>
            <w:tcW w:w="3964" w:type="dxa"/>
          </w:tcPr>
          <w:p w14:paraId="65F76E75" w14:textId="77777777" w:rsidR="00BA5544" w:rsidRPr="005548FC" w:rsidRDefault="00893556" w:rsidP="00893556">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п</w:t>
            </w:r>
            <w:r w:rsidR="00BA5544" w:rsidRPr="005548FC">
              <w:rPr>
                <w:rFonts w:ascii="Times New Roman" w:hAnsi="Times New Roman" w:cs="Times New Roman"/>
                <w:sz w:val="28"/>
                <w:szCs w:val="28"/>
                <w:lang w:val="ru-RU"/>
              </w:rPr>
              <w:t>оли</w:t>
            </w:r>
            <w:r w:rsidR="00772948" w:rsidRPr="005548FC">
              <w:rPr>
                <w:rFonts w:ascii="Times New Roman" w:hAnsi="Times New Roman" w:cs="Times New Roman"/>
                <w:sz w:val="28"/>
                <w:szCs w:val="28"/>
                <w:lang w:val="ru-RU"/>
              </w:rPr>
              <w:t>қанықпаған</w:t>
            </w:r>
            <w:r w:rsidR="00BA5544" w:rsidRPr="005548FC">
              <w:rPr>
                <w:rFonts w:ascii="Times New Roman" w:hAnsi="Times New Roman" w:cs="Times New Roman"/>
                <w:sz w:val="28"/>
                <w:szCs w:val="28"/>
                <w:lang w:val="ru-RU"/>
              </w:rPr>
              <w:t>:</w:t>
            </w:r>
          </w:p>
        </w:tc>
        <w:tc>
          <w:tcPr>
            <w:tcW w:w="2488" w:type="dxa"/>
          </w:tcPr>
          <w:p w14:paraId="60556A53" w14:textId="77777777" w:rsidR="00BA5544" w:rsidRPr="005548FC" w:rsidRDefault="00BA5544" w:rsidP="00893556">
            <w:pPr>
              <w:pStyle w:val="NoSpacing"/>
              <w:jc w:val="center"/>
              <w:rPr>
                <w:rFonts w:ascii="Times New Roman" w:hAnsi="Times New Roman" w:cs="Times New Roman"/>
                <w:sz w:val="28"/>
                <w:szCs w:val="28"/>
                <w:lang w:val="ru-RU"/>
              </w:rPr>
            </w:pPr>
          </w:p>
        </w:tc>
        <w:tc>
          <w:tcPr>
            <w:tcW w:w="3227" w:type="dxa"/>
          </w:tcPr>
          <w:p w14:paraId="47DCDA9A" w14:textId="77777777" w:rsidR="00BA5544" w:rsidRPr="005548FC" w:rsidRDefault="00BA5544" w:rsidP="00893556">
            <w:pPr>
              <w:pStyle w:val="NoSpacing"/>
              <w:jc w:val="center"/>
              <w:rPr>
                <w:rFonts w:ascii="Times New Roman" w:hAnsi="Times New Roman" w:cs="Times New Roman"/>
                <w:sz w:val="28"/>
                <w:szCs w:val="28"/>
                <w:lang w:val="ru-RU"/>
              </w:rPr>
            </w:pPr>
          </w:p>
        </w:tc>
      </w:tr>
      <w:tr w:rsidR="00BA5544" w:rsidRPr="005548FC" w14:paraId="551F2DC7" w14:textId="77777777" w:rsidTr="00893556">
        <w:tc>
          <w:tcPr>
            <w:tcW w:w="3964" w:type="dxa"/>
          </w:tcPr>
          <w:p w14:paraId="6CEFE5FB" w14:textId="77777777" w:rsidR="00BA5544" w:rsidRPr="005548FC" w:rsidRDefault="00BA5544" w:rsidP="00893556">
            <w:pPr>
              <w:pStyle w:val="NoSpacing"/>
              <w:rPr>
                <w:rFonts w:ascii="Times New Roman" w:hAnsi="Times New Roman" w:cs="Times New Roman"/>
                <w:sz w:val="28"/>
                <w:szCs w:val="28"/>
                <w:lang w:val="ru-RU"/>
              </w:rPr>
            </w:pPr>
            <w:r w:rsidRPr="005548FC">
              <w:rPr>
                <w:rFonts w:ascii="Times New Roman" w:hAnsi="Times New Roman" w:cs="Times New Roman"/>
                <w:sz w:val="28"/>
                <w:szCs w:val="28"/>
                <w:lang w:val="ru-RU"/>
              </w:rPr>
              <w:t>С18:2 (линол)</w:t>
            </w:r>
          </w:p>
        </w:tc>
        <w:tc>
          <w:tcPr>
            <w:tcW w:w="2488" w:type="dxa"/>
          </w:tcPr>
          <w:p w14:paraId="4A56BF1A" w14:textId="77777777" w:rsidR="00BA5544" w:rsidRPr="005548FC" w:rsidRDefault="00DA1B2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23,62</w:t>
            </w:r>
          </w:p>
        </w:tc>
        <w:tc>
          <w:tcPr>
            <w:tcW w:w="3227" w:type="dxa"/>
          </w:tcPr>
          <w:p w14:paraId="7CEE1817" w14:textId="77777777" w:rsidR="00BA5544" w:rsidRPr="005548FC" w:rsidRDefault="00035434"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26,91</w:t>
            </w:r>
          </w:p>
        </w:tc>
      </w:tr>
      <w:tr w:rsidR="00BA5544" w:rsidRPr="005548FC" w14:paraId="4DE263B7" w14:textId="77777777" w:rsidTr="00893556">
        <w:tc>
          <w:tcPr>
            <w:tcW w:w="3964" w:type="dxa"/>
          </w:tcPr>
          <w:p w14:paraId="282C1C36" w14:textId="77777777" w:rsidR="00BA5544" w:rsidRPr="005548FC" w:rsidRDefault="00BA5544" w:rsidP="00893556">
            <w:pPr>
              <w:pStyle w:val="NoSpacing"/>
              <w:rPr>
                <w:rFonts w:ascii="Times New Roman" w:hAnsi="Times New Roman" w:cs="Times New Roman"/>
                <w:sz w:val="28"/>
                <w:szCs w:val="28"/>
              </w:rPr>
            </w:pPr>
            <w:r w:rsidRPr="005548FC">
              <w:rPr>
                <w:rFonts w:ascii="Times New Roman" w:hAnsi="Times New Roman" w:cs="Times New Roman"/>
                <w:sz w:val="28"/>
                <w:szCs w:val="28"/>
                <w:lang w:val="ru-RU"/>
              </w:rPr>
              <w:t>С18:3 (линолен)</w:t>
            </w:r>
          </w:p>
        </w:tc>
        <w:tc>
          <w:tcPr>
            <w:tcW w:w="2488" w:type="dxa"/>
          </w:tcPr>
          <w:p w14:paraId="3F431331" w14:textId="77777777" w:rsidR="00BA5544" w:rsidRPr="005548FC" w:rsidRDefault="00DA1B28"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0,08</w:t>
            </w:r>
          </w:p>
        </w:tc>
        <w:tc>
          <w:tcPr>
            <w:tcW w:w="3227" w:type="dxa"/>
          </w:tcPr>
          <w:p w14:paraId="0B4414E6" w14:textId="77777777" w:rsidR="00BA5544" w:rsidRPr="005548FC" w:rsidRDefault="00035434" w:rsidP="00893556">
            <w:pPr>
              <w:pStyle w:val="NoSpacing"/>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0,02</w:t>
            </w:r>
          </w:p>
        </w:tc>
      </w:tr>
      <w:bookmarkEnd w:id="13"/>
    </w:tbl>
    <w:p w14:paraId="01184B1C" w14:textId="77777777" w:rsidR="006F28F4" w:rsidRPr="005548FC" w:rsidRDefault="006F28F4" w:rsidP="001645F3">
      <w:pPr>
        <w:spacing w:after="0" w:line="240" w:lineRule="auto"/>
        <w:ind w:firstLine="709"/>
        <w:jc w:val="both"/>
        <w:rPr>
          <w:rFonts w:ascii="Times New Roman" w:hAnsi="Times New Roman" w:cs="Times New Roman"/>
          <w:sz w:val="28"/>
          <w:szCs w:val="28"/>
          <w:lang w:val="ru-RU"/>
        </w:rPr>
      </w:pPr>
    </w:p>
    <w:p w14:paraId="1C062CAB" w14:textId="77777777" w:rsidR="006F28F4" w:rsidRPr="005548FC" w:rsidRDefault="006F28F4" w:rsidP="006F28F4">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lastRenderedPageBreak/>
        <w:t xml:space="preserve">Қаныққан май қышқылдарының ішінде ақ етте қызыл етке қарағанда арахидон, миристин, стеарин, маргарин және пентадекан қышқылдарының мөлшері аз, бірақ пальмитин және лаурин қышқылдарының мөлшері жоғары. Көп қанықпаған май қышқылдарының ішінде ақ етте линол қышқылының мөлшері төмен, ал линолен қышқылының мөлшері жоғары.  </w:t>
      </w:r>
    </w:p>
    <w:p w14:paraId="33EC5824" w14:textId="77777777" w:rsidR="001645F3" w:rsidRPr="005548FC" w:rsidRDefault="001645F3" w:rsidP="001645F3">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Бір қанықпаған май қышқылдары құрамында ақ етте қызыл етке қарағанда пальмитолеин, гадолеин және олеин қышқылдарының мөлшері көп, ал миристолеин және гептадецен қышқылдарының мөлшері аз.  </w:t>
      </w:r>
    </w:p>
    <w:p w14:paraId="0CFE2F04" w14:textId="77777777" w:rsidR="00C47BE3" w:rsidRPr="005548FC" w:rsidRDefault="00C47BE3" w:rsidP="00BE71F9">
      <w:pPr>
        <w:pStyle w:val="a2"/>
        <w:ind w:firstLine="709"/>
      </w:pPr>
      <w:bookmarkStart w:id="14" w:name="_Hlk188579103"/>
      <w:r w:rsidRPr="005548FC">
        <w:t xml:space="preserve">Күркетауық етінің бірінші санатының аминқышқылдық және май қышқылдық құрамы зерттеліп, оның жоғары тағамдық құндылығы анықталды. Бұл шикізатты пісірілген шұжық өндіруде қолданудың негізділігін көрсетеді. </w:t>
      </w:r>
      <w:bookmarkEnd w:id="14"/>
      <w:r w:rsidRPr="005548FC">
        <w:t xml:space="preserve">Күркетауық еті өсу, тіндерді қалпына келтіру және қалыпты метаболизмді қолдау үшін қажетті лейцин, изолейцин, валин, метионин және триптофан сияқты толыққанды алмастырылмайтын аминқышқылдарының жиынтығын қамтиды. Аминқышқылдық профилі оңтайлы жоғары сапалы ақуыздың болуы күркетауық етін биологиялық құндылығы жоғары шұжық өнімдерін жасауға арналған </w:t>
      </w:r>
      <w:r w:rsidR="00A25C53" w:rsidRPr="005548FC">
        <w:rPr>
          <w:lang w:val="kk-KZ"/>
        </w:rPr>
        <w:t>құнды</w:t>
      </w:r>
      <w:r w:rsidRPr="005548FC">
        <w:t xml:space="preserve"> компонент етеді.</w:t>
      </w:r>
    </w:p>
    <w:p w14:paraId="0E5E64B1" w14:textId="77777777" w:rsidR="00C47BE3" w:rsidRPr="005548FC" w:rsidRDefault="00C47BE3" w:rsidP="00BE71F9">
      <w:pPr>
        <w:pStyle w:val="a2"/>
        <w:ind w:firstLine="709"/>
      </w:pPr>
      <w:r w:rsidRPr="005548FC">
        <w:t xml:space="preserve">Сонымен қатар, күркетауық еті пайдалы май қышқылдық құрамы арқылы ерекшеленеді. Оның құрамында жүрек-қан тамырлары жүйесін қолдауға, зиянды холестерин деңгейін төмендетуге және ағзадағы қабыну процестерін азайтуға ықпал ететін омега-3 және омега-6 сияқты моно- және </w:t>
      </w:r>
      <w:r w:rsidR="00600690" w:rsidRPr="005548FC">
        <w:rPr>
          <w:lang w:val="kk-KZ"/>
        </w:rPr>
        <w:t>поли</w:t>
      </w:r>
      <w:r w:rsidRPr="005548FC">
        <w:t>қанықпаған май қышқылдары бар. Қаныққан майлардың аз мөлшері мен пайдалы май қышқылдарының жоғары үлесі өнімді диеталық және функционалдық тамақтану талаптарына сай етеді.</w:t>
      </w:r>
    </w:p>
    <w:p w14:paraId="564986EB" w14:textId="77777777" w:rsidR="00BE71F9" w:rsidRPr="005548FC" w:rsidRDefault="00C47BE3" w:rsidP="00BE71F9">
      <w:pPr>
        <w:pStyle w:val="a2"/>
        <w:ind w:firstLine="709"/>
      </w:pPr>
      <w:r w:rsidRPr="005548FC">
        <w:t xml:space="preserve">Күркетауық етінің бірінші санатын пісірілген шұжық рецептурасына енгізу өнімнің тағамдық құндылығын арттыруға, толыққанды ақуыз бен пайдалы майлардың мөлшерін көбейтуге ықпал етеді. </w:t>
      </w:r>
    </w:p>
    <w:p w14:paraId="5DC9D8CC" w14:textId="77777777" w:rsidR="0037093A" w:rsidRPr="005548FC" w:rsidRDefault="0037093A" w:rsidP="00BE71F9">
      <w:pPr>
        <w:pStyle w:val="a2"/>
        <w:ind w:firstLine="709"/>
      </w:pPr>
    </w:p>
    <w:p w14:paraId="238EF02A" w14:textId="77777777" w:rsidR="00BE71F9" w:rsidRPr="005548FC" w:rsidRDefault="00BE71F9" w:rsidP="00BE71F9">
      <w:pPr>
        <w:pStyle w:val="a2"/>
        <w:ind w:firstLine="709"/>
      </w:pPr>
    </w:p>
    <w:p w14:paraId="3DA03DDF" w14:textId="77777777" w:rsidR="00C47BE3" w:rsidRPr="005548FC" w:rsidRDefault="00FA0029" w:rsidP="001645F3">
      <w:pPr>
        <w:pStyle w:val="a2"/>
        <w:ind w:firstLine="709"/>
        <w:rPr>
          <w:b/>
          <w:bCs/>
        </w:rPr>
      </w:pPr>
      <w:r w:rsidRPr="005548FC">
        <w:tab/>
      </w:r>
      <w:r w:rsidR="00C47BE3" w:rsidRPr="005548FC">
        <w:rPr>
          <w:b/>
          <w:bCs/>
        </w:rPr>
        <w:t>3.2 Күркетауық терісінің құрамын негіздеу және оның пісірілген шұжық өнімдерінің физик</w:t>
      </w:r>
      <w:r w:rsidR="0037093A" w:rsidRPr="005548FC">
        <w:rPr>
          <w:b/>
          <w:bCs/>
          <w:lang w:val="kk-KZ"/>
        </w:rPr>
        <w:t>о</w:t>
      </w:r>
      <w:r w:rsidR="00C47BE3" w:rsidRPr="005548FC">
        <w:rPr>
          <w:b/>
          <w:bCs/>
        </w:rPr>
        <w:t>-химиялық қасиеттеріне әсерін зерттеу</w:t>
      </w:r>
    </w:p>
    <w:p w14:paraId="477259D8" w14:textId="77777777" w:rsidR="005E7235" w:rsidRPr="005548FC" w:rsidRDefault="005E7235" w:rsidP="001645F3">
      <w:pPr>
        <w:pStyle w:val="a2"/>
        <w:ind w:firstLine="709"/>
        <w:rPr>
          <w:lang w:val="kk-KZ"/>
        </w:rPr>
      </w:pPr>
      <w:r w:rsidRPr="005548FC">
        <w:rPr>
          <w:lang w:val="kk-KZ"/>
        </w:rPr>
        <w:t xml:space="preserve">Күркетауық терісі – күркетауық етін өңдеу барысында алынатын қосалқы өнім. Оның құрамында айтарлықтай мөлшерде май, коллаген және ақуыз бар. </w:t>
      </w:r>
      <w:r w:rsidR="00600690" w:rsidRPr="005548FC">
        <w:rPr>
          <w:lang w:val="kk-KZ"/>
        </w:rPr>
        <w:t>Ұшаны</w:t>
      </w:r>
      <w:r w:rsidR="00C47BE3" w:rsidRPr="005548FC">
        <w:rPr>
          <w:lang w:val="kk-KZ"/>
        </w:rPr>
        <w:t xml:space="preserve"> бөлшектеу нәтижесінде алынған </w:t>
      </w:r>
      <w:r w:rsidR="006F28F4" w:rsidRPr="005548FC">
        <w:rPr>
          <w:lang w:val="kk-KZ"/>
        </w:rPr>
        <w:t xml:space="preserve">күркетауық терісінің </w:t>
      </w:r>
      <w:r w:rsidR="00C47BE3" w:rsidRPr="005548FC">
        <w:rPr>
          <w:lang w:val="kk-KZ"/>
        </w:rPr>
        <w:t>шығымы шамамен 13</w:t>
      </w:r>
      <w:r w:rsidR="006F28F4" w:rsidRPr="005548FC">
        <w:rPr>
          <w:lang w:val="kk-KZ"/>
        </w:rPr>
        <w:t>-15</w:t>
      </w:r>
      <w:r w:rsidR="00C47BE3" w:rsidRPr="005548FC">
        <w:rPr>
          <w:lang w:val="kk-KZ"/>
        </w:rPr>
        <w:t>%-ды құрайтыны анықталды.</w:t>
      </w:r>
      <w:r w:rsidR="006F28F4" w:rsidRPr="005548FC">
        <w:rPr>
          <w:lang w:val="kk-KZ"/>
        </w:rPr>
        <w:t xml:space="preserve"> </w:t>
      </w:r>
    </w:p>
    <w:p w14:paraId="08ED9867" w14:textId="77777777" w:rsidR="00C47BE3" w:rsidRPr="005548FC" w:rsidRDefault="00C47BE3" w:rsidP="001645F3">
      <w:pPr>
        <w:pStyle w:val="a2"/>
        <w:ind w:firstLine="709"/>
        <w:rPr>
          <w:lang w:val="kk-KZ"/>
        </w:rPr>
      </w:pPr>
      <w:r w:rsidRPr="005548FC">
        <w:rPr>
          <w:lang w:val="kk-KZ"/>
        </w:rPr>
        <w:t xml:space="preserve">Әдеби деректерге сәйкес, 100 г </w:t>
      </w:r>
      <w:r w:rsidR="006F28F4" w:rsidRPr="005548FC">
        <w:rPr>
          <w:lang w:val="kk-KZ"/>
        </w:rPr>
        <w:t>күркетауық терісінің</w:t>
      </w:r>
      <w:r w:rsidRPr="005548FC">
        <w:rPr>
          <w:lang w:val="kk-KZ"/>
        </w:rPr>
        <w:t xml:space="preserve"> құрамы</w:t>
      </w:r>
      <w:r w:rsidR="006F28F4" w:rsidRPr="005548FC">
        <w:rPr>
          <w:lang w:val="kk-KZ"/>
        </w:rPr>
        <w:t xml:space="preserve"> </w:t>
      </w:r>
      <w:r w:rsidRPr="005548FC">
        <w:rPr>
          <w:lang w:val="kk-KZ"/>
        </w:rPr>
        <w:t>50% су, 36,5%</w:t>
      </w:r>
      <w:r w:rsidR="006F28F4" w:rsidRPr="005548FC">
        <w:rPr>
          <w:lang w:val="kk-KZ"/>
        </w:rPr>
        <w:t xml:space="preserve"> </w:t>
      </w:r>
      <w:r w:rsidRPr="005548FC">
        <w:rPr>
          <w:lang w:val="kk-KZ"/>
        </w:rPr>
        <w:t>май, 12,5%</w:t>
      </w:r>
      <w:r w:rsidR="006F28F4" w:rsidRPr="005548FC">
        <w:rPr>
          <w:lang w:val="kk-KZ"/>
        </w:rPr>
        <w:t xml:space="preserve"> </w:t>
      </w:r>
      <w:r w:rsidRPr="005548FC">
        <w:rPr>
          <w:lang w:val="kk-KZ"/>
        </w:rPr>
        <w:t>ақуыз, шамамен 1% көмірсулардан тұрады. Күркетауық терісінің липидтік фракциясы қаныққан, моноқанықпаған (МҚ</w:t>
      </w:r>
      <w:r w:rsidR="00600690" w:rsidRPr="005548FC">
        <w:rPr>
          <w:lang w:val="kk-KZ"/>
        </w:rPr>
        <w:t>М</w:t>
      </w:r>
      <w:r w:rsidRPr="005548FC">
        <w:rPr>
          <w:lang w:val="kk-KZ"/>
        </w:rPr>
        <w:t xml:space="preserve">Қ) және </w:t>
      </w:r>
      <w:r w:rsidR="00600690" w:rsidRPr="005548FC">
        <w:rPr>
          <w:lang w:val="kk-KZ"/>
        </w:rPr>
        <w:t>поли</w:t>
      </w:r>
      <w:r w:rsidRPr="005548FC">
        <w:rPr>
          <w:lang w:val="kk-KZ"/>
        </w:rPr>
        <w:t>қанықпаған май қышқылдарынан (</w:t>
      </w:r>
      <w:r w:rsidR="00600690" w:rsidRPr="005548FC">
        <w:rPr>
          <w:lang w:val="kk-KZ"/>
        </w:rPr>
        <w:t>П</w:t>
      </w:r>
      <w:r w:rsidR="0037093A" w:rsidRPr="005548FC">
        <w:rPr>
          <w:lang w:val="kk-KZ"/>
        </w:rPr>
        <w:t>Қ</w:t>
      </w:r>
      <w:r w:rsidR="00600690" w:rsidRPr="005548FC">
        <w:rPr>
          <w:lang w:val="kk-KZ"/>
        </w:rPr>
        <w:t>М</w:t>
      </w:r>
      <w:r w:rsidRPr="005548FC">
        <w:rPr>
          <w:lang w:val="kk-KZ"/>
        </w:rPr>
        <w:t xml:space="preserve">Қ) тұрады. </w:t>
      </w:r>
      <w:r w:rsidR="006F28F4" w:rsidRPr="005548FC">
        <w:rPr>
          <w:lang w:val="kk-KZ"/>
        </w:rPr>
        <w:t xml:space="preserve">Құрамындағы май мөлшері </w:t>
      </w:r>
      <w:r w:rsidRPr="005548FC">
        <w:rPr>
          <w:lang w:val="kk-KZ"/>
        </w:rPr>
        <w:t xml:space="preserve">адамның тәуліктік нормасының 54%-ын құрайды.  </w:t>
      </w:r>
    </w:p>
    <w:p w14:paraId="1DFC4E3C" w14:textId="4452F12D" w:rsidR="00C47BE3" w:rsidRPr="005548FC" w:rsidRDefault="00C47BE3" w:rsidP="001645F3">
      <w:pPr>
        <w:pStyle w:val="a2"/>
        <w:ind w:firstLine="709"/>
        <w:rPr>
          <w:lang w:val="kk-KZ"/>
        </w:rPr>
      </w:pPr>
      <w:r w:rsidRPr="005548FC">
        <w:rPr>
          <w:lang w:val="kk-KZ"/>
        </w:rPr>
        <w:lastRenderedPageBreak/>
        <w:t xml:space="preserve">Қазіргі заманғы дұрыс тамақтану талаптары өнімдердегі холестерин деңгейін бақылау қажеттігін </w:t>
      </w:r>
      <w:r w:rsidR="00337B65">
        <w:rPr>
          <w:lang w:val="kk-KZ"/>
        </w:rPr>
        <w:t>тудырады</w:t>
      </w:r>
      <w:r w:rsidRPr="005548FC">
        <w:rPr>
          <w:lang w:val="kk-KZ"/>
        </w:rPr>
        <w:t xml:space="preserve">, өйткені ол атеросклероздың негізгі себептерінің бірі болып табылады. Мысалы, күркетауық терісінің 100 г құрамында шамамен 91 мг холестерин бар, бұл ересек адамның тәуліктік тұтыну нормасының 30%-ын құрайды.  </w:t>
      </w:r>
    </w:p>
    <w:p w14:paraId="73520AB7" w14:textId="77777777" w:rsidR="00C47BE3" w:rsidRPr="005548FC" w:rsidRDefault="00C47BE3" w:rsidP="00C47BE3">
      <w:pPr>
        <w:pStyle w:val="a2"/>
        <w:rPr>
          <w:lang w:val="kk-KZ"/>
        </w:rPr>
      </w:pPr>
      <w:r w:rsidRPr="005548FC">
        <w:rPr>
          <w:lang w:val="kk-KZ"/>
        </w:rPr>
        <w:t>Тамақтануда өнім құрамындағы майлардың мөлшері ғана емес, олардың химиялық құрамы да маңызды рөл атқарады. Әсіресе, полиқанықпаған май қышқылдары (линол қышқылы C2 18; альфа және гамма-линолен қышқылы C3 18; олеин қышқылы C'18; арахидон қышқылы C4 20; омега-3 топтамасының 5</w:t>
      </w:r>
      <w:r w:rsidR="00B217AE" w:rsidRPr="005548FC">
        <w:rPr>
          <w:lang w:val="kk-KZ"/>
        </w:rPr>
        <w:t>-</w:t>
      </w:r>
      <w:r w:rsidRPr="005548FC">
        <w:rPr>
          <w:lang w:val="kk-KZ"/>
        </w:rPr>
        <w:t xml:space="preserve">6 қос байланыстары бар қышқылдары) цис-конфигурациядағы қос байланыстарымен ерекшеленеді.  </w:t>
      </w:r>
    </w:p>
    <w:p w14:paraId="2D721427" w14:textId="5B1B2E1E" w:rsidR="00504B58" w:rsidRDefault="00337B65" w:rsidP="00C47BE3">
      <w:pPr>
        <w:pStyle w:val="a2"/>
        <w:rPr>
          <w:lang w:val="kk-KZ"/>
        </w:rPr>
      </w:pPr>
      <w:r>
        <w:rPr>
          <w:lang w:val="kk-KZ"/>
        </w:rPr>
        <w:t>Бройлер тауық терісімен салыстырғанда</w:t>
      </w:r>
      <w:r w:rsidRPr="005548FC">
        <w:rPr>
          <w:lang w:val="kk-KZ"/>
        </w:rPr>
        <w:t xml:space="preserve"> </w:t>
      </w:r>
      <w:r>
        <w:rPr>
          <w:lang w:val="kk-KZ"/>
        </w:rPr>
        <w:t>к</w:t>
      </w:r>
      <w:r w:rsidR="00C47BE3" w:rsidRPr="005548FC">
        <w:rPr>
          <w:lang w:val="kk-KZ"/>
        </w:rPr>
        <w:t xml:space="preserve">үркетауық терісінің аминқышқылдық құрамы газдық хроматография әдісі арқылы анықталып, </w:t>
      </w:r>
      <w:r w:rsidR="00E42ED1" w:rsidRPr="005548FC">
        <w:rPr>
          <w:lang w:val="kk-KZ"/>
        </w:rPr>
        <w:t>3.1</w:t>
      </w:r>
      <w:r w:rsidR="00C47BE3" w:rsidRPr="005548FC">
        <w:rPr>
          <w:lang w:val="kk-KZ"/>
        </w:rPr>
        <w:t>-</w:t>
      </w:r>
      <w:r w:rsidR="00052FCC" w:rsidRPr="005548FC">
        <w:rPr>
          <w:lang w:val="kk-KZ"/>
        </w:rPr>
        <w:t xml:space="preserve"> және 3.2-</w:t>
      </w:r>
      <w:r w:rsidR="00C47BE3" w:rsidRPr="005548FC">
        <w:rPr>
          <w:lang w:val="kk-KZ"/>
        </w:rPr>
        <w:t>суретте</w:t>
      </w:r>
      <w:r w:rsidR="00052FCC" w:rsidRPr="005548FC">
        <w:rPr>
          <w:lang w:val="kk-KZ"/>
        </w:rPr>
        <w:t>рде</w:t>
      </w:r>
      <w:r w:rsidR="00C47BE3" w:rsidRPr="005548FC">
        <w:rPr>
          <w:lang w:val="kk-KZ"/>
        </w:rPr>
        <w:t xml:space="preserve"> көрсетілген.</w:t>
      </w:r>
    </w:p>
    <w:p w14:paraId="0C7BF7CF" w14:textId="77777777" w:rsidR="00F47B9B" w:rsidRDefault="00F47B9B" w:rsidP="00C47BE3">
      <w:pPr>
        <w:pStyle w:val="a2"/>
        <w:rPr>
          <w:lang w:val="kk-KZ"/>
        </w:rPr>
      </w:pPr>
    </w:p>
    <w:p w14:paraId="0ADE794C" w14:textId="77777777" w:rsidR="00F47B9B" w:rsidRPr="005548FC" w:rsidRDefault="00F47B9B" w:rsidP="00F47B9B">
      <w:pPr>
        <w:pStyle w:val="a2"/>
        <w:jc w:val="center"/>
        <w:rPr>
          <w:lang w:val="kk-KZ"/>
        </w:rPr>
      </w:pPr>
      <w:r>
        <w:rPr>
          <w:noProof/>
        </w:rPr>
        <w:drawing>
          <wp:inline distT="0" distB="0" distL="0" distR="0" wp14:anchorId="3FDBB7A9" wp14:editId="6B219965">
            <wp:extent cx="4572000" cy="2743200"/>
            <wp:effectExtent l="0" t="0" r="0" b="0"/>
            <wp:docPr id="85" name="Chart 85">
              <a:extLst xmlns:a="http://schemas.openxmlformats.org/drawingml/2006/main">
                <a:ext uri="{FF2B5EF4-FFF2-40B4-BE49-F238E27FC236}">
                  <a16:creationId xmlns:a16="http://schemas.microsoft.com/office/drawing/2014/main" id="{96D24A83-FFBD-40CC-92F6-F6B559E9BE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3E01BD3" w14:textId="77777777" w:rsidR="009C285F" w:rsidRPr="005548FC" w:rsidRDefault="009C285F" w:rsidP="00E07A6A">
      <w:pPr>
        <w:spacing w:after="0" w:line="240" w:lineRule="auto"/>
        <w:jc w:val="center"/>
        <w:rPr>
          <w:rFonts w:ascii="Times New Roman" w:hAnsi="Times New Roman" w:cs="Times New Roman"/>
          <w:sz w:val="28"/>
          <w:szCs w:val="28"/>
          <w:lang w:val="ru-RU"/>
        </w:rPr>
      </w:pPr>
    </w:p>
    <w:p w14:paraId="17981E82" w14:textId="77777777" w:rsidR="00010F51" w:rsidRPr="005548FC" w:rsidRDefault="00010F51" w:rsidP="00E07A6A">
      <w:pPr>
        <w:spacing w:after="0" w:line="240" w:lineRule="auto"/>
        <w:jc w:val="center"/>
        <w:rPr>
          <w:rFonts w:ascii="Times New Roman" w:hAnsi="Times New Roman" w:cs="Times New Roman"/>
          <w:sz w:val="28"/>
          <w:szCs w:val="28"/>
          <w:lang w:val="ru-RU"/>
        </w:rPr>
      </w:pPr>
    </w:p>
    <w:p w14:paraId="41D72530" w14:textId="1B50BB4B" w:rsidR="00E934FA" w:rsidRPr="005548FC" w:rsidRDefault="00C47BE3" w:rsidP="00E07A6A">
      <w:pPr>
        <w:spacing w:after="0" w:line="240" w:lineRule="auto"/>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Сурет</w:t>
      </w:r>
      <w:r w:rsidR="00E934FA" w:rsidRPr="005548FC">
        <w:rPr>
          <w:rFonts w:ascii="Times New Roman" w:hAnsi="Times New Roman" w:cs="Times New Roman"/>
          <w:sz w:val="28"/>
          <w:szCs w:val="28"/>
          <w:lang w:val="ru-RU"/>
        </w:rPr>
        <w:t xml:space="preserve"> </w:t>
      </w:r>
      <w:r w:rsidR="00E42ED1" w:rsidRPr="005548FC">
        <w:rPr>
          <w:rFonts w:ascii="Times New Roman" w:hAnsi="Times New Roman" w:cs="Times New Roman"/>
          <w:sz w:val="28"/>
          <w:szCs w:val="28"/>
          <w:lang w:val="ru-RU"/>
        </w:rPr>
        <w:t>3.1</w:t>
      </w:r>
      <w:r w:rsidR="004F548D" w:rsidRPr="005548FC">
        <w:rPr>
          <w:rFonts w:ascii="Times New Roman" w:hAnsi="Times New Roman" w:cs="Times New Roman"/>
          <w:sz w:val="28"/>
          <w:szCs w:val="28"/>
          <w:lang w:val="ru-RU"/>
        </w:rPr>
        <w:t xml:space="preserve"> </w:t>
      </w:r>
      <w:r w:rsidR="00E934FA" w:rsidRPr="005548FC">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 xml:space="preserve"> </w:t>
      </w:r>
      <w:r w:rsidR="00337B65">
        <w:rPr>
          <w:rFonts w:ascii="Times New Roman" w:hAnsi="Times New Roman" w:cs="Times New Roman"/>
          <w:sz w:val="28"/>
          <w:szCs w:val="28"/>
          <w:lang w:val="ru-RU"/>
        </w:rPr>
        <w:t>Құс терісінің</w:t>
      </w:r>
      <w:r w:rsidRPr="005548FC">
        <w:rPr>
          <w:rFonts w:ascii="Times New Roman" w:hAnsi="Times New Roman" w:cs="Times New Roman"/>
          <w:sz w:val="28"/>
          <w:szCs w:val="28"/>
          <w:lang w:val="ru-RU"/>
        </w:rPr>
        <w:t xml:space="preserve"> алмастырылмайтын аминқышқылдық құрамы </w:t>
      </w:r>
    </w:p>
    <w:p w14:paraId="75BA729C" w14:textId="77777777" w:rsidR="001645F3" w:rsidRPr="005548FC" w:rsidRDefault="001645F3" w:rsidP="001645F3">
      <w:pPr>
        <w:pStyle w:val="NoSpacing"/>
        <w:ind w:firstLine="709"/>
        <w:jc w:val="both"/>
        <w:rPr>
          <w:rFonts w:ascii="Times New Roman" w:hAnsi="Times New Roman" w:cs="Times New Roman"/>
          <w:sz w:val="28"/>
          <w:szCs w:val="28"/>
          <w:lang w:val="kk-KZ"/>
        </w:rPr>
      </w:pPr>
    </w:p>
    <w:p w14:paraId="0CCBB227" w14:textId="77777777" w:rsidR="001645F3" w:rsidRDefault="001645F3" w:rsidP="001645F3">
      <w:pPr>
        <w:pStyle w:val="NoSpacing"/>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Күркетауық терісі</w:t>
      </w:r>
      <w:r w:rsidR="005E7235" w:rsidRPr="005548FC">
        <w:rPr>
          <w:rFonts w:ascii="Times New Roman" w:hAnsi="Times New Roman" w:cs="Times New Roman"/>
          <w:sz w:val="28"/>
          <w:szCs w:val="28"/>
          <w:lang w:val="kk-KZ"/>
        </w:rPr>
        <w:t xml:space="preserve">н </w:t>
      </w:r>
      <w:r w:rsidRPr="005548FC">
        <w:rPr>
          <w:rFonts w:ascii="Times New Roman" w:hAnsi="Times New Roman" w:cs="Times New Roman"/>
          <w:sz w:val="28"/>
          <w:szCs w:val="28"/>
          <w:lang w:val="kk-KZ"/>
        </w:rPr>
        <w:t xml:space="preserve">пісірілген шұжық өнімдерін </w:t>
      </w:r>
      <w:r w:rsidR="005E7235" w:rsidRPr="005548FC">
        <w:rPr>
          <w:rFonts w:ascii="Times New Roman" w:hAnsi="Times New Roman" w:cs="Times New Roman"/>
          <w:sz w:val="28"/>
          <w:szCs w:val="28"/>
          <w:lang w:val="kk-KZ"/>
        </w:rPr>
        <w:t>өндіруде</w:t>
      </w:r>
      <w:r w:rsidRPr="005548FC">
        <w:rPr>
          <w:rFonts w:ascii="Times New Roman" w:hAnsi="Times New Roman" w:cs="Times New Roman"/>
          <w:sz w:val="28"/>
          <w:szCs w:val="28"/>
          <w:lang w:val="kk-KZ"/>
        </w:rPr>
        <w:t xml:space="preserve"> қолдану үлкен қызығушылық тудыр</w:t>
      </w:r>
      <w:r w:rsidR="005E7235" w:rsidRPr="005548FC">
        <w:rPr>
          <w:rFonts w:ascii="Times New Roman" w:hAnsi="Times New Roman" w:cs="Times New Roman"/>
          <w:sz w:val="28"/>
          <w:szCs w:val="28"/>
          <w:lang w:val="kk-KZ"/>
        </w:rPr>
        <w:t>уда.</w:t>
      </w:r>
      <w:r w:rsidRPr="005548FC">
        <w:rPr>
          <w:rFonts w:ascii="Times New Roman" w:hAnsi="Times New Roman" w:cs="Times New Roman"/>
          <w:sz w:val="28"/>
          <w:szCs w:val="28"/>
          <w:lang w:val="kk-KZ"/>
        </w:rPr>
        <w:t xml:space="preserve"> </w:t>
      </w:r>
      <w:r w:rsidR="005E7235" w:rsidRPr="005548FC">
        <w:rPr>
          <w:rFonts w:ascii="Times New Roman" w:hAnsi="Times New Roman" w:cs="Times New Roman"/>
          <w:sz w:val="28"/>
          <w:szCs w:val="28"/>
          <w:lang w:val="kk-KZ"/>
        </w:rPr>
        <w:t>О</w:t>
      </w:r>
      <w:r w:rsidRPr="005548FC">
        <w:rPr>
          <w:rFonts w:ascii="Times New Roman" w:hAnsi="Times New Roman" w:cs="Times New Roman"/>
          <w:sz w:val="28"/>
          <w:szCs w:val="28"/>
          <w:lang w:val="kk-KZ"/>
        </w:rPr>
        <w:t xml:space="preserve">л дайын өнімнің текстурасына, ылғал ұстап тұру қабілетіне және дәмдік қасиеттеріне әсер етуі мүмкін. Шұжық құрамына теріні қосу арқылы технологиялық қасиеттерді жақсартып, шикізатты неғұрлым тиімді пайдалану есебінен өнімнің өзіндік құнын төмендетуге болады.  </w:t>
      </w:r>
    </w:p>
    <w:p w14:paraId="7D7E2FCC" w14:textId="77777777" w:rsidR="005159FC" w:rsidRPr="005548FC" w:rsidRDefault="005159FC" w:rsidP="00337B65">
      <w:pPr>
        <w:pStyle w:val="NoSpacing"/>
        <w:jc w:val="center"/>
        <w:rPr>
          <w:rFonts w:ascii="Times New Roman" w:hAnsi="Times New Roman" w:cs="Times New Roman"/>
          <w:sz w:val="28"/>
          <w:szCs w:val="28"/>
          <w:lang w:val="kk-KZ"/>
        </w:rPr>
      </w:pPr>
      <w:r>
        <w:rPr>
          <w:noProof/>
        </w:rPr>
        <w:lastRenderedPageBreak/>
        <w:drawing>
          <wp:inline distT="0" distB="0" distL="0" distR="0" wp14:anchorId="0306B114" wp14:editId="32C409A2">
            <wp:extent cx="4572000" cy="2743200"/>
            <wp:effectExtent l="0" t="0" r="0" b="0"/>
            <wp:docPr id="95" name="Chart 95">
              <a:extLst xmlns:a="http://schemas.openxmlformats.org/drawingml/2006/main">
                <a:ext uri="{FF2B5EF4-FFF2-40B4-BE49-F238E27FC236}">
                  <a16:creationId xmlns:a16="http://schemas.microsoft.com/office/drawing/2014/main" id="{AF864120-0EC4-486A-9AFC-4A1FAAF60B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CFC96B3" w14:textId="77777777" w:rsidR="00E934FA" w:rsidRPr="005548FC" w:rsidRDefault="00E934FA" w:rsidP="00E07A6A">
      <w:pPr>
        <w:spacing w:after="0" w:line="240" w:lineRule="auto"/>
        <w:jc w:val="center"/>
        <w:rPr>
          <w:rFonts w:ascii="Times New Roman" w:hAnsi="Times New Roman" w:cs="Times New Roman"/>
          <w:sz w:val="28"/>
          <w:szCs w:val="28"/>
          <w:lang w:val="kk-KZ"/>
        </w:rPr>
      </w:pPr>
    </w:p>
    <w:p w14:paraId="312E38F4" w14:textId="77777777" w:rsidR="00010F51" w:rsidRPr="005548FC" w:rsidRDefault="00010F51" w:rsidP="00E07A6A">
      <w:pPr>
        <w:spacing w:after="0" w:line="240" w:lineRule="auto"/>
        <w:jc w:val="center"/>
        <w:rPr>
          <w:rFonts w:ascii="Times New Roman" w:hAnsi="Times New Roman" w:cs="Times New Roman"/>
          <w:sz w:val="28"/>
          <w:szCs w:val="28"/>
          <w:lang w:val="ru-RU"/>
        </w:rPr>
      </w:pPr>
    </w:p>
    <w:p w14:paraId="554BC015" w14:textId="5C27B1EF" w:rsidR="00C47BE3" w:rsidRPr="005548FC" w:rsidRDefault="00C47BE3" w:rsidP="00C47BE3">
      <w:pPr>
        <w:spacing w:after="0" w:line="240" w:lineRule="auto"/>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 xml:space="preserve">Сурет </w:t>
      </w:r>
      <w:r w:rsidR="00E8497B" w:rsidRPr="005548FC">
        <w:rPr>
          <w:rFonts w:ascii="Times New Roman" w:hAnsi="Times New Roman" w:cs="Times New Roman"/>
          <w:sz w:val="28"/>
          <w:szCs w:val="28"/>
          <w:lang w:val="ru-RU"/>
        </w:rPr>
        <w:t>3.2</w:t>
      </w:r>
      <w:r w:rsidRPr="005548FC">
        <w:rPr>
          <w:rFonts w:ascii="Times New Roman" w:hAnsi="Times New Roman" w:cs="Times New Roman"/>
          <w:sz w:val="28"/>
          <w:szCs w:val="28"/>
          <w:lang w:val="ru-RU"/>
        </w:rPr>
        <w:t xml:space="preserve"> –  </w:t>
      </w:r>
      <w:r w:rsidR="00337B65">
        <w:rPr>
          <w:rFonts w:ascii="Times New Roman" w:hAnsi="Times New Roman" w:cs="Times New Roman"/>
          <w:sz w:val="28"/>
          <w:szCs w:val="28"/>
          <w:lang w:val="ru-RU"/>
        </w:rPr>
        <w:t>Құс</w:t>
      </w:r>
      <w:r w:rsidRPr="005548FC">
        <w:rPr>
          <w:rFonts w:ascii="Times New Roman" w:hAnsi="Times New Roman" w:cs="Times New Roman"/>
          <w:sz w:val="28"/>
          <w:szCs w:val="28"/>
          <w:lang w:val="ru-RU"/>
        </w:rPr>
        <w:t xml:space="preserve"> терісінің алмастырылатын аминқышқылдық құрамы </w:t>
      </w:r>
    </w:p>
    <w:p w14:paraId="5614BE7E" w14:textId="77777777" w:rsidR="00FA0029" w:rsidRPr="005548FC" w:rsidRDefault="00FA0029" w:rsidP="00E934FA">
      <w:pPr>
        <w:spacing w:after="0" w:line="240" w:lineRule="auto"/>
        <w:jc w:val="center"/>
        <w:rPr>
          <w:rFonts w:ascii="Times New Roman" w:hAnsi="Times New Roman" w:cs="Times New Roman"/>
          <w:sz w:val="28"/>
          <w:szCs w:val="28"/>
          <w:lang w:val="ru-RU"/>
        </w:rPr>
      </w:pPr>
    </w:p>
    <w:p w14:paraId="74DCD1F2" w14:textId="46B1DA1F" w:rsidR="00C47BE3" w:rsidRPr="005548FC" w:rsidRDefault="00C47BE3" w:rsidP="00C47BE3">
      <w:pPr>
        <w:pStyle w:val="NoSpacing"/>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 xml:space="preserve">Терідегі май шұжық өнімдерінің текстурасы мен шырындылығын қалыптастыруда маңызды рөл атқарады, өйткені ол олардың органолептикалық қасиеттерін жақсартып, жұмсақтық береді. Терідегі коллаген ақуыздары </w:t>
      </w:r>
      <w:r w:rsidR="00C52208">
        <w:rPr>
          <w:rFonts w:ascii="Times New Roman" w:hAnsi="Times New Roman" w:cs="Times New Roman"/>
          <w:sz w:val="28"/>
          <w:szCs w:val="28"/>
          <w:lang w:val="kk-KZ"/>
        </w:rPr>
        <w:t>ет турамасының</w:t>
      </w:r>
      <w:r w:rsidRPr="005548FC">
        <w:rPr>
          <w:rFonts w:ascii="Times New Roman" w:hAnsi="Times New Roman" w:cs="Times New Roman"/>
          <w:sz w:val="28"/>
          <w:szCs w:val="28"/>
          <w:lang w:val="kk-KZ"/>
        </w:rPr>
        <w:t xml:space="preserve"> тұтқырлығына әсер етіп, тығыз әрі тұрақты құрылым қалыптастырады. Бұл ылғалды ұстап тұру және ингредиенттердің байланысын жақсартуға ықпал етеді. Сонымен қатар, бұл жылу өңдеу кезінде салмақ жоғалтуды азайтып, дайын өнімнің шығымын арттырады.  </w:t>
      </w:r>
    </w:p>
    <w:p w14:paraId="566F1983" w14:textId="77777777" w:rsidR="00C47BE3" w:rsidRPr="005548FC" w:rsidRDefault="00C47BE3" w:rsidP="00C47BE3">
      <w:pPr>
        <w:pStyle w:val="NoSpacing"/>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Күркетауық терісінің пісірілген шұжықтардың физик</w:t>
      </w:r>
      <w:r w:rsidR="0037093A" w:rsidRPr="005548FC">
        <w:rPr>
          <w:rFonts w:ascii="Times New Roman" w:hAnsi="Times New Roman" w:cs="Times New Roman"/>
          <w:sz w:val="28"/>
          <w:szCs w:val="28"/>
          <w:lang w:val="kk-KZ"/>
        </w:rPr>
        <w:t>о</w:t>
      </w:r>
      <w:r w:rsidRPr="005548FC">
        <w:rPr>
          <w:rFonts w:ascii="Times New Roman" w:hAnsi="Times New Roman" w:cs="Times New Roman"/>
          <w:sz w:val="28"/>
          <w:szCs w:val="28"/>
          <w:lang w:val="kk-KZ"/>
        </w:rPr>
        <w:t xml:space="preserve">-химиялық қасиеттеріне әсерін зерттеу оның қосу мөлшерін оңтайландыруға мүмкіндік береді. Бұл өнім сапасының ең жақсы көрсеткіштеріне қол жеткізуді қамтамасыз етеді. Сондай-ақ терінің рН, ылғал ұстап тұру қабілеті, эмульсия тұрақтылығы және май ұстап тұру қабілеті сияқты сипаттамаларға әсерін бағалау маңызды. Тері қосу қаныққан және қанықпаған май қышқылдарының құрамына әсер етуі мүмкін, бұл дайын өнімнің тағамдық құндылығын қалыптастыру үшін маңызды.  </w:t>
      </w:r>
    </w:p>
    <w:p w14:paraId="7F32A64E" w14:textId="77777777" w:rsidR="00E934FA" w:rsidRPr="005548FC" w:rsidRDefault="00C47BE3" w:rsidP="00C47BE3">
      <w:pPr>
        <w:pStyle w:val="NoSpacing"/>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Осылайша, күркетауық терісін пісірілген шұжық өнімдерін өндіруде пайдалану өнімнің құрылымын, шырындылығын және тағамдық құндылығын жақсартатын, сондай-ақ ет шикізатын тиімді пайдалануды қамтамасыз ететін технологиялық тұрғыдан негізделген шешім болып табылады.</w:t>
      </w:r>
    </w:p>
    <w:p w14:paraId="5522F7DE" w14:textId="77777777" w:rsidR="0037093A" w:rsidRPr="005548FC" w:rsidRDefault="0037093A" w:rsidP="00C47BE3">
      <w:pPr>
        <w:pStyle w:val="NoSpacing"/>
        <w:ind w:firstLine="709"/>
        <w:jc w:val="both"/>
        <w:rPr>
          <w:rFonts w:ascii="Times New Roman" w:hAnsi="Times New Roman" w:cs="Times New Roman"/>
          <w:sz w:val="28"/>
          <w:szCs w:val="28"/>
          <w:lang w:val="kk-KZ"/>
        </w:rPr>
      </w:pPr>
    </w:p>
    <w:p w14:paraId="398BF177" w14:textId="77777777" w:rsidR="0037093A" w:rsidRPr="005548FC" w:rsidRDefault="0037093A" w:rsidP="00C47BE3">
      <w:pPr>
        <w:pStyle w:val="NoSpacing"/>
        <w:ind w:firstLine="709"/>
        <w:jc w:val="both"/>
        <w:rPr>
          <w:rFonts w:ascii="Times New Roman" w:hAnsi="Times New Roman" w:cs="Times New Roman"/>
          <w:sz w:val="28"/>
          <w:szCs w:val="28"/>
          <w:lang w:val="kk-KZ"/>
        </w:rPr>
      </w:pPr>
    </w:p>
    <w:p w14:paraId="48BB38B3" w14:textId="77777777" w:rsidR="00452233" w:rsidRPr="005548FC" w:rsidRDefault="00452233" w:rsidP="001645F3">
      <w:pPr>
        <w:pStyle w:val="a2"/>
        <w:ind w:firstLine="709"/>
        <w:rPr>
          <w:b/>
          <w:bCs/>
          <w:lang w:val="kk-KZ"/>
        </w:rPr>
      </w:pPr>
      <w:r w:rsidRPr="005548FC">
        <w:rPr>
          <w:b/>
          <w:bCs/>
          <w:lang w:val="kk-KZ"/>
        </w:rPr>
        <w:t xml:space="preserve">3.3 </w:t>
      </w:r>
      <w:r w:rsidR="00EB164C" w:rsidRPr="005548FC">
        <w:rPr>
          <w:b/>
          <w:bCs/>
          <w:lang w:val="kk-KZ"/>
        </w:rPr>
        <w:t>Ет өнеркәсібінде а</w:t>
      </w:r>
      <w:r w:rsidR="005A2064" w:rsidRPr="005548FC">
        <w:rPr>
          <w:b/>
          <w:bCs/>
          <w:lang w:val="kk-KZ"/>
        </w:rPr>
        <w:t>лма сығындысы</w:t>
      </w:r>
      <w:r w:rsidR="00EB164C" w:rsidRPr="005548FC">
        <w:rPr>
          <w:b/>
          <w:bCs/>
          <w:lang w:val="kk-KZ"/>
        </w:rPr>
        <w:t>ның</w:t>
      </w:r>
      <w:r w:rsidR="005A2064" w:rsidRPr="005548FC">
        <w:rPr>
          <w:b/>
          <w:bCs/>
          <w:lang w:val="kk-KZ"/>
        </w:rPr>
        <w:t xml:space="preserve"> ұнтағын қолдануды негіздеу</w:t>
      </w:r>
    </w:p>
    <w:p w14:paraId="517AF608" w14:textId="77777777" w:rsidR="00574774" w:rsidRPr="005548FC" w:rsidRDefault="00574774" w:rsidP="001645F3">
      <w:pPr>
        <w:pStyle w:val="a2"/>
        <w:ind w:firstLine="709"/>
        <w:rPr>
          <w:rFonts w:eastAsiaTheme="minorHAnsi"/>
          <w:color w:val="000000" w:themeColor="text1"/>
          <w:lang w:val="kk-KZ"/>
        </w:rPr>
      </w:pPr>
      <w:r w:rsidRPr="005548FC">
        <w:rPr>
          <w:rFonts w:eastAsiaTheme="minorHAnsi"/>
          <w:color w:val="000000" w:themeColor="text1"/>
          <w:lang w:val="kk-KZ"/>
        </w:rPr>
        <w:t>Алма сығындысы ұнтағы ет өнімдерінің тағамдық және функционалдық қасиеттерін жақсартуға арналған перспектив</w:t>
      </w:r>
      <w:r w:rsidR="00EB164C" w:rsidRPr="005548FC">
        <w:rPr>
          <w:rFonts w:eastAsiaTheme="minorHAnsi"/>
          <w:color w:val="000000" w:themeColor="text1"/>
          <w:lang w:val="kk-KZ"/>
        </w:rPr>
        <w:t>алы</w:t>
      </w:r>
      <w:r w:rsidRPr="005548FC">
        <w:rPr>
          <w:rFonts w:eastAsiaTheme="minorHAnsi"/>
          <w:color w:val="000000" w:themeColor="text1"/>
          <w:lang w:val="kk-KZ"/>
        </w:rPr>
        <w:t xml:space="preserve"> ингредиент болып табылады. Болашақ зерттеулер оның қолдану аясын кеңейтуге, мазмұнын оңтайландыруға </w:t>
      </w:r>
      <w:r w:rsidRPr="005548FC">
        <w:rPr>
          <w:rFonts w:eastAsiaTheme="minorHAnsi"/>
          <w:color w:val="000000" w:themeColor="text1"/>
          <w:lang w:val="kk-KZ"/>
        </w:rPr>
        <w:lastRenderedPageBreak/>
        <w:t>және арнайы өнімдердегі әлеуетін зерттеуге бағытталуы тиіс. Алма сығындысы негізінен тауық және қой еті наггетстерінде, тауық шұжықтарында, сиыр етінен жасалған бургерлерде, салями, ешкі етінен рулеттерде, гоштаба секілді өнімдерде және буйвол етінен жасалған котлеттерде зерттелді. Оны ет өнімдерінің кең ауқымында қолдану нарықта денсаулыққа пайдалырақ өнімдерді ұсынуға мүмкіндік береді.</w:t>
      </w:r>
    </w:p>
    <w:p w14:paraId="753D63ED" w14:textId="355F8924" w:rsidR="00006B80" w:rsidRPr="005548FC" w:rsidRDefault="00D2582B" w:rsidP="001645F3">
      <w:pPr>
        <w:pStyle w:val="a2"/>
        <w:ind w:firstLine="709"/>
        <w:rPr>
          <w:lang w:val="kk-KZ"/>
        </w:rPr>
      </w:pPr>
      <w:r w:rsidRPr="005548FC">
        <w:rPr>
          <w:rFonts w:eastAsiaTheme="minorHAnsi"/>
          <w:i/>
          <w:iCs/>
          <w:color w:val="000000" w:themeColor="text1"/>
          <w:lang w:val="kk-KZ"/>
        </w:rPr>
        <w:t>А</w:t>
      </w:r>
      <w:r w:rsidR="00006B80" w:rsidRPr="005548FC">
        <w:rPr>
          <w:rFonts w:eastAsiaTheme="minorHAnsi"/>
          <w:i/>
          <w:iCs/>
          <w:color w:val="000000" w:themeColor="text1"/>
          <w:lang w:val="kk-KZ"/>
        </w:rPr>
        <w:t xml:space="preserve">лма сығындысы ұнтағының ет өнімдерінің физикалық қасиеттеріне әсері. </w:t>
      </w:r>
      <w:r w:rsidR="00006B80" w:rsidRPr="005548FC">
        <w:rPr>
          <w:lang w:val="kk-KZ"/>
        </w:rPr>
        <w:t xml:space="preserve">Ет өнімдерінің сапасын бағалауда олардың физикалық көрсеткіштері, соның ішінде </w:t>
      </w:r>
      <w:r w:rsidR="00EB164C" w:rsidRPr="005548FC">
        <w:rPr>
          <w:lang w:val="kk-KZ"/>
        </w:rPr>
        <w:t>ылғал</w:t>
      </w:r>
      <w:r w:rsidR="00006B80" w:rsidRPr="005548FC">
        <w:rPr>
          <w:lang w:val="kk-KZ"/>
        </w:rPr>
        <w:t xml:space="preserve"> ұстау қабілеті маңызды орын алады. Күркетауық етінен жасалған пісірілген шұжықтарға алма сығындысы ұнтағын қосу – өнімнің ылғал ұстау мүмкіндігін өзгертуге ықпал ететін перспективалы тәсілдердің бірі. Алма сығындысы ұнтағының құрамында пектин, талшық және бірқатар биологиялық белсенді заттар болғандықтан, олар </w:t>
      </w:r>
      <w:r w:rsidR="00C52208">
        <w:rPr>
          <w:lang w:val="kk-KZ"/>
        </w:rPr>
        <w:t xml:space="preserve">ет турамасының </w:t>
      </w:r>
      <w:r w:rsidR="00006B80" w:rsidRPr="005548FC">
        <w:rPr>
          <w:lang w:val="kk-KZ"/>
        </w:rPr>
        <w:t>құрылымын нығайтып, термиялық өңдеу кезінде ылғалдың бөлінуін азайтуға және шығымды арттыруға әсер етеді.</w:t>
      </w:r>
    </w:p>
    <w:p w14:paraId="4F2F5ED4" w14:textId="13EA62F4" w:rsidR="00EB164C" w:rsidRDefault="00EB164C" w:rsidP="001645F3">
      <w:pPr>
        <w:pStyle w:val="a2"/>
        <w:ind w:firstLine="709"/>
        <w:rPr>
          <w:lang w:val="kk-KZ"/>
        </w:rPr>
      </w:pPr>
      <w:r w:rsidRPr="005548FC">
        <w:rPr>
          <w:lang w:val="kk-KZ"/>
        </w:rPr>
        <w:t>3.3-суретте алма сығындысының ұнтағы</w:t>
      </w:r>
      <w:r w:rsidR="0037093A" w:rsidRPr="005548FC">
        <w:rPr>
          <w:lang w:val="kk-KZ"/>
        </w:rPr>
        <w:t xml:space="preserve"> қосылған</w:t>
      </w:r>
      <w:r w:rsidRPr="005548FC">
        <w:rPr>
          <w:lang w:val="kk-KZ"/>
        </w:rPr>
        <w:t xml:space="preserve"> пісірілген шұжықтардың тәжірибелік және бақылау үлгілерінің ылғал ұстағыш қабілеті көрсетілген.</w:t>
      </w:r>
    </w:p>
    <w:p w14:paraId="21E2F8A5" w14:textId="77777777" w:rsidR="00A91F7B" w:rsidRDefault="00A91F7B" w:rsidP="001645F3">
      <w:pPr>
        <w:pStyle w:val="a2"/>
        <w:ind w:firstLine="709"/>
        <w:rPr>
          <w:lang w:val="kk-KZ"/>
        </w:rPr>
      </w:pPr>
    </w:p>
    <w:p w14:paraId="3CDBCDE3" w14:textId="0A8B596F" w:rsidR="00A91F7B" w:rsidRDefault="00A91F7B" w:rsidP="001645F3">
      <w:pPr>
        <w:pStyle w:val="a2"/>
        <w:ind w:firstLine="709"/>
        <w:rPr>
          <w:lang w:val="kk-KZ"/>
        </w:rPr>
      </w:pPr>
      <w:r>
        <w:rPr>
          <w:noProof/>
        </w:rPr>
        <w:drawing>
          <wp:inline distT="0" distB="0" distL="0" distR="0" wp14:anchorId="1EF29C91" wp14:editId="51EE24A9">
            <wp:extent cx="4572000" cy="2743200"/>
            <wp:effectExtent l="0" t="0" r="0" b="0"/>
            <wp:docPr id="2" name="Chart 2">
              <a:extLst xmlns:a="http://schemas.openxmlformats.org/drawingml/2006/main">
                <a:ext uri="{FF2B5EF4-FFF2-40B4-BE49-F238E27FC236}">
                  <a16:creationId xmlns:a16="http://schemas.microsoft.com/office/drawing/2014/main" id="{7132B09F-4471-443F-8413-574385F186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FE528F2" w14:textId="77777777" w:rsidR="00E8497B" w:rsidRPr="005548FC" w:rsidRDefault="00E8497B" w:rsidP="00E8497B">
      <w:pPr>
        <w:spacing w:after="0" w:line="240" w:lineRule="auto"/>
        <w:ind w:firstLine="709"/>
        <w:rPr>
          <w:rFonts w:ascii="Times New Roman" w:hAnsi="Times New Roman" w:cs="Times New Roman"/>
          <w:sz w:val="28"/>
          <w:szCs w:val="28"/>
        </w:rPr>
      </w:pPr>
    </w:p>
    <w:p w14:paraId="5560938B" w14:textId="153B4048" w:rsidR="004315BF" w:rsidRPr="005548FC" w:rsidRDefault="00006B80" w:rsidP="001645F3">
      <w:pPr>
        <w:spacing w:after="0" w:line="240" w:lineRule="auto"/>
        <w:jc w:val="center"/>
        <w:rPr>
          <w:rFonts w:ascii="Times New Roman" w:hAnsi="Times New Roman" w:cs="Times New Roman"/>
          <w:b/>
          <w:bCs/>
          <w:color w:val="000000" w:themeColor="text1"/>
          <w:sz w:val="28"/>
          <w:szCs w:val="28"/>
        </w:rPr>
      </w:pPr>
      <w:r w:rsidRPr="005548FC">
        <w:rPr>
          <w:rFonts w:ascii="Times New Roman" w:hAnsi="Times New Roman" w:cs="Times New Roman"/>
          <w:sz w:val="28"/>
          <w:szCs w:val="28"/>
          <w:lang w:val="kk-KZ"/>
        </w:rPr>
        <w:t>Сурет 3.3</w:t>
      </w:r>
      <w:r w:rsidR="00E8497B" w:rsidRPr="005548FC">
        <w:rPr>
          <w:rFonts w:ascii="Times New Roman" w:hAnsi="Times New Roman" w:cs="Times New Roman"/>
          <w:sz w:val="28"/>
          <w:szCs w:val="28"/>
          <w:lang w:val="kk-KZ"/>
        </w:rPr>
        <w:t xml:space="preserve"> </w:t>
      </w:r>
      <w:r w:rsidR="00CB41F6">
        <w:rPr>
          <w:rFonts w:ascii="Times New Roman" w:hAnsi="Times New Roman" w:cs="Times New Roman"/>
          <w:sz w:val="28"/>
          <w:szCs w:val="28"/>
          <w:lang w:val="kk-KZ"/>
        </w:rPr>
        <w:t>–</w:t>
      </w:r>
      <w:r w:rsidR="00E8497B" w:rsidRPr="005548FC">
        <w:rPr>
          <w:rFonts w:ascii="Times New Roman" w:hAnsi="Times New Roman" w:cs="Times New Roman"/>
          <w:sz w:val="28"/>
          <w:szCs w:val="28"/>
          <w:lang w:val="kk-KZ"/>
        </w:rPr>
        <w:t xml:space="preserve"> </w:t>
      </w:r>
      <w:r w:rsidR="00D2582B" w:rsidRPr="00D40530">
        <w:rPr>
          <w:rFonts w:ascii="Times New Roman" w:hAnsi="Times New Roman" w:cs="Times New Roman"/>
          <w:sz w:val="28"/>
          <w:szCs w:val="28"/>
          <w:lang w:val="ru-RU"/>
        </w:rPr>
        <w:t>Алма</w:t>
      </w:r>
      <w:r w:rsidR="00D2582B" w:rsidRPr="00D40530">
        <w:rPr>
          <w:rFonts w:ascii="Times New Roman" w:hAnsi="Times New Roman" w:cs="Times New Roman"/>
          <w:sz w:val="28"/>
          <w:szCs w:val="28"/>
        </w:rPr>
        <w:t xml:space="preserve"> </w:t>
      </w:r>
      <w:r w:rsidR="00D2582B" w:rsidRPr="00D40530">
        <w:rPr>
          <w:rFonts w:ascii="Times New Roman" w:hAnsi="Times New Roman" w:cs="Times New Roman"/>
          <w:sz w:val="28"/>
          <w:szCs w:val="28"/>
          <w:lang w:val="ru-RU"/>
        </w:rPr>
        <w:t>сығындысы</w:t>
      </w:r>
      <w:r w:rsidR="002E5EAB" w:rsidRPr="00D40530">
        <w:rPr>
          <w:rFonts w:ascii="Times New Roman" w:hAnsi="Times New Roman" w:cs="Times New Roman"/>
          <w:sz w:val="28"/>
          <w:szCs w:val="28"/>
          <w:lang w:val="ru-RU"/>
        </w:rPr>
        <w:t>ның</w:t>
      </w:r>
      <w:r w:rsidR="002E5EAB" w:rsidRPr="005548FC">
        <w:rPr>
          <w:rFonts w:ascii="Times New Roman" w:hAnsi="Times New Roman" w:cs="Times New Roman"/>
          <w:sz w:val="28"/>
          <w:szCs w:val="28"/>
        </w:rPr>
        <w:t xml:space="preserve"> </w:t>
      </w:r>
      <w:r w:rsidR="002E5EAB" w:rsidRPr="005548FC">
        <w:rPr>
          <w:rFonts w:ascii="Times New Roman" w:hAnsi="Times New Roman" w:cs="Times New Roman"/>
          <w:sz w:val="28"/>
          <w:szCs w:val="28"/>
          <w:lang w:val="ru-RU"/>
        </w:rPr>
        <w:t>ұнтағы</w:t>
      </w:r>
      <w:r w:rsidR="0037093A" w:rsidRPr="005548FC">
        <w:rPr>
          <w:rFonts w:ascii="Times New Roman" w:hAnsi="Times New Roman" w:cs="Times New Roman"/>
          <w:sz w:val="28"/>
          <w:szCs w:val="28"/>
        </w:rPr>
        <w:t xml:space="preserve"> </w:t>
      </w:r>
      <w:r w:rsidR="0037093A" w:rsidRPr="005548FC">
        <w:rPr>
          <w:rFonts w:ascii="Times New Roman" w:hAnsi="Times New Roman" w:cs="Times New Roman"/>
          <w:sz w:val="28"/>
          <w:szCs w:val="28"/>
          <w:lang w:val="kk-KZ"/>
        </w:rPr>
        <w:t>қосылған</w:t>
      </w:r>
      <w:r w:rsidR="00D2582B" w:rsidRPr="005548FC">
        <w:rPr>
          <w:rFonts w:ascii="Times New Roman" w:hAnsi="Times New Roman" w:cs="Times New Roman"/>
          <w:sz w:val="28"/>
          <w:szCs w:val="28"/>
        </w:rPr>
        <w:t xml:space="preserve"> </w:t>
      </w:r>
      <w:r w:rsidR="00D2582B" w:rsidRPr="005548FC">
        <w:rPr>
          <w:rFonts w:ascii="Times New Roman" w:hAnsi="Times New Roman" w:cs="Times New Roman"/>
          <w:sz w:val="28"/>
          <w:szCs w:val="28"/>
          <w:lang w:val="ru-RU"/>
        </w:rPr>
        <w:t>пісірілген</w:t>
      </w:r>
      <w:r w:rsidR="00D2582B" w:rsidRPr="005548FC">
        <w:rPr>
          <w:rFonts w:ascii="Times New Roman" w:hAnsi="Times New Roman" w:cs="Times New Roman"/>
          <w:sz w:val="28"/>
          <w:szCs w:val="28"/>
        </w:rPr>
        <w:t xml:space="preserve"> </w:t>
      </w:r>
      <w:r w:rsidR="00D2582B" w:rsidRPr="005548FC">
        <w:rPr>
          <w:rFonts w:ascii="Times New Roman" w:hAnsi="Times New Roman" w:cs="Times New Roman"/>
          <w:sz w:val="28"/>
          <w:szCs w:val="28"/>
          <w:lang w:val="ru-RU"/>
        </w:rPr>
        <w:t>шұжықтардың</w:t>
      </w:r>
      <w:r w:rsidR="00D2582B" w:rsidRPr="005548FC">
        <w:rPr>
          <w:rFonts w:ascii="Times New Roman" w:hAnsi="Times New Roman" w:cs="Times New Roman"/>
          <w:sz w:val="28"/>
          <w:szCs w:val="28"/>
        </w:rPr>
        <w:t xml:space="preserve"> </w:t>
      </w:r>
      <w:r w:rsidR="00EB164C" w:rsidRPr="005548FC">
        <w:rPr>
          <w:rFonts w:ascii="Times New Roman" w:hAnsi="Times New Roman" w:cs="Times New Roman"/>
          <w:sz w:val="28"/>
          <w:szCs w:val="28"/>
          <w:lang w:val="ru-RU"/>
        </w:rPr>
        <w:t>ылғаш</w:t>
      </w:r>
      <w:r w:rsidR="00EB164C" w:rsidRPr="005548FC">
        <w:rPr>
          <w:rFonts w:ascii="Times New Roman" w:hAnsi="Times New Roman" w:cs="Times New Roman"/>
          <w:sz w:val="28"/>
          <w:szCs w:val="28"/>
        </w:rPr>
        <w:t xml:space="preserve"> </w:t>
      </w:r>
      <w:r w:rsidR="00EB164C" w:rsidRPr="005548FC">
        <w:rPr>
          <w:rFonts w:ascii="Times New Roman" w:hAnsi="Times New Roman" w:cs="Times New Roman"/>
          <w:sz w:val="28"/>
          <w:szCs w:val="28"/>
          <w:lang w:val="kk-KZ"/>
        </w:rPr>
        <w:t>ұстағыш</w:t>
      </w:r>
      <w:r w:rsidR="00D2582B" w:rsidRPr="005548FC">
        <w:rPr>
          <w:rFonts w:ascii="Times New Roman" w:hAnsi="Times New Roman" w:cs="Times New Roman"/>
          <w:sz w:val="28"/>
          <w:szCs w:val="28"/>
        </w:rPr>
        <w:t xml:space="preserve"> </w:t>
      </w:r>
      <w:r w:rsidR="00D2582B" w:rsidRPr="005548FC">
        <w:rPr>
          <w:rFonts w:ascii="Times New Roman" w:hAnsi="Times New Roman" w:cs="Times New Roman"/>
          <w:sz w:val="28"/>
          <w:szCs w:val="28"/>
          <w:lang w:val="ru-RU"/>
        </w:rPr>
        <w:t>қабілеті</w:t>
      </w:r>
    </w:p>
    <w:p w14:paraId="75092E35" w14:textId="77777777" w:rsidR="004315BF" w:rsidRPr="005548FC" w:rsidRDefault="004315BF" w:rsidP="004315BF">
      <w:pPr>
        <w:pStyle w:val="a2"/>
        <w:ind w:firstLine="709"/>
        <w:rPr>
          <w:lang w:val="en-US"/>
        </w:rPr>
      </w:pPr>
    </w:p>
    <w:p w14:paraId="7C3EAAF9" w14:textId="14C8AD48" w:rsidR="004315BF" w:rsidRPr="005548FC" w:rsidRDefault="004315BF" w:rsidP="004315BF">
      <w:pPr>
        <w:pStyle w:val="a2"/>
        <w:ind w:firstLine="709"/>
        <w:rPr>
          <w:lang w:val="en-US"/>
        </w:rPr>
      </w:pPr>
      <w:r w:rsidRPr="005548FC">
        <w:t>Бақылау</w:t>
      </w:r>
      <w:r w:rsidRPr="005548FC">
        <w:rPr>
          <w:lang w:val="en-US"/>
        </w:rPr>
        <w:t xml:space="preserve"> </w:t>
      </w:r>
      <w:r w:rsidRPr="005548FC">
        <w:t>үлгісімен</w:t>
      </w:r>
      <w:r w:rsidRPr="005548FC">
        <w:rPr>
          <w:lang w:val="en-US"/>
        </w:rPr>
        <w:t xml:space="preserve"> </w:t>
      </w:r>
      <w:r w:rsidRPr="005548FC">
        <w:t>салыстырғанда</w:t>
      </w:r>
      <w:r w:rsidRPr="005548FC">
        <w:rPr>
          <w:lang w:val="en-US"/>
        </w:rPr>
        <w:t xml:space="preserve"> </w:t>
      </w:r>
      <w:r w:rsidR="00EB164C" w:rsidRPr="005548FC">
        <w:rPr>
          <w:lang w:val="kk-KZ"/>
        </w:rPr>
        <w:t xml:space="preserve">пісірілген шұжыққа </w:t>
      </w:r>
      <w:r w:rsidRPr="005548FC">
        <w:t>алма</w:t>
      </w:r>
      <w:r w:rsidRPr="005548FC">
        <w:rPr>
          <w:lang w:val="en-US"/>
        </w:rPr>
        <w:t xml:space="preserve"> </w:t>
      </w:r>
      <w:r w:rsidRPr="005548FC">
        <w:t>сығындысы</w:t>
      </w:r>
      <w:r w:rsidRPr="005548FC">
        <w:rPr>
          <w:lang w:val="en-US"/>
        </w:rPr>
        <w:t xml:space="preserve"> </w:t>
      </w:r>
      <w:r w:rsidRPr="005548FC">
        <w:t>ұнтағын</w:t>
      </w:r>
      <w:r w:rsidRPr="005548FC">
        <w:rPr>
          <w:lang w:val="en-US"/>
        </w:rPr>
        <w:t xml:space="preserve"> </w:t>
      </w:r>
      <w:r w:rsidRPr="005548FC">
        <w:t>қосу</w:t>
      </w:r>
      <w:r w:rsidRPr="005548FC">
        <w:rPr>
          <w:lang w:val="en-US"/>
        </w:rPr>
        <w:t xml:space="preserve"> </w:t>
      </w:r>
      <w:r w:rsidRPr="005548FC">
        <w:t>шұжықтың</w:t>
      </w:r>
      <w:r w:rsidRPr="005548FC">
        <w:rPr>
          <w:lang w:val="en-US"/>
        </w:rPr>
        <w:t xml:space="preserve"> </w:t>
      </w:r>
      <w:r w:rsidR="00EB164C" w:rsidRPr="005548FC">
        <w:rPr>
          <w:lang w:val="kk-KZ"/>
        </w:rPr>
        <w:t>ылғал</w:t>
      </w:r>
      <w:r w:rsidRPr="005548FC">
        <w:rPr>
          <w:lang w:val="en-US"/>
        </w:rPr>
        <w:t xml:space="preserve"> </w:t>
      </w:r>
      <w:r w:rsidRPr="005548FC">
        <w:t>ұста</w:t>
      </w:r>
      <w:r w:rsidR="00EB164C" w:rsidRPr="005548FC">
        <w:rPr>
          <w:lang w:val="kk-KZ"/>
        </w:rPr>
        <w:t>ғыш</w:t>
      </w:r>
      <w:r w:rsidRPr="005548FC">
        <w:rPr>
          <w:lang w:val="en-US"/>
        </w:rPr>
        <w:t xml:space="preserve"> </w:t>
      </w:r>
      <w:r w:rsidRPr="005548FC">
        <w:t>қабілетіне</w:t>
      </w:r>
      <w:r w:rsidRPr="005548FC">
        <w:rPr>
          <w:lang w:val="en-US"/>
        </w:rPr>
        <w:t xml:space="preserve"> </w:t>
      </w:r>
      <w:r w:rsidR="00A91F7B">
        <w:rPr>
          <w:lang w:val="kk-KZ"/>
        </w:rPr>
        <w:t>оң</w:t>
      </w:r>
      <w:r w:rsidRPr="005548FC">
        <w:rPr>
          <w:lang w:val="en-US"/>
        </w:rPr>
        <w:t xml:space="preserve"> </w:t>
      </w:r>
      <w:r w:rsidRPr="005548FC">
        <w:t>әсер</w:t>
      </w:r>
      <w:r w:rsidRPr="005548FC">
        <w:rPr>
          <w:lang w:val="en-US"/>
        </w:rPr>
        <w:t xml:space="preserve"> </w:t>
      </w:r>
      <w:r w:rsidRPr="005548FC">
        <w:t>еткені</w:t>
      </w:r>
      <w:r w:rsidRPr="005548FC">
        <w:rPr>
          <w:lang w:val="en-US"/>
        </w:rPr>
        <w:t xml:space="preserve"> </w:t>
      </w:r>
      <w:r w:rsidRPr="005548FC">
        <w:t>байқалады</w:t>
      </w:r>
      <w:r w:rsidRPr="005548FC">
        <w:rPr>
          <w:lang w:val="en-US"/>
        </w:rPr>
        <w:t>. T1</w:t>
      </w:r>
      <w:r w:rsidR="00A91F7B">
        <w:rPr>
          <w:lang w:val="kk-KZ"/>
        </w:rPr>
        <w:t xml:space="preserve">, </w:t>
      </w:r>
      <w:r w:rsidRPr="005548FC">
        <w:rPr>
          <w:lang w:val="en-US"/>
        </w:rPr>
        <w:t xml:space="preserve">T2 </w:t>
      </w:r>
      <w:r w:rsidRPr="005548FC">
        <w:t>және</w:t>
      </w:r>
      <w:r w:rsidRPr="005548FC">
        <w:rPr>
          <w:lang w:val="en-US"/>
        </w:rPr>
        <w:t xml:space="preserve"> T3 </w:t>
      </w:r>
      <w:r w:rsidRPr="005548FC">
        <w:t>үлгілерінде</w:t>
      </w:r>
      <w:r w:rsidRPr="005548FC">
        <w:rPr>
          <w:lang w:val="en-US"/>
        </w:rPr>
        <w:t xml:space="preserve"> </w:t>
      </w:r>
      <w:r w:rsidR="00EB164C" w:rsidRPr="005548FC">
        <w:rPr>
          <w:lang w:val="kk-KZ"/>
        </w:rPr>
        <w:t xml:space="preserve">ылғал ұстағыш </w:t>
      </w:r>
      <w:r w:rsidRPr="005548FC">
        <w:t>қабілеті</w:t>
      </w:r>
      <w:r w:rsidRPr="005548FC">
        <w:rPr>
          <w:lang w:val="en-US"/>
        </w:rPr>
        <w:t xml:space="preserve"> </w:t>
      </w:r>
      <w:r w:rsidRPr="005548FC">
        <w:t>артқан</w:t>
      </w:r>
      <w:r w:rsidR="00A91F7B">
        <w:rPr>
          <w:lang w:val="kk-KZ"/>
        </w:rPr>
        <w:t xml:space="preserve">дығын </w:t>
      </w:r>
      <w:r w:rsidRPr="005548FC">
        <w:t>алма</w:t>
      </w:r>
      <w:r w:rsidRPr="005548FC">
        <w:rPr>
          <w:lang w:val="en-US"/>
        </w:rPr>
        <w:t xml:space="preserve"> </w:t>
      </w:r>
      <w:r w:rsidRPr="005548FC">
        <w:t>сығындысының</w:t>
      </w:r>
      <w:r w:rsidRPr="005548FC">
        <w:rPr>
          <w:lang w:val="en-US"/>
        </w:rPr>
        <w:t xml:space="preserve"> </w:t>
      </w:r>
      <w:r w:rsidRPr="005548FC">
        <w:t>пектин</w:t>
      </w:r>
      <w:r w:rsidRPr="005548FC">
        <w:rPr>
          <w:lang w:val="en-US"/>
        </w:rPr>
        <w:t xml:space="preserve"> </w:t>
      </w:r>
      <w:r w:rsidRPr="005548FC">
        <w:t>мен</w:t>
      </w:r>
      <w:r w:rsidRPr="005548FC">
        <w:rPr>
          <w:lang w:val="en-US"/>
        </w:rPr>
        <w:t xml:space="preserve"> </w:t>
      </w:r>
      <w:r w:rsidRPr="005548FC">
        <w:t>талшықтық</w:t>
      </w:r>
      <w:r w:rsidRPr="005548FC">
        <w:rPr>
          <w:lang w:val="en-US"/>
        </w:rPr>
        <w:t xml:space="preserve"> </w:t>
      </w:r>
      <w:r w:rsidRPr="005548FC">
        <w:t>құрылымға</w:t>
      </w:r>
      <w:r w:rsidRPr="005548FC">
        <w:rPr>
          <w:lang w:val="en-US"/>
        </w:rPr>
        <w:t xml:space="preserve"> </w:t>
      </w:r>
      <w:r w:rsidRPr="005548FC">
        <w:t>бай</w:t>
      </w:r>
      <w:r w:rsidRPr="005548FC">
        <w:rPr>
          <w:lang w:val="en-US"/>
        </w:rPr>
        <w:t xml:space="preserve"> </w:t>
      </w:r>
      <w:r w:rsidRPr="005548FC">
        <w:t>болуының</w:t>
      </w:r>
      <w:r w:rsidRPr="005548FC">
        <w:rPr>
          <w:lang w:val="en-US"/>
        </w:rPr>
        <w:t xml:space="preserve"> </w:t>
      </w:r>
      <w:r w:rsidR="00C52208">
        <w:rPr>
          <w:lang w:val="kk-KZ"/>
        </w:rPr>
        <w:t>ет турамасындағы</w:t>
      </w:r>
      <w:r w:rsidRPr="005548FC">
        <w:rPr>
          <w:lang w:val="en-US"/>
        </w:rPr>
        <w:t xml:space="preserve"> </w:t>
      </w:r>
      <w:r w:rsidRPr="005548FC">
        <w:t>ылғалды</w:t>
      </w:r>
      <w:r w:rsidRPr="005548FC">
        <w:rPr>
          <w:lang w:val="en-US"/>
        </w:rPr>
        <w:t xml:space="preserve"> </w:t>
      </w:r>
      <w:r w:rsidRPr="005548FC">
        <w:t>ұстап</w:t>
      </w:r>
      <w:r w:rsidRPr="005548FC">
        <w:rPr>
          <w:lang w:val="en-US"/>
        </w:rPr>
        <w:t xml:space="preserve"> </w:t>
      </w:r>
      <w:r w:rsidRPr="005548FC">
        <w:t>тұруға</w:t>
      </w:r>
      <w:r w:rsidRPr="005548FC">
        <w:rPr>
          <w:lang w:val="en-US"/>
        </w:rPr>
        <w:t xml:space="preserve"> </w:t>
      </w:r>
      <w:r w:rsidRPr="005548FC">
        <w:t>ықпал</w:t>
      </w:r>
      <w:r w:rsidRPr="005548FC">
        <w:rPr>
          <w:lang w:val="en-US"/>
        </w:rPr>
        <w:t xml:space="preserve"> </w:t>
      </w:r>
      <w:r w:rsidRPr="005548FC">
        <w:t>етуімен</w:t>
      </w:r>
      <w:r w:rsidRPr="005548FC">
        <w:rPr>
          <w:lang w:val="en-US"/>
        </w:rPr>
        <w:t xml:space="preserve"> </w:t>
      </w:r>
      <w:r w:rsidRPr="005548FC">
        <w:t>түсіндіруге</w:t>
      </w:r>
      <w:r w:rsidRPr="005548FC">
        <w:rPr>
          <w:lang w:val="en-US"/>
        </w:rPr>
        <w:t xml:space="preserve"> </w:t>
      </w:r>
      <w:r w:rsidRPr="005548FC">
        <w:t>болады</w:t>
      </w:r>
      <w:r w:rsidRPr="005548FC">
        <w:rPr>
          <w:lang w:val="en-US"/>
        </w:rPr>
        <w:t xml:space="preserve">. </w:t>
      </w:r>
      <w:r w:rsidRPr="005548FC">
        <w:lastRenderedPageBreak/>
        <w:t>Сонымен</w:t>
      </w:r>
      <w:r w:rsidRPr="005548FC">
        <w:rPr>
          <w:lang w:val="en-US"/>
        </w:rPr>
        <w:t xml:space="preserve"> </w:t>
      </w:r>
      <w:r w:rsidRPr="005548FC">
        <w:t>қатар</w:t>
      </w:r>
      <w:r w:rsidRPr="005548FC">
        <w:rPr>
          <w:lang w:val="en-US"/>
        </w:rPr>
        <w:t xml:space="preserve">, </w:t>
      </w:r>
      <w:r w:rsidRPr="005548FC">
        <w:t>алма</w:t>
      </w:r>
      <w:r w:rsidRPr="005548FC">
        <w:rPr>
          <w:lang w:val="en-US"/>
        </w:rPr>
        <w:t xml:space="preserve"> </w:t>
      </w:r>
      <w:r w:rsidRPr="005548FC">
        <w:t>сығындысы</w:t>
      </w:r>
      <w:r w:rsidRPr="005548FC">
        <w:rPr>
          <w:lang w:val="en-US"/>
        </w:rPr>
        <w:t xml:space="preserve"> </w:t>
      </w:r>
      <w:r w:rsidRPr="005548FC">
        <w:t>ұнтағының</w:t>
      </w:r>
      <w:r w:rsidRPr="005548FC">
        <w:rPr>
          <w:lang w:val="en-US"/>
        </w:rPr>
        <w:t xml:space="preserve"> </w:t>
      </w:r>
      <w:r w:rsidRPr="005548FC">
        <w:t>белгілі</w:t>
      </w:r>
      <w:r w:rsidRPr="005548FC">
        <w:rPr>
          <w:lang w:val="en-US"/>
        </w:rPr>
        <w:t xml:space="preserve"> </w:t>
      </w:r>
      <w:r w:rsidRPr="005548FC">
        <w:t>бір</w:t>
      </w:r>
      <w:r w:rsidRPr="005548FC">
        <w:rPr>
          <w:lang w:val="en-US"/>
        </w:rPr>
        <w:t xml:space="preserve"> </w:t>
      </w:r>
      <w:r w:rsidRPr="005548FC">
        <w:t>мөлшерден</w:t>
      </w:r>
      <w:r w:rsidRPr="005548FC">
        <w:rPr>
          <w:lang w:val="en-US"/>
        </w:rPr>
        <w:t xml:space="preserve"> </w:t>
      </w:r>
      <w:r w:rsidRPr="005548FC">
        <w:t>аса</w:t>
      </w:r>
      <w:r w:rsidRPr="005548FC">
        <w:rPr>
          <w:lang w:val="en-US"/>
        </w:rPr>
        <w:t xml:space="preserve"> </w:t>
      </w:r>
      <w:r w:rsidRPr="005548FC">
        <w:t>қосылуы</w:t>
      </w:r>
      <w:r w:rsidRPr="005548FC">
        <w:rPr>
          <w:lang w:val="en-US"/>
        </w:rPr>
        <w:t xml:space="preserve"> </w:t>
      </w:r>
      <w:r w:rsidRPr="005548FC">
        <w:t>дәм</w:t>
      </w:r>
      <w:r w:rsidRPr="005548FC">
        <w:rPr>
          <w:lang w:val="en-US"/>
        </w:rPr>
        <w:t xml:space="preserve"> </w:t>
      </w:r>
      <w:r w:rsidRPr="005548FC">
        <w:t>мен</w:t>
      </w:r>
      <w:r w:rsidRPr="005548FC">
        <w:rPr>
          <w:lang w:val="en-US"/>
        </w:rPr>
        <w:t xml:space="preserve"> </w:t>
      </w:r>
      <w:r w:rsidRPr="005548FC">
        <w:t>құрылымдық</w:t>
      </w:r>
      <w:r w:rsidRPr="005548FC">
        <w:rPr>
          <w:lang w:val="en-US"/>
        </w:rPr>
        <w:t xml:space="preserve"> </w:t>
      </w:r>
      <w:r w:rsidRPr="005548FC">
        <w:t>қасиеттерге</w:t>
      </w:r>
      <w:r w:rsidRPr="005548FC">
        <w:rPr>
          <w:lang w:val="en-US"/>
        </w:rPr>
        <w:t xml:space="preserve"> </w:t>
      </w:r>
      <w:r w:rsidRPr="005548FC">
        <w:t>жағымсыз</w:t>
      </w:r>
      <w:r w:rsidRPr="005548FC">
        <w:rPr>
          <w:lang w:val="en-US"/>
        </w:rPr>
        <w:t xml:space="preserve"> </w:t>
      </w:r>
      <w:r w:rsidRPr="005548FC">
        <w:t>әсер</w:t>
      </w:r>
      <w:r w:rsidRPr="005548FC">
        <w:rPr>
          <w:lang w:val="en-US"/>
        </w:rPr>
        <w:t xml:space="preserve"> </w:t>
      </w:r>
      <w:r w:rsidRPr="005548FC">
        <w:t>етуі</w:t>
      </w:r>
      <w:r w:rsidRPr="005548FC">
        <w:rPr>
          <w:lang w:val="en-US"/>
        </w:rPr>
        <w:t xml:space="preserve"> </w:t>
      </w:r>
      <w:r w:rsidRPr="005548FC">
        <w:t>мүмкін</w:t>
      </w:r>
      <w:r w:rsidRPr="005548FC">
        <w:rPr>
          <w:lang w:val="en-US"/>
        </w:rPr>
        <w:t xml:space="preserve">, </w:t>
      </w:r>
      <w:r w:rsidRPr="005548FC">
        <w:t>сондықтан</w:t>
      </w:r>
      <w:r w:rsidRPr="005548FC">
        <w:rPr>
          <w:lang w:val="en-US"/>
        </w:rPr>
        <w:t xml:space="preserve"> </w:t>
      </w:r>
      <w:r w:rsidRPr="005548FC">
        <w:t>оның</w:t>
      </w:r>
      <w:r w:rsidRPr="005548FC">
        <w:rPr>
          <w:lang w:val="en-US"/>
        </w:rPr>
        <w:t xml:space="preserve"> </w:t>
      </w:r>
      <w:r w:rsidRPr="005548FC">
        <w:t>оңтайлы</w:t>
      </w:r>
      <w:r w:rsidRPr="005548FC">
        <w:rPr>
          <w:lang w:val="en-US"/>
        </w:rPr>
        <w:t xml:space="preserve"> </w:t>
      </w:r>
      <w:r w:rsidRPr="005548FC">
        <w:t>мөлшерін</w:t>
      </w:r>
      <w:r w:rsidRPr="005548FC">
        <w:rPr>
          <w:lang w:val="en-US"/>
        </w:rPr>
        <w:t xml:space="preserve"> </w:t>
      </w:r>
      <w:r w:rsidRPr="005548FC">
        <w:t>анықтау</w:t>
      </w:r>
      <w:r w:rsidRPr="005548FC">
        <w:rPr>
          <w:lang w:val="en-US"/>
        </w:rPr>
        <w:t xml:space="preserve"> </w:t>
      </w:r>
      <w:r w:rsidRPr="005548FC">
        <w:t>қажеттілігі</w:t>
      </w:r>
      <w:r w:rsidRPr="005548FC">
        <w:rPr>
          <w:lang w:val="en-US"/>
        </w:rPr>
        <w:t xml:space="preserve"> </w:t>
      </w:r>
      <w:r w:rsidRPr="005548FC">
        <w:t>туындайды</w:t>
      </w:r>
      <w:r w:rsidRPr="005548FC">
        <w:rPr>
          <w:lang w:val="en-US"/>
        </w:rPr>
        <w:t>.</w:t>
      </w:r>
    </w:p>
    <w:p w14:paraId="0B321F40" w14:textId="77777777" w:rsidR="00BE71F9" w:rsidRPr="005548FC" w:rsidRDefault="004315BF" w:rsidP="004315BF">
      <w:pPr>
        <w:pStyle w:val="a2"/>
        <w:ind w:firstLine="709"/>
        <w:rPr>
          <w:lang w:val="en-US"/>
        </w:rPr>
      </w:pPr>
      <w:r w:rsidRPr="005548FC">
        <w:t>Осылайша</w:t>
      </w:r>
      <w:r w:rsidRPr="005548FC">
        <w:rPr>
          <w:lang w:val="en-US"/>
        </w:rPr>
        <w:t xml:space="preserve">, </w:t>
      </w:r>
      <w:r w:rsidRPr="005548FC">
        <w:t>алма</w:t>
      </w:r>
      <w:r w:rsidRPr="005548FC">
        <w:rPr>
          <w:lang w:val="en-US"/>
        </w:rPr>
        <w:t xml:space="preserve"> </w:t>
      </w:r>
      <w:r w:rsidRPr="005548FC">
        <w:t>сығындысы</w:t>
      </w:r>
      <w:r w:rsidRPr="005548FC">
        <w:rPr>
          <w:lang w:val="en-US"/>
        </w:rPr>
        <w:t xml:space="preserve"> </w:t>
      </w:r>
      <w:r w:rsidRPr="005548FC">
        <w:t>ұнтағының</w:t>
      </w:r>
      <w:r w:rsidRPr="005548FC">
        <w:rPr>
          <w:lang w:val="en-US"/>
        </w:rPr>
        <w:t xml:space="preserve"> </w:t>
      </w:r>
      <w:r w:rsidRPr="005548FC">
        <w:t>пісірілген</w:t>
      </w:r>
      <w:r w:rsidRPr="005548FC">
        <w:rPr>
          <w:lang w:val="en-US"/>
        </w:rPr>
        <w:t xml:space="preserve"> </w:t>
      </w:r>
      <w:r w:rsidRPr="005548FC">
        <w:t>шұжықтың</w:t>
      </w:r>
      <w:r w:rsidRPr="005548FC">
        <w:rPr>
          <w:lang w:val="en-US"/>
        </w:rPr>
        <w:t xml:space="preserve"> </w:t>
      </w:r>
      <w:r w:rsidRPr="005548FC">
        <w:t>физикалық</w:t>
      </w:r>
      <w:r w:rsidRPr="005548FC">
        <w:rPr>
          <w:lang w:val="en-US"/>
        </w:rPr>
        <w:t xml:space="preserve"> </w:t>
      </w:r>
      <w:r w:rsidRPr="005548FC">
        <w:t>қасиеттеріне</w:t>
      </w:r>
      <w:r w:rsidRPr="005548FC">
        <w:rPr>
          <w:lang w:val="en-US"/>
        </w:rPr>
        <w:t xml:space="preserve">, </w:t>
      </w:r>
      <w:r w:rsidRPr="005548FC">
        <w:t>әсіресе</w:t>
      </w:r>
      <w:r w:rsidRPr="005548FC">
        <w:rPr>
          <w:lang w:val="en-US"/>
        </w:rPr>
        <w:t xml:space="preserve"> </w:t>
      </w:r>
      <w:r w:rsidR="002E5EAB" w:rsidRPr="005548FC">
        <w:rPr>
          <w:lang w:val="kk-KZ"/>
        </w:rPr>
        <w:t>ылғал</w:t>
      </w:r>
      <w:r w:rsidRPr="005548FC">
        <w:rPr>
          <w:lang w:val="en-US"/>
        </w:rPr>
        <w:t xml:space="preserve"> </w:t>
      </w:r>
      <w:r w:rsidRPr="005548FC">
        <w:t>ұстау</w:t>
      </w:r>
      <w:r w:rsidRPr="005548FC">
        <w:rPr>
          <w:lang w:val="en-US"/>
        </w:rPr>
        <w:t xml:space="preserve"> </w:t>
      </w:r>
      <w:r w:rsidRPr="005548FC">
        <w:t>қабілетіне</w:t>
      </w:r>
      <w:r w:rsidRPr="005548FC">
        <w:rPr>
          <w:lang w:val="en-US"/>
        </w:rPr>
        <w:t xml:space="preserve"> </w:t>
      </w:r>
      <w:r w:rsidRPr="005548FC">
        <w:t>айтарлықтай</w:t>
      </w:r>
      <w:r w:rsidRPr="005548FC">
        <w:rPr>
          <w:lang w:val="en-US"/>
        </w:rPr>
        <w:t xml:space="preserve"> </w:t>
      </w:r>
      <w:r w:rsidR="0037093A" w:rsidRPr="005548FC">
        <w:rPr>
          <w:lang w:val="kk-KZ"/>
        </w:rPr>
        <w:t xml:space="preserve">әсер </w:t>
      </w:r>
      <w:r w:rsidRPr="005548FC">
        <w:t>е</w:t>
      </w:r>
      <w:r w:rsidR="0037093A" w:rsidRPr="005548FC">
        <w:rPr>
          <w:lang w:val="kk-KZ"/>
        </w:rPr>
        <w:t>ткендігі</w:t>
      </w:r>
      <w:r w:rsidRPr="005548FC">
        <w:rPr>
          <w:lang w:val="en-US"/>
        </w:rPr>
        <w:t xml:space="preserve"> </w:t>
      </w:r>
      <w:r w:rsidRPr="005548FC">
        <w:t>белгілі</w:t>
      </w:r>
      <w:r w:rsidRPr="005548FC">
        <w:rPr>
          <w:lang w:val="en-US"/>
        </w:rPr>
        <w:t xml:space="preserve"> </w:t>
      </w:r>
      <w:r w:rsidRPr="005548FC">
        <w:t>болды</w:t>
      </w:r>
      <w:r w:rsidRPr="005548FC">
        <w:rPr>
          <w:lang w:val="en-US"/>
        </w:rPr>
        <w:t xml:space="preserve">. </w:t>
      </w:r>
      <w:r w:rsidRPr="005548FC">
        <w:t>Бұл</w:t>
      </w:r>
      <w:r w:rsidRPr="005548FC">
        <w:rPr>
          <w:lang w:val="en-US"/>
        </w:rPr>
        <w:t xml:space="preserve"> </w:t>
      </w:r>
      <w:r w:rsidRPr="005548FC">
        <w:t>тәсілді</w:t>
      </w:r>
      <w:r w:rsidRPr="005548FC">
        <w:rPr>
          <w:lang w:val="en-US"/>
        </w:rPr>
        <w:t xml:space="preserve"> </w:t>
      </w:r>
      <w:r w:rsidRPr="005548FC">
        <w:t>ет</w:t>
      </w:r>
      <w:r w:rsidRPr="005548FC">
        <w:rPr>
          <w:lang w:val="en-US"/>
        </w:rPr>
        <w:t xml:space="preserve"> </w:t>
      </w:r>
      <w:r w:rsidRPr="005548FC">
        <w:t>өнімдерін</w:t>
      </w:r>
      <w:r w:rsidRPr="005548FC">
        <w:rPr>
          <w:lang w:val="en-US"/>
        </w:rPr>
        <w:t xml:space="preserve"> </w:t>
      </w:r>
      <w:r w:rsidRPr="005548FC">
        <w:t>дайындау</w:t>
      </w:r>
      <w:r w:rsidRPr="005548FC">
        <w:rPr>
          <w:lang w:val="en-US"/>
        </w:rPr>
        <w:t xml:space="preserve"> </w:t>
      </w:r>
      <w:r w:rsidRPr="005548FC">
        <w:t>технологиясында</w:t>
      </w:r>
      <w:r w:rsidRPr="005548FC">
        <w:rPr>
          <w:lang w:val="en-US"/>
        </w:rPr>
        <w:t xml:space="preserve"> </w:t>
      </w:r>
      <w:r w:rsidRPr="005548FC">
        <w:t>қолдану</w:t>
      </w:r>
      <w:r w:rsidRPr="005548FC">
        <w:rPr>
          <w:lang w:val="en-US"/>
        </w:rPr>
        <w:t xml:space="preserve"> </w:t>
      </w:r>
      <w:r w:rsidRPr="005548FC">
        <w:t>өнімнің</w:t>
      </w:r>
      <w:r w:rsidRPr="005548FC">
        <w:rPr>
          <w:lang w:val="en-US"/>
        </w:rPr>
        <w:t xml:space="preserve"> </w:t>
      </w:r>
      <w:r w:rsidRPr="005548FC">
        <w:t>ылғалдылық</w:t>
      </w:r>
      <w:r w:rsidRPr="005548FC">
        <w:rPr>
          <w:lang w:val="en-US"/>
        </w:rPr>
        <w:t xml:space="preserve"> </w:t>
      </w:r>
      <w:r w:rsidRPr="005548FC">
        <w:t>көрсеткішін</w:t>
      </w:r>
      <w:r w:rsidRPr="005548FC">
        <w:rPr>
          <w:lang w:val="en-US"/>
        </w:rPr>
        <w:t xml:space="preserve"> </w:t>
      </w:r>
      <w:r w:rsidRPr="005548FC">
        <w:t>оңтайландыруға</w:t>
      </w:r>
      <w:r w:rsidRPr="005548FC">
        <w:rPr>
          <w:lang w:val="en-US"/>
        </w:rPr>
        <w:t xml:space="preserve">, </w:t>
      </w:r>
      <w:r w:rsidRPr="005548FC">
        <w:t>шығымын</w:t>
      </w:r>
      <w:r w:rsidRPr="005548FC">
        <w:rPr>
          <w:lang w:val="en-US"/>
        </w:rPr>
        <w:t xml:space="preserve"> </w:t>
      </w:r>
      <w:r w:rsidRPr="005548FC">
        <w:t>арттыруға</w:t>
      </w:r>
      <w:r w:rsidRPr="005548FC">
        <w:rPr>
          <w:lang w:val="en-US"/>
        </w:rPr>
        <w:t xml:space="preserve"> </w:t>
      </w:r>
      <w:r w:rsidRPr="005548FC">
        <w:t>және</w:t>
      </w:r>
      <w:r w:rsidRPr="005548FC">
        <w:rPr>
          <w:lang w:val="en-US"/>
        </w:rPr>
        <w:t xml:space="preserve"> </w:t>
      </w:r>
      <w:r w:rsidRPr="005548FC">
        <w:t>органолептикалық</w:t>
      </w:r>
      <w:r w:rsidRPr="005548FC">
        <w:rPr>
          <w:lang w:val="en-US"/>
        </w:rPr>
        <w:t xml:space="preserve"> </w:t>
      </w:r>
      <w:r w:rsidRPr="005548FC">
        <w:t>қасиеттерін</w:t>
      </w:r>
      <w:r w:rsidRPr="005548FC">
        <w:rPr>
          <w:lang w:val="en-US"/>
        </w:rPr>
        <w:t xml:space="preserve"> </w:t>
      </w:r>
      <w:r w:rsidRPr="005548FC">
        <w:t>жақсартуға</w:t>
      </w:r>
      <w:r w:rsidRPr="005548FC">
        <w:rPr>
          <w:lang w:val="en-US"/>
        </w:rPr>
        <w:t xml:space="preserve"> </w:t>
      </w:r>
      <w:r w:rsidRPr="005548FC">
        <w:t>мүмкіндік</w:t>
      </w:r>
      <w:r w:rsidRPr="005548FC">
        <w:rPr>
          <w:lang w:val="en-US"/>
        </w:rPr>
        <w:t xml:space="preserve"> </w:t>
      </w:r>
      <w:r w:rsidRPr="005548FC">
        <w:t>береді</w:t>
      </w:r>
      <w:r w:rsidRPr="005548FC">
        <w:rPr>
          <w:lang w:val="en-US"/>
        </w:rPr>
        <w:t>.</w:t>
      </w:r>
    </w:p>
    <w:p w14:paraId="1CE5996B" w14:textId="607CBF8F" w:rsidR="00006B80" w:rsidRDefault="008D1810" w:rsidP="004315BF">
      <w:pPr>
        <w:pStyle w:val="a2"/>
        <w:ind w:firstLine="709"/>
        <w:rPr>
          <w:rFonts w:eastAsia="Times New Roman"/>
          <w:snapToGrid w:val="0"/>
          <w:color w:val="000000"/>
          <w:lang w:val="kk-KZ" w:eastAsia="de-DE" w:bidi="en-US"/>
        </w:rPr>
      </w:pPr>
      <w:r w:rsidRPr="005548FC">
        <w:rPr>
          <w:rFonts w:eastAsia="Times New Roman"/>
          <w:snapToGrid w:val="0"/>
          <w:color w:val="000000"/>
          <w:lang w:val="kk-KZ" w:eastAsia="de-DE" w:bidi="en-US"/>
        </w:rPr>
        <w:t>Сонымен қатар, пісірілген шұжықтарды 4°C-та сақтау барысында</w:t>
      </w:r>
      <w:r w:rsidRPr="005548FC">
        <w:rPr>
          <w:rFonts w:eastAsia="Times New Roman"/>
          <w:snapToGrid w:val="0"/>
          <w:color w:val="000000"/>
          <w:lang w:val="en-US" w:eastAsia="de-DE" w:bidi="en-US"/>
        </w:rPr>
        <w:t xml:space="preserve"> </w:t>
      </w:r>
      <w:r w:rsidRPr="005548FC">
        <w:rPr>
          <w:rFonts w:eastAsia="Times New Roman"/>
          <w:snapToGrid w:val="0"/>
          <w:color w:val="000000"/>
          <w:lang w:val="kk-KZ" w:eastAsia="de-DE" w:bidi="en-US"/>
        </w:rPr>
        <w:t xml:space="preserve">тәжірибелік және бақылау үлгілерінде </w:t>
      </w:r>
      <w:r w:rsidR="00EB164C" w:rsidRPr="005548FC">
        <w:rPr>
          <w:rFonts w:eastAsia="Times New Roman"/>
          <w:snapToGrid w:val="0"/>
          <w:color w:val="000000"/>
          <w:lang w:eastAsia="de-DE" w:bidi="en-US"/>
        </w:rPr>
        <w:t>рН</w:t>
      </w:r>
      <w:r w:rsidR="00EB164C" w:rsidRPr="005548FC">
        <w:rPr>
          <w:rFonts w:eastAsia="Times New Roman"/>
          <w:snapToGrid w:val="0"/>
          <w:color w:val="000000"/>
          <w:lang w:val="en-US" w:eastAsia="de-DE" w:bidi="en-US"/>
        </w:rPr>
        <w:t xml:space="preserve"> </w:t>
      </w:r>
      <w:r w:rsidR="00EB164C" w:rsidRPr="005548FC">
        <w:rPr>
          <w:rFonts w:eastAsia="Times New Roman"/>
          <w:snapToGrid w:val="0"/>
          <w:color w:val="000000"/>
          <w:lang w:eastAsia="de-DE" w:bidi="en-US"/>
        </w:rPr>
        <w:t>көрсеткіші</w:t>
      </w:r>
      <w:r w:rsidRPr="005548FC">
        <w:rPr>
          <w:rFonts w:eastAsia="Times New Roman"/>
          <w:snapToGrid w:val="0"/>
          <w:color w:val="000000"/>
          <w:lang w:val="kk-KZ" w:eastAsia="de-DE" w:bidi="en-US"/>
        </w:rPr>
        <w:t>нің өзгерісі зерттелді. Зерттеу нәтижесі</w:t>
      </w:r>
      <w:r w:rsidR="00EB164C" w:rsidRPr="005548FC">
        <w:rPr>
          <w:rFonts w:eastAsia="Times New Roman"/>
          <w:snapToGrid w:val="0"/>
          <w:color w:val="000000"/>
          <w:lang w:val="kk-KZ" w:eastAsia="de-DE" w:bidi="en-US"/>
        </w:rPr>
        <w:t xml:space="preserve"> 3.4-суретте </w:t>
      </w:r>
      <w:r w:rsidR="00543BB8" w:rsidRPr="005548FC">
        <w:rPr>
          <w:rFonts w:eastAsia="Times New Roman"/>
          <w:snapToGrid w:val="0"/>
          <w:color w:val="000000"/>
          <w:lang w:val="kk-KZ" w:eastAsia="de-DE" w:bidi="en-US"/>
        </w:rPr>
        <w:t>көрсетілген.</w:t>
      </w:r>
    </w:p>
    <w:p w14:paraId="2CCDBBF3" w14:textId="77777777" w:rsidR="00A91F7B" w:rsidRDefault="00A91F7B" w:rsidP="004315BF">
      <w:pPr>
        <w:pStyle w:val="a2"/>
        <w:ind w:firstLine="709"/>
        <w:rPr>
          <w:rFonts w:eastAsia="Times New Roman"/>
          <w:snapToGrid w:val="0"/>
          <w:color w:val="000000"/>
          <w:lang w:val="kk-KZ" w:eastAsia="de-DE" w:bidi="en-US"/>
        </w:rPr>
      </w:pPr>
    </w:p>
    <w:p w14:paraId="2F3B5612" w14:textId="6F382ADD" w:rsidR="00E8497B" w:rsidRPr="005548FC" w:rsidRDefault="00D40530" w:rsidP="00A91F7B">
      <w:pPr>
        <w:pStyle w:val="a2"/>
        <w:ind w:firstLine="709"/>
        <w:jc w:val="center"/>
        <w:rPr>
          <w:rFonts w:eastAsia="Times New Roman"/>
          <w:snapToGrid w:val="0"/>
          <w:color w:val="000000"/>
          <w:lang w:val="kk-KZ" w:eastAsia="de-DE" w:bidi="en-US"/>
        </w:rPr>
      </w:pPr>
      <w:r>
        <w:rPr>
          <w:noProof/>
        </w:rPr>
        <w:drawing>
          <wp:inline distT="0" distB="0" distL="0" distR="0" wp14:anchorId="1E58DC51" wp14:editId="6082175E">
            <wp:extent cx="4572000" cy="2743200"/>
            <wp:effectExtent l="0" t="0" r="0" b="0"/>
            <wp:docPr id="214" name="Chart 214">
              <a:extLst xmlns:a="http://schemas.openxmlformats.org/drawingml/2006/main">
                <a:ext uri="{FF2B5EF4-FFF2-40B4-BE49-F238E27FC236}">
                  <a16:creationId xmlns:a16="http://schemas.microsoft.com/office/drawing/2014/main" id="{66888F43-1401-4AC0-85B2-F51E78875A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8312FDD" w14:textId="77777777" w:rsidR="00A9503D" w:rsidRPr="005548FC" w:rsidRDefault="00A9503D" w:rsidP="00A9503D">
      <w:pPr>
        <w:spacing w:after="0" w:line="240" w:lineRule="auto"/>
        <w:ind w:firstLine="709"/>
        <w:jc w:val="center"/>
        <w:rPr>
          <w:rFonts w:ascii="Times New Roman" w:eastAsia="Times New Roman" w:hAnsi="Times New Roman" w:cs="Times New Roman"/>
          <w:snapToGrid w:val="0"/>
          <w:color w:val="000000"/>
          <w:sz w:val="28"/>
          <w:szCs w:val="28"/>
          <w:lang w:val="kk-KZ" w:eastAsia="de-DE" w:bidi="en-US"/>
        </w:rPr>
      </w:pPr>
    </w:p>
    <w:p w14:paraId="2206171D" w14:textId="5A76A69F" w:rsidR="00A9503D" w:rsidRPr="005548FC" w:rsidRDefault="00D2582B" w:rsidP="001645F3">
      <w:pPr>
        <w:spacing w:after="0" w:line="240" w:lineRule="auto"/>
        <w:jc w:val="center"/>
        <w:rPr>
          <w:rFonts w:ascii="Times New Roman" w:eastAsia="Times New Roman" w:hAnsi="Times New Roman" w:cs="Times New Roman"/>
          <w:snapToGrid w:val="0"/>
          <w:color w:val="000000"/>
          <w:sz w:val="28"/>
          <w:szCs w:val="28"/>
          <w:lang w:val="kk-KZ" w:eastAsia="de-DE" w:bidi="en-US"/>
        </w:rPr>
      </w:pPr>
      <w:r w:rsidRPr="005548FC">
        <w:rPr>
          <w:rFonts w:ascii="Times New Roman" w:hAnsi="Times New Roman" w:cs="Times New Roman"/>
          <w:sz w:val="28"/>
          <w:szCs w:val="28"/>
          <w:lang w:val="kk-KZ"/>
        </w:rPr>
        <w:t xml:space="preserve">Сурет 3.4 </w:t>
      </w:r>
      <w:r w:rsidR="00CB41F6">
        <w:rPr>
          <w:rFonts w:ascii="Times New Roman" w:hAnsi="Times New Roman" w:cs="Times New Roman"/>
          <w:sz w:val="28"/>
          <w:szCs w:val="28"/>
          <w:lang w:val="kk-KZ"/>
        </w:rPr>
        <w:t>–</w:t>
      </w:r>
      <w:r w:rsidRPr="005548FC">
        <w:rPr>
          <w:rFonts w:ascii="Times New Roman" w:hAnsi="Times New Roman" w:cs="Times New Roman"/>
          <w:sz w:val="28"/>
          <w:szCs w:val="28"/>
          <w:lang w:val="kk-KZ"/>
        </w:rPr>
        <w:t xml:space="preserve"> </w:t>
      </w:r>
      <w:r w:rsidRPr="005548FC">
        <w:rPr>
          <w:rFonts w:ascii="Times New Roman" w:eastAsia="Times New Roman" w:hAnsi="Times New Roman" w:cs="Times New Roman"/>
          <w:snapToGrid w:val="0"/>
          <w:color w:val="000000"/>
          <w:sz w:val="28"/>
          <w:szCs w:val="28"/>
          <w:lang w:val="kk-KZ" w:eastAsia="de-DE" w:bidi="en-US"/>
        </w:rPr>
        <w:t>4°C</w:t>
      </w:r>
      <w:r w:rsidR="00EB164C" w:rsidRPr="005548FC">
        <w:rPr>
          <w:rFonts w:ascii="Times New Roman" w:eastAsia="Times New Roman" w:hAnsi="Times New Roman" w:cs="Times New Roman"/>
          <w:snapToGrid w:val="0"/>
          <w:color w:val="000000"/>
          <w:sz w:val="28"/>
          <w:szCs w:val="28"/>
          <w:lang w:val="kk-KZ" w:eastAsia="de-DE" w:bidi="en-US"/>
        </w:rPr>
        <w:t>-та</w:t>
      </w:r>
      <w:r w:rsidRPr="005548FC">
        <w:rPr>
          <w:rFonts w:ascii="Times New Roman" w:eastAsia="Times New Roman" w:hAnsi="Times New Roman" w:cs="Times New Roman"/>
          <w:snapToGrid w:val="0"/>
          <w:color w:val="000000"/>
          <w:sz w:val="28"/>
          <w:szCs w:val="28"/>
          <w:lang w:val="kk-KZ" w:eastAsia="de-DE" w:bidi="en-US"/>
        </w:rPr>
        <w:t xml:space="preserve"> сақтау </w:t>
      </w:r>
      <w:r w:rsidR="00EB164C" w:rsidRPr="005548FC">
        <w:rPr>
          <w:rFonts w:ascii="Times New Roman" w:eastAsia="Times New Roman" w:hAnsi="Times New Roman" w:cs="Times New Roman"/>
          <w:snapToGrid w:val="0"/>
          <w:color w:val="000000"/>
          <w:sz w:val="28"/>
          <w:szCs w:val="28"/>
          <w:lang w:val="kk-KZ" w:eastAsia="de-DE" w:bidi="en-US"/>
        </w:rPr>
        <w:t>барысында</w:t>
      </w:r>
      <w:r w:rsidRPr="005548FC">
        <w:rPr>
          <w:rFonts w:ascii="Times New Roman" w:eastAsia="Times New Roman" w:hAnsi="Times New Roman" w:cs="Times New Roman"/>
          <w:snapToGrid w:val="0"/>
          <w:color w:val="000000"/>
          <w:sz w:val="28"/>
          <w:szCs w:val="28"/>
          <w:lang w:val="kk-KZ" w:eastAsia="de-DE" w:bidi="en-US"/>
        </w:rPr>
        <w:t xml:space="preserve"> а</w:t>
      </w:r>
      <w:r w:rsidRPr="005548FC">
        <w:rPr>
          <w:rFonts w:ascii="Times New Roman" w:hAnsi="Times New Roman" w:cs="Times New Roman"/>
          <w:sz w:val="28"/>
          <w:szCs w:val="28"/>
          <w:lang w:val="kk-KZ"/>
        </w:rPr>
        <w:t>лма сығындысы</w:t>
      </w:r>
      <w:r w:rsidR="00EB164C" w:rsidRPr="005548FC">
        <w:rPr>
          <w:rFonts w:ascii="Times New Roman" w:hAnsi="Times New Roman" w:cs="Times New Roman"/>
          <w:sz w:val="28"/>
          <w:szCs w:val="28"/>
          <w:lang w:val="kk-KZ"/>
        </w:rPr>
        <w:t>ның ұнтағымен байытылған</w:t>
      </w:r>
      <w:r w:rsidRPr="005548FC">
        <w:rPr>
          <w:rFonts w:ascii="Times New Roman" w:hAnsi="Times New Roman" w:cs="Times New Roman"/>
          <w:sz w:val="28"/>
          <w:szCs w:val="28"/>
          <w:lang w:val="kk-KZ"/>
        </w:rPr>
        <w:t xml:space="preserve"> пісірілген шұжықтардың рН мөлшері</w:t>
      </w:r>
      <w:r w:rsidRPr="005548FC">
        <w:rPr>
          <w:rFonts w:ascii="Times New Roman" w:eastAsia="Times New Roman" w:hAnsi="Times New Roman" w:cs="Times New Roman"/>
          <w:snapToGrid w:val="0"/>
          <w:color w:val="000000"/>
          <w:sz w:val="28"/>
          <w:szCs w:val="28"/>
          <w:lang w:val="kk-KZ" w:eastAsia="de-DE" w:bidi="en-US"/>
        </w:rPr>
        <w:t xml:space="preserve"> </w:t>
      </w:r>
    </w:p>
    <w:p w14:paraId="5EB1879A" w14:textId="77777777" w:rsidR="00A9503D" w:rsidRPr="005548FC" w:rsidRDefault="00A9503D" w:rsidP="00E8497B">
      <w:pPr>
        <w:spacing w:after="0" w:line="240" w:lineRule="auto"/>
        <w:ind w:firstLine="709"/>
        <w:jc w:val="center"/>
        <w:rPr>
          <w:rFonts w:ascii="Times New Roman" w:eastAsia="Times New Roman" w:hAnsi="Times New Roman" w:cs="Times New Roman"/>
          <w:snapToGrid w:val="0"/>
          <w:color w:val="000000"/>
          <w:sz w:val="28"/>
          <w:szCs w:val="28"/>
          <w:lang w:val="kk-KZ" w:eastAsia="de-DE" w:bidi="en-US"/>
        </w:rPr>
      </w:pPr>
    </w:p>
    <w:p w14:paraId="5BAC1781" w14:textId="28C44DA0" w:rsidR="005649F9" w:rsidRPr="005548FC" w:rsidRDefault="005649F9" w:rsidP="005649F9">
      <w:pPr>
        <w:spacing w:after="0" w:line="240" w:lineRule="auto"/>
        <w:ind w:firstLine="709"/>
        <w:jc w:val="both"/>
        <w:rPr>
          <w:rFonts w:ascii="Times New Roman" w:eastAsia="Times New Roman" w:hAnsi="Times New Roman" w:cs="Times New Roman"/>
          <w:snapToGrid w:val="0"/>
          <w:color w:val="000000"/>
          <w:sz w:val="28"/>
          <w:szCs w:val="28"/>
          <w:lang w:val="kk-KZ" w:eastAsia="de-DE" w:bidi="en-US"/>
        </w:rPr>
      </w:pPr>
      <w:r w:rsidRPr="005548FC">
        <w:rPr>
          <w:rFonts w:ascii="Times New Roman" w:eastAsia="Times New Roman" w:hAnsi="Times New Roman" w:cs="Times New Roman"/>
          <w:snapToGrid w:val="0"/>
          <w:color w:val="000000"/>
          <w:sz w:val="28"/>
          <w:szCs w:val="28"/>
          <w:lang w:val="kk-KZ" w:eastAsia="de-DE" w:bidi="en-US"/>
        </w:rPr>
        <w:t>Өнімнің химиялық тұрақтылығына және микробиологиялық қауіпсіздігіне рН мәні тікелей әсер ете</w:t>
      </w:r>
      <w:r w:rsidR="00543BB8" w:rsidRPr="005548FC">
        <w:rPr>
          <w:rFonts w:ascii="Times New Roman" w:eastAsia="Times New Roman" w:hAnsi="Times New Roman" w:cs="Times New Roman"/>
          <w:snapToGrid w:val="0"/>
          <w:color w:val="000000"/>
          <w:sz w:val="28"/>
          <w:szCs w:val="28"/>
          <w:lang w:val="kk-KZ" w:eastAsia="de-DE" w:bidi="en-US"/>
        </w:rPr>
        <w:t>тіндігін ескерсек,</w:t>
      </w:r>
      <w:r w:rsidRPr="005548FC">
        <w:rPr>
          <w:rFonts w:ascii="Times New Roman" w:eastAsia="Times New Roman" w:hAnsi="Times New Roman" w:cs="Times New Roman"/>
          <w:snapToGrid w:val="0"/>
          <w:color w:val="000000"/>
          <w:sz w:val="28"/>
          <w:szCs w:val="28"/>
          <w:lang w:val="kk-KZ" w:eastAsia="de-DE" w:bidi="en-US"/>
        </w:rPr>
        <w:t xml:space="preserve"> сақтау </w:t>
      </w:r>
      <w:r w:rsidR="00543BB8" w:rsidRPr="005548FC">
        <w:rPr>
          <w:rFonts w:ascii="Times New Roman" w:eastAsia="Times New Roman" w:hAnsi="Times New Roman" w:cs="Times New Roman"/>
          <w:snapToGrid w:val="0"/>
          <w:color w:val="000000"/>
          <w:sz w:val="28"/>
          <w:szCs w:val="28"/>
          <w:lang w:val="kk-KZ" w:eastAsia="de-DE" w:bidi="en-US"/>
        </w:rPr>
        <w:t>барысында</w:t>
      </w:r>
      <w:r w:rsidRPr="005548FC">
        <w:rPr>
          <w:rFonts w:ascii="Times New Roman" w:eastAsia="Times New Roman" w:hAnsi="Times New Roman" w:cs="Times New Roman"/>
          <w:snapToGrid w:val="0"/>
          <w:color w:val="000000"/>
          <w:sz w:val="28"/>
          <w:szCs w:val="28"/>
          <w:lang w:val="kk-KZ" w:eastAsia="de-DE" w:bidi="en-US"/>
        </w:rPr>
        <w:t xml:space="preserve"> </w:t>
      </w:r>
      <w:r w:rsidR="00BC19EA">
        <w:rPr>
          <w:rFonts w:ascii="Times New Roman" w:eastAsia="Times New Roman" w:hAnsi="Times New Roman" w:cs="Times New Roman"/>
          <w:snapToGrid w:val="0"/>
          <w:color w:val="000000"/>
          <w:sz w:val="28"/>
          <w:szCs w:val="28"/>
          <w:lang w:val="kk-KZ" w:eastAsia="de-DE" w:bidi="en-US"/>
        </w:rPr>
        <w:t>5,</w:t>
      </w:r>
      <w:r w:rsidRPr="005548FC">
        <w:rPr>
          <w:rFonts w:ascii="Times New Roman" w:eastAsia="Times New Roman" w:hAnsi="Times New Roman" w:cs="Times New Roman"/>
          <w:snapToGrid w:val="0"/>
          <w:color w:val="000000"/>
          <w:sz w:val="28"/>
          <w:szCs w:val="28"/>
          <w:lang w:val="kk-KZ" w:eastAsia="de-DE" w:bidi="en-US"/>
        </w:rPr>
        <w:t xml:space="preserve">, бұл </w:t>
      </w:r>
      <w:r w:rsidR="00543BB8" w:rsidRPr="005548FC">
        <w:rPr>
          <w:rFonts w:ascii="Times New Roman" w:eastAsia="Times New Roman" w:hAnsi="Times New Roman" w:cs="Times New Roman"/>
          <w:snapToGrid w:val="0"/>
          <w:color w:val="000000"/>
          <w:sz w:val="28"/>
          <w:szCs w:val="28"/>
          <w:lang w:val="kk-KZ" w:eastAsia="de-DE" w:bidi="en-US"/>
        </w:rPr>
        <w:t>алма сығындысының ұнтағы құрамындағы фенолдық қосылыстардың болуына байланысты</w:t>
      </w:r>
      <w:r w:rsidR="008D1810" w:rsidRPr="005548FC">
        <w:rPr>
          <w:rFonts w:ascii="Times New Roman" w:eastAsia="Times New Roman" w:hAnsi="Times New Roman" w:cs="Times New Roman"/>
          <w:snapToGrid w:val="0"/>
          <w:color w:val="000000"/>
          <w:sz w:val="28"/>
          <w:szCs w:val="28"/>
          <w:lang w:val="kk-KZ" w:eastAsia="de-DE" w:bidi="en-US"/>
        </w:rPr>
        <w:t xml:space="preserve"> және рН көрсеткішінің төмендеуі өнімді сақтау барысында микроағзалардың көбеюін тежейді.</w:t>
      </w:r>
    </w:p>
    <w:p w14:paraId="740E93AA" w14:textId="77777777" w:rsidR="00561F0C" w:rsidRPr="005548FC" w:rsidRDefault="005649F9" w:rsidP="00561F0C">
      <w:pPr>
        <w:spacing w:line="240" w:lineRule="auto"/>
        <w:ind w:firstLine="709"/>
        <w:jc w:val="both"/>
        <w:rPr>
          <w:rFonts w:ascii="Times New Roman" w:hAnsi="Times New Roman" w:cs="Times New Roman"/>
          <w:color w:val="000000" w:themeColor="text1"/>
          <w:sz w:val="28"/>
          <w:szCs w:val="28"/>
          <w:lang w:val="kk-KZ"/>
        </w:rPr>
      </w:pPr>
      <w:r w:rsidRPr="005548FC">
        <w:rPr>
          <w:rFonts w:ascii="Times New Roman" w:hAnsi="Times New Roman" w:cs="Times New Roman"/>
          <w:i/>
          <w:iCs/>
          <w:color w:val="000000" w:themeColor="text1"/>
          <w:sz w:val="28"/>
          <w:szCs w:val="28"/>
          <w:lang w:val="kk-KZ"/>
        </w:rPr>
        <w:t>Алма сығындысы ұнтағының пісірілген шұжық  өнімінің химиялық қасиеттеріне әсері</w:t>
      </w:r>
      <w:r w:rsidR="008D1810" w:rsidRPr="005548FC">
        <w:rPr>
          <w:rFonts w:ascii="Times New Roman" w:hAnsi="Times New Roman" w:cs="Times New Roman"/>
          <w:i/>
          <w:iCs/>
          <w:color w:val="000000" w:themeColor="text1"/>
          <w:sz w:val="28"/>
          <w:szCs w:val="28"/>
          <w:lang w:val="kk-KZ"/>
        </w:rPr>
        <w:t xml:space="preserve">. </w:t>
      </w:r>
      <w:r w:rsidR="00561F0C" w:rsidRPr="005548FC">
        <w:rPr>
          <w:rFonts w:ascii="Times New Roman" w:hAnsi="Times New Roman" w:cs="Times New Roman"/>
          <w:color w:val="000000" w:themeColor="text1"/>
          <w:sz w:val="28"/>
          <w:szCs w:val="28"/>
          <w:lang w:val="kk-KZ"/>
        </w:rPr>
        <w:t xml:space="preserve">Ет өнімдерін өндіруде функционалдық ингредиенттерді қолдану олардың химиялық құрамын жақсартуға бағытталған маңызды зерттеу бағыты болып табылады. Бұл тұрғыда алма сығындысы ұнтағы пісірілген шұжықтардың химиялық қасиеттерін жақсартуда тиімді компонент ретінде қарастырылады. Зерттеу барысында алма сығындысы ұнтағының пісірілген </w:t>
      </w:r>
      <w:r w:rsidR="00561F0C" w:rsidRPr="005548FC">
        <w:rPr>
          <w:rFonts w:ascii="Times New Roman" w:hAnsi="Times New Roman" w:cs="Times New Roman"/>
          <w:color w:val="000000" w:themeColor="text1"/>
          <w:sz w:val="28"/>
          <w:szCs w:val="28"/>
          <w:lang w:val="kk-KZ"/>
        </w:rPr>
        <w:lastRenderedPageBreak/>
        <w:t>шұжықтардың химиялық құрамына, атап айтқанда, ақуыз, май, жалпы талшық және күл мөлшеріне әсері зерттелді. Зерттеу нәтижелері 3.5-суретте көрсетілген.</w:t>
      </w:r>
    </w:p>
    <w:p w14:paraId="6E43DEDC" w14:textId="77777777" w:rsidR="008D1810" w:rsidRPr="005548FC" w:rsidRDefault="008D1810" w:rsidP="00E8497B">
      <w:pPr>
        <w:spacing w:line="240" w:lineRule="auto"/>
        <w:ind w:firstLine="709"/>
        <w:jc w:val="both"/>
        <w:rPr>
          <w:rFonts w:ascii="Times New Roman" w:hAnsi="Times New Roman" w:cs="Times New Roman"/>
          <w:i/>
          <w:iCs/>
          <w:color w:val="000000" w:themeColor="text1"/>
          <w:sz w:val="28"/>
          <w:szCs w:val="28"/>
          <w:lang w:val="kk-KZ"/>
        </w:rPr>
      </w:pPr>
    </w:p>
    <w:p w14:paraId="3CC992BC" w14:textId="040BBE2F" w:rsidR="00677399" w:rsidRPr="005548FC" w:rsidRDefault="00D40530" w:rsidP="00561F0C">
      <w:pPr>
        <w:spacing w:line="240" w:lineRule="auto"/>
        <w:jc w:val="center"/>
        <w:rPr>
          <w:rFonts w:ascii="Times New Roman" w:hAnsi="Times New Roman"/>
          <w:sz w:val="28"/>
          <w:szCs w:val="28"/>
          <w:lang w:val="ru-RU"/>
        </w:rPr>
      </w:pPr>
      <w:r>
        <w:rPr>
          <w:noProof/>
        </w:rPr>
        <w:drawing>
          <wp:inline distT="0" distB="0" distL="0" distR="0" wp14:anchorId="518BD58F" wp14:editId="2372415F">
            <wp:extent cx="4572000" cy="3429000"/>
            <wp:effectExtent l="0" t="0" r="0" b="0"/>
            <wp:docPr id="215" name="Chart 215">
              <a:extLst xmlns:a="http://schemas.openxmlformats.org/drawingml/2006/main">
                <a:ext uri="{FF2B5EF4-FFF2-40B4-BE49-F238E27FC236}">
                  <a16:creationId xmlns:a16="http://schemas.microsoft.com/office/drawing/2014/main" id="{09369287-6E75-4DF5-A52F-5D52D86099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C0F1708" w14:textId="77777777" w:rsidR="00561F0C" w:rsidRPr="005548FC" w:rsidRDefault="00A775FE" w:rsidP="00561F0C">
      <w:pPr>
        <w:spacing w:line="240" w:lineRule="auto"/>
        <w:ind w:firstLine="709"/>
        <w:jc w:val="center"/>
        <w:rPr>
          <w:rFonts w:ascii="Times New Roman" w:hAnsi="Times New Roman" w:cs="Times New Roman"/>
          <w:color w:val="000000" w:themeColor="text1"/>
          <w:sz w:val="28"/>
          <w:szCs w:val="28"/>
          <w:lang w:val="kk-KZ"/>
        </w:rPr>
      </w:pPr>
      <w:r w:rsidRPr="005548FC">
        <w:rPr>
          <w:rFonts w:ascii="Times New Roman" w:hAnsi="Times New Roman"/>
          <w:sz w:val="28"/>
          <w:szCs w:val="28"/>
          <w:lang w:val="ru-RU"/>
        </w:rPr>
        <w:t>Сурет 3.5</w:t>
      </w:r>
      <w:r w:rsidR="00E8497B" w:rsidRPr="005548FC">
        <w:rPr>
          <w:rFonts w:ascii="Times New Roman" w:hAnsi="Times New Roman"/>
          <w:sz w:val="28"/>
          <w:szCs w:val="28"/>
          <w:lang w:val="ru-RU"/>
        </w:rPr>
        <w:t xml:space="preserve"> </w:t>
      </w:r>
      <w:r w:rsidR="00E8497B" w:rsidRPr="005548FC">
        <w:rPr>
          <w:rFonts w:ascii="Times New Roman" w:eastAsia="Times New Roman" w:hAnsi="Times New Roman" w:cs="Times New Roman"/>
          <w:kern w:val="3"/>
          <w:sz w:val="28"/>
          <w:szCs w:val="28"/>
          <w:lang w:val="ru-RU" w:eastAsia="zh-CN" w:bidi="hi-IN"/>
        </w:rPr>
        <w:t>–</w:t>
      </w:r>
      <w:r w:rsidR="00E8497B" w:rsidRPr="005548FC">
        <w:rPr>
          <w:rFonts w:ascii="Times New Roman" w:hAnsi="Times New Roman"/>
          <w:sz w:val="28"/>
          <w:szCs w:val="28"/>
          <w:lang w:val="ru-RU"/>
        </w:rPr>
        <w:t xml:space="preserve"> </w:t>
      </w:r>
      <w:r w:rsidR="00D2582B" w:rsidRPr="005548FC">
        <w:rPr>
          <w:rFonts w:ascii="Times New Roman" w:hAnsi="Times New Roman" w:cs="Times New Roman"/>
          <w:sz w:val="28"/>
          <w:szCs w:val="28"/>
          <w:lang w:val="ru-RU"/>
        </w:rPr>
        <w:t>Алма сығындысы</w:t>
      </w:r>
      <w:r w:rsidR="00EB164C" w:rsidRPr="005548FC">
        <w:rPr>
          <w:rFonts w:ascii="Times New Roman" w:hAnsi="Times New Roman" w:cs="Times New Roman"/>
          <w:sz w:val="28"/>
          <w:szCs w:val="28"/>
          <w:lang w:val="ru-RU"/>
        </w:rPr>
        <w:t>ның ұнтағ</w:t>
      </w:r>
      <w:r w:rsidR="00561F0C" w:rsidRPr="005548FC">
        <w:rPr>
          <w:rFonts w:ascii="Times New Roman" w:hAnsi="Times New Roman" w:cs="Times New Roman"/>
          <w:sz w:val="28"/>
          <w:szCs w:val="28"/>
          <w:lang w:val="ru-RU"/>
        </w:rPr>
        <w:t>ы</w:t>
      </w:r>
      <w:r w:rsidR="00EB164C" w:rsidRPr="005548FC">
        <w:rPr>
          <w:rFonts w:ascii="Times New Roman" w:hAnsi="Times New Roman" w:cs="Times New Roman"/>
          <w:sz w:val="28"/>
          <w:szCs w:val="28"/>
          <w:lang w:val="ru-RU"/>
        </w:rPr>
        <w:t xml:space="preserve">мен байытылған </w:t>
      </w:r>
      <w:r w:rsidR="00D2582B" w:rsidRPr="005548FC">
        <w:rPr>
          <w:rFonts w:ascii="Times New Roman" w:hAnsi="Times New Roman" w:cs="Times New Roman"/>
          <w:sz w:val="28"/>
          <w:szCs w:val="28"/>
          <w:lang w:val="ru-RU"/>
        </w:rPr>
        <w:t>пісірілген шұжықтардың химиялық құрамы</w:t>
      </w:r>
    </w:p>
    <w:p w14:paraId="09F3547E" w14:textId="77777777" w:rsidR="00561F0C" w:rsidRPr="005548FC" w:rsidRDefault="00561F0C" w:rsidP="00052FCC">
      <w:pPr>
        <w:pStyle w:val="a2"/>
        <w:ind w:firstLine="709"/>
        <w:rPr>
          <w:lang w:val="kk-KZ"/>
        </w:rPr>
      </w:pPr>
      <w:r w:rsidRPr="005548FC">
        <w:rPr>
          <w:lang w:val="kk-KZ"/>
        </w:rPr>
        <w:t xml:space="preserve">Зерттеу нәтижелері бойынша, пісірілген шұжықтарға алма сығындысы ұнтағының қосылу деңгейі артқан сайын, олардың химиялық қасиеттерінде бірқатар маңызды өзгерістер байқалды. </w:t>
      </w:r>
    </w:p>
    <w:p w14:paraId="56FD1D4B" w14:textId="77777777" w:rsidR="00561F0C" w:rsidRPr="005548FC" w:rsidRDefault="00561F0C" w:rsidP="00052FCC">
      <w:pPr>
        <w:pStyle w:val="a2"/>
        <w:ind w:firstLine="709"/>
        <w:rPr>
          <w:lang w:val="kk-KZ"/>
        </w:rPr>
      </w:pPr>
      <w:r w:rsidRPr="005548FC">
        <w:rPr>
          <w:lang w:val="kk-KZ"/>
        </w:rPr>
        <w:t>Пісірілген шұжық құрамында алма сығындысы ұнтағының енгізілуі ақуыз мөлшерін біршама төмендеуіне, май құрамының аздап жоғарылауына, тағамдық талшық мөлшерінің байытылуына алып келді.</w:t>
      </w:r>
    </w:p>
    <w:p w14:paraId="4759B6F0" w14:textId="77777777" w:rsidR="00561F0C" w:rsidRPr="005548FC" w:rsidRDefault="00561F0C" w:rsidP="00052FCC">
      <w:pPr>
        <w:pStyle w:val="a2"/>
        <w:ind w:firstLine="709"/>
        <w:rPr>
          <w:lang w:val="kk-KZ"/>
        </w:rPr>
      </w:pPr>
      <w:r w:rsidRPr="005548FC">
        <w:rPr>
          <w:lang w:val="kk-KZ"/>
        </w:rPr>
        <w:t>Алма сығындысы ұнтағының ең маңызды артықшылықтарының бірі – оның құрамындағы тағамдық талшықтар деңгейінің жоғары болуы. Зерттеу нәтижелеріне сәйкес, ұнтақтың мөлшері көбейген сайын, пісірілген шұжықтағы жалпы талшық мөлшері де артқан. Бұл тағамдық талшықтардың ас қорыту жүйесіне жағымды әсер ететіні белгілі, сонымен қатар өнімнің функционалдық қасиеттерін жақсартады.</w:t>
      </w:r>
    </w:p>
    <w:p w14:paraId="57CBF638" w14:textId="77777777" w:rsidR="009F07EB" w:rsidRPr="005548FC" w:rsidRDefault="00E441ED" w:rsidP="009F07EB">
      <w:pPr>
        <w:pStyle w:val="MDPI31text"/>
        <w:ind w:left="0" w:firstLine="709"/>
        <w:rPr>
          <w:rFonts w:ascii="Times New Roman" w:eastAsiaTheme="minorHAnsi" w:hAnsi="Times New Roman"/>
          <w:i/>
          <w:iCs/>
          <w:snapToGrid/>
          <w:color w:val="auto"/>
          <w:sz w:val="28"/>
          <w:szCs w:val="28"/>
          <w:lang w:val="kk-KZ" w:eastAsia="en-US" w:bidi="ar-SA"/>
        </w:rPr>
      </w:pPr>
      <w:r w:rsidRPr="005548FC">
        <w:rPr>
          <w:rFonts w:ascii="Times New Roman" w:eastAsiaTheme="minorHAnsi" w:hAnsi="Times New Roman"/>
          <w:i/>
          <w:iCs/>
          <w:snapToGrid/>
          <w:color w:val="auto"/>
          <w:sz w:val="28"/>
          <w:szCs w:val="28"/>
          <w:lang w:val="kk-KZ" w:eastAsia="en-US" w:bidi="ar-SA"/>
        </w:rPr>
        <w:t>Күркетауық шұжықтарының тотығуға тұрақтылығы</w:t>
      </w:r>
      <w:r w:rsidR="009F07EB" w:rsidRPr="005548FC">
        <w:rPr>
          <w:rFonts w:ascii="Times New Roman" w:eastAsiaTheme="minorHAnsi" w:hAnsi="Times New Roman"/>
          <w:i/>
          <w:iCs/>
          <w:snapToGrid/>
          <w:color w:val="auto"/>
          <w:sz w:val="28"/>
          <w:szCs w:val="28"/>
          <w:lang w:val="kk-KZ" w:eastAsia="en-US" w:bidi="ar-SA"/>
        </w:rPr>
        <w:t xml:space="preserve">. </w:t>
      </w:r>
      <w:r w:rsidR="009F07EB" w:rsidRPr="005548FC">
        <w:rPr>
          <w:rFonts w:ascii="Times New Roman" w:eastAsiaTheme="minorHAnsi" w:hAnsi="Times New Roman"/>
          <w:snapToGrid/>
          <w:color w:val="auto"/>
          <w:sz w:val="28"/>
          <w:szCs w:val="28"/>
          <w:lang w:val="kk-KZ" w:eastAsia="en-US" w:bidi="ar-SA"/>
        </w:rPr>
        <w:t xml:space="preserve">Ет өнімдерінің сақтау мерзімін ұзарту және олардың тағамдық құндылығын арттыру үшін антиоксиданттық қасиеттері жоғары ингредиенттерді қолдану қазіргі заманғы тамақ өнеркәсібінде маңызды рөл атқарады. Бұл бағытта өсімдіктерден алынатын полифенолдар жоғары тиімділігімен ерекшеленеді. Олар ет өнімдеріндегі </w:t>
      </w:r>
      <w:r w:rsidR="009F07EB" w:rsidRPr="005548FC">
        <w:rPr>
          <w:rFonts w:ascii="Times New Roman" w:eastAsiaTheme="minorHAnsi" w:hAnsi="Times New Roman"/>
          <w:snapToGrid/>
          <w:color w:val="auto"/>
          <w:sz w:val="28"/>
          <w:szCs w:val="28"/>
          <w:lang w:val="kk-KZ" w:eastAsia="en-US" w:bidi="ar-SA"/>
        </w:rPr>
        <w:lastRenderedPageBreak/>
        <w:t>липидтердің тотығуын азайтып, реактивті оттегі түрлерін бейтараптандыру арқылы өнімнің сапасын жақсартады.</w:t>
      </w:r>
    </w:p>
    <w:p w14:paraId="46B1A4CD" w14:textId="77777777" w:rsidR="00E441ED" w:rsidRPr="005548FC" w:rsidRDefault="009F07EB" w:rsidP="009F07EB">
      <w:pPr>
        <w:pStyle w:val="MDPI31text"/>
        <w:ind w:left="0" w:firstLine="709"/>
        <w:rPr>
          <w:rFonts w:ascii="Times New Roman" w:eastAsiaTheme="minorHAnsi" w:hAnsi="Times New Roman"/>
          <w:snapToGrid/>
          <w:color w:val="auto"/>
          <w:sz w:val="28"/>
          <w:szCs w:val="28"/>
          <w:lang w:val="kk-KZ" w:eastAsia="en-US" w:bidi="ar-SA"/>
        </w:rPr>
      </w:pPr>
      <w:r w:rsidRPr="005548FC">
        <w:rPr>
          <w:rFonts w:ascii="Times New Roman" w:eastAsiaTheme="minorHAnsi" w:hAnsi="Times New Roman"/>
          <w:snapToGrid/>
          <w:color w:val="auto"/>
          <w:sz w:val="28"/>
          <w:szCs w:val="28"/>
          <w:lang w:val="kk-KZ" w:eastAsia="en-US" w:bidi="ar-SA"/>
        </w:rPr>
        <w:t xml:space="preserve">Зерттеу барысында алма сығындысы ұнтағының күркетауық етінен </w:t>
      </w:r>
      <w:r w:rsidR="003648D4" w:rsidRPr="005548FC">
        <w:rPr>
          <w:rFonts w:ascii="Times New Roman" w:eastAsiaTheme="minorHAnsi" w:hAnsi="Times New Roman"/>
          <w:snapToGrid/>
          <w:color w:val="auto"/>
          <w:sz w:val="28"/>
          <w:szCs w:val="28"/>
          <w:lang w:val="kk-KZ" w:eastAsia="en-US" w:bidi="ar-SA"/>
        </w:rPr>
        <w:t>әзірленген</w:t>
      </w:r>
      <w:r w:rsidRPr="005548FC">
        <w:rPr>
          <w:rFonts w:ascii="Times New Roman" w:eastAsiaTheme="minorHAnsi" w:hAnsi="Times New Roman"/>
          <w:snapToGrid/>
          <w:color w:val="auto"/>
          <w:sz w:val="28"/>
          <w:szCs w:val="28"/>
          <w:lang w:val="kk-KZ" w:eastAsia="en-US" w:bidi="ar-SA"/>
        </w:rPr>
        <w:t xml:space="preserve"> пісірілген шұжықтардың жалпы фенолдық қосылыстарының мөлшеріне (TPC) және антиоксиданттық потенциалына (ABTS, DPPH) әсері зерттелді. Алынған мәліметтер 3.5-кестеде к</w:t>
      </w:r>
      <w:r w:rsidR="00052FCC" w:rsidRPr="005548FC">
        <w:rPr>
          <w:rFonts w:ascii="Times New Roman" w:eastAsiaTheme="minorHAnsi" w:hAnsi="Times New Roman"/>
          <w:snapToGrid/>
          <w:color w:val="auto"/>
          <w:sz w:val="28"/>
          <w:szCs w:val="28"/>
          <w:lang w:val="kk-KZ" w:eastAsia="en-US" w:bidi="ar-SA"/>
        </w:rPr>
        <w:t>елтірілген.</w:t>
      </w:r>
    </w:p>
    <w:p w14:paraId="280C19E0" w14:textId="77777777" w:rsidR="009F07EB" w:rsidRPr="005548FC" w:rsidRDefault="009F07EB" w:rsidP="009F07EB">
      <w:pPr>
        <w:pStyle w:val="MDPI31text"/>
        <w:ind w:left="0" w:firstLine="709"/>
        <w:rPr>
          <w:rFonts w:ascii="Times New Roman" w:eastAsiaTheme="minorHAnsi" w:hAnsi="Times New Roman"/>
          <w:i/>
          <w:iCs/>
          <w:snapToGrid/>
          <w:color w:val="auto"/>
          <w:sz w:val="28"/>
          <w:szCs w:val="28"/>
          <w:lang w:val="kk-KZ" w:eastAsia="en-US" w:bidi="ar-SA"/>
        </w:rPr>
      </w:pPr>
    </w:p>
    <w:p w14:paraId="73497233" w14:textId="77777777" w:rsidR="00677399" w:rsidRPr="005548FC" w:rsidRDefault="00D2582B" w:rsidP="00E441ED">
      <w:pPr>
        <w:pStyle w:val="MDPI31text"/>
        <w:ind w:left="0" w:firstLine="0"/>
        <w:rPr>
          <w:rFonts w:ascii="Times New Roman" w:hAnsi="Times New Roman"/>
          <w:sz w:val="28"/>
          <w:szCs w:val="28"/>
          <w:lang w:val="kk-KZ"/>
        </w:rPr>
      </w:pPr>
      <w:r w:rsidRPr="005548FC">
        <w:rPr>
          <w:rFonts w:ascii="Times New Roman" w:eastAsiaTheme="minorHAnsi" w:hAnsi="Times New Roman"/>
          <w:snapToGrid/>
          <w:color w:val="auto"/>
          <w:sz w:val="28"/>
          <w:szCs w:val="28"/>
          <w:lang w:val="kk-KZ" w:eastAsia="en-US" w:bidi="ar-SA"/>
        </w:rPr>
        <w:t>Кесте</w:t>
      </w:r>
      <w:r w:rsidR="00677399" w:rsidRPr="005548FC">
        <w:rPr>
          <w:rFonts w:ascii="Times New Roman" w:eastAsiaTheme="minorHAnsi" w:hAnsi="Times New Roman"/>
          <w:snapToGrid/>
          <w:color w:val="auto"/>
          <w:sz w:val="28"/>
          <w:szCs w:val="28"/>
          <w:lang w:val="kk-KZ" w:eastAsia="en-US" w:bidi="ar-SA"/>
        </w:rPr>
        <w:t xml:space="preserve"> 3</w:t>
      </w:r>
      <w:r w:rsidR="005649F9" w:rsidRPr="005548FC">
        <w:rPr>
          <w:rFonts w:ascii="Times New Roman" w:eastAsiaTheme="minorHAnsi" w:hAnsi="Times New Roman"/>
          <w:snapToGrid/>
          <w:color w:val="auto"/>
          <w:sz w:val="28"/>
          <w:szCs w:val="28"/>
          <w:lang w:val="kk-KZ" w:eastAsia="en-US" w:bidi="ar-SA"/>
        </w:rPr>
        <w:t>.</w:t>
      </w:r>
      <w:r w:rsidR="00E6412C" w:rsidRPr="005548FC">
        <w:rPr>
          <w:rFonts w:ascii="Times New Roman" w:eastAsiaTheme="minorHAnsi" w:hAnsi="Times New Roman"/>
          <w:snapToGrid/>
          <w:color w:val="auto"/>
          <w:sz w:val="28"/>
          <w:szCs w:val="28"/>
          <w:lang w:val="kk-KZ" w:eastAsia="en-US" w:bidi="ar-SA"/>
        </w:rPr>
        <w:t>5</w:t>
      </w:r>
      <w:r w:rsidR="00677399" w:rsidRPr="005548FC">
        <w:rPr>
          <w:rFonts w:ascii="Times New Roman" w:eastAsiaTheme="minorHAnsi" w:hAnsi="Times New Roman"/>
          <w:snapToGrid/>
          <w:color w:val="auto"/>
          <w:sz w:val="28"/>
          <w:szCs w:val="28"/>
          <w:lang w:val="kk-KZ" w:eastAsia="en-US" w:bidi="ar-SA"/>
        </w:rPr>
        <w:t xml:space="preserve"> </w:t>
      </w:r>
      <w:r w:rsidR="00677399" w:rsidRPr="005548FC">
        <w:rPr>
          <w:rFonts w:ascii="Times New Roman" w:hAnsi="Times New Roman"/>
          <w:kern w:val="3"/>
          <w:sz w:val="28"/>
          <w:szCs w:val="28"/>
          <w:lang w:val="kk-KZ" w:eastAsia="zh-CN" w:bidi="hi-IN"/>
        </w:rPr>
        <w:t>–</w:t>
      </w:r>
      <w:r w:rsidR="003648D4" w:rsidRPr="005548FC">
        <w:rPr>
          <w:rFonts w:ascii="Times New Roman" w:hAnsi="Times New Roman"/>
          <w:kern w:val="3"/>
          <w:sz w:val="28"/>
          <w:szCs w:val="28"/>
          <w:lang w:val="kk-KZ" w:eastAsia="zh-CN" w:bidi="hi-IN"/>
        </w:rPr>
        <w:t xml:space="preserve"> Алма сығындысы ұнтағымен байытылған п</w:t>
      </w:r>
      <w:r w:rsidR="00E441ED" w:rsidRPr="005548FC">
        <w:rPr>
          <w:rFonts w:ascii="Times New Roman" w:hAnsi="Times New Roman"/>
          <w:sz w:val="28"/>
          <w:szCs w:val="28"/>
          <w:lang w:val="kk-KZ"/>
        </w:rPr>
        <w:t>ісірілген шұжықтардың жалпы фенол заттарының мөлшері мен антиоксиданттық потенциалы</w:t>
      </w:r>
    </w:p>
    <w:p w14:paraId="63AF07D6" w14:textId="77777777" w:rsidR="00E441ED" w:rsidRPr="005548FC" w:rsidRDefault="00E441ED" w:rsidP="00CF719F">
      <w:pPr>
        <w:pStyle w:val="a2"/>
        <w:ind w:firstLine="0"/>
        <w:rPr>
          <w:lang w:val="kk-KZ"/>
        </w:rPr>
      </w:pPr>
    </w:p>
    <w:tbl>
      <w:tblPr>
        <w:tblStyle w:val="TableGrid"/>
        <w:tblW w:w="0" w:type="auto"/>
        <w:tblLook w:val="04A0" w:firstRow="1" w:lastRow="0" w:firstColumn="1" w:lastColumn="0" w:noHBand="0" w:noVBand="1"/>
      </w:tblPr>
      <w:tblGrid>
        <w:gridCol w:w="2517"/>
        <w:gridCol w:w="2030"/>
        <w:gridCol w:w="1788"/>
        <w:gridCol w:w="1788"/>
        <w:gridCol w:w="1556"/>
      </w:tblGrid>
      <w:tr w:rsidR="00677399" w:rsidRPr="005548FC" w14:paraId="4F8B7C9F" w14:textId="77777777" w:rsidTr="001B42E8">
        <w:trPr>
          <w:trHeight w:val="335"/>
        </w:trPr>
        <w:tc>
          <w:tcPr>
            <w:tcW w:w="2517" w:type="dxa"/>
            <w:vMerge w:val="restart"/>
          </w:tcPr>
          <w:p w14:paraId="4CCC7994" w14:textId="77777777" w:rsidR="00677399" w:rsidRPr="005548FC" w:rsidRDefault="00052FCC" w:rsidP="00CF719F">
            <w:pPr>
              <w:pStyle w:val="a2"/>
              <w:ind w:firstLine="0"/>
              <w:rPr>
                <w:shd w:val="clear" w:color="auto" w:fill="FFFFFF"/>
                <w:lang w:val="kk-KZ"/>
              </w:rPr>
            </w:pPr>
            <w:r w:rsidRPr="005548FC">
              <w:rPr>
                <w:shd w:val="clear" w:color="auto" w:fill="FFFFFF"/>
                <w:lang w:val="kk-KZ"/>
              </w:rPr>
              <w:t>Көрсеткіш</w:t>
            </w:r>
          </w:p>
          <w:p w14:paraId="5B60FEA0" w14:textId="77777777" w:rsidR="00677399" w:rsidRPr="005548FC" w:rsidRDefault="00677399" w:rsidP="00CF719F">
            <w:pPr>
              <w:pStyle w:val="a2"/>
              <w:ind w:firstLine="0"/>
              <w:rPr>
                <w:shd w:val="clear" w:color="auto" w:fill="FFFFFF"/>
              </w:rPr>
            </w:pPr>
          </w:p>
        </w:tc>
        <w:tc>
          <w:tcPr>
            <w:tcW w:w="7162" w:type="dxa"/>
            <w:gridSpan w:val="4"/>
          </w:tcPr>
          <w:p w14:paraId="3315347D" w14:textId="77777777" w:rsidR="00677399" w:rsidRPr="005548FC" w:rsidRDefault="00E441ED" w:rsidP="00CF719F">
            <w:pPr>
              <w:pStyle w:val="a2"/>
              <w:ind w:firstLine="0"/>
              <w:jc w:val="center"/>
              <w:rPr>
                <w:shd w:val="clear" w:color="auto" w:fill="FFFFFF"/>
                <w:lang w:val="kk-KZ"/>
              </w:rPr>
            </w:pPr>
            <w:r w:rsidRPr="005548FC">
              <w:rPr>
                <w:shd w:val="clear" w:color="auto" w:fill="FFFFFF"/>
                <w:lang w:val="kk-KZ"/>
              </w:rPr>
              <w:t>Үлгілер</w:t>
            </w:r>
          </w:p>
        </w:tc>
      </w:tr>
      <w:tr w:rsidR="00677399" w:rsidRPr="005548FC" w14:paraId="63DBA672" w14:textId="77777777" w:rsidTr="001B42E8">
        <w:trPr>
          <w:trHeight w:val="335"/>
        </w:trPr>
        <w:tc>
          <w:tcPr>
            <w:tcW w:w="2517" w:type="dxa"/>
            <w:vMerge/>
          </w:tcPr>
          <w:p w14:paraId="3538B81A" w14:textId="77777777" w:rsidR="00677399" w:rsidRPr="005548FC" w:rsidRDefault="00677399" w:rsidP="00CF719F">
            <w:pPr>
              <w:pStyle w:val="a2"/>
              <w:ind w:firstLine="0"/>
              <w:rPr>
                <w:shd w:val="clear" w:color="auto" w:fill="FFFFFF"/>
              </w:rPr>
            </w:pPr>
          </w:p>
        </w:tc>
        <w:tc>
          <w:tcPr>
            <w:tcW w:w="2030" w:type="dxa"/>
          </w:tcPr>
          <w:p w14:paraId="5BFB9D34" w14:textId="77777777" w:rsidR="00677399" w:rsidRPr="005548FC" w:rsidRDefault="00E441ED" w:rsidP="00CF719F">
            <w:pPr>
              <w:pStyle w:val="a2"/>
              <w:ind w:firstLine="0"/>
              <w:jc w:val="center"/>
              <w:rPr>
                <w:shd w:val="clear" w:color="auto" w:fill="FFFFFF"/>
                <w:lang w:val="kk-KZ"/>
              </w:rPr>
            </w:pPr>
            <w:r w:rsidRPr="005548FC">
              <w:rPr>
                <w:shd w:val="clear" w:color="auto" w:fill="FFFFFF"/>
                <w:lang w:val="kk-KZ"/>
              </w:rPr>
              <w:t>Бақылау</w:t>
            </w:r>
          </w:p>
        </w:tc>
        <w:tc>
          <w:tcPr>
            <w:tcW w:w="1788" w:type="dxa"/>
          </w:tcPr>
          <w:p w14:paraId="5ECAB2F9" w14:textId="649A1431" w:rsidR="00677399" w:rsidRPr="001E50C6" w:rsidRDefault="00677399" w:rsidP="00CF719F">
            <w:pPr>
              <w:pStyle w:val="a2"/>
              <w:ind w:firstLine="0"/>
              <w:jc w:val="center"/>
              <w:rPr>
                <w:shd w:val="clear" w:color="auto" w:fill="FFFFFF"/>
                <w:lang w:val="kk-KZ"/>
              </w:rPr>
            </w:pPr>
            <w:r w:rsidRPr="005548FC">
              <w:rPr>
                <w:shd w:val="clear" w:color="auto" w:fill="FFFFFF"/>
              </w:rPr>
              <w:t>T1</w:t>
            </w:r>
            <w:r w:rsidR="001E50C6">
              <w:rPr>
                <w:shd w:val="clear" w:color="auto" w:fill="FFFFFF"/>
                <w:lang w:val="kk-KZ"/>
              </w:rPr>
              <w:t xml:space="preserve"> (3</w:t>
            </w:r>
            <w:r w:rsidR="001E50C6">
              <w:rPr>
                <w:shd w:val="clear" w:color="auto" w:fill="FFFFFF"/>
                <w:lang w:val="en-US"/>
              </w:rPr>
              <w:t>%</w:t>
            </w:r>
            <w:r w:rsidR="001E50C6">
              <w:rPr>
                <w:shd w:val="clear" w:color="auto" w:fill="FFFFFF"/>
                <w:lang w:val="kk-KZ"/>
              </w:rPr>
              <w:t>)</w:t>
            </w:r>
          </w:p>
        </w:tc>
        <w:tc>
          <w:tcPr>
            <w:tcW w:w="1788" w:type="dxa"/>
          </w:tcPr>
          <w:p w14:paraId="2140E78E" w14:textId="08CE21CF" w:rsidR="00677399" w:rsidRPr="001E50C6" w:rsidRDefault="00677399" w:rsidP="00CF719F">
            <w:pPr>
              <w:pStyle w:val="a2"/>
              <w:ind w:firstLine="0"/>
              <w:jc w:val="center"/>
              <w:rPr>
                <w:shd w:val="clear" w:color="auto" w:fill="FFFFFF"/>
                <w:lang w:val="kk-KZ"/>
              </w:rPr>
            </w:pPr>
            <w:r w:rsidRPr="005548FC">
              <w:rPr>
                <w:shd w:val="clear" w:color="auto" w:fill="FFFFFF"/>
              </w:rPr>
              <w:t>T2</w:t>
            </w:r>
            <w:r w:rsidR="001E50C6">
              <w:rPr>
                <w:shd w:val="clear" w:color="auto" w:fill="FFFFFF"/>
                <w:lang w:val="kk-KZ"/>
              </w:rPr>
              <w:t xml:space="preserve"> (5</w:t>
            </w:r>
            <w:r w:rsidR="001E50C6">
              <w:rPr>
                <w:shd w:val="clear" w:color="auto" w:fill="FFFFFF"/>
                <w:lang w:val="en-US"/>
              </w:rPr>
              <w:t>%</w:t>
            </w:r>
            <w:r w:rsidR="001E50C6">
              <w:rPr>
                <w:shd w:val="clear" w:color="auto" w:fill="FFFFFF"/>
                <w:lang w:val="kk-KZ"/>
              </w:rPr>
              <w:t>)</w:t>
            </w:r>
          </w:p>
        </w:tc>
        <w:tc>
          <w:tcPr>
            <w:tcW w:w="1556" w:type="dxa"/>
          </w:tcPr>
          <w:p w14:paraId="51FFF80B" w14:textId="0B26B217" w:rsidR="00677399" w:rsidRPr="001E50C6" w:rsidRDefault="00677399" w:rsidP="00CF719F">
            <w:pPr>
              <w:pStyle w:val="a2"/>
              <w:ind w:firstLine="0"/>
              <w:jc w:val="center"/>
              <w:rPr>
                <w:shd w:val="clear" w:color="auto" w:fill="FFFFFF"/>
                <w:lang w:val="kk-KZ"/>
              </w:rPr>
            </w:pPr>
            <w:r w:rsidRPr="005548FC">
              <w:rPr>
                <w:shd w:val="clear" w:color="auto" w:fill="FFFFFF"/>
              </w:rPr>
              <w:t>T3</w:t>
            </w:r>
            <w:r w:rsidR="001E50C6">
              <w:rPr>
                <w:shd w:val="clear" w:color="auto" w:fill="FFFFFF"/>
                <w:lang w:val="kk-KZ"/>
              </w:rPr>
              <w:t xml:space="preserve"> (8</w:t>
            </w:r>
            <w:r w:rsidR="001E50C6">
              <w:rPr>
                <w:shd w:val="clear" w:color="auto" w:fill="FFFFFF"/>
                <w:lang w:val="en-US"/>
              </w:rPr>
              <w:t>%</w:t>
            </w:r>
            <w:r w:rsidR="001E50C6">
              <w:rPr>
                <w:shd w:val="clear" w:color="auto" w:fill="FFFFFF"/>
                <w:lang w:val="kk-KZ"/>
              </w:rPr>
              <w:t>)</w:t>
            </w:r>
          </w:p>
        </w:tc>
      </w:tr>
      <w:tr w:rsidR="00677399" w:rsidRPr="005548FC" w14:paraId="029F1A45" w14:textId="77777777" w:rsidTr="001B42E8">
        <w:trPr>
          <w:trHeight w:val="335"/>
        </w:trPr>
        <w:tc>
          <w:tcPr>
            <w:tcW w:w="2517" w:type="dxa"/>
          </w:tcPr>
          <w:p w14:paraId="7C8D4531" w14:textId="77777777" w:rsidR="00677399" w:rsidRPr="005548FC" w:rsidRDefault="00677399" w:rsidP="00CF719F">
            <w:pPr>
              <w:pStyle w:val="a2"/>
              <w:ind w:firstLine="0"/>
              <w:rPr>
                <w:shd w:val="clear" w:color="auto" w:fill="FFFFFF"/>
              </w:rPr>
            </w:pPr>
            <w:r w:rsidRPr="005548FC">
              <w:rPr>
                <w:shd w:val="clear" w:color="auto" w:fill="FFFFFF"/>
              </w:rPr>
              <w:t>TPC [μg GAE/kg]</w:t>
            </w:r>
          </w:p>
        </w:tc>
        <w:tc>
          <w:tcPr>
            <w:tcW w:w="2030" w:type="dxa"/>
          </w:tcPr>
          <w:p w14:paraId="52A46A93" w14:textId="77777777" w:rsidR="00677399" w:rsidRPr="005548FC" w:rsidRDefault="00677399" w:rsidP="00CF719F">
            <w:pPr>
              <w:pStyle w:val="a2"/>
              <w:ind w:firstLine="0"/>
              <w:jc w:val="center"/>
              <w:rPr>
                <w:shd w:val="clear" w:color="auto" w:fill="FFFFFF"/>
              </w:rPr>
            </w:pPr>
            <w:r w:rsidRPr="005548FC">
              <w:rPr>
                <w:shd w:val="clear" w:color="auto" w:fill="FFFFFF"/>
              </w:rPr>
              <w:t>18</w:t>
            </w:r>
            <w:r w:rsidR="009F07EB" w:rsidRPr="005548FC">
              <w:rPr>
                <w:shd w:val="clear" w:color="auto" w:fill="FFFFFF"/>
                <w:lang w:val="kk-KZ"/>
              </w:rPr>
              <w:t>,</w:t>
            </w:r>
            <w:r w:rsidRPr="005548FC">
              <w:rPr>
                <w:shd w:val="clear" w:color="auto" w:fill="FFFFFF"/>
              </w:rPr>
              <w:t>80</w:t>
            </w:r>
          </w:p>
        </w:tc>
        <w:tc>
          <w:tcPr>
            <w:tcW w:w="1788" w:type="dxa"/>
          </w:tcPr>
          <w:p w14:paraId="08997A53" w14:textId="77777777" w:rsidR="00677399" w:rsidRPr="005548FC" w:rsidRDefault="00677399" w:rsidP="00CF719F">
            <w:pPr>
              <w:pStyle w:val="a2"/>
              <w:ind w:firstLine="0"/>
              <w:jc w:val="center"/>
              <w:rPr>
                <w:shd w:val="clear" w:color="auto" w:fill="FFFFFF"/>
              </w:rPr>
            </w:pPr>
            <w:r w:rsidRPr="005548FC">
              <w:rPr>
                <w:shd w:val="clear" w:color="auto" w:fill="FFFFFF"/>
              </w:rPr>
              <w:t>31</w:t>
            </w:r>
            <w:r w:rsidR="009F07EB" w:rsidRPr="005548FC">
              <w:rPr>
                <w:shd w:val="clear" w:color="auto" w:fill="FFFFFF"/>
                <w:lang w:val="kk-KZ"/>
              </w:rPr>
              <w:t>,</w:t>
            </w:r>
            <w:r w:rsidRPr="005548FC">
              <w:rPr>
                <w:shd w:val="clear" w:color="auto" w:fill="FFFFFF"/>
              </w:rPr>
              <w:t>37</w:t>
            </w:r>
          </w:p>
        </w:tc>
        <w:tc>
          <w:tcPr>
            <w:tcW w:w="1788" w:type="dxa"/>
          </w:tcPr>
          <w:p w14:paraId="02F66B5E" w14:textId="77777777" w:rsidR="00677399" w:rsidRPr="005548FC" w:rsidRDefault="00677399" w:rsidP="00CF719F">
            <w:pPr>
              <w:pStyle w:val="a2"/>
              <w:ind w:firstLine="0"/>
              <w:jc w:val="center"/>
              <w:rPr>
                <w:shd w:val="clear" w:color="auto" w:fill="FFFFFF"/>
              </w:rPr>
            </w:pPr>
            <w:r w:rsidRPr="005548FC">
              <w:rPr>
                <w:shd w:val="clear" w:color="auto" w:fill="FFFFFF"/>
              </w:rPr>
              <w:t>32</w:t>
            </w:r>
            <w:r w:rsidR="009F07EB" w:rsidRPr="005548FC">
              <w:rPr>
                <w:shd w:val="clear" w:color="auto" w:fill="FFFFFF"/>
                <w:lang w:val="kk-KZ"/>
              </w:rPr>
              <w:t>,</w:t>
            </w:r>
            <w:r w:rsidRPr="005548FC">
              <w:rPr>
                <w:shd w:val="clear" w:color="auto" w:fill="FFFFFF"/>
              </w:rPr>
              <w:t>03</w:t>
            </w:r>
          </w:p>
        </w:tc>
        <w:tc>
          <w:tcPr>
            <w:tcW w:w="1556" w:type="dxa"/>
          </w:tcPr>
          <w:p w14:paraId="4281A4E1" w14:textId="77777777" w:rsidR="00677399" w:rsidRPr="005548FC" w:rsidRDefault="00677399" w:rsidP="00CF719F">
            <w:pPr>
              <w:pStyle w:val="a2"/>
              <w:ind w:firstLine="0"/>
              <w:jc w:val="center"/>
              <w:rPr>
                <w:shd w:val="clear" w:color="auto" w:fill="FFFFFF"/>
              </w:rPr>
            </w:pPr>
            <w:r w:rsidRPr="005548FC">
              <w:rPr>
                <w:shd w:val="clear" w:color="auto" w:fill="FFFFFF"/>
              </w:rPr>
              <w:t>78</w:t>
            </w:r>
            <w:r w:rsidR="009F07EB" w:rsidRPr="005548FC">
              <w:rPr>
                <w:shd w:val="clear" w:color="auto" w:fill="FFFFFF"/>
                <w:lang w:val="kk-KZ"/>
              </w:rPr>
              <w:t>,</w:t>
            </w:r>
            <w:r w:rsidRPr="005548FC">
              <w:rPr>
                <w:shd w:val="clear" w:color="auto" w:fill="FFFFFF"/>
              </w:rPr>
              <w:t>24</w:t>
            </w:r>
          </w:p>
        </w:tc>
      </w:tr>
      <w:tr w:rsidR="00677399" w:rsidRPr="005548FC" w14:paraId="5FB8C6A4" w14:textId="77777777" w:rsidTr="001B42E8">
        <w:trPr>
          <w:trHeight w:val="335"/>
        </w:trPr>
        <w:tc>
          <w:tcPr>
            <w:tcW w:w="2517" w:type="dxa"/>
          </w:tcPr>
          <w:p w14:paraId="2CBF7AF8" w14:textId="77777777" w:rsidR="00677399" w:rsidRPr="005548FC" w:rsidRDefault="00677399" w:rsidP="00CF719F">
            <w:pPr>
              <w:pStyle w:val="a2"/>
              <w:ind w:firstLine="0"/>
              <w:rPr>
                <w:shd w:val="clear" w:color="auto" w:fill="FFFFFF"/>
              </w:rPr>
            </w:pPr>
            <w:r w:rsidRPr="005548FC">
              <w:rPr>
                <w:shd w:val="clear" w:color="auto" w:fill="FFFFFF"/>
              </w:rPr>
              <w:t>ABTS [mg TE/mL]</w:t>
            </w:r>
          </w:p>
        </w:tc>
        <w:tc>
          <w:tcPr>
            <w:tcW w:w="2030" w:type="dxa"/>
          </w:tcPr>
          <w:p w14:paraId="48DD54E3" w14:textId="77777777" w:rsidR="00677399" w:rsidRPr="005548FC" w:rsidRDefault="00677399" w:rsidP="00CF719F">
            <w:pPr>
              <w:pStyle w:val="a2"/>
              <w:ind w:firstLine="0"/>
              <w:jc w:val="center"/>
              <w:rPr>
                <w:shd w:val="clear" w:color="auto" w:fill="FFFFFF"/>
              </w:rPr>
            </w:pPr>
            <w:r w:rsidRPr="005548FC">
              <w:rPr>
                <w:shd w:val="clear" w:color="auto" w:fill="FFFFFF"/>
              </w:rPr>
              <w:t>2</w:t>
            </w:r>
            <w:r w:rsidR="009F07EB" w:rsidRPr="005548FC">
              <w:rPr>
                <w:shd w:val="clear" w:color="auto" w:fill="FFFFFF"/>
                <w:lang w:val="kk-KZ"/>
              </w:rPr>
              <w:t>,</w:t>
            </w:r>
            <w:r w:rsidRPr="005548FC">
              <w:rPr>
                <w:shd w:val="clear" w:color="auto" w:fill="FFFFFF"/>
              </w:rPr>
              <w:t>53±0.14</w:t>
            </w:r>
            <w:r w:rsidRPr="005548FC">
              <w:rPr>
                <w:shd w:val="clear" w:color="auto" w:fill="FFFFFF"/>
                <w:vertAlign w:val="superscript"/>
              </w:rPr>
              <w:t>d</w:t>
            </w:r>
          </w:p>
        </w:tc>
        <w:tc>
          <w:tcPr>
            <w:tcW w:w="1788" w:type="dxa"/>
          </w:tcPr>
          <w:p w14:paraId="6E0E5C4F" w14:textId="77777777" w:rsidR="00677399" w:rsidRPr="005548FC" w:rsidRDefault="00677399" w:rsidP="00CF719F">
            <w:pPr>
              <w:pStyle w:val="a2"/>
              <w:ind w:firstLine="0"/>
              <w:jc w:val="center"/>
              <w:rPr>
                <w:shd w:val="clear" w:color="auto" w:fill="FFFFFF"/>
              </w:rPr>
            </w:pPr>
            <w:r w:rsidRPr="005548FC">
              <w:rPr>
                <w:shd w:val="clear" w:color="auto" w:fill="FFFFFF"/>
              </w:rPr>
              <w:t>2</w:t>
            </w:r>
            <w:r w:rsidR="009F07EB" w:rsidRPr="005548FC">
              <w:rPr>
                <w:shd w:val="clear" w:color="auto" w:fill="FFFFFF"/>
                <w:lang w:val="kk-KZ"/>
              </w:rPr>
              <w:t>,</w:t>
            </w:r>
            <w:r w:rsidRPr="005548FC">
              <w:rPr>
                <w:shd w:val="clear" w:color="auto" w:fill="FFFFFF"/>
              </w:rPr>
              <w:t>97±0.18</w:t>
            </w:r>
            <w:r w:rsidRPr="005548FC">
              <w:rPr>
                <w:shd w:val="clear" w:color="auto" w:fill="FFFFFF"/>
                <w:vertAlign w:val="superscript"/>
              </w:rPr>
              <w:t>c</w:t>
            </w:r>
          </w:p>
        </w:tc>
        <w:tc>
          <w:tcPr>
            <w:tcW w:w="1788" w:type="dxa"/>
          </w:tcPr>
          <w:p w14:paraId="37F8265B" w14:textId="77777777" w:rsidR="00677399" w:rsidRPr="005548FC" w:rsidRDefault="00677399" w:rsidP="00CF719F">
            <w:pPr>
              <w:pStyle w:val="a2"/>
              <w:ind w:firstLine="0"/>
              <w:jc w:val="center"/>
              <w:rPr>
                <w:shd w:val="clear" w:color="auto" w:fill="FFFFFF"/>
              </w:rPr>
            </w:pPr>
            <w:r w:rsidRPr="005548FC">
              <w:rPr>
                <w:shd w:val="clear" w:color="auto" w:fill="FFFFFF"/>
              </w:rPr>
              <w:t>3</w:t>
            </w:r>
            <w:r w:rsidR="009F07EB" w:rsidRPr="005548FC">
              <w:rPr>
                <w:shd w:val="clear" w:color="auto" w:fill="FFFFFF"/>
                <w:lang w:val="kk-KZ"/>
              </w:rPr>
              <w:t>,</w:t>
            </w:r>
            <w:r w:rsidRPr="005548FC">
              <w:rPr>
                <w:shd w:val="clear" w:color="auto" w:fill="FFFFFF"/>
              </w:rPr>
              <w:t>61±0.18</w:t>
            </w:r>
            <w:r w:rsidRPr="005548FC">
              <w:rPr>
                <w:shd w:val="clear" w:color="auto" w:fill="FFFFFF"/>
                <w:vertAlign w:val="superscript"/>
              </w:rPr>
              <w:t>b</w:t>
            </w:r>
          </w:p>
        </w:tc>
        <w:tc>
          <w:tcPr>
            <w:tcW w:w="1556" w:type="dxa"/>
          </w:tcPr>
          <w:p w14:paraId="45E43B03" w14:textId="77777777" w:rsidR="00677399" w:rsidRPr="005548FC" w:rsidRDefault="00677399" w:rsidP="00CF719F">
            <w:pPr>
              <w:pStyle w:val="a2"/>
              <w:ind w:firstLine="0"/>
              <w:jc w:val="center"/>
              <w:rPr>
                <w:shd w:val="clear" w:color="auto" w:fill="FFFFFF"/>
              </w:rPr>
            </w:pPr>
            <w:r w:rsidRPr="005548FC">
              <w:rPr>
                <w:shd w:val="clear" w:color="auto" w:fill="FFFFFF"/>
              </w:rPr>
              <w:t>4</w:t>
            </w:r>
            <w:r w:rsidR="009F07EB" w:rsidRPr="005548FC">
              <w:rPr>
                <w:shd w:val="clear" w:color="auto" w:fill="FFFFFF"/>
                <w:lang w:val="kk-KZ"/>
              </w:rPr>
              <w:t>,</w:t>
            </w:r>
            <w:r w:rsidRPr="005548FC">
              <w:rPr>
                <w:shd w:val="clear" w:color="auto" w:fill="FFFFFF"/>
              </w:rPr>
              <w:t>06±0.33</w:t>
            </w:r>
            <w:r w:rsidRPr="005548FC">
              <w:rPr>
                <w:shd w:val="clear" w:color="auto" w:fill="FFFFFF"/>
                <w:vertAlign w:val="superscript"/>
              </w:rPr>
              <w:t>a</w:t>
            </w:r>
          </w:p>
        </w:tc>
      </w:tr>
      <w:tr w:rsidR="00677399" w:rsidRPr="005548FC" w14:paraId="28D1D851" w14:textId="77777777" w:rsidTr="001B42E8">
        <w:trPr>
          <w:trHeight w:val="335"/>
        </w:trPr>
        <w:tc>
          <w:tcPr>
            <w:tcW w:w="2517" w:type="dxa"/>
          </w:tcPr>
          <w:p w14:paraId="4EA978A3" w14:textId="77777777" w:rsidR="00677399" w:rsidRPr="005548FC" w:rsidRDefault="00677399" w:rsidP="00CF719F">
            <w:pPr>
              <w:pStyle w:val="a2"/>
              <w:ind w:firstLine="0"/>
              <w:rPr>
                <w:shd w:val="clear" w:color="auto" w:fill="FFFFFF"/>
              </w:rPr>
            </w:pPr>
            <w:r w:rsidRPr="005548FC">
              <w:rPr>
                <w:shd w:val="clear" w:color="auto" w:fill="FFFFFF"/>
              </w:rPr>
              <w:t>DPPH [mg TE/mL]</w:t>
            </w:r>
          </w:p>
        </w:tc>
        <w:tc>
          <w:tcPr>
            <w:tcW w:w="2030" w:type="dxa"/>
          </w:tcPr>
          <w:p w14:paraId="5685F71B" w14:textId="77777777" w:rsidR="00677399" w:rsidRPr="005548FC" w:rsidRDefault="00677399" w:rsidP="00CF719F">
            <w:pPr>
              <w:pStyle w:val="a2"/>
              <w:ind w:firstLine="0"/>
              <w:jc w:val="center"/>
              <w:rPr>
                <w:shd w:val="clear" w:color="auto" w:fill="FFFFFF"/>
              </w:rPr>
            </w:pPr>
            <w:r w:rsidRPr="005548FC">
              <w:rPr>
                <w:shd w:val="clear" w:color="auto" w:fill="FFFFFF"/>
              </w:rPr>
              <w:t>4</w:t>
            </w:r>
            <w:r w:rsidR="009F07EB" w:rsidRPr="005548FC">
              <w:rPr>
                <w:shd w:val="clear" w:color="auto" w:fill="FFFFFF"/>
                <w:lang w:val="kk-KZ"/>
              </w:rPr>
              <w:t>,</w:t>
            </w:r>
            <w:r w:rsidRPr="005548FC">
              <w:rPr>
                <w:shd w:val="clear" w:color="auto" w:fill="FFFFFF"/>
              </w:rPr>
              <w:t>00±0.43</w:t>
            </w:r>
            <w:r w:rsidRPr="005548FC">
              <w:rPr>
                <w:shd w:val="clear" w:color="auto" w:fill="FFFFFF"/>
                <w:vertAlign w:val="superscript"/>
              </w:rPr>
              <w:t>c</w:t>
            </w:r>
          </w:p>
        </w:tc>
        <w:tc>
          <w:tcPr>
            <w:tcW w:w="1788" w:type="dxa"/>
          </w:tcPr>
          <w:p w14:paraId="6C65A43E" w14:textId="77777777" w:rsidR="00677399" w:rsidRPr="005548FC" w:rsidRDefault="00677399" w:rsidP="00CF719F">
            <w:pPr>
              <w:pStyle w:val="a2"/>
              <w:ind w:firstLine="0"/>
              <w:jc w:val="center"/>
              <w:rPr>
                <w:shd w:val="clear" w:color="auto" w:fill="FFFFFF"/>
              </w:rPr>
            </w:pPr>
            <w:r w:rsidRPr="005548FC">
              <w:rPr>
                <w:shd w:val="clear" w:color="auto" w:fill="FFFFFF"/>
              </w:rPr>
              <w:t>6</w:t>
            </w:r>
            <w:r w:rsidR="009F07EB" w:rsidRPr="005548FC">
              <w:rPr>
                <w:shd w:val="clear" w:color="auto" w:fill="FFFFFF"/>
                <w:lang w:val="kk-KZ"/>
              </w:rPr>
              <w:t>,</w:t>
            </w:r>
            <w:r w:rsidRPr="005548FC">
              <w:rPr>
                <w:shd w:val="clear" w:color="auto" w:fill="FFFFFF"/>
              </w:rPr>
              <w:t>09±0.11</w:t>
            </w:r>
            <w:r w:rsidRPr="005548FC">
              <w:rPr>
                <w:shd w:val="clear" w:color="auto" w:fill="FFFFFF"/>
                <w:vertAlign w:val="superscript"/>
              </w:rPr>
              <w:t>b</w:t>
            </w:r>
          </w:p>
        </w:tc>
        <w:tc>
          <w:tcPr>
            <w:tcW w:w="1788" w:type="dxa"/>
          </w:tcPr>
          <w:p w14:paraId="125ACBC6" w14:textId="77777777" w:rsidR="00677399" w:rsidRPr="005548FC" w:rsidRDefault="00677399" w:rsidP="00CF719F">
            <w:pPr>
              <w:pStyle w:val="a2"/>
              <w:ind w:firstLine="0"/>
              <w:jc w:val="center"/>
              <w:rPr>
                <w:shd w:val="clear" w:color="auto" w:fill="FFFFFF"/>
              </w:rPr>
            </w:pPr>
            <w:r w:rsidRPr="005548FC">
              <w:rPr>
                <w:shd w:val="clear" w:color="auto" w:fill="FFFFFF"/>
              </w:rPr>
              <w:t>6</w:t>
            </w:r>
            <w:r w:rsidR="009F07EB" w:rsidRPr="005548FC">
              <w:rPr>
                <w:shd w:val="clear" w:color="auto" w:fill="FFFFFF"/>
                <w:lang w:val="kk-KZ"/>
              </w:rPr>
              <w:t>,</w:t>
            </w:r>
            <w:r w:rsidRPr="005548FC">
              <w:rPr>
                <w:shd w:val="clear" w:color="auto" w:fill="FFFFFF"/>
              </w:rPr>
              <w:t>37±0.13</w:t>
            </w:r>
            <w:r w:rsidRPr="005548FC">
              <w:rPr>
                <w:shd w:val="clear" w:color="auto" w:fill="FFFFFF"/>
                <w:vertAlign w:val="superscript"/>
              </w:rPr>
              <w:t>b</w:t>
            </w:r>
          </w:p>
        </w:tc>
        <w:tc>
          <w:tcPr>
            <w:tcW w:w="1556" w:type="dxa"/>
          </w:tcPr>
          <w:p w14:paraId="4048181D" w14:textId="77777777" w:rsidR="00677399" w:rsidRPr="005548FC" w:rsidRDefault="00677399" w:rsidP="00CF719F">
            <w:pPr>
              <w:pStyle w:val="a2"/>
              <w:ind w:firstLine="0"/>
              <w:jc w:val="center"/>
              <w:rPr>
                <w:shd w:val="clear" w:color="auto" w:fill="FFFFFF"/>
              </w:rPr>
            </w:pPr>
            <w:r w:rsidRPr="005548FC">
              <w:rPr>
                <w:shd w:val="clear" w:color="auto" w:fill="FFFFFF"/>
              </w:rPr>
              <w:t>7</w:t>
            </w:r>
            <w:r w:rsidR="009F07EB" w:rsidRPr="005548FC">
              <w:rPr>
                <w:shd w:val="clear" w:color="auto" w:fill="FFFFFF"/>
                <w:lang w:val="kk-KZ"/>
              </w:rPr>
              <w:t>,</w:t>
            </w:r>
            <w:r w:rsidRPr="005548FC">
              <w:rPr>
                <w:shd w:val="clear" w:color="auto" w:fill="FFFFFF"/>
              </w:rPr>
              <w:t>02±0.02</w:t>
            </w:r>
            <w:r w:rsidRPr="005548FC">
              <w:rPr>
                <w:shd w:val="clear" w:color="auto" w:fill="FFFFFF"/>
                <w:vertAlign w:val="superscript"/>
              </w:rPr>
              <w:t>a</w:t>
            </w:r>
          </w:p>
        </w:tc>
      </w:tr>
    </w:tbl>
    <w:p w14:paraId="156475B8" w14:textId="77777777" w:rsidR="009F07EB" w:rsidRPr="005548FC" w:rsidRDefault="009F07EB" w:rsidP="009F07EB">
      <w:pPr>
        <w:pStyle w:val="a2"/>
        <w:ind w:firstLine="709"/>
        <w:rPr>
          <w:lang w:val="ru-KZ"/>
        </w:rPr>
      </w:pPr>
    </w:p>
    <w:p w14:paraId="4A04C299" w14:textId="77777777" w:rsidR="009F07EB" w:rsidRPr="005548FC" w:rsidRDefault="009F07EB" w:rsidP="009F07EB">
      <w:pPr>
        <w:pStyle w:val="a2"/>
        <w:ind w:firstLine="709"/>
        <w:rPr>
          <w:lang w:val="ru-KZ"/>
        </w:rPr>
      </w:pPr>
      <w:r w:rsidRPr="005548FC">
        <w:rPr>
          <w:lang w:val="ru-KZ"/>
        </w:rPr>
        <w:t>Алма сығындысы</w:t>
      </w:r>
      <w:r w:rsidRPr="005548FC">
        <w:rPr>
          <w:lang w:val="kk-KZ"/>
        </w:rPr>
        <w:t xml:space="preserve"> ұнтағының</w:t>
      </w:r>
      <w:r w:rsidRPr="005548FC">
        <w:rPr>
          <w:lang w:val="ru-KZ"/>
        </w:rPr>
        <w:t xml:space="preserve"> мөлшері артқан сайын шұжықтардың жалпы фенолдық қосылыстар деңгейі де өскен. T3 үлгісінде бұл көрсеткіш 78.24 μg GAE/kg жетіп, бақылау үлгісіне қарағанда едәуір жоғары нәтижені көрсетті.</w:t>
      </w:r>
    </w:p>
    <w:p w14:paraId="33AA4E9C" w14:textId="77777777" w:rsidR="009F07EB" w:rsidRPr="005548FC" w:rsidRDefault="009F07EB" w:rsidP="009F07EB">
      <w:pPr>
        <w:pStyle w:val="a2"/>
        <w:ind w:firstLine="709"/>
        <w:rPr>
          <w:lang w:val="ru-KZ"/>
        </w:rPr>
      </w:pPr>
      <w:r w:rsidRPr="005548FC">
        <w:rPr>
          <w:lang w:val="kk-KZ"/>
        </w:rPr>
        <w:t>Сондай-ақ, а</w:t>
      </w:r>
      <w:r w:rsidRPr="005548FC">
        <w:rPr>
          <w:lang w:val="ru-KZ"/>
        </w:rPr>
        <w:t>нтиоксиданттық белсенділік көрсеткіштері де бақылау тобына қарағанда алма сығындысы ұнтағы қосылған үлгілерде жоғары болды. T3 үлгісінде ABTS мәні 4.06±0.33 mg TE/mL, ал DPPH мәні 7.02±0.02 mg TE/mL жетті. Бұл алма сығындысы</w:t>
      </w:r>
      <w:r w:rsidR="003648D4" w:rsidRPr="005548FC">
        <w:rPr>
          <w:lang w:val="kk-KZ"/>
        </w:rPr>
        <w:t xml:space="preserve"> ұнтағын</w:t>
      </w:r>
      <w:r w:rsidRPr="005548FC">
        <w:rPr>
          <w:lang w:val="ru-KZ"/>
        </w:rPr>
        <w:t>да полифенолдардың антиоксиданттық қасиеттерінің жоғары екенін дәлелдейді.</w:t>
      </w:r>
    </w:p>
    <w:p w14:paraId="27968726" w14:textId="77777777" w:rsidR="009F07EB" w:rsidRPr="005548FC" w:rsidRDefault="009F07EB" w:rsidP="009F07EB">
      <w:pPr>
        <w:pStyle w:val="a2"/>
        <w:ind w:firstLine="709"/>
        <w:rPr>
          <w:lang w:val="ru-KZ"/>
        </w:rPr>
      </w:pPr>
      <w:r w:rsidRPr="005548FC">
        <w:rPr>
          <w:lang w:val="ru-KZ"/>
        </w:rPr>
        <w:t>Зерттеу нәтижелері алма сығындысы ұнтағының күркетауық шұжықтарындағы липидтердің тотығуын бәсеңдетуге және жалпы антиоксиданттық белсенділікті арттыруға тиімді екенін көрсетті. Бұл шұжық өнімдерінің сақтау мерзімін ұзартуға, олардың тағамдық және функционалдық құндылығын арттыруға ықпал етеді.</w:t>
      </w:r>
    </w:p>
    <w:p w14:paraId="54CB736D" w14:textId="77777777" w:rsidR="001645F3" w:rsidRPr="005548FC" w:rsidRDefault="00E441ED" w:rsidP="001645F3">
      <w:pPr>
        <w:pStyle w:val="a2"/>
        <w:ind w:firstLine="709"/>
        <w:rPr>
          <w:lang w:val="kk-KZ"/>
        </w:rPr>
      </w:pPr>
      <w:r w:rsidRPr="005548FC">
        <w:rPr>
          <w:i/>
          <w:iCs/>
          <w:lang w:val="ru-KZ"/>
        </w:rPr>
        <w:t xml:space="preserve">Алма сығындысының ұнтағының </w:t>
      </w:r>
      <w:r w:rsidRPr="005548FC">
        <w:rPr>
          <w:i/>
          <w:iCs/>
          <w:lang w:val="kk-KZ"/>
        </w:rPr>
        <w:t>пісірілген шұжық</w:t>
      </w:r>
      <w:r w:rsidRPr="005548FC">
        <w:rPr>
          <w:i/>
          <w:iCs/>
          <w:lang w:val="ru-KZ"/>
        </w:rPr>
        <w:t xml:space="preserve"> өнімдерінің текстуралық қасиеттеріне әсері</w:t>
      </w:r>
      <w:r w:rsidR="001645F3" w:rsidRPr="005548FC">
        <w:rPr>
          <w:i/>
          <w:iCs/>
          <w:lang w:val="kk-KZ"/>
        </w:rPr>
        <w:t>.</w:t>
      </w:r>
      <w:r w:rsidR="009F07EB" w:rsidRPr="005548FC">
        <w:rPr>
          <w:i/>
          <w:iCs/>
          <w:lang w:val="kk-KZ"/>
        </w:rPr>
        <w:t xml:space="preserve"> </w:t>
      </w:r>
      <w:r w:rsidR="00F82EC4" w:rsidRPr="005548FC">
        <w:rPr>
          <w:lang w:val="kk-KZ"/>
        </w:rPr>
        <w:t>Ет өнімдерінің текстурасы – тұтынушылардың өнімді қабылдауына және жалпы сапасын бағалауына әсер ететін маңызды көрсеткіштердің бірі. Әсіресе, текстура өнімнің байланыстылығы, тығыздығы, нәзіктігі және ылғал сақтау қабілеті арқылы анықталады. Алма сығындысы ұнтағының құрамындағы тағамдық талшықтар мен пектин текстураға тікелей әсер ететін негізгі компоненттер болып табылады.</w:t>
      </w:r>
    </w:p>
    <w:p w14:paraId="1C180666" w14:textId="77777777" w:rsidR="00F82EC4" w:rsidRPr="005548FC" w:rsidRDefault="00F82EC4" w:rsidP="001645F3">
      <w:pPr>
        <w:pStyle w:val="a2"/>
        <w:ind w:firstLine="709"/>
        <w:rPr>
          <w:lang w:val="kk-KZ"/>
        </w:rPr>
      </w:pPr>
    </w:p>
    <w:p w14:paraId="60BA3CD0" w14:textId="77777777" w:rsidR="004B6ADA" w:rsidRPr="005548FC" w:rsidRDefault="004B6ADA" w:rsidP="001645F3">
      <w:pPr>
        <w:pStyle w:val="NoSpacing"/>
        <w:jc w:val="center"/>
        <w:rPr>
          <w:rFonts w:ascii="Times New Roman" w:hAnsi="Times New Roman" w:cs="Times New Roman"/>
          <w:b/>
          <w:bCs/>
          <w:sz w:val="28"/>
          <w:szCs w:val="28"/>
          <w:lang w:val="kk-KZ"/>
        </w:rPr>
      </w:pPr>
      <w:r w:rsidRPr="005548FC">
        <w:rPr>
          <w:noProof/>
        </w:rPr>
        <w:lastRenderedPageBreak/>
        <w:drawing>
          <wp:inline distT="0" distB="0" distL="0" distR="0" wp14:anchorId="53A7301E" wp14:editId="48AFC03C">
            <wp:extent cx="4648200" cy="2565400"/>
            <wp:effectExtent l="0" t="0" r="0" b="6350"/>
            <wp:docPr id="76" name="Chart 76">
              <a:extLst xmlns:a="http://schemas.openxmlformats.org/drawingml/2006/main">
                <a:ext uri="{FF2B5EF4-FFF2-40B4-BE49-F238E27FC236}">
                  <a16:creationId xmlns:a16="http://schemas.microsoft.com/office/drawing/2014/main" id="{023F610D-8A4B-4B25-ABE6-06FC65CB01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7FB46FA" w14:textId="71BB7643" w:rsidR="004B6ADA" w:rsidRDefault="001E50C6" w:rsidP="001645F3">
      <w:pPr>
        <w:pStyle w:val="NoSpacing"/>
        <w:jc w:val="center"/>
        <w:rPr>
          <w:noProof/>
        </w:rPr>
      </w:pPr>
      <w:r>
        <w:rPr>
          <w:noProof/>
        </w:rPr>
        <w:drawing>
          <wp:inline distT="0" distB="0" distL="0" distR="0" wp14:anchorId="2FF724EB" wp14:editId="559DB30E">
            <wp:extent cx="4572000" cy="2767965"/>
            <wp:effectExtent l="0" t="0" r="0" b="13335"/>
            <wp:docPr id="218" name="Chart 218">
              <a:extLst xmlns:a="http://schemas.openxmlformats.org/drawingml/2006/main">
                <a:ext uri="{FF2B5EF4-FFF2-40B4-BE49-F238E27FC236}">
                  <a16:creationId xmlns:a16="http://schemas.microsoft.com/office/drawing/2014/main" id="{4BAB92CC-793C-4647-809F-03AB34BCBA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FB4E552" w14:textId="48DA21D0" w:rsidR="001E50C6" w:rsidRPr="005548FC" w:rsidRDefault="001E50C6" w:rsidP="001645F3">
      <w:pPr>
        <w:pStyle w:val="NoSpacing"/>
        <w:jc w:val="center"/>
        <w:rPr>
          <w:rFonts w:ascii="Times New Roman" w:hAnsi="Times New Roman" w:cs="Times New Roman"/>
          <w:b/>
          <w:bCs/>
          <w:sz w:val="28"/>
          <w:szCs w:val="28"/>
          <w:lang w:val="kk-KZ"/>
        </w:rPr>
      </w:pPr>
      <w:r>
        <w:rPr>
          <w:noProof/>
        </w:rPr>
        <w:drawing>
          <wp:inline distT="0" distB="0" distL="0" distR="0" wp14:anchorId="73500732" wp14:editId="6030F2D0">
            <wp:extent cx="4572000" cy="2552700"/>
            <wp:effectExtent l="0" t="0" r="0" b="0"/>
            <wp:docPr id="219" name="Chart 219">
              <a:extLst xmlns:a="http://schemas.openxmlformats.org/drawingml/2006/main">
                <a:ext uri="{FF2B5EF4-FFF2-40B4-BE49-F238E27FC236}">
                  <a16:creationId xmlns:a16="http://schemas.microsoft.com/office/drawing/2014/main" id="{A16A0900-EA2A-43C8-9800-8194AD63B2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DDEC1BB" w14:textId="77777777" w:rsidR="004B6ADA" w:rsidRPr="005548FC" w:rsidRDefault="004B6ADA" w:rsidP="00EA47B0">
      <w:pPr>
        <w:pStyle w:val="NoSpacing"/>
        <w:ind w:firstLine="709"/>
        <w:jc w:val="both"/>
        <w:rPr>
          <w:rFonts w:ascii="Times New Roman" w:hAnsi="Times New Roman" w:cs="Times New Roman"/>
          <w:b/>
          <w:bCs/>
          <w:sz w:val="28"/>
          <w:szCs w:val="28"/>
          <w:lang w:val="kk-KZ"/>
        </w:rPr>
      </w:pPr>
    </w:p>
    <w:p w14:paraId="25BB05C4" w14:textId="51952292" w:rsidR="00672C82" w:rsidRPr="005548FC" w:rsidRDefault="00672C82" w:rsidP="001645F3">
      <w:pPr>
        <w:pStyle w:val="NoSpacing"/>
        <w:jc w:val="center"/>
        <w:rPr>
          <w:rFonts w:ascii="Times New Roman" w:hAnsi="Times New Roman" w:cs="Times New Roman"/>
          <w:b/>
          <w:bCs/>
          <w:sz w:val="28"/>
          <w:szCs w:val="28"/>
          <w:lang w:val="kk-KZ"/>
        </w:rPr>
      </w:pPr>
    </w:p>
    <w:p w14:paraId="12D8FA16" w14:textId="77777777" w:rsidR="00672C82" w:rsidRPr="005548FC" w:rsidRDefault="00672C82" w:rsidP="00EA47B0">
      <w:pPr>
        <w:pStyle w:val="NoSpacing"/>
        <w:ind w:firstLine="709"/>
        <w:jc w:val="both"/>
        <w:rPr>
          <w:rFonts w:ascii="Times New Roman" w:hAnsi="Times New Roman" w:cs="Times New Roman"/>
          <w:b/>
          <w:bCs/>
          <w:sz w:val="28"/>
          <w:szCs w:val="28"/>
          <w:lang w:val="kk-KZ"/>
        </w:rPr>
      </w:pPr>
    </w:p>
    <w:p w14:paraId="28FED537" w14:textId="36A030D2" w:rsidR="00672C82" w:rsidRPr="005548FC" w:rsidRDefault="001E50C6" w:rsidP="001645F3">
      <w:pPr>
        <w:pStyle w:val="NoSpacing"/>
        <w:jc w:val="center"/>
        <w:rPr>
          <w:rFonts w:ascii="Times New Roman" w:hAnsi="Times New Roman" w:cs="Times New Roman"/>
          <w:b/>
          <w:bCs/>
          <w:sz w:val="28"/>
          <w:szCs w:val="28"/>
          <w:lang w:val="kk-KZ"/>
        </w:rPr>
      </w:pPr>
      <w:r>
        <w:rPr>
          <w:noProof/>
        </w:rPr>
        <w:lastRenderedPageBreak/>
        <w:drawing>
          <wp:inline distT="0" distB="0" distL="0" distR="0" wp14:anchorId="3A7DBD1C" wp14:editId="273078DE">
            <wp:extent cx="4572000" cy="2514600"/>
            <wp:effectExtent l="0" t="0" r="0" b="0"/>
            <wp:docPr id="220" name="Chart 220">
              <a:extLst xmlns:a="http://schemas.openxmlformats.org/drawingml/2006/main">
                <a:ext uri="{FF2B5EF4-FFF2-40B4-BE49-F238E27FC236}">
                  <a16:creationId xmlns:a16="http://schemas.microsoft.com/office/drawing/2014/main" id="{C254D7F5-C69A-4FD1-B874-FE8AAC1A2C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34673CC" w14:textId="77777777" w:rsidR="00672C82" w:rsidRPr="005548FC" w:rsidRDefault="00672C82" w:rsidP="00EA47B0">
      <w:pPr>
        <w:pStyle w:val="NoSpacing"/>
        <w:ind w:firstLine="709"/>
        <w:jc w:val="both"/>
        <w:rPr>
          <w:rFonts w:ascii="Times New Roman" w:hAnsi="Times New Roman" w:cs="Times New Roman"/>
          <w:b/>
          <w:bCs/>
          <w:sz w:val="28"/>
          <w:szCs w:val="28"/>
          <w:lang w:val="kk-KZ"/>
        </w:rPr>
      </w:pPr>
    </w:p>
    <w:p w14:paraId="50D54AA0" w14:textId="61F29BB5" w:rsidR="00672C82" w:rsidRPr="005548FC" w:rsidRDefault="001E50C6" w:rsidP="001645F3">
      <w:pPr>
        <w:pStyle w:val="NoSpacing"/>
        <w:jc w:val="center"/>
        <w:rPr>
          <w:rFonts w:ascii="Times New Roman" w:hAnsi="Times New Roman" w:cs="Times New Roman"/>
          <w:b/>
          <w:bCs/>
          <w:sz w:val="28"/>
          <w:szCs w:val="28"/>
          <w:lang w:val="kk-KZ"/>
        </w:rPr>
      </w:pPr>
      <w:r>
        <w:rPr>
          <w:noProof/>
        </w:rPr>
        <w:drawing>
          <wp:inline distT="0" distB="0" distL="0" distR="0" wp14:anchorId="334C51A9" wp14:editId="148DD816">
            <wp:extent cx="4572000" cy="2743200"/>
            <wp:effectExtent l="0" t="0" r="0" b="0"/>
            <wp:docPr id="221" name="Chart 221">
              <a:extLst xmlns:a="http://schemas.openxmlformats.org/drawingml/2006/main">
                <a:ext uri="{FF2B5EF4-FFF2-40B4-BE49-F238E27FC236}">
                  <a16:creationId xmlns:a16="http://schemas.microsoft.com/office/drawing/2014/main" id="{8AE7239E-9660-4610-9ED8-B1EB3080FC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19CBD16" w14:textId="77777777" w:rsidR="00CF719F" w:rsidRPr="005548FC" w:rsidRDefault="00CF719F" w:rsidP="00EA47B0">
      <w:pPr>
        <w:pStyle w:val="NoSpacing"/>
        <w:ind w:firstLine="709"/>
        <w:jc w:val="both"/>
        <w:rPr>
          <w:rFonts w:ascii="Times New Roman" w:hAnsi="Times New Roman" w:cs="Times New Roman"/>
          <w:b/>
          <w:bCs/>
          <w:sz w:val="28"/>
          <w:szCs w:val="28"/>
          <w:lang w:val="kk-KZ"/>
        </w:rPr>
      </w:pPr>
    </w:p>
    <w:p w14:paraId="150EAA1F" w14:textId="06C78998" w:rsidR="00E8497B" w:rsidRPr="005548FC" w:rsidRDefault="00A775FE" w:rsidP="001645F3">
      <w:pPr>
        <w:pStyle w:val="MDPI31text"/>
        <w:ind w:left="0" w:firstLine="0"/>
        <w:jc w:val="center"/>
        <w:rPr>
          <w:rFonts w:ascii="Times New Roman" w:hAnsi="Times New Roman"/>
          <w:sz w:val="28"/>
          <w:szCs w:val="28"/>
          <w:lang w:val="kk-KZ"/>
        </w:rPr>
      </w:pPr>
      <w:r w:rsidRPr="005548FC">
        <w:rPr>
          <w:rFonts w:ascii="Times New Roman" w:eastAsiaTheme="minorHAnsi" w:hAnsi="Times New Roman"/>
          <w:snapToGrid/>
          <w:color w:val="auto"/>
          <w:sz w:val="28"/>
          <w:szCs w:val="28"/>
          <w:lang w:val="kk-KZ" w:eastAsia="en-US" w:bidi="ar-SA"/>
        </w:rPr>
        <w:t>Сурет</w:t>
      </w:r>
      <w:r w:rsidR="00E8497B" w:rsidRPr="005548FC">
        <w:rPr>
          <w:rFonts w:ascii="Times New Roman" w:eastAsiaTheme="minorHAnsi" w:hAnsi="Times New Roman"/>
          <w:snapToGrid/>
          <w:color w:val="auto"/>
          <w:sz w:val="28"/>
          <w:szCs w:val="28"/>
          <w:lang w:val="kk-KZ" w:eastAsia="en-US" w:bidi="ar-SA"/>
        </w:rPr>
        <w:t xml:space="preserve"> 3</w:t>
      </w:r>
      <w:r w:rsidRPr="005548FC">
        <w:rPr>
          <w:rFonts w:ascii="Times New Roman" w:eastAsiaTheme="minorHAnsi" w:hAnsi="Times New Roman"/>
          <w:snapToGrid/>
          <w:color w:val="auto"/>
          <w:sz w:val="28"/>
          <w:szCs w:val="28"/>
          <w:lang w:val="kk-KZ" w:eastAsia="en-US" w:bidi="ar-SA"/>
        </w:rPr>
        <w:t>.6</w:t>
      </w:r>
      <w:r w:rsidR="00E8497B" w:rsidRPr="005548FC">
        <w:rPr>
          <w:rFonts w:ascii="Times New Roman" w:eastAsiaTheme="minorHAnsi" w:hAnsi="Times New Roman"/>
          <w:snapToGrid/>
          <w:color w:val="auto"/>
          <w:sz w:val="28"/>
          <w:szCs w:val="28"/>
          <w:lang w:val="kk-KZ" w:eastAsia="en-US" w:bidi="ar-SA"/>
        </w:rPr>
        <w:t xml:space="preserve"> </w:t>
      </w:r>
      <w:r w:rsidR="00E8497B" w:rsidRPr="005548FC">
        <w:rPr>
          <w:rFonts w:ascii="Times New Roman" w:hAnsi="Times New Roman"/>
          <w:kern w:val="3"/>
          <w:sz w:val="28"/>
          <w:szCs w:val="28"/>
          <w:lang w:val="kk-KZ" w:eastAsia="zh-CN" w:bidi="hi-IN"/>
        </w:rPr>
        <w:t>–</w:t>
      </w:r>
      <w:r w:rsidR="00E8497B" w:rsidRPr="005548FC">
        <w:rPr>
          <w:rFonts w:ascii="Times New Roman" w:eastAsiaTheme="minorHAnsi" w:hAnsi="Times New Roman"/>
          <w:snapToGrid/>
          <w:color w:val="auto"/>
          <w:sz w:val="28"/>
          <w:szCs w:val="28"/>
          <w:lang w:val="kk-KZ" w:eastAsia="en-US" w:bidi="ar-SA"/>
        </w:rPr>
        <w:t xml:space="preserve"> </w:t>
      </w:r>
      <w:r w:rsidR="00E441ED" w:rsidRPr="005548FC">
        <w:rPr>
          <w:rFonts w:ascii="Times New Roman" w:eastAsiaTheme="minorHAnsi" w:hAnsi="Times New Roman"/>
          <w:snapToGrid/>
          <w:color w:val="auto"/>
          <w:sz w:val="28"/>
          <w:szCs w:val="28"/>
          <w:lang w:val="kk-KZ" w:eastAsia="en-US" w:bidi="ar-SA"/>
        </w:rPr>
        <w:t xml:space="preserve">4°C </w:t>
      </w:r>
      <w:r w:rsidR="00052FCC" w:rsidRPr="005548FC">
        <w:rPr>
          <w:rFonts w:ascii="Times New Roman" w:eastAsiaTheme="minorHAnsi" w:hAnsi="Times New Roman"/>
          <w:snapToGrid/>
          <w:color w:val="auto"/>
          <w:sz w:val="28"/>
          <w:szCs w:val="28"/>
          <w:lang w:val="kk-KZ" w:eastAsia="en-US" w:bidi="ar-SA"/>
        </w:rPr>
        <w:t xml:space="preserve">температурада </w:t>
      </w:r>
      <w:r w:rsidR="00E441ED" w:rsidRPr="005548FC">
        <w:rPr>
          <w:rFonts w:ascii="Times New Roman" w:eastAsiaTheme="minorHAnsi" w:hAnsi="Times New Roman"/>
          <w:snapToGrid/>
          <w:color w:val="auto"/>
          <w:sz w:val="28"/>
          <w:szCs w:val="28"/>
          <w:lang w:val="kk-KZ" w:eastAsia="en-US" w:bidi="ar-SA"/>
        </w:rPr>
        <w:t>сақтау кезінде а</w:t>
      </w:r>
      <w:r w:rsidR="00E441ED" w:rsidRPr="005548FC">
        <w:rPr>
          <w:rFonts w:ascii="Times New Roman" w:hAnsi="Times New Roman"/>
          <w:sz w:val="28"/>
          <w:szCs w:val="28"/>
          <w:lang w:val="kk-KZ"/>
        </w:rPr>
        <w:t>лма сығындысы</w:t>
      </w:r>
      <w:r w:rsidR="00052FCC" w:rsidRPr="005548FC">
        <w:rPr>
          <w:rFonts w:ascii="Times New Roman" w:hAnsi="Times New Roman"/>
          <w:sz w:val="28"/>
          <w:szCs w:val="28"/>
          <w:lang w:val="kk-KZ"/>
        </w:rPr>
        <w:t xml:space="preserve">ның ұнтағымен байытылған </w:t>
      </w:r>
      <w:r w:rsidR="00E441ED" w:rsidRPr="005548FC">
        <w:rPr>
          <w:rFonts w:ascii="Times New Roman" w:hAnsi="Times New Roman"/>
          <w:sz w:val="28"/>
          <w:szCs w:val="28"/>
          <w:lang w:val="kk-KZ"/>
        </w:rPr>
        <w:t xml:space="preserve">пісірілген шұжықтардың </w:t>
      </w:r>
      <w:r w:rsidR="00CF719F" w:rsidRPr="005548FC">
        <w:rPr>
          <w:rFonts w:ascii="Times New Roman" w:hAnsi="Times New Roman"/>
          <w:sz w:val="28"/>
          <w:szCs w:val="28"/>
          <w:lang w:val="kk-KZ"/>
        </w:rPr>
        <w:t xml:space="preserve">текстуралық </w:t>
      </w:r>
      <w:r w:rsidR="001E50C6">
        <w:rPr>
          <w:rFonts w:ascii="Times New Roman" w:hAnsi="Times New Roman"/>
          <w:sz w:val="28"/>
          <w:szCs w:val="28"/>
          <w:lang w:val="kk-KZ"/>
        </w:rPr>
        <w:t xml:space="preserve"> (ТРА) </w:t>
      </w:r>
      <w:r w:rsidR="00CF719F" w:rsidRPr="005548FC">
        <w:rPr>
          <w:rFonts w:ascii="Times New Roman" w:hAnsi="Times New Roman"/>
          <w:sz w:val="28"/>
          <w:szCs w:val="28"/>
          <w:lang w:val="kk-KZ"/>
        </w:rPr>
        <w:t>көрсеткіштері</w:t>
      </w:r>
    </w:p>
    <w:p w14:paraId="6EA1126B" w14:textId="77777777" w:rsidR="00F82EC4" w:rsidRPr="005548FC" w:rsidRDefault="00F82EC4" w:rsidP="00EA47B0">
      <w:pPr>
        <w:pStyle w:val="NoSpacing"/>
        <w:ind w:firstLine="709"/>
        <w:jc w:val="both"/>
        <w:rPr>
          <w:rFonts w:ascii="Times New Roman" w:eastAsia="Times New Roman" w:hAnsi="Times New Roman" w:cs="Times New Roman"/>
          <w:sz w:val="28"/>
          <w:szCs w:val="28"/>
          <w:lang w:val="kk-KZ"/>
        </w:rPr>
      </w:pPr>
    </w:p>
    <w:p w14:paraId="344C84B0" w14:textId="77777777" w:rsidR="00B82D00" w:rsidRPr="005548FC" w:rsidRDefault="00F82EC4" w:rsidP="00F82EC4">
      <w:pPr>
        <w:pStyle w:val="NoSpacing"/>
        <w:ind w:firstLine="709"/>
        <w:jc w:val="both"/>
        <w:rPr>
          <w:rFonts w:ascii="Times New Roman" w:eastAsia="Times New Roman" w:hAnsi="Times New Roman" w:cs="Times New Roman"/>
          <w:sz w:val="28"/>
          <w:szCs w:val="28"/>
          <w:lang w:val="kk-KZ"/>
        </w:rPr>
      </w:pPr>
      <w:r w:rsidRPr="005548FC">
        <w:rPr>
          <w:rFonts w:ascii="Times New Roman" w:eastAsia="Times New Roman" w:hAnsi="Times New Roman" w:cs="Times New Roman"/>
          <w:sz w:val="28"/>
          <w:szCs w:val="28"/>
          <w:lang w:val="kk-KZ"/>
        </w:rPr>
        <w:t xml:space="preserve">Пісірілген шұжыққа алма сығындысы ұнтағының мөлшерін </w:t>
      </w:r>
      <w:r w:rsidR="003648D4" w:rsidRPr="005548FC">
        <w:rPr>
          <w:rFonts w:ascii="Times New Roman" w:eastAsia="Times New Roman" w:hAnsi="Times New Roman" w:cs="Times New Roman"/>
          <w:sz w:val="28"/>
          <w:szCs w:val="28"/>
          <w:lang w:val="kk-KZ"/>
        </w:rPr>
        <w:t xml:space="preserve">қосуды </w:t>
      </w:r>
      <w:r w:rsidRPr="005548FC">
        <w:rPr>
          <w:rFonts w:ascii="Times New Roman" w:eastAsia="Times New Roman" w:hAnsi="Times New Roman" w:cs="Times New Roman"/>
          <w:sz w:val="28"/>
          <w:szCs w:val="28"/>
          <w:lang w:val="kk-KZ"/>
        </w:rPr>
        <w:t>арттырған сайын шұжықтың қаттылығы</w:t>
      </w:r>
      <w:r w:rsidR="00B82D00" w:rsidRPr="005548FC">
        <w:rPr>
          <w:rFonts w:ascii="Times New Roman" w:eastAsia="Times New Roman" w:hAnsi="Times New Roman" w:cs="Times New Roman"/>
          <w:sz w:val="28"/>
          <w:szCs w:val="28"/>
          <w:lang w:val="kk-KZ"/>
        </w:rPr>
        <w:t>, серпімділігі, коезивтілігі, жабысқақтығы мен шайнау қабілеті</w:t>
      </w:r>
      <w:r w:rsidRPr="005548FC">
        <w:rPr>
          <w:rFonts w:ascii="Times New Roman" w:eastAsia="Times New Roman" w:hAnsi="Times New Roman" w:cs="Times New Roman"/>
          <w:sz w:val="28"/>
          <w:szCs w:val="28"/>
          <w:lang w:val="kk-KZ"/>
        </w:rPr>
        <w:t xml:space="preserve"> бақылау үлгісімен салыстырғанда төмендейтіні </w:t>
      </w:r>
      <w:r w:rsidR="00B82D00" w:rsidRPr="005548FC">
        <w:rPr>
          <w:rFonts w:ascii="Times New Roman" w:eastAsia="Times New Roman" w:hAnsi="Times New Roman" w:cs="Times New Roman"/>
          <w:sz w:val="28"/>
          <w:szCs w:val="28"/>
          <w:lang w:val="kk-KZ"/>
        </w:rPr>
        <w:t>дәлелденді. Пісірілген шұжық өнімдерін сақтау барысында өндіру күні мен 7 күн аралығында қаттылық, коезивтілік пен жабысқақтық өз қалпын сақтағандығы, серпімділік пен шайнау қабілеті артқандығы анықталды.</w:t>
      </w:r>
    </w:p>
    <w:p w14:paraId="768B2A7A" w14:textId="3C3718DC" w:rsidR="00EA47B0" w:rsidRPr="005548FC" w:rsidRDefault="00B82D00" w:rsidP="00F82EC4">
      <w:pPr>
        <w:pStyle w:val="NoSpacing"/>
        <w:ind w:firstLine="709"/>
        <w:jc w:val="both"/>
        <w:rPr>
          <w:rFonts w:ascii="Times New Roman" w:eastAsia="Times New Roman" w:hAnsi="Times New Roman" w:cs="Times New Roman"/>
          <w:sz w:val="28"/>
          <w:szCs w:val="28"/>
          <w:lang w:val="kk-KZ"/>
        </w:rPr>
      </w:pPr>
      <w:r w:rsidRPr="005548FC">
        <w:rPr>
          <w:rFonts w:ascii="Times New Roman" w:eastAsia="Times New Roman" w:hAnsi="Times New Roman" w:cs="Times New Roman"/>
          <w:sz w:val="28"/>
          <w:szCs w:val="28"/>
          <w:lang w:val="kk-KZ"/>
        </w:rPr>
        <w:t>Дегенмен, пісірілген шұжыққа а</w:t>
      </w:r>
      <w:r w:rsidR="00F82EC4" w:rsidRPr="005548FC">
        <w:rPr>
          <w:rFonts w:ascii="Times New Roman" w:eastAsia="Times New Roman" w:hAnsi="Times New Roman" w:cs="Times New Roman"/>
          <w:sz w:val="28"/>
          <w:szCs w:val="28"/>
          <w:lang w:val="kk-KZ"/>
        </w:rPr>
        <w:t xml:space="preserve">лма сығындысы ұнтағының мөлшерден тыс қосылуы (мысалы, T3 </w:t>
      </w:r>
      <w:r w:rsidR="001E50C6">
        <w:rPr>
          <w:rFonts w:ascii="Times New Roman" w:eastAsia="Times New Roman" w:hAnsi="Times New Roman" w:cs="Times New Roman"/>
          <w:sz w:val="28"/>
          <w:szCs w:val="28"/>
          <w:lang w:val="kk-KZ"/>
        </w:rPr>
        <w:t>(</w:t>
      </w:r>
      <w:r w:rsidR="001E50C6" w:rsidRPr="005548FC">
        <w:rPr>
          <w:rFonts w:ascii="Times New Roman" w:eastAsia="Times New Roman" w:hAnsi="Times New Roman" w:cs="Times New Roman"/>
          <w:sz w:val="28"/>
          <w:szCs w:val="28"/>
          <w:lang w:val="kk-KZ"/>
        </w:rPr>
        <w:t>8%</w:t>
      </w:r>
      <w:r w:rsidR="001E50C6">
        <w:rPr>
          <w:rFonts w:ascii="Times New Roman" w:eastAsia="Times New Roman" w:hAnsi="Times New Roman" w:cs="Times New Roman"/>
          <w:sz w:val="28"/>
          <w:szCs w:val="28"/>
          <w:lang w:val="kk-KZ"/>
        </w:rPr>
        <w:t xml:space="preserve">) </w:t>
      </w:r>
      <w:r w:rsidR="00F82EC4" w:rsidRPr="005548FC">
        <w:rPr>
          <w:rFonts w:ascii="Times New Roman" w:eastAsia="Times New Roman" w:hAnsi="Times New Roman" w:cs="Times New Roman"/>
          <w:sz w:val="28"/>
          <w:szCs w:val="28"/>
          <w:lang w:val="kk-KZ"/>
        </w:rPr>
        <w:t xml:space="preserve">үлгісінде) өнімнің біркелкілігін нашарлатып, текстураны тым тығыз етіп, тұтынушылық сапасын төмендетеді. </w:t>
      </w:r>
    </w:p>
    <w:p w14:paraId="53E982A7" w14:textId="77777777" w:rsidR="00E441ED" w:rsidRPr="005548FC" w:rsidRDefault="00E441ED" w:rsidP="00E441ED">
      <w:pPr>
        <w:pStyle w:val="MDPI31text"/>
        <w:ind w:left="0" w:firstLine="709"/>
        <w:rPr>
          <w:rFonts w:ascii="Times New Roman" w:hAnsi="Times New Roman"/>
          <w:snapToGrid/>
          <w:color w:val="auto"/>
          <w:sz w:val="28"/>
          <w:szCs w:val="28"/>
          <w:lang w:val="kk-KZ" w:bidi="ar-SA"/>
        </w:rPr>
      </w:pPr>
      <w:r w:rsidRPr="005548FC">
        <w:rPr>
          <w:rFonts w:ascii="Times New Roman" w:hAnsi="Times New Roman"/>
          <w:i/>
          <w:iCs/>
          <w:snapToGrid/>
          <w:color w:val="auto"/>
          <w:sz w:val="28"/>
          <w:szCs w:val="28"/>
          <w:lang w:val="kk-KZ" w:bidi="ar-SA"/>
        </w:rPr>
        <w:t xml:space="preserve">Алма сығындысының ұнтағының пісірілген шұжық өнімдерінің </w:t>
      </w:r>
      <w:r w:rsidR="005649F9" w:rsidRPr="005548FC">
        <w:rPr>
          <w:rFonts w:ascii="Times New Roman" w:hAnsi="Times New Roman"/>
          <w:i/>
          <w:iCs/>
          <w:snapToGrid/>
          <w:color w:val="auto"/>
          <w:sz w:val="28"/>
          <w:szCs w:val="28"/>
          <w:lang w:val="kk-KZ" w:bidi="ar-SA"/>
        </w:rPr>
        <w:t>түстік көрсеткіштерге</w:t>
      </w:r>
      <w:r w:rsidRPr="005548FC">
        <w:rPr>
          <w:rFonts w:ascii="Times New Roman" w:hAnsi="Times New Roman"/>
          <w:i/>
          <w:iCs/>
          <w:snapToGrid/>
          <w:color w:val="auto"/>
          <w:sz w:val="28"/>
          <w:szCs w:val="28"/>
          <w:lang w:val="kk-KZ" w:bidi="ar-SA"/>
        </w:rPr>
        <w:t xml:space="preserve"> әсері</w:t>
      </w:r>
      <w:r w:rsidR="00E06047" w:rsidRPr="005548FC">
        <w:rPr>
          <w:rFonts w:ascii="Times New Roman" w:hAnsi="Times New Roman"/>
          <w:i/>
          <w:iCs/>
          <w:snapToGrid/>
          <w:color w:val="auto"/>
          <w:sz w:val="28"/>
          <w:szCs w:val="28"/>
          <w:lang w:val="kk-KZ" w:bidi="ar-SA"/>
        </w:rPr>
        <w:t xml:space="preserve">. </w:t>
      </w:r>
      <w:r w:rsidR="00E06047" w:rsidRPr="005548FC">
        <w:rPr>
          <w:rFonts w:ascii="Times New Roman" w:hAnsi="Times New Roman"/>
          <w:snapToGrid/>
          <w:color w:val="auto"/>
          <w:sz w:val="28"/>
          <w:szCs w:val="28"/>
          <w:lang w:val="kk-KZ" w:bidi="ar-SA"/>
        </w:rPr>
        <w:t xml:space="preserve">Шұжық өнімдерінің түстік сипаттамалары (L* – ашықтық, </w:t>
      </w:r>
      <w:r w:rsidR="00E06047" w:rsidRPr="005548FC">
        <w:rPr>
          <w:rFonts w:ascii="Times New Roman" w:hAnsi="Times New Roman"/>
          <w:snapToGrid/>
          <w:color w:val="auto"/>
          <w:sz w:val="28"/>
          <w:szCs w:val="28"/>
          <w:lang w:val="kk-KZ" w:bidi="ar-SA"/>
        </w:rPr>
        <w:lastRenderedPageBreak/>
        <w:t>a* – қызыл түс, b* – сар</w:t>
      </w:r>
      <w:r w:rsidR="003648D4" w:rsidRPr="005548FC">
        <w:rPr>
          <w:rFonts w:ascii="Times New Roman" w:hAnsi="Times New Roman"/>
          <w:snapToGrid/>
          <w:color w:val="auto"/>
          <w:sz w:val="28"/>
          <w:szCs w:val="28"/>
          <w:lang w:val="kk-KZ" w:bidi="ar-SA"/>
        </w:rPr>
        <w:t>ы</w:t>
      </w:r>
      <w:r w:rsidR="00E06047" w:rsidRPr="005548FC">
        <w:rPr>
          <w:rFonts w:ascii="Times New Roman" w:hAnsi="Times New Roman"/>
          <w:snapToGrid/>
          <w:color w:val="auto"/>
          <w:sz w:val="28"/>
          <w:szCs w:val="28"/>
          <w:lang w:val="kk-KZ" w:bidi="ar-SA"/>
        </w:rPr>
        <w:t xml:space="preserve"> түс) тұтынушылардың өнімді қабылдауында және жалпы сапасын бағалауда маңызды рөл атқарады. Түстік көрсеткіштер шұжық құрамындағы </w:t>
      </w:r>
      <w:r w:rsidR="003648D4" w:rsidRPr="005548FC">
        <w:rPr>
          <w:rFonts w:ascii="Times New Roman" w:hAnsi="Times New Roman"/>
          <w:snapToGrid/>
          <w:color w:val="auto"/>
          <w:sz w:val="28"/>
          <w:szCs w:val="28"/>
          <w:lang w:val="kk-KZ" w:bidi="ar-SA"/>
        </w:rPr>
        <w:t>ингредиенттердің</w:t>
      </w:r>
      <w:r w:rsidR="00E06047" w:rsidRPr="005548FC">
        <w:rPr>
          <w:rFonts w:ascii="Times New Roman" w:hAnsi="Times New Roman"/>
          <w:snapToGrid/>
          <w:color w:val="auto"/>
          <w:sz w:val="28"/>
          <w:szCs w:val="28"/>
          <w:lang w:val="kk-KZ" w:bidi="ar-SA"/>
        </w:rPr>
        <w:t xml:space="preserve"> өзара әрекеттесуіне, сақтау мерзіміне және қолданылған ингредиенттердің химиялық қасиеттеріне байланысты өзгереді.</w:t>
      </w:r>
    </w:p>
    <w:p w14:paraId="40463615" w14:textId="77777777" w:rsidR="00E06047" w:rsidRPr="005548FC" w:rsidRDefault="00E06047" w:rsidP="00E441ED">
      <w:pPr>
        <w:pStyle w:val="MDPI31text"/>
        <w:ind w:left="0" w:firstLine="709"/>
        <w:rPr>
          <w:rFonts w:ascii="Times New Roman" w:hAnsi="Times New Roman"/>
          <w:snapToGrid/>
          <w:color w:val="auto"/>
          <w:sz w:val="28"/>
          <w:szCs w:val="28"/>
          <w:lang w:val="kk-KZ" w:bidi="ar-SA"/>
        </w:rPr>
      </w:pPr>
    </w:p>
    <w:p w14:paraId="60958F4E" w14:textId="77777777" w:rsidR="00E8497B" w:rsidRPr="005548FC" w:rsidRDefault="005649F9" w:rsidP="00E441ED">
      <w:pPr>
        <w:pStyle w:val="MDPI31text"/>
        <w:ind w:left="0" w:firstLine="0"/>
        <w:rPr>
          <w:rFonts w:ascii="Times New Roman" w:eastAsiaTheme="minorHAnsi" w:hAnsi="Times New Roman"/>
          <w:snapToGrid/>
          <w:color w:val="auto"/>
          <w:sz w:val="28"/>
          <w:szCs w:val="28"/>
          <w:lang w:val="kk-KZ" w:eastAsia="en-US" w:bidi="ar-SA"/>
        </w:rPr>
      </w:pPr>
      <w:r w:rsidRPr="005548FC">
        <w:rPr>
          <w:rFonts w:ascii="Times New Roman" w:eastAsiaTheme="minorHAnsi" w:hAnsi="Times New Roman"/>
          <w:snapToGrid/>
          <w:color w:val="auto"/>
          <w:sz w:val="28"/>
          <w:szCs w:val="28"/>
          <w:lang w:val="kk-KZ" w:eastAsia="en-US" w:bidi="ar-SA"/>
        </w:rPr>
        <w:t>Кесте</w:t>
      </w:r>
      <w:r w:rsidR="00E8497B" w:rsidRPr="005548FC">
        <w:rPr>
          <w:rFonts w:ascii="Times New Roman" w:eastAsiaTheme="minorHAnsi" w:hAnsi="Times New Roman"/>
          <w:snapToGrid/>
          <w:color w:val="auto"/>
          <w:sz w:val="28"/>
          <w:szCs w:val="28"/>
          <w:lang w:val="kk-KZ" w:eastAsia="en-US" w:bidi="ar-SA"/>
        </w:rPr>
        <w:t xml:space="preserve"> 3</w:t>
      </w:r>
      <w:r w:rsidR="00E6412C" w:rsidRPr="005548FC">
        <w:rPr>
          <w:rFonts w:ascii="Times New Roman" w:eastAsiaTheme="minorHAnsi" w:hAnsi="Times New Roman"/>
          <w:snapToGrid/>
          <w:color w:val="auto"/>
          <w:sz w:val="28"/>
          <w:szCs w:val="28"/>
          <w:lang w:val="kk-KZ" w:eastAsia="en-US" w:bidi="ar-SA"/>
        </w:rPr>
        <w:t>.6</w:t>
      </w:r>
      <w:r w:rsidR="00E8497B" w:rsidRPr="005548FC">
        <w:rPr>
          <w:rFonts w:ascii="Times New Roman" w:eastAsiaTheme="minorHAnsi" w:hAnsi="Times New Roman"/>
          <w:snapToGrid/>
          <w:color w:val="auto"/>
          <w:sz w:val="28"/>
          <w:szCs w:val="28"/>
          <w:lang w:val="kk-KZ" w:eastAsia="en-US" w:bidi="ar-SA"/>
        </w:rPr>
        <w:t xml:space="preserve"> </w:t>
      </w:r>
      <w:r w:rsidR="00E8497B" w:rsidRPr="005548FC">
        <w:rPr>
          <w:rFonts w:ascii="Times New Roman" w:hAnsi="Times New Roman"/>
          <w:kern w:val="3"/>
          <w:sz w:val="28"/>
          <w:szCs w:val="28"/>
          <w:lang w:val="kk-KZ" w:eastAsia="zh-CN" w:bidi="hi-IN"/>
        </w:rPr>
        <w:t>–</w:t>
      </w:r>
      <w:r w:rsidR="00E8497B" w:rsidRPr="005548FC">
        <w:rPr>
          <w:rFonts w:ascii="Times New Roman" w:eastAsiaTheme="minorHAnsi" w:hAnsi="Times New Roman"/>
          <w:snapToGrid/>
          <w:color w:val="auto"/>
          <w:sz w:val="28"/>
          <w:szCs w:val="28"/>
          <w:lang w:val="kk-KZ" w:eastAsia="en-US" w:bidi="ar-SA"/>
        </w:rPr>
        <w:t xml:space="preserve">  </w:t>
      </w:r>
      <w:r w:rsidR="00E441ED" w:rsidRPr="005548FC">
        <w:rPr>
          <w:rFonts w:ascii="Times New Roman" w:eastAsiaTheme="minorHAnsi" w:hAnsi="Times New Roman"/>
          <w:snapToGrid/>
          <w:color w:val="auto"/>
          <w:sz w:val="28"/>
          <w:szCs w:val="28"/>
          <w:lang w:val="kk-KZ" w:eastAsia="en-US" w:bidi="ar-SA"/>
        </w:rPr>
        <w:t>4°C</w:t>
      </w:r>
      <w:r w:rsidR="00E06047" w:rsidRPr="005548FC">
        <w:rPr>
          <w:rFonts w:ascii="Times New Roman" w:eastAsiaTheme="minorHAnsi" w:hAnsi="Times New Roman"/>
          <w:snapToGrid/>
          <w:color w:val="auto"/>
          <w:sz w:val="28"/>
          <w:szCs w:val="28"/>
          <w:lang w:val="kk-KZ" w:eastAsia="en-US" w:bidi="ar-SA"/>
        </w:rPr>
        <w:t xml:space="preserve"> температурада</w:t>
      </w:r>
      <w:r w:rsidR="00E441ED" w:rsidRPr="005548FC">
        <w:rPr>
          <w:rFonts w:ascii="Times New Roman" w:eastAsiaTheme="minorHAnsi" w:hAnsi="Times New Roman"/>
          <w:snapToGrid/>
          <w:color w:val="auto"/>
          <w:sz w:val="28"/>
          <w:szCs w:val="28"/>
          <w:lang w:val="kk-KZ" w:eastAsia="en-US" w:bidi="ar-SA"/>
        </w:rPr>
        <w:t xml:space="preserve"> сақтау кезінде а</w:t>
      </w:r>
      <w:r w:rsidR="00E441ED" w:rsidRPr="005548FC">
        <w:rPr>
          <w:rFonts w:ascii="Times New Roman" w:hAnsi="Times New Roman"/>
          <w:sz w:val="28"/>
          <w:szCs w:val="28"/>
          <w:lang w:val="kk-KZ"/>
        </w:rPr>
        <w:t>лма сығындысы</w:t>
      </w:r>
      <w:r w:rsidR="00E06047" w:rsidRPr="005548FC">
        <w:rPr>
          <w:rFonts w:ascii="Times New Roman" w:hAnsi="Times New Roman"/>
          <w:sz w:val="28"/>
          <w:szCs w:val="28"/>
          <w:lang w:val="kk-KZ"/>
        </w:rPr>
        <w:t>ның ұнтағымен байытылған</w:t>
      </w:r>
      <w:r w:rsidR="00E441ED" w:rsidRPr="005548FC">
        <w:rPr>
          <w:rFonts w:ascii="Times New Roman" w:hAnsi="Times New Roman"/>
          <w:sz w:val="28"/>
          <w:szCs w:val="28"/>
          <w:lang w:val="kk-KZ"/>
        </w:rPr>
        <w:t xml:space="preserve"> пісірілген шұжықтардың түстік көрсеткіште</w:t>
      </w:r>
      <w:r w:rsidR="00E06047" w:rsidRPr="005548FC">
        <w:rPr>
          <w:rFonts w:ascii="Times New Roman" w:hAnsi="Times New Roman"/>
          <w:sz w:val="28"/>
          <w:szCs w:val="28"/>
          <w:lang w:val="kk-KZ"/>
        </w:rPr>
        <w:t>рі</w:t>
      </w:r>
    </w:p>
    <w:p w14:paraId="64A78EB5" w14:textId="77777777" w:rsidR="00CF719F" w:rsidRPr="005548FC" w:rsidRDefault="00CF719F" w:rsidP="00E441ED">
      <w:pPr>
        <w:pStyle w:val="MDPI31text"/>
        <w:ind w:left="0" w:firstLine="0"/>
        <w:rPr>
          <w:rFonts w:ascii="Times New Roman" w:hAnsi="Times New Roman"/>
          <w:sz w:val="28"/>
          <w:szCs w:val="28"/>
          <w:lang w:val="kk-KZ"/>
        </w:rPr>
      </w:pPr>
    </w:p>
    <w:tbl>
      <w:tblPr>
        <w:tblStyle w:val="TableGrid"/>
        <w:tblW w:w="0" w:type="auto"/>
        <w:tblLook w:val="04A0" w:firstRow="1" w:lastRow="0" w:firstColumn="1" w:lastColumn="0" w:noHBand="0" w:noVBand="1"/>
      </w:tblPr>
      <w:tblGrid>
        <w:gridCol w:w="2300"/>
        <w:gridCol w:w="1919"/>
        <w:gridCol w:w="1820"/>
        <w:gridCol w:w="1820"/>
        <w:gridCol w:w="1820"/>
      </w:tblGrid>
      <w:tr w:rsidR="00E8497B" w:rsidRPr="005548FC" w14:paraId="731624EC" w14:textId="77777777" w:rsidTr="00E8497B">
        <w:trPr>
          <w:trHeight w:val="322"/>
        </w:trPr>
        <w:tc>
          <w:tcPr>
            <w:tcW w:w="2300" w:type="dxa"/>
            <w:vMerge w:val="restart"/>
          </w:tcPr>
          <w:p w14:paraId="0B1A9AC3" w14:textId="77777777" w:rsidR="00E8497B" w:rsidRPr="005548FC" w:rsidRDefault="00E441ED" w:rsidP="003648D4">
            <w:pPr>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lang w:val="kk-KZ"/>
              </w:rPr>
              <w:t>Сақтау кезеңі (күндер)</w:t>
            </w:r>
          </w:p>
        </w:tc>
        <w:tc>
          <w:tcPr>
            <w:tcW w:w="7379" w:type="dxa"/>
            <w:gridSpan w:val="4"/>
          </w:tcPr>
          <w:p w14:paraId="16AFD8A0" w14:textId="77777777" w:rsidR="00E8497B" w:rsidRPr="005548FC" w:rsidRDefault="00E5098B" w:rsidP="00E8497B">
            <w:pPr>
              <w:ind w:firstLine="709"/>
              <w:jc w:val="center"/>
              <w:rPr>
                <w:rFonts w:ascii="Times New Roman" w:hAnsi="Times New Roman" w:cs="Times New Roman"/>
                <w:sz w:val="28"/>
                <w:szCs w:val="28"/>
                <w:shd w:val="clear" w:color="auto" w:fill="FFFFFF"/>
                <w:lang w:val="kk-KZ"/>
              </w:rPr>
            </w:pPr>
            <w:r w:rsidRPr="005548FC">
              <w:rPr>
                <w:rFonts w:ascii="Times New Roman" w:hAnsi="Times New Roman" w:cs="Times New Roman"/>
                <w:sz w:val="28"/>
                <w:szCs w:val="28"/>
                <w:shd w:val="clear" w:color="auto" w:fill="FFFFFF"/>
                <w:lang w:val="kk-KZ"/>
              </w:rPr>
              <w:t>Үлгілер</w:t>
            </w:r>
          </w:p>
        </w:tc>
      </w:tr>
      <w:tr w:rsidR="00E8497B" w:rsidRPr="005548FC" w14:paraId="5B74CA22" w14:textId="77777777" w:rsidTr="00E8497B">
        <w:trPr>
          <w:trHeight w:val="295"/>
        </w:trPr>
        <w:tc>
          <w:tcPr>
            <w:tcW w:w="2300" w:type="dxa"/>
            <w:vMerge/>
          </w:tcPr>
          <w:p w14:paraId="339377C8" w14:textId="77777777" w:rsidR="00E8497B" w:rsidRPr="005548FC" w:rsidRDefault="00E8497B" w:rsidP="00E8497B">
            <w:pPr>
              <w:ind w:firstLine="709"/>
              <w:rPr>
                <w:rFonts w:ascii="Times New Roman" w:hAnsi="Times New Roman" w:cs="Times New Roman"/>
                <w:sz w:val="28"/>
                <w:szCs w:val="28"/>
                <w:shd w:val="clear" w:color="auto" w:fill="FFFFFF"/>
              </w:rPr>
            </w:pPr>
          </w:p>
        </w:tc>
        <w:tc>
          <w:tcPr>
            <w:tcW w:w="1919" w:type="dxa"/>
          </w:tcPr>
          <w:p w14:paraId="3B670BD9" w14:textId="77777777" w:rsidR="00E8497B" w:rsidRPr="005548FC" w:rsidRDefault="00E441ED" w:rsidP="00E8497B">
            <w:pPr>
              <w:ind w:firstLine="7"/>
              <w:jc w:val="center"/>
              <w:rPr>
                <w:rFonts w:ascii="Times New Roman" w:hAnsi="Times New Roman" w:cs="Times New Roman"/>
                <w:sz w:val="28"/>
                <w:szCs w:val="28"/>
                <w:shd w:val="clear" w:color="auto" w:fill="FFFFFF"/>
                <w:lang w:val="kk-KZ"/>
              </w:rPr>
            </w:pPr>
            <w:r w:rsidRPr="005548FC">
              <w:rPr>
                <w:rFonts w:ascii="Times New Roman" w:hAnsi="Times New Roman" w:cs="Times New Roman"/>
                <w:sz w:val="28"/>
                <w:szCs w:val="28"/>
                <w:shd w:val="clear" w:color="auto" w:fill="FFFFFF"/>
                <w:lang w:val="kk-KZ"/>
              </w:rPr>
              <w:t>Бақылау</w:t>
            </w:r>
          </w:p>
        </w:tc>
        <w:tc>
          <w:tcPr>
            <w:tcW w:w="1820" w:type="dxa"/>
          </w:tcPr>
          <w:p w14:paraId="7B3E55A7"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T1</w:t>
            </w:r>
          </w:p>
        </w:tc>
        <w:tc>
          <w:tcPr>
            <w:tcW w:w="1820" w:type="dxa"/>
          </w:tcPr>
          <w:p w14:paraId="2168CEFF"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T2</w:t>
            </w:r>
          </w:p>
        </w:tc>
        <w:tc>
          <w:tcPr>
            <w:tcW w:w="1820" w:type="dxa"/>
          </w:tcPr>
          <w:p w14:paraId="4CD9D2B2"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T3</w:t>
            </w:r>
          </w:p>
        </w:tc>
      </w:tr>
      <w:tr w:rsidR="00E8497B" w:rsidRPr="005548FC" w14:paraId="44C567CA" w14:textId="77777777" w:rsidTr="00E8497B">
        <w:trPr>
          <w:trHeight w:val="322"/>
        </w:trPr>
        <w:tc>
          <w:tcPr>
            <w:tcW w:w="2300" w:type="dxa"/>
          </w:tcPr>
          <w:p w14:paraId="2A7B6188" w14:textId="77777777" w:rsidR="00E8497B" w:rsidRPr="005548FC" w:rsidRDefault="00E8497B" w:rsidP="00E8497B">
            <w:pPr>
              <w:ind w:firstLine="709"/>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L*</w:t>
            </w:r>
          </w:p>
        </w:tc>
        <w:tc>
          <w:tcPr>
            <w:tcW w:w="1919" w:type="dxa"/>
          </w:tcPr>
          <w:p w14:paraId="5A595674" w14:textId="77777777" w:rsidR="00E8497B" w:rsidRPr="005548FC" w:rsidRDefault="00E8497B" w:rsidP="00E8497B">
            <w:pPr>
              <w:ind w:firstLine="709"/>
              <w:jc w:val="center"/>
              <w:rPr>
                <w:rFonts w:ascii="Times New Roman" w:hAnsi="Times New Roman" w:cs="Times New Roman"/>
                <w:sz w:val="28"/>
                <w:szCs w:val="28"/>
                <w:shd w:val="clear" w:color="auto" w:fill="FFFFFF"/>
              </w:rPr>
            </w:pPr>
          </w:p>
        </w:tc>
        <w:tc>
          <w:tcPr>
            <w:tcW w:w="1820" w:type="dxa"/>
          </w:tcPr>
          <w:p w14:paraId="305674E3" w14:textId="77777777" w:rsidR="00E8497B" w:rsidRPr="005548FC" w:rsidRDefault="00E8497B" w:rsidP="00E8497B">
            <w:pPr>
              <w:ind w:firstLine="709"/>
              <w:jc w:val="center"/>
              <w:rPr>
                <w:rFonts w:ascii="Times New Roman" w:hAnsi="Times New Roman" w:cs="Times New Roman"/>
                <w:sz w:val="28"/>
                <w:szCs w:val="28"/>
                <w:shd w:val="clear" w:color="auto" w:fill="FFFFFF"/>
              </w:rPr>
            </w:pPr>
          </w:p>
        </w:tc>
        <w:tc>
          <w:tcPr>
            <w:tcW w:w="1820" w:type="dxa"/>
          </w:tcPr>
          <w:p w14:paraId="7FCEECA5" w14:textId="77777777" w:rsidR="00E8497B" w:rsidRPr="005548FC" w:rsidRDefault="00E8497B" w:rsidP="00E8497B">
            <w:pPr>
              <w:ind w:firstLine="709"/>
              <w:jc w:val="center"/>
              <w:rPr>
                <w:rFonts w:ascii="Times New Roman" w:hAnsi="Times New Roman" w:cs="Times New Roman"/>
                <w:sz w:val="28"/>
                <w:szCs w:val="28"/>
                <w:shd w:val="clear" w:color="auto" w:fill="FFFFFF"/>
              </w:rPr>
            </w:pPr>
          </w:p>
        </w:tc>
        <w:tc>
          <w:tcPr>
            <w:tcW w:w="1820" w:type="dxa"/>
          </w:tcPr>
          <w:p w14:paraId="40598162" w14:textId="77777777" w:rsidR="00E8497B" w:rsidRPr="005548FC" w:rsidRDefault="00E8497B" w:rsidP="00E8497B">
            <w:pPr>
              <w:ind w:firstLine="709"/>
              <w:jc w:val="center"/>
              <w:rPr>
                <w:rFonts w:ascii="Times New Roman" w:hAnsi="Times New Roman" w:cs="Times New Roman"/>
                <w:sz w:val="28"/>
                <w:szCs w:val="28"/>
                <w:shd w:val="clear" w:color="auto" w:fill="FFFFFF"/>
              </w:rPr>
            </w:pPr>
          </w:p>
        </w:tc>
      </w:tr>
      <w:tr w:rsidR="00E8497B" w:rsidRPr="005548FC" w14:paraId="0F0D2FD8" w14:textId="77777777" w:rsidTr="00E8497B">
        <w:trPr>
          <w:trHeight w:val="322"/>
        </w:trPr>
        <w:tc>
          <w:tcPr>
            <w:tcW w:w="2300" w:type="dxa"/>
          </w:tcPr>
          <w:p w14:paraId="642B8C65" w14:textId="77777777" w:rsidR="00E8497B" w:rsidRPr="005548FC" w:rsidRDefault="00E8497B" w:rsidP="00E8497B">
            <w:pPr>
              <w:ind w:left="34" w:right="1023" w:firstLine="709"/>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0</w:t>
            </w:r>
          </w:p>
        </w:tc>
        <w:tc>
          <w:tcPr>
            <w:tcW w:w="1919" w:type="dxa"/>
          </w:tcPr>
          <w:p w14:paraId="75B5DAA0"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84.29±1.26</w:t>
            </w:r>
            <w:r w:rsidRPr="005548FC">
              <w:rPr>
                <w:rFonts w:ascii="Times New Roman" w:hAnsi="Times New Roman" w:cs="Times New Roman"/>
                <w:sz w:val="28"/>
                <w:szCs w:val="28"/>
                <w:shd w:val="clear" w:color="auto" w:fill="FFFFFF"/>
                <w:vertAlign w:val="superscript"/>
              </w:rPr>
              <w:t>a</w:t>
            </w:r>
          </w:p>
        </w:tc>
        <w:tc>
          <w:tcPr>
            <w:tcW w:w="1820" w:type="dxa"/>
          </w:tcPr>
          <w:p w14:paraId="5C912775"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78.18±0.67</w:t>
            </w:r>
            <w:r w:rsidRPr="005548FC">
              <w:rPr>
                <w:rFonts w:ascii="Times New Roman" w:hAnsi="Times New Roman" w:cs="Times New Roman"/>
                <w:sz w:val="28"/>
                <w:szCs w:val="28"/>
                <w:shd w:val="clear" w:color="auto" w:fill="FFFFFF"/>
                <w:vertAlign w:val="superscript"/>
              </w:rPr>
              <w:t>bc</w:t>
            </w:r>
          </w:p>
        </w:tc>
        <w:tc>
          <w:tcPr>
            <w:tcW w:w="1820" w:type="dxa"/>
          </w:tcPr>
          <w:p w14:paraId="47A38CBE"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79.69±1.18</w:t>
            </w:r>
            <w:r w:rsidRPr="005548FC">
              <w:rPr>
                <w:rFonts w:ascii="Times New Roman" w:hAnsi="Times New Roman" w:cs="Times New Roman"/>
                <w:sz w:val="28"/>
                <w:szCs w:val="28"/>
                <w:shd w:val="clear" w:color="auto" w:fill="FFFFFF"/>
                <w:vertAlign w:val="superscript"/>
              </w:rPr>
              <w:t>b</w:t>
            </w:r>
          </w:p>
        </w:tc>
        <w:tc>
          <w:tcPr>
            <w:tcW w:w="1820" w:type="dxa"/>
          </w:tcPr>
          <w:p w14:paraId="685B3BAC"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76.50±0.48</w:t>
            </w:r>
            <w:r w:rsidRPr="005548FC">
              <w:rPr>
                <w:rFonts w:ascii="Times New Roman" w:hAnsi="Times New Roman" w:cs="Times New Roman"/>
                <w:sz w:val="28"/>
                <w:szCs w:val="28"/>
                <w:shd w:val="clear" w:color="auto" w:fill="FFFFFF"/>
                <w:vertAlign w:val="superscript"/>
              </w:rPr>
              <w:t>cd</w:t>
            </w:r>
          </w:p>
        </w:tc>
      </w:tr>
      <w:tr w:rsidR="00E8497B" w:rsidRPr="005548FC" w14:paraId="03DC9A43" w14:textId="77777777" w:rsidTr="00E8497B">
        <w:trPr>
          <w:trHeight w:val="342"/>
        </w:trPr>
        <w:tc>
          <w:tcPr>
            <w:tcW w:w="2300" w:type="dxa"/>
          </w:tcPr>
          <w:p w14:paraId="07F13CB3" w14:textId="77777777" w:rsidR="00E8497B" w:rsidRPr="005548FC" w:rsidRDefault="00E8497B" w:rsidP="00E8497B">
            <w:pPr>
              <w:ind w:left="34" w:right="1023" w:firstLine="709"/>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3</w:t>
            </w:r>
          </w:p>
        </w:tc>
        <w:tc>
          <w:tcPr>
            <w:tcW w:w="1919" w:type="dxa"/>
          </w:tcPr>
          <w:p w14:paraId="4CB26097"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80.11±0.59</w:t>
            </w:r>
            <w:r w:rsidRPr="005548FC">
              <w:rPr>
                <w:rFonts w:ascii="Times New Roman" w:hAnsi="Times New Roman" w:cs="Times New Roman"/>
                <w:sz w:val="28"/>
                <w:szCs w:val="28"/>
                <w:shd w:val="clear" w:color="auto" w:fill="FFFFFF"/>
                <w:vertAlign w:val="superscript"/>
              </w:rPr>
              <w:t>b</w:t>
            </w:r>
          </w:p>
        </w:tc>
        <w:tc>
          <w:tcPr>
            <w:tcW w:w="1820" w:type="dxa"/>
          </w:tcPr>
          <w:p w14:paraId="72305838"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75.27±0.36</w:t>
            </w:r>
            <w:r w:rsidRPr="005548FC">
              <w:rPr>
                <w:rFonts w:ascii="Times New Roman" w:hAnsi="Times New Roman" w:cs="Times New Roman"/>
                <w:sz w:val="28"/>
                <w:szCs w:val="28"/>
                <w:shd w:val="clear" w:color="auto" w:fill="FFFFFF"/>
                <w:vertAlign w:val="superscript"/>
              </w:rPr>
              <w:t>de</w:t>
            </w:r>
          </w:p>
        </w:tc>
        <w:tc>
          <w:tcPr>
            <w:tcW w:w="1820" w:type="dxa"/>
          </w:tcPr>
          <w:p w14:paraId="43B5549B"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76.0±0.43d</w:t>
            </w:r>
            <w:r w:rsidRPr="005548FC">
              <w:rPr>
                <w:rFonts w:ascii="Times New Roman" w:hAnsi="Times New Roman" w:cs="Times New Roman"/>
                <w:sz w:val="28"/>
                <w:szCs w:val="28"/>
                <w:shd w:val="clear" w:color="auto" w:fill="FFFFFF"/>
                <w:vertAlign w:val="superscript"/>
              </w:rPr>
              <w:t>d</w:t>
            </w:r>
          </w:p>
        </w:tc>
        <w:tc>
          <w:tcPr>
            <w:tcW w:w="1820" w:type="dxa"/>
          </w:tcPr>
          <w:p w14:paraId="1E7B8651"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73.53±0.47</w:t>
            </w:r>
            <w:r w:rsidRPr="005548FC">
              <w:rPr>
                <w:rFonts w:ascii="Times New Roman" w:hAnsi="Times New Roman" w:cs="Times New Roman"/>
                <w:sz w:val="28"/>
                <w:szCs w:val="28"/>
                <w:shd w:val="clear" w:color="auto" w:fill="FFFFFF"/>
                <w:vertAlign w:val="superscript"/>
              </w:rPr>
              <w:t>e</w:t>
            </w:r>
          </w:p>
        </w:tc>
      </w:tr>
      <w:tr w:rsidR="00E8497B" w:rsidRPr="005548FC" w14:paraId="5E749ED3" w14:textId="77777777" w:rsidTr="00E8497B">
        <w:trPr>
          <w:trHeight w:val="322"/>
        </w:trPr>
        <w:tc>
          <w:tcPr>
            <w:tcW w:w="2300" w:type="dxa"/>
          </w:tcPr>
          <w:p w14:paraId="41169EBB" w14:textId="77777777" w:rsidR="00E8497B" w:rsidRPr="005548FC" w:rsidRDefault="00E8497B" w:rsidP="00E8497B">
            <w:pPr>
              <w:ind w:left="34" w:right="1023" w:firstLine="709"/>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5</w:t>
            </w:r>
          </w:p>
        </w:tc>
        <w:tc>
          <w:tcPr>
            <w:tcW w:w="1919" w:type="dxa"/>
          </w:tcPr>
          <w:p w14:paraId="1BD45416"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76.63±0.37</w:t>
            </w:r>
            <w:r w:rsidRPr="005548FC">
              <w:rPr>
                <w:rFonts w:ascii="Times New Roman" w:hAnsi="Times New Roman" w:cs="Times New Roman"/>
                <w:sz w:val="28"/>
                <w:szCs w:val="28"/>
                <w:shd w:val="clear" w:color="auto" w:fill="FFFFFF"/>
                <w:vertAlign w:val="superscript"/>
              </w:rPr>
              <w:t>cd</w:t>
            </w:r>
          </w:p>
        </w:tc>
        <w:tc>
          <w:tcPr>
            <w:tcW w:w="1820" w:type="dxa"/>
          </w:tcPr>
          <w:p w14:paraId="3BAA95E7"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71.30±0.84</w:t>
            </w:r>
            <w:r w:rsidRPr="005548FC">
              <w:rPr>
                <w:rFonts w:ascii="Times New Roman" w:hAnsi="Times New Roman" w:cs="Times New Roman"/>
                <w:sz w:val="28"/>
                <w:szCs w:val="28"/>
                <w:shd w:val="clear" w:color="auto" w:fill="FFFFFF"/>
                <w:vertAlign w:val="superscript"/>
              </w:rPr>
              <w:t>f</w:t>
            </w:r>
          </w:p>
        </w:tc>
        <w:tc>
          <w:tcPr>
            <w:tcW w:w="1820" w:type="dxa"/>
          </w:tcPr>
          <w:p w14:paraId="1A458474"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71.02±1.18</w:t>
            </w:r>
            <w:r w:rsidRPr="005548FC">
              <w:rPr>
                <w:rFonts w:ascii="Times New Roman" w:hAnsi="Times New Roman" w:cs="Times New Roman"/>
                <w:sz w:val="28"/>
                <w:szCs w:val="28"/>
                <w:shd w:val="clear" w:color="auto" w:fill="FFFFFF"/>
                <w:vertAlign w:val="superscript"/>
              </w:rPr>
              <w:t>f</w:t>
            </w:r>
          </w:p>
        </w:tc>
        <w:tc>
          <w:tcPr>
            <w:tcW w:w="1820" w:type="dxa"/>
          </w:tcPr>
          <w:p w14:paraId="77F71F31"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69.76±0.36</w:t>
            </w:r>
            <w:r w:rsidRPr="005548FC">
              <w:rPr>
                <w:rFonts w:ascii="Times New Roman" w:hAnsi="Times New Roman" w:cs="Times New Roman"/>
                <w:sz w:val="28"/>
                <w:szCs w:val="28"/>
                <w:shd w:val="clear" w:color="auto" w:fill="FFFFFF"/>
                <w:vertAlign w:val="superscript"/>
              </w:rPr>
              <w:t>f</w:t>
            </w:r>
          </w:p>
        </w:tc>
      </w:tr>
      <w:tr w:rsidR="00E8497B" w:rsidRPr="005548FC" w14:paraId="0C9AC91D" w14:textId="77777777" w:rsidTr="00E8497B">
        <w:trPr>
          <w:trHeight w:val="322"/>
        </w:trPr>
        <w:tc>
          <w:tcPr>
            <w:tcW w:w="2300" w:type="dxa"/>
          </w:tcPr>
          <w:p w14:paraId="3AFDE097" w14:textId="77777777" w:rsidR="00E8497B" w:rsidRPr="005548FC" w:rsidRDefault="00E8497B" w:rsidP="00E8497B">
            <w:pPr>
              <w:ind w:left="34" w:right="1023" w:firstLine="709"/>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w:t>
            </w:r>
          </w:p>
        </w:tc>
        <w:tc>
          <w:tcPr>
            <w:tcW w:w="1919" w:type="dxa"/>
          </w:tcPr>
          <w:p w14:paraId="389DD5D3" w14:textId="77777777" w:rsidR="00E8497B" w:rsidRPr="005548FC" w:rsidRDefault="00E8497B" w:rsidP="00E8497B">
            <w:pPr>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76.26±0.45</w:t>
            </w:r>
            <w:r w:rsidRPr="005548FC">
              <w:rPr>
                <w:rFonts w:ascii="Times New Roman" w:hAnsi="Times New Roman" w:cs="Times New Roman"/>
                <w:sz w:val="28"/>
                <w:szCs w:val="28"/>
                <w:shd w:val="clear" w:color="auto" w:fill="FFFFFF"/>
                <w:vertAlign w:val="superscript"/>
              </w:rPr>
              <w:t>cd</w:t>
            </w:r>
          </w:p>
        </w:tc>
        <w:tc>
          <w:tcPr>
            <w:tcW w:w="1820" w:type="dxa"/>
          </w:tcPr>
          <w:p w14:paraId="1A20D8BF" w14:textId="77777777" w:rsidR="00E8497B" w:rsidRPr="005548FC" w:rsidRDefault="00E8497B" w:rsidP="00E8497B">
            <w:pPr>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71.35±0.36</w:t>
            </w:r>
            <w:r w:rsidRPr="005548FC">
              <w:rPr>
                <w:rFonts w:ascii="Times New Roman" w:hAnsi="Times New Roman" w:cs="Times New Roman"/>
                <w:sz w:val="28"/>
                <w:szCs w:val="28"/>
                <w:shd w:val="clear" w:color="auto" w:fill="FFFFFF"/>
                <w:vertAlign w:val="superscript"/>
              </w:rPr>
              <w:t>f</w:t>
            </w:r>
          </w:p>
        </w:tc>
        <w:tc>
          <w:tcPr>
            <w:tcW w:w="1820" w:type="dxa"/>
          </w:tcPr>
          <w:p w14:paraId="7927C9BC" w14:textId="77777777" w:rsidR="00E8497B" w:rsidRPr="005548FC" w:rsidRDefault="00E8497B" w:rsidP="00E8497B">
            <w:pPr>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70.86±0.30</w:t>
            </w:r>
            <w:r w:rsidRPr="005548FC">
              <w:rPr>
                <w:rFonts w:ascii="Times New Roman" w:hAnsi="Times New Roman" w:cs="Times New Roman"/>
                <w:sz w:val="28"/>
                <w:szCs w:val="28"/>
                <w:shd w:val="clear" w:color="auto" w:fill="FFFFFF"/>
                <w:vertAlign w:val="superscript"/>
              </w:rPr>
              <w:t>f</w:t>
            </w:r>
          </w:p>
        </w:tc>
        <w:tc>
          <w:tcPr>
            <w:tcW w:w="1820" w:type="dxa"/>
          </w:tcPr>
          <w:p w14:paraId="067333E7" w14:textId="77777777" w:rsidR="00E8497B" w:rsidRPr="005548FC" w:rsidRDefault="00E8497B" w:rsidP="00E8497B">
            <w:pPr>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69.38±0.17</w:t>
            </w:r>
            <w:r w:rsidRPr="005548FC">
              <w:rPr>
                <w:rFonts w:ascii="Times New Roman" w:hAnsi="Times New Roman" w:cs="Times New Roman"/>
                <w:sz w:val="28"/>
                <w:szCs w:val="28"/>
                <w:shd w:val="clear" w:color="auto" w:fill="FFFFFF"/>
                <w:vertAlign w:val="superscript"/>
              </w:rPr>
              <w:t>f</w:t>
            </w:r>
          </w:p>
        </w:tc>
      </w:tr>
      <w:tr w:rsidR="00E8497B" w:rsidRPr="005548FC" w14:paraId="0AB41A9A" w14:textId="77777777" w:rsidTr="00E8497B">
        <w:trPr>
          <w:trHeight w:val="342"/>
        </w:trPr>
        <w:tc>
          <w:tcPr>
            <w:tcW w:w="2300" w:type="dxa"/>
          </w:tcPr>
          <w:p w14:paraId="292206BF" w14:textId="77777777" w:rsidR="00E8497B" w:rsidRPr="005548FC" w:rsidRDefault="00E8497B" w:rsidP="00E8497B">
            <w:pPr>
              <w:ind w:firstLine="709"/>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a*</w:t>
            </w:r>
          </w:p>
        </w:tc>
        <w:tc>
          <w:tcPr>
            <w:tcW w:w="1919" w:type="dxa"/>
          </w:tcPr>
          <w:p w14:paraId="1969A37B" w14:textId="77777777" w:rsidR="00E8497B" w:rsidRPr="005548FC" w:rsidRDefault="00E8497B" w:rsidP="00E8497B">
            <w:pPr>
              <w:ind w:firstLine="709"/>
              <w:jc w:val="center"/>
              <w:rPr>
                <w:rFonts w:ascii="Times New Roman" w:hAnsi="Times New Roman" w:cs="Times New Roman"/>
                <w:sz w:val="28"/>
                <w:szCs w:val="28"/>
                <w:shd w:val="clear" w:color="auto" w:fill="FFFFFF"/>
              </w:rPr>
            </w:pPr>
          </w:p>
        </w:tc>
        <w:tc>
          <w:tcPr>
            <w:tcW w:w="1820" w:type="dxa"/>
          </w:tcPr>
          <w:p w14:paraId="04B17436" w14:textId="77777777" w:rsidR="00E8497B" w:rsidRPr="005548FC" w:rsidRDefault="00E8497B" w:rsidP="00E8497B">
            <w:pPr>
              <w:ind w:firstLine="709"/>
              <w:jc w:val="center"/>
              <w:rPr>
                <w:rFonts w:ascii="Times New Roman" w:hAnsi="Times New Roman" w:cs="Times New Roman"/>
                <w:sz w:val="28"/>
                <w:szCs w:val="28"/>
                <w:shd w:val="clear" w:color="auto" w:fill="FFFFFF"/>
              </w:rPr>
            </w:pPr>
          </w:p>
        </w:tc>
        <w:tc>
          <w:tcPr>
            <w:tcW w:w="1820" w:type="dxa"/>
          </w:tcPr>
          <w:p w14:paraId="26C3FCE2" w14:textId="77777777" w:rsidR="00E8497B" w:rsidRPr="005548FC" w:rsidRDefault="00E8497B" w:rsidP="00E8497B">
            <w:pPr>
              <w:ind w:firstLine="709"/>
              <w:jc w:val="center"/>
              <w:rPr>
                <w:rFonts w:ascii="Times New Roman" w:hAnsi="Times New Roman" w:cs="Times New Roman"/>
                <w:sz w:val="28"/>
                <w:szCs w:val="28"/>
                <w:shd w:val="clear" w:color="auto" w:fill="FFFFFF"/>
              </w:rPr>
            </w:pPr>
          </w:p>
        </w:tc>
        <w:tc>
          <w:tcPr>
            <w:tcW w:w="1820" w:type="dxa"/>
          </w:tcPr>
          <w:p w14:paraId="47C92598" w14:textId="77777777" w:rsidR="00E8497B" w:rsidRPr="005548FC" w:rsidRDefault="00E8497B" w:rsidP="00E8497B">
            <w:pPr>
              <w:ind w:firstLine="709"/>
              <w:jc w:val="center"/>
              <w:rPr>
                <w:rFonts w:ascii="Times New Roman" w:hAnsi="Times New Roman" w:cs="Times New Roman"/>
                <w:sz w:val="28"/>
                <w:szCs w:val="28"/>
                <w:shd w:val="clear" w:color="auto" w:fill="FFFFFF"/>
              </w:rPr>
            </w:pPr>
          </w:p>
        </w:tc>
      </w:tr>
      <w:tr w:rsidR="00E8497B" w:rsidRPr="005548FC" w14:paraId="2B1D8D52" w14:textId="77777777" w:rsidTr="00E8497B">
        <w:trPr>
          <w:trHeight w:val="322"/>
        </w:trPr>
        <w:tc>
          <w:tcPr>
            <w:tcW w:w="2300" w:type="dxa"/>
          </w:tcPr>
          <w:p w14:paraId="3A6D4C61" w14:textId="77777777" w:rsidR="00E8497B" w:rsidRPr="005548FC" w:rsidRDefault="00E8497B" w:rsidP="00E8497B">
            <w:pPr>
              <w:ind w:left="34" w:right="1023" w:firstLine="709"/>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0</w:t>
            </w:r>
          </w:p>
        </w:tc>
        <w:tc>
          <w:tcPr>
            <w:tcW w:w="1919" w:type="dxa"/>
          </w:tcPr>
          <w:p w14:paraId="0E17F531" w14:textId="77777777" w:rsidR="00E8497B" w:rsidRPr="005548FC" w:rsidRDefault="00E8497B" w:rsidP="00E8497B">
            <w:pPr>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5.87±0.39</w:t>
            </w:r>
            <w:r w:rsidRPr="005548FC">
              <w:rPr>
                <w:rFonts w:ascii="Times New Roman" w:hAnsi="Times New Roman" w:cs="Times New Roman"/>
                <w:sz w:val="28"/>
                <w:szCs w:val="28"/>
                <w:shd w:val="clear" w:color="auto" w:fill="FFFFFF"/>
                <w:vertAlign w:val="superscript"/>
              </w:rPr>
              <w:t>bc</w:t>
            </w:r>
          </w:p>
        </w:tc>
        <w:tc>
          <w:tcPr>
            <w:tcW w:w="1820" w:type="dxa"/>
          </w:tcPr>
          <w:p w14:paraId="48260502" w14:textId="77777777" w:rsidR="00E8497B" w:rsidRPr="005548FC" w:rsidRDefault="00E8497B" w:rsidP="00E8497B">
            <w:pPr>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4.73±0.09</w:t>
            </w:r>
            <w:r w:rsidRPr="005548FC">
              <w:rPr>
                <w:rFonts w:ascii="Times New Roman" w:hAnsi="Times New Roman" w:cs="Times New Roman"/>
                <w:sz w:val="28"/>
                <w:szCs w:val="28"/>
                <w:shd w:val="clear" w:color="auto" w:fill="FFFFFF"/>
                <w:vertAlign w:val="superscript"/>
              </w:rPr>
              <w:t>def</w:t>
            </w:r>
          </w:p>
        </w:tc>
        <w:tc>
          <w:tcPr>
            <w:tcW w:w="1820" w:type="dxa"/>
          </w:tcPr>
          <w:p w14:paraId="759AFE02" w14:textId="77777777" w:rsidR="00E8497B" w:rsidRPr="005548FC" w:rsidRDefault="00E8497B" w:rsidP="00E8497B">
            <w:pPr>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4.43±0.21</w:t>
            </w:r>
            <w:r w:rsidRPr="005548FC">
              <w:rPr>
                <w:rFonts w:ascii="Times New Roman" w:hAnsi="Times New Roman" w:cs="Times New Roman"/>
                <w:sz w:val="28"/>
                <w:szCs w:val="28"/>
                <w:shd w:val="clear" w:color="auto" w:fill="FFFFFF"/>
                <w:vertAlign w:val="superscript"/>
              </w:rPr>
              <w:t>ef</w:t>
            </w:r>
          </w:p>
        </w:tc>
        <w:tc>
          <w:tcPr>
            <w:tcW w:w="1820" w:type="dxa"/>
          </w:tcPr>
          <w:p w14:paraId="560F7C39" w14:textId="77777777" w:rsidR="00E8497B" w:rsidRPr="005548FC" w:rsidRDefault="00E8497B" w:rsidP="00E8497B">
            <w:pPr>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4.31±0.01</w:t>
            </w:r>
            <w:r w:rsidRPr="005548FC">
              <w:rPr>
                <w:rFonts w:ascii="Times New Roman" w:hAnsi="Times New Roman" w:cs="Times New Roman"/>
                <w:sz w:val="28"/>
                <w:szCs w:val="28"/>
                <w:shd w:val="clear" w:color="auto" w:fill="FFFFFF"/>
                <w:vertAlign w:val="superscript"/>
              </w:rPr>
              <w:t>f</w:t>
            </w:r>
          </w:p>
        </w:tc>
      </w:tr>
      <w:tr w:rsidR="00E8497B" w:rsidRPr="005548FC" w14:paraId="7503E119" w14:textId="77777777" w:rsidTr="00E8497B">
        <w:trPr>
          <w:trHeight w:val="322"/>
        </w:trPr>
        <w:tc>
          <w:tcPr>
            <w:tcW w:w="2300" w:type="dxa"/>
          </w:tcPr>
          <w:p w14:paraId="27C34ADF" w14:textId="77777777" w:rsidR="00E8497B" w:rsidRPr="005548FC" w:rsidRDefault="00E8497B" w:rsidP="00E8497B">
            <w:pPr>
              <w:ind w:left="34" w:right="1023" w:firstLine="709"/>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3</w:t>
            </w:r>
          </w:p>
        </w:tc>
        <w:tc>
          <w:tcPr>
            <w:tcW w:w="1919" w:type="dxa"/>
          </w:tcPr>
          <w:p w14:paraId="0A1C1CD0"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5.87±0.03</w:t>
            </w:r>
            <w:r w:rsidRPr="005548FC">
              <w:rPr>
                <w:rFonts w:ascii="Times New Roman" w:hAnsi="Times New Roman" w:cs="Times New Roman"/>
                <w:sz w:val="28"/>
                <w:szCs w:val="28"/>
                <w:shd w:val="clear" w:color="auto" w:fill="FFFFFF"/>
                <w:vertAlign w:val="superscript"/>
              </w:rPr>
              <w:t>bc</w:t>
            </w:r>
          </w:p>
        </w:tc>
        <w:tc>
          <w:tcPr>
            <w:tcW w:w="1820" w:type="dxa"/>
          </w:tcPr>
          <w:p w14:paraId="738A1C32"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4.81±0.22</w:t>
            </w:r>
            <w:r w:rsidRPr="005548FC">
              <w:rPr>
                <w:rFonts w:ascii="Times New Roman" w:hAnsi="Times New Roman" w:cs="Times New Roman"/>
                <w:sz w:val="28"/>
                <w:szCs w:val="28"/>
                <w:shd w:val="clear" w:color="auto" w:fill="FFFFFF"/>
                <w:vertAlign w:val="superscript"/>
              </w:rPr>
              <w:t>def</w:t>
            </w:r>
          </w:p>
        </w:tc>
        <w:tc>
          <w:tcPr>
            <w:tcW w:w="1820" w:type="dxa"/>
          </w:tcPr>
          <w:p w14:paraId="146892B1"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4.24±0.13</w:t>
            </w:r>
            <w:r w:rsidRPr="005548FC">
              <w:rPr>
                <w:rFonts w:ascii="Times New Roman" w:hAnsi="Times New Roman" w:cs="Times New Roman"/>
                <w:sz w:val="28"/>
                <w:szCs w:val="28"/>
                <w:shd w:val="clear" w:color="auto" w:fill="FFFFFF"/>
                <w:vertAlign w:val="superscript"/>
              </w:rPr>
              <w:t>f</w:t>
            </w:r>
          </w:p>
        </w:tc>
        <w:tc>
          <w:tcPr>
            <w:tcW w:w="1820" w:type="dxa"/>
          </w:tcPr>
          <w:p w14:paraId="0AD052C4"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4.35±0.10</w:t>
            </w:r>
            <w:r w:rsidRPr="005548FC">
              <w:rPr>
                <w:rFonts w:ascii="Times New Roman" w:hAnsi="Times New Roman" w:cs="Times New Roman"/>
                <w:sz w:val="28"/>
                <w:szCs w:val="28"/>
                <w:shd w:val="clear" w:color="auto" w:fill="FFFFFF"/>
                <w:vertAlign w:val="superscript"/>
              </w:rPr>
              <w:t>f</w:t>
            </w:r>
          </w:p>
        </w:tc>
      </w:tr>
      <w:tr w:rsidR="00E8497B" w:rsidRPr="005548FC" w14:paraId="6F52F596" w14:textId="77777777" w:rsidTr="00E8497B">
        <w:trPr>
          <w:trHeight w:val="342"/>
        </w:trPr>
        <w:tc>
          <w:tcPr>
            <w:tcW w:w="2300" w:type="dxa"/>
          </w:tcPr>
          <w:p w14:paraId="30DF6941" w14:textId="77777777" w:rsidR="00E8497B" w:rsidRPr="005548FC" w:rsidRDefault="00E8497B" w:rsidP="00E8497B">
            <w:pPr>
              <w:ind w:left="34" w:right="1023" w:firstLine="709"/>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5</w:t>
            </w:r>
          </w:p>
        </w:tc>
        <w:tc>
          <w:tcPr>
            <w:tcW w:w="1919" w:type="dxa"/>
          </w:tcPr>
          <w:p w14:paraId="05D5AF1E"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6.27±0.07</w:t>
            </w:r>
            <w:r w:rsidRPr="005548FC">
              <w:rPr>
                <w:rFonts w:ascii="Times New Roman" w:hAnsi="Times New Roman" w:cs="Times New Roman"/>
                <w:sz w:val="28"/>
                <w:szCs w:val="28"/>
                <w:shd w:val="clear" w:color="auto" w:fill="FFFFFF"/>
                <w:vertAlign w:val="superscript"/>
              </w:rPr>
              <w:t>ab</w:t>
            </w:r>
          </w:p>
        </w:tc>
        <w:tc>
          <w:tcPr>
            <w:tcW w:w="1820" w:type="dxa"/>
          </w:tcPr>
          <w:p w14:paraId="71ABD6D4"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5.23±0.26</w:t>
            </w:r>
            <w:r w:rsidRPr="005548FC">
              <w:rPr>
                <w:rFonts w:ascii="Times New Roman" w:hAnsi="Times New Roman" w:cs="Times New Roman"/>
                <w:sz w:val="28"/>
                <w:szCs w:val="28"/>
                <w:shd w:val="clear" w:color="auto" w:fill="FFFFFF"/>
                <w:vertAlign w:val="superscript"/>
              </w:rPr>
              <w:t>cd</w:t>
            </w:r>
          </w:p>
        </w:tc>
        <w:tc>
          <w:tcPr>
            <w:tcW w:w="1820" w:type="dxa"/>
          </w:tcPr>
          <w:p w14:paraId="685D8769"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5.030.44</w:t>
            </w:r>
            <w:r w:rsidRPr="005548FC">
              <w:rPr>
                <w:rFonts w:ascii="Times New Roman" w:hAnsi="Times New Roman" w:cs="Times New Roman"/>
                <w:sz w:val="28"/>
                <w:szCs w:val="28"/>
                <w:shd w:val="clear" w:color="auto" w:fill="FFFFFF"/>
                <w:vertAlign w:val="superscript"/>
              </w:rPr>
              <w:t>de</w:t>
            </w:r>
          </w:p>
        </w:tc>
        <w:tc>
          <w:tcPr>
            <w:tcW w:w="1820" w:type="dxa"/>
          </w:tcPr>
          <w:p w14:paraId="6720C5D9"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4.80±0.23</w:t>
            </w:r>
            <w:r w:rsidRPr="005548FC">
              <w:rPr>
                <w:rFonts w:ascii="Times New Roman" w:hAnsi="Times New Roman" w:cs="Times New Roman"/>
                <w:sz w:val="28"/>
                <w:szCs w:val="28"/>
                <w:shd w:val="clear" w:color="auto" w:fill="FFFFFF"/>
                <w:vertAlign w:val="superscript"/>
              </w:rPr>
              <w:t>def</w:t>
            </w:r>
          </w:p>
        </w:tc>
      </w:tr>
      <w:tr w:rsidR="00E8497B" w:rsidRPr="005548FC" w14:paraId="040F337D" w14:textId="77777777" w:rsidTr="00E8497B">
        <w:trPr>
          <w:trHeight w:val="322"/>
        </w:trPr>
        <w:tc>
          <w:tcPr>
            <w:tcW w:w="2300" w:type="dxa"/>
          </w:tcPr>
          <w:p w14:paraId="5CA480F0" w14:textId="77777777" w:rsidR="00E8497B" w:rsidRPr="005548FC" w:rsidRDefault="00E8497B" w:rsidP="00E8497B">
            <w:pPr>
              <w:ind w:left="34" w:right="1023" w:firstLine="709"/>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w:t>
            </w:r>
          </w:p>
        </w:tc>
        <w:tc>
          <w:tcPr>
            <w:tcW w:w="1919" w:type="dxa"/>
          </w:tcPr>
          <w:p w14:paraId="2DF3645C"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6.65±0.22</w:t>
            </w:r>
            <w:r w:rsidRPr="005548FC">
              <w:rPr>
                <w:rFonts w:ascii="Times New Roman" w:hAnsi="Times New Roman" w:cs="Times New Roman"/>
                <w:sz w:val="28"/>
                <w:szCs w:val="28"/>
                <w:shd w:val="clear" w:color="auto" w:fill="FFFFFF"/>
                <w:vertAlign w:val="superscript"/>
              </w:rPr>
              <w:t>a</w:t>
            </w:r>
          </w:p>
        </w:tc>
        <w:tc>
          <w:tcPr>
            <w:tcW w:w="1820" w:type="dxa"/>
          </w:tcPr>
          <w:p w14:paraId="6D5DE9D9"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5.24±0.16</w:t>
            </w:r>
            <w:r w:rsidRPr="005548FC">
              <w:rPr>
                <w:rFonts w:ascii="Times New Roman" w:hAnsi="Times New Roman" w:cs="Times New Roman"/>
                <w:sz w:val="28"/>
                <w:szCs w:val="28"/>
                <w:shd w:val="clear" w:color="auto" w:fill="FFFFFF"/>
                <w:vertAlign w:val="superscript"/>
              </w:rPr>
              <w:t>cd</w:t>
            </w:r>
          </w:p>
        </w:tc>
        <w:tc>
          <w:tcPr>
            <w:tcW w:w="1820" w:type="dxa"/>
          </w:tcPr>
          <w:p w14:paraId="46E10E29"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4.81±0.09</w:t>
            </w:r>
            <w:r w:rsidRPr="005548FC">
              <w:rPr>
                <w:rFonts w:ascii="Times New Roman" w:hAnsi="Times New Roman" w:cs="Times New Roman"/>
                <w:sz w:val="28"/>
                <w:szCs w:val="28"/>
                <w:shd w:val="clear" w:color="auto" w:fill="FFFFFF"/>
                <w:vertAlign w:val="superscript"/>
              </w:rPr>
              <w:t>def</w:t>
            </w:r>
          </w:p>
        </w:tc>
        <w:tc>
          <w:tcPr>
            <w:tcW w:w="1820" w:type="dxa"/>
          </w:tcPr>
          <w:p w14:paraId="42E91D20"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4.79±0.19</w:t>
            </w:r>
            <w:r w:rsidRPr="005548FC">
              <w:rPr>
                <w:rFonts w:ascii="Times New Roman" w:hAnsi="Times New Roman" w:cs="Times New Roman"/>
                <w:sz w:val="28"/>
                <w:szCs w:val="28"/>
                <w:shd w:val="clear" w:color="auto" w:fill="FFFFFF"/>
                <w:vertAlign w:val="superscript"/>
              </w:rPr>
              <w:t>def</w:t>
            </w:r>
          </w:p>
        </w:tc>
      </w:tr>
      <w:tr w:rsidR="00E8497B" w:rsidRPr="005548FC" w14:paraId="15508C4B" w14:textId="77777777" w:rsidTr="00E8497B">
        <w:trPr>
          <w:trHeight w:val="322"/>
        </w:trPr>
        <w:tc>
          <w:tcPr>
            <w:tcW w:w="2300" w:type="dxa"/>
          </w:tcPr>
          <w:p w14:paraId="5636F43D" w14:textId="77777777" w:rsidR="00E8497B" w:rsidRPr="005548FC" w:rsidRDefault="00E8497B" w:rsidP="00E8497B">
            <w:pPr>
              <w:ind w:left="34" w:right="1023" w:firstLine="709"/>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b*</w:t>
            </w:r>
          </w:p>
        </w:tc>
        <w:tc>
          <w:tcPr>
            <w:tcW w:w="1919" w:type="dxa"/>
          </w:tcPr>
          <w:p w14:paraId="154499FC" w14:textId="77777777" w:rsidR="00E8497B" w:rsidRPr="005548FC" w:rsidRDefault="00E8497B" w:rsidP="00E8497B">
            <w:pPr>
              <w:ind w:firstLine="7"/>
              <w:jc w:val="center"/>
              <w:rPr>
                <w:rFonts w:ascii="Times New Roman" w:hAnsi="Times New Roman" w:cs="Times New Roman"/>
                <w:sz w:val="28"/>
                <w:szCs w:val="28"/>
                <w:shd w:val="clear" w:color="auto" w:fill="FFFFFF"/>
              </w:rPr>
            </w:pPr>
          </w:p>
        </w:tc>
        <w:tc>
          <w:tcPr>
            <w:tcW w:w="1820" w:type="dxa"/>
          </w:tcPr>
          <w:p w14:paraId="03D41984" w14:textId="77777777" w:rsidR="00E8497B" w:rsidRPr="005548FC" w:rsidRDefault="00E8497B" w:rsidP="00E8497B">
            <w:pPr>
              <w:ind w:firstLine="7"/>
              <w:jc w:val="center"/>
              <w:rPr>
                <w:rFonts w:ascii="Times New Roman" w:hAnsi="Times New Roman" w:cs="Times New Roman"/>
                <w:sz w:val="28"/>
                <w:szCs w:val="28"/>
                <w:shd w:val="clear" w:color="auto" w:fill="FFFFFF"/>
              </w:rPr>
            </w:pPr>
          </w:p>
        </w:tc>
        <w:tc>
          <w:tcPr>
            <w:tcW w:w="1820" w:type="dxa"/>
          </w:tcPr>
          <w:p w14:paraId="7AE37C92" w14:textId="77777777" w:rsidR="00E8497B" w:rsidRPr="005548FC" w:rsidRDefault="00E8497B" w:rsidP="00E8497B">
            <w:pPr>
              <w:ind w:firstLine="7"/>
              <w:jc w:val="center"/>
              <w:rPr>
                <w:rFonts w:ascii="Times New Roman" w:hAnsi="Times New Roman" w:cs="Times New Roman"/>
                <w:sz w:val="28"/>
                <w:szCs w:val="28"/>
                <w:shd w:val="clear" w:color="auto" w:fill="FFFFFF"/>
              </w:rPr>
            </w:pPr>
          </w:p>
        </w:tc>
        <w:tc>
          <w:tcPr>
            <w:tcW w:w="1820" w:type="dxa"/>
          </w:tcPr>
          <w:p w14:paraId="042EDFE8" w14:textId="77777777" w:rsidR="00E8497B" w:rsidRPr="005548FC" w:rsidRDefault="00E8497B" w:rsidP="00E8497B">
            <w:pPr>
              <w:ind w:firstLine="7"/>
              <w:jc w:val="center"/>
              <w:rPr>
                <w:rFonts w:ascii="Times New Roman" w:hAnsi="Times New Roman" w:cs="Times New Roman"/>
                <w:sz w:val="28"/>
                <w:szCs w:val="28"/>
                <w:shd w:val="clear" w:color="auto" w:fill="FFFFFF"/>
              </w:rPr>
            </w:pPr>
          </w:p>
        </w:tc>
      </w:tr>
      <w:tr w:rsidR="00E8497B" w:rsidRPr="005548FC" w14:paraId="042E4956" w14:textId="77777777" w:rsidTr="00E8497B">
        <w:trPr>
          <w:trHeight w:val="322"/>
        </w:trPr>
        <w:tc>
          <w:tcPr>
            <w:tcW w:w="2300" w:type="dxa"/>
          </w:tcPr>
          <w:p w14:paraId="4E22D7E3" w14:textId="77777777" w:rsidR="00E8497B" w:rsidRPr="005548FC" w:rsidRDefault="00E8497B" w:rsidP="00E8497B">
            <w:pPr>
              <w:ind w:left="34" w:right="1023" w:firstLine="709"/>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0</w:t>
            </w:r>
          </w:p>
        </w:tc>
        <w:tc>
          <w:tcPr>
            <w:tcW w:w="1919" w:type="dxa"/>
          </w:tcPr>
          <w:p w14:paraId="29C0F39C"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20.91±1.79</w:t>
            </w:r>
            <w:r w:rsidRPr="005548FC">
              <w:rPr>
                <w:rFonts w:ascii="Times New Roman" w:hAnsi="Times New Roman" w:cs="Times New Roman"/>
                <w:sz w:val="28"/>
                <w:szCs w:val="28"/>
                <w:shd w:val="clear" w:color="auto" w:fill="FFFFFF"/>
                <w:vertAlign w:val="superscript"/>
              </w:rPr>
              <w:t>a</w:t>
            </w:r>
          </w:p>
        </w:tc>
        <w:tc>
          <w:tcPr>
            <w:tcW w:w="1820" w:type="dxa"/>
          </w:tcPr>
          <w:p w14:paraId="6A4E80D6"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17.40±0.55</w:t>
            </w:r>
            <w:r w:rsidRPr="005548FC">
              <w:rPr>
                <w:rFonts w:ascii="Times New Roman" w:hAnsi="Times New Roman" w:cs="Times New Roman"/>
                <w:sz w:val="28"/>
                <w:szCs w:val="28"/>
                <w:shd w:val="clear" w:color="auto" w:fill="FFFFFF"/>
                <w:vertAlign w:val="superscript"/>
              </w:rPr>
              <w:t>cd</w:t>
            </w:r>
          </w:p>
        </w:tc>
        <w:tc>
          <w:tcPr>
            <w:tcW w:w="1820" w:type="dxa"/>
          </w:tcPr>
          <w:p w14:paraId="60B1716D"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17.48±0.50</w:t>
            </w:r>
            <w:r w:rsidRPr="005548FC">
              <w:rPr>
                <w:rFonts w:ascii="Times New Roman" w:hAnsi="Times New Roman" w:cs="Times New Roman"/>
                <w:sz w:val="28"/>
                <w:szCs w:val="28"/>
                <w:shd w:val="clear" w:color="auto" w:fill="FFFFFF"/>
                <w:vertAlign w:val="superscript"/>
              </w:rPr>
              <w:t>cd</w:t>
            </w:r>
          </w:p>
        </w:tc>
        <w:tc>
          <w:tcPr>
            <w:tcW w:w="1820" w:type="dxa"/>
          </w:tcPr>
          <w:p w14:paraId="12593AB7"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18.24±0.81</w:t>
            </w:r>
            <w:r w:rsidRPr="005548FC">
              <w:rPr>
                <w:rFonts w:ascii="Times New Roman" w:hAnsi="Times New Roman" w:cs="Times New Roman"/>
                <w:sz w:val="28"/>
                <w:szCs w:val="28"/>
                <w:shd w:val="clear" w:color="auto" w:fill="FFFFFF"/>
                <w:vertAlign w:val="superscript"/>
              </w:rPr>
              <w:t>bc</w:t>
            </w:r>
          </w:p>
        </w:tc>
      </w:tr>
      <w:tr w:rsidR="00E8497B" w:rsidRPr="005548FC" w14:paraId="51CC7990" w14:textId="77777777" w:rsidTr="00E8497B">
        <w:trPr>
          <w:trHeight w:val="342"/>
        </w:trPr>
        <w:tc>
          <w:tcPr>
            <w:tcW w:w="2300" w:type="dxa"/>
          </w:tcPr>
          <w:p w14:paraId="7EC02D53" w14:textId="77777777" w:rsidR="00E8497B" w:rsidRPr="005548FC" w:rsidRDefault="00E8497B" w:rsidP="00E8497B">
            <w:pPr>
              <w:ind w:left="34" w:right="1023" w:firstLine="709"/>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3</w:t>
            </w:r>
          </w:p>
        </w:tc>
        <w:tc>
          <w:tcPr>
            <w:tcW w:w="1919" w:type="dxa"/>
          </w:tcPr>
          <w:p w14:paraId="2D97B520"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20.2±0.80</w:t>
            </w:r>
            <w:r w:rsidRPr="005548FC">
              <w:rPr>
                <w:rFonts w:ascii="Times New Roman" w:hAnsi="Times New Roman" w:cs="Times New Roman"/>
                <w:sz w:val="28"/>
                <w:szCs w:val="28"/>
                <w:shd w:val="clear" w:color="auto" w:fill="FFFFFF"/>
                <w:vertAlign w:val="superscript"/>
              </w:rPr>
              <w:t>ab</w:t>
            </w:r>
          </w:p>
        </w:tc>
        <w:tc>
          <w:tcPr>
            <w:tcW w:w="1820" w:type="dxa"/>
          </w:tcPr>
          <w:p w14:paraId="300C5CBA"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16.35±0.55</w:t>
            </w:r>
            <w:r w:rsidRPr="005548FC">
              <w:rPr>
                <w:rFonts w:ascii="Times New Roman" w:hAnsi="Times New Roman" w:cs="Times New Roman"/>
                <w:sz w:val="28"/>
                <w:szCs w:val="28"/>
                <w:shd w:val="clear" w:color="auto" w:fill="FFFFFF"/>
                <w:vertAlign w:val="superscript"/>
              </w:rPr>
              <w:t>cd</w:t>
            </w:r>
          </w:p>
        </w:tc>
        <w:tc>
          <w:tcPr>
            <w:tcW w:w="1820" w:type="dxa"/>
          </w:tcPr>
          <w:p w14:paraId="654E05B6"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16.93±0.72</w:t>
            </w:r>
            <w:r w:rsidRPr="005548FC">
              <w:rPr>
                <w:rFonts w:ascii="Times New Roman" w:hAnsi="Times New Roman" w:cs="Times New Roman"/>
                <w:sz w:val="28"/>
                <w:szCs w:val="28"/>
                <w:shd w:val="clear" w:color="auto" w:fill="FFFFFF"/>
                <w:vertAlign w:val="superscript"/>
              </w:rPr>
              <w:t>cd</w:t>
            </w:r>
          </w:p>
        </w:tc>
        <w:tc>
          <w:tcPr>
            <w:tcW w:w="1820" w:type="dxa"/>
          </w:tcPr>
          <w:p w14:paraId="7D3E1585"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17.59±0.20</w:t>
            </w:r>
            <w:r w:rsidRPr="005548FC">
              <w:rPr>
                <w:rFonts w:ascii="Times New Roman" w:hAnsi="Times New Roman" w:cs="Times New Roman"/>
                <w:sz w:val="28"/>
                <w:szCs w:val="28"/>
                <w:shd w:val="clear" w:color="auto" w:fill="FFFFFF"/>
                <w:vertAlign w:val="superscript"/>
              </w:rPr>
              <w:t>cd</w:t>
            </w:r>
          </w:p>
        </w:tc>
      </w:tr>
      <w:tr w:rsidR="00E8497B" w:rsidRPr="005548FC" w14:paraId="1B8EB4CB" w14:textId="77777777" w:rsidTr="00E8497B">
        <w:trPr>
          <w:trHeight w:val="322"/>
        </w:trPr>
        <w:tc>
          <w:tcPr>
            <w:tcW w:w="2300" w:type="dxa"/>
          </w:tcPr>
          <w:p w14:paraId="2C607908" w14:textId="77777777" w:rsidR="00E8497B" w:rsidRPr="005548FC" w:rsidRDefault="00E8497B" w:rsidP="00E8497B">
            <w:pPr>
              <w:ind w:left="34" w:right="1023" w:firstLine="709"/>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5</w:t>
            </w:r>
          </w:p>
        </w:tc>
        <w:tc>
          <w:tcPr>
            <w:tcW w:w="1919" w:type="dxa"/>
          </w:tcPr>
          <w:p w14:paraId="0C0FFB15"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17.9±0.86</w:t>
            </w:r>
            <w:r w:rsidRPr="005548FC">
              <w:rPr>
                <w:rFonts w:ascii="Times New Roman" w:hAnsi="Times New Roman" w:cs="Times New Roman"/>
                <w:sz w:val="28"/>
                <w:szCs w:val="28"/>
                <w:shd w:val="clear" w:color="auto" w:fill="FFFFFF"/>
                <w:vertAlign w:val="superscript"/>
              </w:rPr>
              <w:t>c</w:t>
            </w:r>
          </w:p>
        </w:tc>
        <w:tc>
          <w:tcPr>
            <w:tcW w:w="1820" w:type="dxa"/>
          </w:tcPr>
          <w:p w14:paraId="5C1FF991"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15.6±0.69</w:t>
            </w:r>
            <w:r w:rsidRPr="005548FC">
              <w:rPr>
                <w:rFonts w:ascii="Times New Roman" w:hAnsi="Times New Roman" w:cs="Times New Roman"/>
                <w:sz w:val="28"/>
                <w:szCs w:val="28"/>
                <w:shd w:val="clear" w:color="auto" w:fill="FFFFFF"/>
                <w:vertAlign w:val="superscript"/>
              </w:rPr>
              <w:t>d</w:t>
            </w:r>
          </w:p>
        </w:tc>
        <w:tc>
          <w:tcPr>
            <w:tcW w:w="1820" w:type="dxa"/>
          </w:tcPr>
          <w:p w14:paraId="51B61E92"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15.36±0.72</w:t>
            </w:r>
            <w:r w:rsidRPr="005548FC">
              <w:rPr>
                <w:rFonts w:ascii="Times New Roman" w:hAnsi="Times New Roman" w:cs="Times New Roman"/>
                <w:sz w:val="28"/>
                <w:szCs w:val="28"/>
                <w:shd w:val="clear" w:color="auto" w:fill="FFFFFF"/>
                <w:vertAlign w:val="superscript"/>
              </w:rPr>
              <w:t>d</w:t>
            </w:r>
          </w:p>
        </w:tc>
        <w:tc>
          <w:tcPr>
            <w:tcW w:w="1820" w:type="dxa"/>
          </w:tcPr>
          <w:p w14:paraId="52BF9A49"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16.42±0.13</w:t>
            </w:r>
            <w:r w:rsidRPr="005548FC">
              <w:rPr>
                <w:rFonts w:ascii="Times New Roman" w:hAnsi="Times New Roman" w:cs="Times New Roman"/>
                <w:sz w:val="28"/>
                <w:szCs w:val="28"/>
                <w:shd w:val="clear" w:color="auto" w:fill="FFFFFF"/>
                <w:vertAlign w:val="superscript"/>
              </w:rPr>
              <w:t>cd</w:t>
            </w:r>
          </w:p>
        </w:tc>
      </w:tr>
      <w:tr w:rsidR="00E8497B" w:rsidRPr="005548FC" w14:paraId="726A5DA1" w14:textId="77777777" w:rsidTr="00E8497B">
        <w:trPr>
          <w:trHeight w:val="322"/>
        </w:trPr>
        <w:tc>
          <w:tcPr>
            <w:tcW w:w="2300" w:type="dxa"/>
          </w:tcPr>
          <w:p w14:paraId="4CBA9428" w14:textId="77777777" w:rsidR="00E8497B" w:rsidRPr="005548FC" w:rsidRDefault="00E8497B" w:rsidP="00E8497B">
            <w:pPr>
              <w:ind w:left="34" w:right="1023" w:firstLine="709"/>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w:t>
            </w:r>
          </w:p>
        </w:tc>
        <w:tc>
          <w:tcPr>
            <w:tcW w:w="1919" w:type="dxa"/>
          </w:tcPr>
          <w:p w14:paraId="2CD29627"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17.43±0.90</w:t>
            </w:r>
            <w:r w:rsidRPr="005548FC">
              <w:rPr>
                <w:rFonts w:ascii="Times New Roman" w:hAnsi="Times New Roman" w:cs="Times New Roman"/>
                <w:sz w:val="28"/>
                <w:szCs w:val="28"/>
                <w:shd w:val="clear" w:color="auto" w:fill="FFFFFF"/>
                <w:vertAlign w:val="superscript"/>
              </w:rPr>
              <w:t>cd</w:t>
            </w:r>
          </w:p>
        </w:tc>
        <w:tc>
          <w:tcPr>
            <w:tcW w:w="1820" w:type="dxa"/>
          </w:tcPr>
          <w:p w14:paraId="25D724EB"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15.43±0.30</w:t>
            </w:r>
            <w:r w:rsidRPr="005548FC">
              <w:rPr>
                <w:rFonts w:ascii="Times New Roman" w:hAnsi="Times New Roman" w:cs="Times New Roman"/>
                <w:sz w:val="28"/>
                <w:szCs w:val="28"/>
                <w:shd w:val="clear" w:color="auto" w:fill="FFFFFF"/>
                <w:vertAlign w:val="superscript"/>
              </w:rPr>
              <w:t>d</w:t>
            </w:r>
          </w:p>
        </w:tc>
        <w:tc>
          <w:tcPr>
            <w:tcW w:w="1820" w:type="dxa"/>
          </w:tcPr>
          <w:p w14:paraId="49B0218A"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16.24±0.28</w:t>
            </w:r>
            <w:r w:rsidRPr="005548FC">
              <w:rPr>
                <w:rFonts w:ascii="Times New Roman" w:hAnsi="Times New Roman" w:cs="Times New Roman"/>
                <w:sz w:val="28"/>
                <w:szCs w:val="28"/>
                <w:shd w:val="clear" w:color="auto" w:fill="FFFFFF"/>
                <w:vertAlign w:val="superscript"/>
              </w:rPr>
              <w:t>cd</w:t>
            </w:r>
          </w:p>
        </w:tc>
        <w:tc>
          <w:tcPr>
            <w:tcW w:w="1820" w:type="dxa"/>
          </w:tcPr>
          <w:p w14:paraId="050380A1" w14:textId="77777777" w:rsidR="00E8497B" w:rsidRPr="005548FC" w:rsidRDefault="00E8497B" w:rsidP="00E8497B">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16.7±0.37</w:t>
            </w:r>
            <w:r w:rsidRPr="005548FC">
              <w:rPr>
                <w:rFonts w:ascii="Times New Roman" w:hAnsi="Times New Roman" w:cs="Times New Roman"/>
                <w:sz w:val="28"/>
                <w:szCs w:val="28"/>
                <w:shd w:val="clear" w:color="auto" w:fill="FFFFFF"/>
                <w:vertAlign w:val="superscript"/>
              </w:rPr>
              <w:t>cd</w:t>
            </w:r>
          </w:p>
        </w:tc>
      </w:tr>
    </w:tbl>
    <w:p w14:paraId="7596CBB7" w14:textId="77777777" w:rsidR="001F2C5B" w:rsidRPr="005548FC" w:rsidRDefault="001F2C5B" w:rsidP="00EA47B0">
      <w:pPr>
        <w:pStyle w:val="NoSpacing"/>
        <w:ind w:firstLine="709"/>
        <w:jc w:val="both"/>
        <w:rPr>
          <w:rFonts w:ascii="Times New Roman" w:hAnsi="Times New Roman" w:cs="Times New Roman"/>
          <w:b/>
          <w:bCs/>
          <w:sz w:val="28"/>
          <w:szCs w:val="28"/>
          <w:shd w:val="clear" w:color="auto" w:fill="FFFFFF"/>
          <w:lang w:val="ru-RU"/>
        </w:rPr>
      </w:pPr>
    </w:p>
    <w:p w14:paraId="351230C7" w14:textId="40158C94" w:rsidR="00B82D00" w:rsidRPr="005548FC" w:rsidRDefault="00B82D00" w:rsidP="005649F9">
      <w:pPr>
        <w:pStyle w:val="NoSpacing"/>
        <w:ind w:firstLine="709"/>
        <w:jc w:val="both"/>
        <w:rPr>
          <w:rFonts w:ascii="Times New Roman" w:hAnsi="Times New Roman" w:cs="Times New Roman"/>
          <w:sz w:val="28"/>
          <w:szCs w:val="28"/>
          <w:shd w:val="clear" w:color="auto" w:fill="FFFFFF"/>
          <w:lang w:val="ru-RU"/>
        </w:rPr>
      </w:pPr>
      <w:r w:rsidRPr="005548FC">
        <w:rPr>
          <w:rFonts w:ascii="Times New Roman" w:hAnsi="Times New Roman" w:cs="Times New Roman"/>
          <w:sz w:val="28"/>
          <w:szCs w:val="28"/>
          <w:shd w:val="clear" w:color="auto" w:fill="FFFFFF"/>
          <w:lang w:val="ru-RU"/>
        </w:rPr>
        <w:t xml:space="preserve">Бұл төмендеу алма </w:t>
      </w:r>
      <w:r w:rsidR="00C831DF" w:rsidRPr="005548FC">
        <w:rPr>
          <w:rFonts w:ascii="Times New Roman" w:hAnsi="Times New Roman" w:cs="Times New Roman"/>
          <w:sz w:val="28"/>
          <w:szCs w:val="28"/>
          <w:shd w:val="clear" w:color="auto" w:fill="FFFFFF"/>
        </w:rPr>
        <w:t>c</w:t>
      </w:r>
      <w:r w:rsidR="00C831DF" w:rsidRPr="005548FC">
        <w:rPr>
          <w:rFonts w:ascii="Times New Roman" w:hAnsi="Times New Roman" w:cs="Times New Roman"/>
          <w:sz w:val="28"/>
          <w:szCs w:val="28"/>
          <w:shd w:val="clear" w:color="auto" w:fill="FFFFFF"/>
          <w:lang w:val="kk-KZ"/>
        </w:rPr>
        <w:t xml:space="preserve">ығындысы </w:t>
      </w:r>
      <w:r w:rsidRPr="005548FC">
        <w:rPr>
          <w:rFonts w:ascii="Times New Roman" w:hAnsi="Times New Roman" w:cs="Times New Roman"/>
          <w:sz w:val="28"/>
          <w:szCs w:val="28"/>
          <w:shd w:val="clear" w:color="auto" w:fill="FFFFFF"/>
          <w:lang w:val="ru-RU"/>
        </w:rPr>
        <w:t xml:space="preserve">ұнтағының құрамындағы пигменттер мен талшықтардың </w:t>
      </w:r>
      <w:r w:rsidR="00C52208">
        <w:rPr>
          <w:rFonts w:ascii="Times New Roman" w:hAnsi="Times New Roman" w:cs="Times New Roman"/>
          <w:sz w:val="28"/>
          <w:szCs w:val="28"/>
          <w:shd w:val="clear" w:color="auto" w:fill="FFFFFF"/>
          <w:lang w:val="ru-RU"/>
        </w:rPr>
        <w:t>ет турамасындағы</w:t>
      </w:r>
      <w:r w:rsidRPr="005548FC">
        <w:rPr>
          <w:rFonts w:ascii="Times New Roman" w:hAnsi="Times New Roman" w:cs="Times New Roman"/>
          <w:sz w:val="28"/>
          <w:szCs w:val="28"/>
          <w:shd w:val="clear" w:color="auto" w:fill="FFFFFF"/>
          <w:lang w:val="ru-RU"/>
        </w:rPr>
        <w:t xml:space="preserve"> басқа компоненттермен өзара әрекеттесуіне байланысты. </w:t>
      </w:r>
      <w:r w:rsidR="00C831DF" w:rsidRPr="005548FC">
        <w:rPr>
          <w:rFonts w:ascii="Times New Roman" w:hAnsi="Times New Roman" w:cs="Times New Roman"/>
          <w:sz w:val="28"/>
          <w:szCs w:val="28"/>
          <w:shd w:val="clear" w:color="auto" w:fill="FFFFFF"/>
          <w:lang w:val="ru-RU"/>
        </w:rPr>
        <w:t>Пісірілген шұжықтарды с</w:t>
      </w:r>
      <w:r w:rsidRPr="005548FC">
        <w:rPr>
          <w:rFonts w:ascii="Times New Roman" w:hAnsi="Times New Roman" w:cs="Times New Roman"/>
          <w:sz w:val="28"/>
          <w:szCs w:val="28"/>
          <w:shd w:val="clear" w:color="auto" w:fill="FFFFFF"/>
          <w:lang w:val="ru-RU"/>
        </w:rPr>
        <w:t>ақтау барысында (7-күн) ашықтық көрсеткіші барлық үлгілерде төмендеген, бұл сақтау кезіндегі тотығу процестерінің әсерін көрсетеді.</w:t>
      </w:r>
    </w:p>
    <w:p w14:paraId="15E62188" w14:textId="77777777" w:rsidR="00B82D00" w:rsidRPr="005548FC" w:rsidRDefault="00E06047" w:rsidP="00E06047">
      <w:pPr>
        <w:pStyle w:val="NoSpacing"/>
        <w:ind w:firstLine="709"/>
        <w:jc w:val="both"/>
        <w:rPr>
          <w:rFonts w:ascii="Times New Roman" w:hAnsi="Times New Roman" w:cs="Times New Roman"/>
          <w:sz w:val="28"/>
          <w:szCs w:val="28"/>
          <w:shd w:val="clear" w:color="auto" w:fill="FFFFFF"/>
          <w:lang w:val="ru-RU"/>
        </w:rPr>
      </w:pPr>
      <w:r w:rsidRPr="005548FC">
        <w:rPr>
          <w:rFonts w:ascii="Times New Roman" w:hAnsi="Times New Roman" w:cs="Times New Roman"/>
          <w:sz w:val="28"/>
          <w:szCs w:val="28"/>
          <w:shd w:val="clear" w:color="auto" w:fill="FFFFFF"/>
          <w:lang w:val="ru-RU"/>
        </w:rPr>
        <w:t xml:space="preserve">3.6-кесте бойынша, алма сығындысы ұнтағы қосылған үлгілерде ашықтық мәні </w:t>
      </w:r>
      <w:r w:rsidRPr="005548FC">
        <w:rPr>
          <w:rFonts w:ascii="Times New Roman" w:hAnsi="Times New Roman" w:cs="Times New Roman"/>
          <w:i/>
          <w:iCs/>
          <w:sz w:val="28"/>
          <w:szCs w:val="28"/>
          <w:shd w:val="clear" w:color="auto" w:fill="FFFFFF"/>
          <w:lang w:val="ru-RU"/>
        </w:rPr>
        <w:t>(L*)</w:t>
      </w:r>
      <w:r w:rsidRPr="005548FC">
        <w:rPr>
          <w:rFonts w:ascii="Times New Roman" w:hAnsi="Times New Roman" w:cs="Times New Roman"/>
          <w:sz w:val="28"/>
          <w:szCs w:val="28"/>
          <w:shd w:val="clear" w:color="auto" w:fill="FFFFFF"/>
          <w:lang w:val="ru-RU"/>
        </w:rPr>
        <w:t xml:space="preserve"> төмендегені байқалады. Мысалы, ашықтық бақылау үлгісінде 84</w:t>
      </w:r>
      <w:r w:rsidR="00C831DF" w:rsidRPr="005548FC">
        <w:rPr>
          <w:rFonts w:ascii="Times New Roman" w:hAnsi="Times New Roman" w:cs="Times New Roman"/>
          <w:sz w:val="28"/>
          <w:szCs w:val="28"/>
          <w:shd w:val="clear" w:color="auto" w:fill="FFFFFF"/>
          <w:lang w:val="ru-RU"/>
        </w:rPr>
        <w:t>,</w:t>
      </w:r>
      <w:r w:rsidRPr="005548FC">
        <w:rPr>
          <w:rFonts w:ascii="Times New Roman" w:hAnsi="Times New Roman" w:cs="Times New Roman"/>
          <w:sz w:val="28"/>
          <w:szCs w:val="28"/>
          <w:shd w:val="clear" w:color="auto" w:fill="FFFFFF"/>
          <w:lang w:val="ru-RU"/>
        </w:rPr>
        <w:t>29-ді құраса Т3 үлгісінде 76</w:t>
      </w:r>
      <w:r w:rsidR="00C831DF" w:rsidRPr="005548FC">
        <w:rPr>
          <w:rFonts w:ascii="Times New Roman" w:hAnsi="Times New Roman" w:cs="Times New Roman"/>
          <w:sz w:val="28"/>
          <w:szCs w:val="28"/>
          <w:shd w:val="clear" w:color="auto" w:fill="FFFFFF"/>
          <w:lang w:val="ru-RU"/>
        </w:rPr>
        <w:t>,</w:t>
      </w:r>
      <w:r w:rsidRPr="005548FC">
        <w:rPr>
          <w:rFonts w:ascii="Times New Roman" w:hAnsi="Times New Roman" w:cs="Times New Roman"/>
          <w:sz w:val="28"/>
          <w:szCs w:val="28"/>
          <w:shd w:val="clear" w:color="auto" w:fill="FFFFFF"/>
          <w:lang w:val="ru-RU"/>
        </w:rPr>
        <w:t>50-ді құрады.</w:t>
      </w:r>
    </w:p>
    <w:p w14:paraId="38A10CB6" w14:textId="77777777" w:rsidR="00E06047" w:rsidRPr="005548FC" w:rsidRDefault="00E06047" w:rsidP="00E06047">
      <w:pPr>
        <w:pStyle w:val="NoSpacing"/>
        <w:ind w:firstLine="709"/>
        <w:jc w:val="both"/>
        <w:rPr>
          <w:rFonts w:ascii="Times New Roman" w:hAnsi="Times New Roman" w:cs="Times New Roman"/>
          <w:sz w:val="28"/>
          <w:szCs w:val="28"/>
          <w:shd w:val="clear" w:color="auto" w:fill="FFFFFF"/>
          <w:lang w:val="ru-KZ"/>
        </w:rPr>
      </w:pPr>
      <w:r w:rsidRPr="005548FC">
        <w:rPr>
          <w:rFonts w:ascii="Times New Roman" w:hAnsi="Times New Roman" w:cs="Times New Roman"/>
          <w:sz w:val="28"/>
          <w:szCs w:val="28"/>
          <w:shd w:val="clear" w:color="auto" w:fill="FFFFFF"/>
          <w:lang w:val="ru-KZ"/>
        </w:rPr>
        <w:t xml:space="preserve">Қызыл түс </w:t>
      </w:r>
      <w:r w:rsidR="005271CC" w:rsidRPr="005548FC">
        <w:rPr>
          <w:rFonts w:ascii="Times New Roman" w:hAnsi="Times New Roman" w:cs="Times New Roman"/>
          <w:i/>
          <w:iCs/>
          <w:sz w:val="28"/>
          <w:szCs w:val="28"/>
          <w:shd w:val="clear" w:color="auto" w:fill="FFFFFF"/>
          <w:lang w:val="ru-KZ"/>
        </w:rPr>
        <w:t>a*</w:t>
      </w:r>
      <w:r w:rsidR="005271CC" w:rsidRPr="005548FC">
        <w:rPr>
          <w:rFonts w:ascii="Times New Roman" w:hAnsi="Times New Roman" w:cs="Times New Roman"/>
          <w:sz w:val="28"/>
          <w:szCs w:val="28"/>
          <w:shd w:val="clear" w:color="auto" w:fill="FFFFFF"/>
          <w:lang w:val="ru-KZ"/>
        </w:rPr>
        <w:t xml:space="preserve"> </w:t>
      </w:r>
      <w:r w:rsidRPr="005548FC">
        <w:rPr>
          <w:rFonts w:ascii="Times New Roman" w:hAnsi="Times New Roman" w:cs="Times New Roman"/>
          <w:sz w:val="28"/>
          <w:szCs w:val="28"/>
          <w:shd w:val="clear" w:color="auto" w:fill="FFFFFF"/>
          <w:lang w:val="ru-KZ"/>
        </w:rPr>
        <w:t xml:space="preserve">көрсеткіші </w:t>
      </w:r>
      <w:r w:rsidR="005271CC" w:rsidRPr="005548FC">
        <w:rPr>
          <w:rFonts w:ascii="Times New Roman" w:hAnsi="Times New Roman" w:cs="Times New Roman"/>
          <w:sz w:val="28"/>
          <w:szCs w:val="28"/>
          <w:shd w:val="clear" w:color="auto" w:fill="FFFFFF"/>
          <w:lang w:val="ru-KZ"/>
        </w:rPr>
        <w:t xml:space="preserve">a көрсеткіші </w:t>
      </w:r>
      <w:r w:rsidRPr="005548FC">
        <w:rPr>
          <w:rFonts w:ascii="Times New Roman" w:hAnsi="Times New Roman" w:cs="Times New Roman"/>
          <w:sz w:val="28"/>
          <w:szCs w:val="28"/>
          <w:shd w:val="clear" w:color="auto" w:fill="FFFFFF"/>
          <w:lang w:val="ru-KZ"/>
        </w:rPr>
        <w:t>алма сығындысы</w:t>
      </w:r>
      <w:r w:rsidR="003648D4" w:rsidRPr="005548FC">
        <w:rPr>
          <w:rFonts w:ascii="Times New Roman" w:hAnsi="Times New Roman" w:cs="Times New Roman"/>
          <w:sz w:val="28"/>
          <w:szCs w:val="28"/>
          <w:shd w:val="clear" w:color="auto" w:fill="FFFFFF"/>
          <w:lang w:val="kk-KZ"/>
        </w:rPr>
        <w:t>ның</w:t>
      </w:r>
      <w:r w:rsidRPr="005548FC">
        <w:rPr>
          <w:rFonts w:ascii="Times New Roman" w:hAnsi="Times New Roman" w:cs="Times New Roman"/>
          <w:sz w:val="28"/>
          <w:szCs w:val="28"/>
          <w:shd w:val="clear" w:color="auto" w:fill="FFFFFF"/>
          <w:lang w:val="ru-KZ"/>
        </w:rPr>
        <w:t xml:space="preserve"> </w:t>
      </w:r>
      <w:r w:rsidR="003648D4" w:rsidRPr="005548FC">
        <w:rPr>
          <w:rFonts w:ascii="Times New Roman" w:hAnsi="Times New Roman" w:cs="Times New Roman"/>
          <w:sz w:val="28"/>
          <w:szCs w:val="28"/>
          <w:shd w:val="clear" w:color="auto" w:fill="FFFFFF"/>
          <w:lang w:val="kk-KZ"/>
        </w:rPr>
        <w:t xml:space="preserve">ұнтағы </w:t>
      </w:r>
      <w:r w:rsidRPr="005548FC">
        <w:rPr>
          <w:rFonts w:ascii="Times New Roman" w:hAnsi="Times New Roman" w:cs="Times New Roman"/>
          <w:sz w:val="28"/>
          <w:szCs w:val="28"/>
          <w:shd w:val="clear" w:color="auto" w:fill="FFFFFF"/>
          <w:lang w:val="ru-KZ"/>
        </w:rPr>
        <w:t>қосылған үлгілерде аздап төмендеген.</w:t>
      </w:r>
      <w:r w:rsidR="005271CC" w:rsidRPr="005548FC">
        <w:rPr>
          <w:rFonts w:ascii="Times New Roman" w:hAnsi="Times New Roman" w:cs="Times New Roman"/>
          <w:sz w:val="28"/>
          <w:szCs w:val="28"/>
          <w:shd w:val="clear" w:color="auto" w:fill="FFFFFF"/>
          <w:lang w:val="ru-KZ"/>
        </w:rPr>
        <w:t xml:space="preserve"> </w:t>
      </w:r>
      <w:r w:rsidRPr="005548FC">
        <w:rPr>
          <w:rFonts w:ascii="Times New Roman" w:hAnsi="Times New Roman" w:cs="Times New Roman"/>
          <w:sz w:val="28"/>
          <w:szCs w:val="28"/>
          <w:shd w:val="clear" w:color="auto" w:fill="FFFFFF"/>
          <w:lang w:val="ru-KZ"/>
        </w:rPr>
        <w:t>5-күндік сақтау кезеңінде бақылау үлгісінде 6</w:t>
      </w:r>
      <w:r w:rsidR="00C831DF" w:rsidRPr="005548FC">
        <w:rPr>
          <w:rFonts w:ascii="Times New Roman" w:hAnsi="Times New Roman" w:cs="Times New Roman"/>
          <w:sz w:val="28"/>
          <w:szCs w:val="28"/>
          <w:shd w:val="clear" w:color="auto" w:fill="FFFFFF"/>
          <w:lang w:val="kk-KZ"/>
        </w:rPr>
        <w:t>,</w:t>
      </w:r>
      <w:r w:rsidRPr="005548FC">
        <w:rPr>
          <w:rFonts w:ascii="Times New Roman" w:hAnsi="Times New Roman" w:cs="Times New Roman"/>
          <w:sz w:val="28"/>
          <w:szCs w:val="28"/>
          <w:shd w:val="clear" w:color="auto" w:fill="FFFFFF"/>
          <w:lang w:val="ru-KZ"/>
        </w:rPr>
        <w:t>27 мәніне жетсе, T2 мен T3 үлгілерінде қызыл түс біршам</w:t>
      </w:r>
      <w:r w:rsidR="005271CC" w:rsidRPr="005548FC">
        <w:rPr>
          <w:rFonts w:ascii="Times New Roman" w:hAnsi="Times New Roman" w:cs="Times New Roman"/>
          <w:sz w:val="28"/>
          <w:szCs w:val="28"/>
          <w:shd w:val="clear" w:color="auto" w:fill="FFFFFF"/>
          <w:lang w:val="kk-KZ"/>
        </w:rPr>
        <w:t>а төмендеді</w:t>
      </w:r>
      <w:r w:rsidRPr="005548FC">
        <w:rPr>
          <w:rFonts w:ascii="Times New Roman" w:hAnsi="Times New Roman" w:cs="Times New Roman"/>
          <w:sz w:val="28"/>
          <w:szCs w:val="28"/>
          <w:shd w:val="clear" w:color="auto" w:fill="FFFFFF"/>
          <w:lang w:val="ru-KZ"/>
        </w:rPr>
        <w:t>.</w:t>
      </w:r>
      <w:r w:rsidR="005271CC" w:rsidRPr="005548FC">
        <w:rPr>
          <w:rFonts w:ascii="Times New Roman" w:hAnsi="Times New Roman" w:cs="Times New Roman"/>
          <w:sz w:val="28"/>
          <w:szCs w:val="28"/>
          <w:shd w:val="clear" w:color="auto" w:fill="FFFFFF"/>
          <w:lang w:val="kk-KZ"/>
        </w:rPr>
        <w:t xml:space="preserve"> </w:t>
      </w:r>
      <w:r w:rsidRPr="005548FC">
        <w:rPr>
          <w:rFonts w:ascii="Times New Roman" w:hAnsi="Times New Roman" w:cs="Times New Roman"/>
          <w:sz w:val="28"/>
          <w:szCs w:val="28"/>
          <w:shd w:val="clear" w:color="auto" w:fill="FFFFFF"/>
          <w:lang w:val="ru-KZ"/>
        </w:rPr>
        <w:t xml:space="preserve">Бұл өзгеріс алма </w:t>
      </w:r>
      <w:r w:rsidR="003648D4" w:rsidRPr="005548FC">
        <w:rPr>
          <w:rFonts w:ascii="Times New Roman" w:hAnsi="Times New Roman" w:cs="Times New Roman"/>
          <w:sz w:val="28"/>
          <w:szCs w:val="28"/>
          <w:shd w:val="clear" w:color="auto" w:fill="FFFFFF"/>
          <w:lang w:val="kk-KZ"/>
        </w:rPr>
        <w:t xml:space="preserve">сығындысы </w:t>
      </w:r>
      <w:r w:rsidRPr="005548FC">
        <w:rPr>
          <w:rFonts w:ascii="Times New Roman" w:hAnsi="Times New Roman" w:cs="Times New Roman"/>
          <w:sz w:val="28"/>
          <w:szCs w:val="28"/>
          <w:shd w:val="clear" w:color="auto" w:fill="FFFFFF"/>
          <w:lang w:val="ru-KZ"/>
        </w:rPr>
        <w:t>ұнтағының табиғи антиоксиданттық қасиеттеріне байланысты, себебі полифенолдар липидтердің тотығуын баяулатып, түс тұрақтылығын сақтайды.</w:t>
      </w:r>
    </w:p>
    <w:p w14:paraId="157185B3" w14:textId="77777777" w:rsidR="00E06047" w:rsidRPr="005548FC" w:rsidRDefault="00E06047" w:rsidP="00E06047">
      <w:pPr>
        <w:pStyle w:val="NoSpacing"/>
        <w:ind w:firstLine="709"/>
        <w:jc w:val="both"/>
        <w:rPr>
          <w:rFonts w:ascii="Times New Roman" w:hAnsi="Times New Roman" w:cs="Times New Roman"/>
          <w:sz w:val="28"/>
          <w:szCs w:val="28"/>
          <w:shd w:val="clear" w:color="auto" w:fill="FFFFFF"/>
          <w:lang w:val="ru-KZ"/>
        </w:rPr>
      </w:pPr>
      <w:r w:rsidRPr="005548FC">
        <w:rPr>
          <w:rFonts w:ascii="Times New Roman" w:hAnsi="Times New Roman" w:cs="Times New Roman"/>
          <w:sz w:val="28"/>
          <w:szCs w:val="28"/>
          <w:shd w:val="clear" w:color="auto" w:fill="FFFFFF"/>
          <w:lang w:val="ru-KZ"/>
        </w:rPr>
        <w:lastRenderedPageBreak/>
        <w:t xml:space="preserve">Бастапқы кезеңде </w:t>
      </w:r>
      <w:r w:rsidR="00C831DF" w:rsidRPr="005548FC">
        <w:rPr>
          <w:rFonts w:ascii="Times New Roman" w:hAnsi="Times New Roman" w:cs="Times New Roman"/>
          <w:sz w:val="28"/>
          <w:szCs w:val="28"/>
          <w:shd w:val="clear" w:color="auto" w:fill="FFFFFF"/>
          <w:lang w:val="kk-KZ"/>
        </w:rPr>
        <w:t xml:space="preserve">сары түс </w:t>
      </w:r>
      <w:r w:rsidRPr="005548FC">
        <w:rPr>
          <w:rFonts w:ascii="Times New Roman" w:hAnsi="Times New Roman" w:cs="Times New Roman"/>
          <w:i/>
          <w:iCs/>
          <w:sz w:val="28"/>
          <w:szCs w:val="28"/>
          <w:shd w:val="clear" w:color="auto" w:fill="FFFFFF"/>
          <w:lang w:val="ru-KZ"/>
        </w:rPr>
        <w:t>b*</w:t>
      </w:r>
      <w:r w:rsidRPr="005548FC">
        <w:rPr>
          <w:rFonts w:ascii="Times New Roman" w:hAnsi="Times New Roman" w:cs="Times New Roman"/>
          <w:sz w:val="28"/>
          <w:szCs w:val="28"/>
          <w:shd w:val="clear" w:color="auto" w:fill="FFFFFF"/>
          <w:lang w:val="ru-KZ"/>
        </w:rPr>
        <w:t xml:space="preserve"> мәні алма сығындысы</w:t>
      </w:r>
      <w:r w:rsidR="005271CC" w:rsidRPr="005548FC">
        <w:rPr>
          <w:rFonts w:ascii="Times New Roman" w:hAnsi="Times New Roman" w:cs="Times New Roman"/>
          <w:sz w:val="28"/>
          <w:szCs w:val="28"/>
          <w:shd w:val="clear" w:color="auto" w:fill="FFFFFF"/>
          <w:lang w:val="kk-KZ"/>
        </w:rPr>
        <w:t>ның ұнтағы</w:t>
      </w:r>
      <w:r w:rsidRPr="005548FC">
        <w:rPr>
          <w:rFonts w:ascii="Times New Roman" w:hAnsi="Times New Roman" w:cs="Times New Roman"/>
          <w:sz w:val="28"/>
          <w:szCs w:val="28"/>
          <w:shd w:val="clear" w:color="auto" w:fill="FFFFFF"/>
          <w:lang w:val="ru-KZ"/>
        </w:rPr>
        <w:t xml:space="preserve"> қосылған үлгілерде аздап жоғарылаған.</w:t>
      </w:r>
      <w:r w:rsidR="005271CC" w:rsidRPr="005548FC">
        <w:rPr>
          <w:rFonts w:ascii="Times New Roman" w:hAnsi="Times New Roman" w:cs="Times New Roman"/>
          <w:sz w:val="28"/>
          <w:szCs w:val="28"/>
          <w:shd w:val="clear" w:color="auto" w:fill="FFFFFF"/>
          <w:lang w:val="kk-KZ"/>
        </w:rPr>
        <w:t xml:space="preserve"> Б</w:t>
      </w:r>
      <w:r w:rsidR="00C831DF" w:rsidRPr="005548FC">
        <w:rPr>
          <w:rFonts w:ascii="Times New Roman" w:hAnsi="Times New Roman" w:cs="Times New Roman"/>
          <w:sz w:val="28"/>
          <w:szCs w:val="28"/>
          <w:shd w:val="clear" w:color="auto" w:fill="FFFFFF"/>
          <w:lang w:val="kk-KZ"/>
        </w:rPr>
        <w:t>ұ</w:t>
      </w:r>
      <w:r w:rsidR="005271CC" w:rsidRPr="005548FC">
        <w:rPr>
          <w:rFonts w:ascii="Times New Roman" w:hAnsi="Times New Roman" w:cs="Times New Roman"/>
          <w:sz w:val="28"/>
          <w:szCs w:val="28"/>
          <w:shd w:val="clear" w:color="auto" w:fill="FFFFFF"/>
          <w:lang w:val="kk-KZ"/>
        </w:rPr>
        <w:t>л көрсеткіш б</w:t>
      </w:r>
      <w:r w:rsidRPr="005548FC">
        <w:rPr>
          <w:rFonts w:ascii="Times New Roman" w:hAnsi="Times New Roman" w:cs="Times New Roman"/>
          <w:sz w:val="28"/>
          <w:szCs w:val="28"/>
          <w:shd w:val="clear" w:color="auto" w:fill="FFFFFF"/>
          <w:lang w:val="ru-KZ"/>
        </w:rPr>
        <w:t>ақылау үлгісі</w:t>
      </w:r>
      <w:r w:rsidR="005271CC" w:rsidRPr="005548FC">
        <w:rPr>
          <w:rFonts w:ascii="Times New Roman" w:hAnsi="Times New Roman" w:cs="Times New Roman"/>
          <w:sz w:val="28"/>
          <w:szCs w:val="28"/>
          <w:shd w:val="clear" w:color="auto" w:fill="FFFFFF"/>
          <w:lang w:val="kk-KZ"/>
        </w:rPr>
        <w:t xml:space="preserve">нде </w:t>
      </w:r>
      <w:r w:rsidRPr="005548FC">
        <w:rPr>
          <w:rFonts w:ascii="Times New Roman" w:hAnsi="Times New Roman" w:cs="Times New Roman"/>
          <w:sz w:val="28"/>
          <w:szCs w:val="28"/>
          <w:shd w:val="clear" w:color="auto" w:fill="FFFFFF"/>
          <w:lang w:val="ru-KZ"/>
        </w:rPr>
        <w:t>20</w:t>
      </w:r>
      <w:r w:rsidR="00C831DF" w:rsidRPr="005548FC">
        <w:rPr>
          <w:rFonts w:ascii="Times New Roman" w:hAnsi="Times New Roman" w:cs="Times New Roman"/>
          <w:sz w:val="28"/>
          <w:szCs w:val="28"/>
          <w:shd w:val="clear" w:color="auto" w:fill="FFFFFF"/>
          <w:lang w:val="kk-KZ"/>
        </w:rPr>
        <w:t>,</w:t>
      </w:r>
      <w:r w:rsidRPr="005548FC">
        <w:rPr>
          <w:rFonts w:ascii="Times New Roman" w:hAnsi="Times New Roman" w:cs="Times New Roman"/>
          <w:sz w:val="28"/>
          <w:szCs w:val="28"/>
          <w:shd w:val="clear" w:color="auto" w:fill="FFFFFF"/>
          <w:lang w:val="ru-KZ"/>
        </w:rPr>
        <w:t>91</w:t>
      </w:r>
      <w:r w:rsidR="005271CC" w:rsidRPr="005548FC">
        <w:rPr>
          <w:rFonts w:ascii="Times New Roman" w:hAnsi="Times New Roman" w:cs="Times New Roman"/>
          <w:sz w:val="28"/>
          <w:szCs w:val="28"/>
          <w:shd w:val="clear" w:color="auto" w:fill="FFFFFF"/>
          <w:lang w:val="kk-KZ"/>
        </w:rPr>
        <w:t xml:space="preserve">-ді құраса, </w:t>
      </w:r>
      <w:r w:rsidRPr="005548FC">
        <w:rPr>
          <w:rFonts w:ascii="Times New Roman" w:hAnsi="Times New Roman" w:cs="Times New Roman"/>
          <w:sz w:val="28"/>
          <w:szCs w:val="28"/>
          <w:shd w:val="clear" w:color="auto" w:fill="FFFFFF"/>
          <w:lang w:val="ru-KZ"/>
        </w:rPr>
        <w:t>T3 үлгі</w:t>
      </w:r>
      <w:r w:rsidR="005271CC" w:rsidRPr="005548FC">
        <w:rPr>
          <w:rFonts w:ascii="Times New Roman" w:hAnsi="Times New Roman" w:cs="Times New Roman"/>
          <w:sz w:val="28"/>
          <w:szCs w:val="28"/>
          <w:shd w:val="clear" w:color="auto" w:fill="FFFFFF"/>
          <w:lang w:val="kk-KZ"/>
        </w:rPr>
        <w:t xml:space="preserve">де </w:t>
      </w:r>
      <w:r w:rsidRPr="005548FC">
        <w:rPr>
          <w:rFonts w:ascii="Times New Roman" w:hAnsi="Times New Roman" w:cs="Times New Roman"/>
          <w:sz w:val="28"/>
          <w:szCs w:val="28"/>
          <w:shd w:val="clear" w:color="auto" w:fill="FFFFFF"/>
          <w:lang w:val="ru-KZ"/>
        </w:rPr>
        <w:t>18</w:t>
      </w:r>
      <w:r w:rsidR="00C831DF" w:rsidRPr="005548FC">
        <w:rPr>
          <w:rFonts w:ascii="Times New Roman" w:hAnsi="Times New Roman" w:cs="Times New Roman"/>
          <w:sz w:val="28"/>
          <w:szCs w:val="28"/>
          <w:shd w:val="clear" w:color="auto" w:fill="FFFFFF"/>
          <w:lang w:val="kk-KZ"/>
        </w:rPr>
        <w:t>,</w:t>
      </w:r>
      <w:r w:rsidRPr="005548FC">
        <w:rPr>
          <w:rFonts w:ascii="Times New Roman" w:hAnsi="Times New Roman" w:cs="Times New Roman"/>
          <w:sz w:val="28"/>
          <w:szCs w:val="28"/>
          <w:shd w:val="clear" w:color="auto" w:fill="FFFFFF"/>
          <w:lang w:val="ru-KZ"/>
        </w:rPr>
        <w:t>24</w:t>
      </w:r>
      <w:r w:rsidR="005271CC" w:rsidRPr="005548FC">
        <w:rPr>
          <w:rFonts w:ascii="Times New Roman" w:hAnsi="Times New Roman" w:cs="Times New Roman"/>
          <w:sz w:val="28"/>
          <w:szCs w:val="28"/>
          <w:shd w:val="clear" w:color="auto" w:fill="FFFFFF"/>
          <w:lang w:val="kk-KZ"/>
        </w:rPr>
        <w:t xml:space="preserve">-ті құрады. </w:t>
      </w:r>
      <w:r w:rsidRPr="005548FC">
        <w:rPr>
          <w:rFonts w:ascii="Times New Roman" w:hAnsi="Times New Roman" w:cs="Times New Roman"/>
          <w:sz w:val="28"/>
          <w:szCs w:val="28"/>
          <w:shd w:val="clear" w:color="auto" w:fill="FFFFFF"/>
          <w:lang w:val="ru-KZ"/>
        </w:rPr>
        <w:t xml:space="preserve">Алайда, сақтау кезеңінде (5–7-күн) </w:t>
      </w:r>
      <w:r w:rsidR="005271CC" w:rsidRPr="005548FC">
        <w:rPr>
          <w:rFonts w:ascii="Times New Roman" w:hAnsi="Times New Roman" w:cs="Times New Roman"/>
          <w:sz w:val="28"/>
          <w:szCs w:val="28"/>
          <w:shd w:val="clear" w:color="auto" w:fill="FFFFFF"/>
          <w:lang w:val="kk-KZ"/>
        </w:rPr>
        <w:t xml:space="preserve">барлық үлгілердің </w:t>
      </w:r>
      <w:r w:rsidR="00C831DF" w:rsidRPr="005548FC">
        <w:rPr>
          <w:rFonts w:ascii="Times New Roman" w:hAnsi="Times New Roman" w:cs="Times New Roman"/>
          <w:sz w:val="28"/>
          <w:szCs w:val="28"/>
          <w:shd w:val="clear" w:color="auto" w:fill="FFFFFF"/>
          <w:lang w:val="kk-KZ"/>
        </w:rPr>
        <w:t xml:space="preserve">сары түс </w:t>
      </w:r>
      <w:r w:rsidRPr="005548FC">
        <w:rPr>
          <w:rFonts w:ascii="Times New Roman" w:hAnsi="Times New Roman" w:cs="Times New Roman"/>
          <w:i/>
          <w:iCs/>
          <w:sz w:val="28"/>
          <w:szCs w:val="28"/>
          <w:shd w:val="clear" w:color="auto" w:fill="FFFFFF"/>
          <w:lang w:val="ru-KZ"/>
        </w:rPr>
        <w:t>b*</w:t>
      </w:r>
      <w:r w:rsidRPr="005548FC">
        <w:rPr>
          <w:rFonts w:ascii="Times New Roman" w:hAnsi="Times New Roman" w:cs="Times New Roman"/>
          <w:sz w:val="28"/>
          <w:szCs w:val="28"/>
          <w:shd w:val="clear" w:color="auto" w:fill="FFFFFF"/>
          <w:lang w:val="ru-KZ"/>
        </w:rPr>
        <w:t xml:space="preserve"> мәнінің төмендегені байқалды. Бұл алма сығындысы</w:t>
      </w:r>
      <w:r w:rsidR="00C831DF" w:rsidRPr="005548FC">
        <w:rPr>
          <w:rFonts w:ascii="Times New Roman" w:hAnsi="Times New Roman" w:cs="Times New Roman"/>
          <w:sz w:val="28"/>
          <w:szCs w:val="28"/>
          <w:shd w:val="clear" w:color="auto" w:fill="FFFFFF"/>
          <w:lang w:val="kk-KZ"/>
        </w:rPr>
        <w:t xml:space="preserve"> ұнтағын</w:t>
      </w:r>
      <w:r w:rsidRPr="005548FC">
        <w:rPr>
          <w:rFonts w:ascii="Times New Roman" w:hAnsi="Times New Roman" w:cs="Times New Roman"/>
          <w:sz w:val="28"/>
          <w:szCs w:val="28"/>
          <w:shd w:val="clear" w:color="auto" w:fill="FFFFFF"/>
          <w:lang w:val="ru-KZ"/>
        </w:rPr>
        <w:t>дағы табиғи пигменттердің ыдырауынан және сақтау кезінде түс өзгерісіне әсер ететін тотығу процестерінен туындайды.</w:t>
      </w:r>
    </w:p>
    <w:p w14:paraId="3F22E6DD" w14:textId="77777777" w:rsidR="00B82D00" w:rsidRPr="005548FC" w:rsidRDefault="00C831DF" w:rsidP="00E06047">
      <w:pPr>
        <w:pStyle w:val="NoSpacing"/>
        <w:ind w:firstLine="709"/>
        <w:jc w:val="both"/>
        <w:rPr>
          <w:rFonts w:ascii="Times New Roman" w:hAnsi="Times New Roman" w:cs="Times New Roman"/>
          <w:sz w:val="28"/>
          <w:szCs w:val="28"/>
          <w:shd w:val="clear" w:color="auto" w:fill="FFFFFF"/>
          <w:lang w:val="ru-KZ"/>
        </w:rPr>
      </w:pPr>
      <w:r w:rsidRPr="005548FC">
        <w:rPr>
          <w:rFonts w:ascii="Times New Roman" w:hAnsi="Times New Roman" w:cs="Times New Roman"/>
          <w:sz w:val="28"/>
          <w:szCs w:val="28"/>
          <w:shd w:val="clear" w:color="auto" w:fill="FFFFFF"/>
          <w:lang w:val="kk-KZ"/>
        </w:rPr>
        <w:t>Статистикалық тұрғыда а</w:t>
      </w:r>
      <w:r w:rsidR="00E06047" w:rsidRPr="005548FC">
        <w:rPr>
          <w:rFonts w:ascii="Times New Roman" w:hAnsi="Times New Roman" w:cs="Times New Roman"/>
          <w:sz w:val="28"/>
          <w:szCs w:val="28"/>
          <w:shd w:val="clear" w:color="auto" w:fill="FFFFFF"/>
          <w:lang w:val="ru-KZ"/>
        </w:rPr>
        <w:t xml:space="preserve">лма сығындысы ұнтағы пісірілген шұжықтардың түстік көрсеткіштеріне айтарлықтай әсер етеді. Бұл өзгерістер табиғи полифенолдардың липидтік тотығуды баяулатуымен, талшықтардың түс тұрақтылығына ықпал етуімен және сақтау кезеңіндегі </w:t>
      </w:r>
      <w:r w:rsidRPr="005548FC">
        <w:rPr>
          <w:rFonts w:ascii="Times New Roman" w:hAnsi="Times New Roman" w:cs="Times New Roman"/>
          <w:sz w:val="28"/>
          <w:szCs w:val="28"/>
          <w:shd w:val="clear" w:color="auto" w:fill="FFFFFF"/>
          <w:lang w:val="kk-KZ"/>
        </w:rPr>
        <w:t xml:space="preserve">орын алатын </w:t>
      </w:r>
      <w:r w:rsidR="00E06047" w:rsidRPr="005548FC">
        <w:rPr>
          <w:rFonts w:ascii="Times New Roman" w:hAnsi="Times New Roman" w:cs="Times New Roman"/>
          <w:sz w:val="28"/>
          <w:szCs w:val="28"/>
          <w:shd w:val="clear" w:color="auto" w:fill="FFFFFF"/>
          <w:lang w:val="ru-KZ"/>
        </w:rPr>
        <w:t>процестермен байланысты. Шұжық өнімдерінің визуалды тартымдылығы мен сапасын қамтамасыз ету үшін алма сығындысы ұнтағының оңтайлы мөлшерін анықтау маңызды</w:t>
      </w:r>
      <w:r w:rsidRPr="005548FC">
        <w:rPr>
          <w:rFonts w:ascii="Times New Roman" w:hAnsi="Times New Roman" w:cs="Times New Roman"/>
          <w:sz w:val="28"/>
          <w:szCs w:val="28"/>
          <w:shd w:val="clear" w:color="auto" w:fill="FFFFFF"/>
          <w:lang w:val="kk-KZ"/>
        </w:rPr>
        <w:t xml:space="preserve"> болып табылады</w:t>
      </w:r>
      <w:r w:rsidR="00E06047" w:rsidRPr="005548FC">
        <w:rPr>
          <w:rFonts w:ascii="Times New Roman" w:hAnsi="Times New Roman" w:cs="Times New Roman"/>
          <w:sz w:val="28"/>
          <w:szCs w:val="28"/>
          <w:shd w:val="clear" w:color="auto" w:fill="FFFFFF"/>
          <w:lang w:val="ru-KZ"/>
        </w:rPr>
        <w:t>.</w:t>
      </w:r>
    </w:p>
    <w:p w14:paraId="38FF8706" w14:textId="77777777" w:rsidR="005271CC" w:rsidRPr="005548FC" w:rsidRDefault="00E441ED" w:rsidP="005271CC">
      <w:pPr>
        <w:pStyle w:val="NoSpacing"/>
        <w:ind w:firstLine="709"/>
        <w:jc w:val="both"/>
        <w:rPr>
          <w:rFonts w:ascii="Times New Roman" w:hAnsi="Times New Roman" w:cs="Times New Roman"/>
          <w:sz w:val="28"/>
          <w:szCs w:val="28"/>
          <w:shd w:val="clear" w:color="auto" w:fill="FFFFFF"/>
          <w:lang w:val="kk-KZ"/>
        </w:rPr>
      </w:pPr>
      <w:r w:rsidRPr="005548FC">
        <w:rPr>
          <w:rFonts w:ascii="Times New Roman" w:hAnsi="Times New Roman" w:cs="Times New Roman"/>
          <w:i/>
          <w:iCs/>
          <w:sz w:val="28"/>
          <w:szCs w:val="28"/>
          <w:shd w:val="clear" w:color="auto" w:fill="FFFFFF"/>
          <w:lang w:val="ru-KZ"/>
        </w:rPr>
        <w:t>Алма сығындысы ұнтағының ет өнімдерінің микробиологиялық қасиеттеріне әсері</w:t>
      </w:r>
      <w:r w:rsidR="00E5098B" w:rsidRPr="005548FC">
        <w:rPr>
          <w:rFonts w:ascii="Times New Roman" w:hAnsi="Times New Roman" w:cs="Times New Roman"/>
          <w:i/>
          <w:iCs/>
          <w:sz w:val="28"/>
          <w:szCs w:val="28"/>
          <w:shd w:val="clear" w:color="auto" w:fill="FFFFFF"/>
          <w:lang w:val="ru-KZ"/>
        </w:rPr>
        <w:t>.</w:t>
      </w:r>
      <w:r w:rsidR="005271CC" w:rsidRPr="005548FC">
        <w:rPr>
          <w:rFonts w:ascii="Times New Roman" w:hAnsi="Times New Roman" w:cs="Times New Roman"/>
          <w:i/>
          <w:iCs/>
          <w:sz w:val="28"/>
          <w:szCs w:val="28"/>
          <w:shd w:val="clear" w:color="auto" w:fill="FFFFFF"/>
          <w:lang w:val="kk-KZ"/>
        </w:rPr>
        <w:t xml:space="preserve"> </w:t>
      </w:r>
      <w:r w:rsidR="005271CC" w:rsidRPr="005548FC">
        <w:rPr>
          <w:rFonts w:ascii="Times New Roman" w:hAnsi="Times New Roman" w:cs="Times New Roman"/>
          <w:sz w:val="28"/>
          <w:szCs w:val="28"/>
          <w:shd w:val="clear" w:color="auto" w:fill="FFFFFF"/>
          <w:lang w:val="kk-KZ"/>
        </w:rPr>
        <w:t>Алма сығындысы ұнтағы қосылған күркетауық шұжықтарының микробиологиялық тұрақтылығы 4°C температурада сақтау кезеңінде (0-7 күн) зерттелді.</w:t>
      </w:r>
    </w:p>
    <w:p w14:paraId="3DEBC9BF" w14:textId="77777777" w:rsidR="005271CC" w:rsidRPr="005548FC" w:rsidRDefault="005271CC" w:rsidP="005271CC">
      <w:pPr>
        <w:pStyle w:val="NoSpacing"/>
        <w:ind w:firstLine="709"/>
        <w:jc w:val="both"/>
        <w:rPr>
          <w:rFonts w:ascii="Times New Roman" w:hAnsi="Times New Roman" w:cs="Times New Roman"/>
          <w:sz w:val="28"/>
          <w:szCs w:val="28"/>
          <w:shd w:val="clear" w:color="auto" w:fill="FFFFFF"/>
          <w:lang w:val="kk-KZ"/>
        </w:rPr>
      </w:pPr>
      <w:r w:rsidRPr="005548FC">
        <w:rPr>
          <w:rFonts w:ascii="Times New Roman" w:hAnsi="Times New Roman" w:cs="Times New Roman"/>
          <w:sz w:val="28"/>
          <w:szCs w:val="28"/>
          <w:shd w:val="clear" w:color="auto" w:fill="FFFFFF"/>
          <w:lang w:val="kk-KZ"/>
        </w:rPr>
        <w:t xml:space="preserve">Зерттеу нәтижелері 3.7-кестеде келтірілген.  </w:t>
      </w:r>
    </w:p>
    <w:p w14:paraId="19A772B0" w14:textId="77777777" w:rsidR="00CB4C52" w:rsidRPr="005548FC" w:rsidRDefault="00CB4C52" w:rsidP="00CB4C52">
      <w:pPr>
        <w:pStyle w:val="MDPI31text"/>
        <w:ind w:left="0" w:firstLine="0"/>
        <w:rPr>
          <w:rFonts w:ascii="Times New Roman" w:hAnsi="Times New Roman"/>
          <w:b/>
          <w:bCs/>
          <w:sz w:val="28"/>
          <w:szCs w:val="28"/>
          <w:lang w:val="ru-KZ"/>
        </w:rPr>
      </w:pPr>
    </w:p>
    <w:p w14:paraId="47E79CA8" w14:textId="77777777" w:rsidR="00CB4C52" w:rsidRPr="005548FC" w:rsidRDefault="00CB4C52" w:rsidP="00CB4C52">
      <w:pPr>
        <w:pStyle w:val="MDPI31text"/>
        <w:ind w:left="0" w:firstLine="0"/>
        <w:rPr>
          <w:rFonts w:ascii="Times New Roman" w:hAnsi="Times New Roman"/>
          <w:b/>
          <w:bCs/>
          <w:sz w:val="28"/>
          <w:szCs w:val="28"/>
          <w:lang w:val="ru-KZ"/>
        </w:rPr>
      </w:pPr>
      <w:r w:rsidRPr="005548FC">
        <w:rPr>
          <w:rFonts w:ascii="Times New Roman" w:hAnsi="Times New Roman"/>
          <w:sz w:val="28"/>
          <w:szCs w:val="28"/>
          <w:lang w:val="kk-KZ"/>
        </w:rPr>
        <w:t>Кесте 3.7</w:t>
      </w:r>
      <w:r w:rsidRPr="005548FC">
        <w:rPr>
          <w:rFonts w:ascii="Times New Roman" w:hAnsi="Times New Roman"/>
          <w:b/>
          <w:bCs/>
          <w:sz w:val="28"/>
          <w:szCs w:val="28"/>
          <w:lang w:val="kk-KZ"/>
        </w:rPr>
        <w:t xml:space="preserve"> – </w:t>
      </w:r>
      <w:r w:rsidRPr="005548FC">
        <w:rPr>
          <w:rFonts w:ascii="Times New Roman" w:eastAsiaTheme="minorHAnsi" w:hAnsi="Times New Roman"/>
          <w:snapToGrid/>
          <w:color w:val="auto"/>
          <w:sz w:val="28"/>
          <w:szCs w:val="28"/>
          <w:lang w:val="kk-KZ" w:eastAsia="en-US" w:bidi="ar-SA"/>
        </w:rPr>
        <w:t>4°C температурада сақтау кезінде а</w:t>
      </w:r>
      <w:r w:rsidRPr="005548FC">
        <w:rPr>
          <w:rFonts w:ascii="Times New Roman" w:hAnsi="Times New Roman"/>
          <w:sz w:val="28"/>
          <w:szCs w:val="28"/>
          <w:lang w:val="kk-KZ"/>
        </w:rPr>
        <w:t>лма сығындысының ұнтағымен байытылған пісірілген шұжықтардың жалпы бактериялар саны</w:t>
      </w:r>
      <w:r w:rsidRPr="005548FC">
        <w:rPr>
          <w:rFonts w:ascii="Times New Roman" w:hAnsi="Times New Roman"/>
          <w:b/>
          <w:bCs/>
          <w:sz w:val="28"/>
          <w:szCs w:val="28"/>
          <w:lang w:val="ru-KZ"/>
        </w:rPr>
        <w:t xml:space="preserve"> </w:t>
      </w:r>
    </w:p>
    <w:p w14:paraId="1B71C741" w14:textId="77777777" w:rsidR="00CB4C52" w:rsidRPr="005548FC" w:rsidRDefault="00CB4C52" w:rsidP="00CB4C52">
      <w:pPr>
        <w:pStyle w:val="MDPI31text"/>
        <w:ind w:left="0" w:firstLine="0"/>
        <w:rPr>
          <w:rFonts w:ascii="Times New Roman" w:hAnsi="Times New Roman"/>
          <w:b/>
          <w:bCs/>
          <w:sz w:val="28"/>
          <w:szCs w:val="28"/>
          <w:lang w:val="ru-KZ"/>
        </w:rPr>
      </w:pPr>
    </w:p>
    <w:tbl>
      <w:tblPr>
        <w:tblStyle w:val="TableGrid"/>
        <w:tblW w:w="0" w:type="auto"/>
        <w:tblLook w:val="04A0" w:firstRow="1" w:lastRow="0" w:firstColumn="1" w:lastColumn="0" w:noHBand="0" w:noVBand="1"/>
      </w:tblPr>
      <w:tblGrid>
        <w:gridCol w:w="1679"/>
        <w:gridCol w:w="1940"/>
        <w:gridCol w:w="1950"/>
        <w:gridCol w:w="2030"/>
        <w:gridCol w:w="2080"/>
      </w:tblGrid>
      <w:tr w:rsidR="00CB4C52" w:rsidRPr="00D64767" w14:paraId="16062930" w14:textId="77777777" w:rsidTr="00CB4C52">
        <w:trPr>
          <w:trHeight w:val="329"/>
        </w:trPr>
        <w:tc>
          <w:tcPr>
            <w:tcW w:w="1679" w:type="dxa"/>
            <w:vMerge w:val="restart"/>
          </w:tcPr>
          <w:p w14:paraId="76F5C381" w14:textId="77777777" w:rsidR="00CB4C52" w:rsidRPr="005548FC" w:rsidRDefault="00CB4C52" w:rsidP="00C66569">
            <w:pPr>
              <w:rPr>
                <w:rFonts w:ascii="Times New Roman" w:hAnsi="Times New Roman" w:cs="Times New Roman"/>
                <w:b/>
                <w:bCs/>
                <w:sz w:val="28"/>
                <w:szCs w:val="28"/>
                <w:shd w:val="clear" w:color="auto" w:fill="FFFFFF"/>
              </w:rPr>
            </w:pPr>
            <w:r w:rsidRPr="005548FC">
              <w:rPr>
                <w:rFonts w:ascii="Times New Roman" w:hAnsi="Times New Roman" w:cs="Times New Roman"/>
                <w:sz w:val="28"/>
                <w:szCs w:val="28"/>
                <w:shd w:val="clear" w:color="auto" w:fill="FFFFFF"/>
                <w:lang w:val="kk-KZ"/>
              </w:rPr>
              <w:t>Сақтау кезеңі (күндер)</w:t>
            </w:r>
          </w:p>
        </w:tc>
        <w:tc>
          <w:tcPr>
            <w:tcW w:w="8000" w:type="dxa"/>
            <w:gridSpan w:val="4"/>
          </w:tcPr>
          <w:p w14:paraId="4D5A2339" w14:textId="1DA1DEB5" w:rsidR="00CB4C52" w:rsidRPr="00606D92" w:rsidRDefault="00CB4C52" w:rsidP="00C66569">
            <w:pPr>
              <w:jc w:val="center"/>
              <w:rPr>
                <w:rFonts w:ascii="Times New Roman" w:hAnsi="Times New Roman" w:cs="Times New Roman"/>
                <w:sz w:val="28"/>
                <w:szCs w:val="28"/>
                <w:shd w:val="clear" w:color="auto" w:fill="FFFFFF"/>
                <w:lang w:val="ru-RU"/>
              </w:rPr>
            </w:pPr>
            <w:r w:rsidRPr="005548FC">
              <w:rPr>
                <w:rFonts w:ascii="Times New Roman" w:hAnsi="Times New Roman" w:cs="Times New Roman"/>
                <w:sz w:val="28"/>
                <w:szCs w:val="28"/>
                <w:shd w:val="clear" w:color="auto" w:fill="FFFFFF"/>
                <w:lang w:val="kk-KZ"/>
              </w:rPr>
              <w:t>Үлгілер</w:t>
            </w:r>
            <w:r w:rsidR="00606D92">
              <w:rPr>
                <w:rFonts w:ascii="Times New Roman" w:hAnsi="Times New Roman" w:cs="Times New Roman"/>
                <w:sz w:val="28"/>
                <w:szCs w:val="28"/>
                <w:shd w:val="clear" w:color="auto" w:fill="FFFFFF"/>
                <w:lang w:val="kk-KZ"/>
              </w:rPr>
              <w:t xml:space="preserve">дегі колония түзуші бірліктер саны, </w:t>
            </w:r>
            <w:r w:rsidR="00606D92" w:rsidRPr="00606D92">
              <w:rPr>
                <w:rFonts w:ascii="Times New Roman" w:hAnsi="Times New Roman" w:cs="Times New Roman"/>
                <w:sz w:val="28"/>
                <w:szCs w:val="28"/>
                <w:shd w:val="clear" w:color="auto" w:fill="FFFFFF"/>
                <w:lang w:val="kk-KZ"/>
              </w:rPr>
              <w:t>КОЕ/г</w:t>
            </w:r>
          </w:p>
        </w:tc>
      </w:tr>
      <w:tr w:rsidR="00CB4C52" w:rsidRPr="005548FC" w14:paraId="294A1508" w14:textId="77777777" w:rsidTr="00CB4C52">
        <w:trPr>
          <w:trHeight w:val="329"/>
        </w:trPr>
        <w:tc>
          <w:tcPr>
            <w:tcW w:w="1679" w:type="dxa"/>
            <w:vMerge/>
          </w:tcPr>
          <w:p w14:paraId="0566C3FF" w14:textId="77777777" w:rsidR="00CB4C52" w:rsidRPr="00606D92" w:rsidRDefault="00CB4C52" w:rsidP="00CB4C52">
            <w:pPr>
              <w:rPr>
                <w:rFonts w:ascii="Times New Roman" w:hAnsi="Times New Roman" w:cs="Times New Roman"/>
                <w:b/>
                <w:bCs/>
                <w:sz w:val="28"/>
                <w:szCs w:val="28"/>
                <w:shd w:val="clear" w:color="auto" w:fill="FFFFFF"/>
                <w:lang w:val="ru-RU"/>
              </w:rPr>
            </w:pPr>
          </w:p>
        </w:tc>
        <w:tc>
          <w:tcPr>
            <w:tcW w:w="1940" w:type="dxa"/>
          </w:tcPr>
          <w:p w14:paraId="5279D1E5" w14:textId="77777777" w:rsidR="00CB4C52" w:rsidRPr="005548FC" w:rsidRDefault="00CB4C52" w:rsidP="00CB4C52">
            <w:pPr>
              <w:ind w:firstLine="7"/>
              <w:jc w:val="center"/>
              <w:rPr>
                <w:rFonts w:ascii="Times New Roman" w:hAnsi="Times New Roman" w:cs="Times New Roman"/>
                <w:sz w:val="28"/>
                <w:szCs w:val="28"/>
                <w:shd w:val="clear" w:color="auto" w:fill="FFFFFF"/>
                <w:lang w:val="kk-KZ"/>
              </w:rPr>
            </w:pPr>
            <w:r w:rsidRPr="005548FC">
              <w:rPr>
                <w:rFonts w:ascii="Times New Roman" w:hAnsi="Times New Roman" w:cs="Times New Roman"/>
                <w:sz w:val="28"/>
                <w:szCs w:val="28"/>
                <w:shd w:val="clear" w:color="auto" w:fill="FFFFFF"/>
                <w:lang w:val="kk-KZ"/>
              </w:rPr>
              <w:t>Бақылау</w:t>
            </w:r>
          </w:p>
        </w:tc>
        <w:tc>
          <w:tcPr>
            <w:tcW w:w="1950" w:type="dxa"/>
          </w:tcPr>
          <w:p w14:paraId="26762A3D" w14:textId="77777777" w:rsidR="00CB4C52" w:rsidRPr="005548FC" w:rsidRDefault="00CB4C52" w:rsidP="00CB4C52">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T1</w:t>
            </w:r>
          </w:p>
        </w:tc>
        <w:tc>
          <w:tcPr>
            <w:tcW w:w="2030" w:type="dxa"/>
          </w:tcPr>
          <w:p w14:paraId="1E3F3D27" w14:textId="77777777" w:rsidR="00CB4C52" w:rsidRPr="005548FC" w:rsidRDefault="00CB4C52" w:rsidP="00CB4C52">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T2</w:t>
            </w:r>
          </w:p>
        </w:tc>
        <w:tc>
          <w:tcPr>
            <w:tcW w:w="2080" w:type="dxa"/>
          </w:tcPr>
          <w:p w14:paraId="7B19D695" w14:textId="77777777" w:rsidR="00CB4C52" w:rsidRPr="005548FC" w:rsidRDefault="00CB4C52" w:rsidP="00CB4C52">
            <w:pPr>
              <w:ind w:firstLine="7"/>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T3</w:t>
            </w:r>
          </w:p>
        </w:tc>
      </w:tr>
      <w:tr w:rsidR="00CB4C52" w:rsidRPr="005548FC" w14:paraId="3C6E38DA" w14:textId="77777777" w:rsidTr="00CB4C52">
        <w:trPr>
          <w:trHeight w:val="329"/>
        </w:trPr>
        <w:tc>
          <w:tcPr>
            <w:tcW w:w="1679" w:type="dxa"/>
          </w:tcPr>
          <w:p w14:paraId="1A1593F9" w14:textId="77777777" w:rsidR="00CB4C52" w:rsidRPr="005548FC" w:rsidRDefault="00CB4C52" w:rsidP="00C66569">
            <w:pPr>
              <w:ind w:left="34" w:right="1023"/>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0</w:t>
            </w:r>
          </w:p>
        </w:tc>
        <w:tc>
          <w:tcPr>
            <w:tcW w:w="1940" w:type="dxa"/>
          </w:tcPr>
          <w:p w14:paraId="48DA768C" w14:textId="77777777" w:rsidR="00CB4C52" w:rsidRPr="005548FC" w:rsidRDefault="00CB4C52" w:rsidP="00C66569">
            <w:pPr>
              <w:jc w:val="center"/>
              <w:rPr>
                <w:rFonts w:ascii="Times New Roman" w:hAnsi="Times New Roman" w:cs="Times New Roman"/>
                <w:sz w:val="28"/>
                <w:szCs w:val="28"/>
                <w:shd w:val="clear" w:color="auto" w:fill="FFFFFF"/>
              </w:rPr>
            </w:pPr>
            <w:r w:rsidRPr="005548FC">
              <w:rPr>
                <w:rFonts w:ascii="Times New Roman" w:eastAsia="Times New Roman" w:hAnsi="Times New Roman" w:cs="Times New Roman"/>
                <w:sz w:val="28"/>
                <w:szCs w:val="28"/>
                <w:lang w:eastAsia="ru-KZ"/>
              </w:rPr>
              <w:t>0</w:t>
            </w:r>
            <w:r w:rsidRPr="005548FC">
              <w:rPr>
                <w:rFonts w:ascii="Times New Roman" w:eastAsia="Times New Roman" w:hAnsi="Times New Roman" w:cs="Times New Roman"/>
                <w:sz w:val="28"/>
                <w:szCs w:val="28"/>
                <w:lang w:val="kk-KZ" w:eastAsia="ru-KZ"/>
              </w:rPr>
              <w:t>,</w:t>
            </w:r>
            <w:r w:rsidRPr="005548FC">
              <w:rPr>
                <w:rFonts w:ascii="Times New Roman" w:eastAsia="Times New Roman" w:hAnsi="Times New Roman" w:cs="Times New Roman"/>
                <w:sz w:val="28"/>
                <w:szCs w:val="28"/>
                <w:lang w:eastAsia="ru-KZ"/>
              </w:rPr>
              <w:t>26*10</w:t>
            </w:r>
            <w:r w:rsidRPr="005548FC">
              <w:rPr>
                <w:rFonts w:ascii="Times New Roman" w:eastAsia="Times New Roman" w:hAnsi="Times New Roman" w:cs="Times New Roman"/>
                <w:sz w:val="28"/>
                <w:szCs w:val="28"/>
                <w:vertAlign w:val="superscript"/>
                <w:lang w:eastAsia="ru-KZ"/>
              </w:rPr>
              <w:t>4</w:t>
            </w:r>
            <w:r w:rsidRPr="005548FC">
              <w:rPr>
                <w:rFonts w:ascii="Times New Roman" w:hAnsi="Times New Roman" w:cs="Times New Roman"/>
                <w:sz w:val="28"/>
                <w:szCs w:val="28"/>
                <w:shd w:val="clear" w:color="auto" w:fill="FFFFFF"/>
              </w:rPr>
              <w:t>±0.02</w:t>
            </w:r>
            <w:r w:rsidRPr="005548FC">
              <w:rPr>
                <w:rFonts w:ascii="Times New Roman" w:hAnsi="Times New Roman" w:cs="Times New Roman"/>
                <w:sz w:val="28"/>
                <w:szCs w:val="28"/>
                <w:shd w:val="clear" w:color="auto" w:fill="FFFFFF"/>
                <w:vertAlign w:val="superscript"/>
              </w:rPr>
              <w:t>a</w:t>
            </w:r>
          </w:p>
        </w:tc>
        <w:tc>
          <w:tcPr>
            <w:tcW w:w="1950" w:type="dxa"/>
          </w:tcPr>
          <w:p w14:paraId="0002B074" w14:textId="77777777" w:rsidR="00CB4C52" w:rsidRPr="005548FC" w:rsidRDefault="00CB4C52" w:rsidP="00C66569">
            <w:pPr>
              <w:jc w:val="center"/>
              <w:rPr>
                <w:rFonts w:ascii="Times New Roman" w:hAnsi="Times New Roman" w:cs="Times New Roman"/>
                <w:sz w:val="28"/>
                <w:szCs w:val="28"/>
                <w:shd w:val="clear" w:color="auto" w:fill="FFFFFF"/>
              </w:rPr>
            </w:pPr>
            <w:r w:rsidRPr="005548FC">
              <w:rPr>
                <w:rFonts w:ascii="Times New Roman" w:eastAsia="Times New Roman" w:hAnsi="Times New Roman" w:cs="Times New Roman"/>
                <w:sz w:val="28"/>
                <w:szCs w:val="28"/>
                <w:lang w:eastAsia="ru-KZ"/>
              </w:rPr>
              <w:t>0</w:t>
            </w:r>
            <w:r w:rsidRPr="005548FC">
              <w:rPr>
                <w:rFonts w:ascii="Times New Roman" w:eastAsia="Times New Roman" w:hAnsi="Times New Roman" w:cs="Times New Roman"/>
                <w:sz w:val="28"/>
                <w:szCs w:val="28"/>
                <w:lang w:val="kk-KZ" w:eastAsia="ru-KZ"/>
              </w:rPr>
              <w:t>,</w:t>
            </w:r>
            <w:r w:rsidRPr="005548FC">
              <w:rPr>
                <w:rFonts w:ascii="Times New Roman" w:eastAsia="Times New Roman" w:hAnsi="Times New Roman" w:cs="Times New Roman"/>
                <w:sz w:val="28"/>
                <w:szCs w:val="28"/>
                <w:lang w:eastAsia="ru-KZ"/>
              </w:rPr>
              <w:t>17*10</w:t>
            </w:r>
            <w:r w:rsidRPr="005548FC">
              <w:rPr>
                <w:rFonts w:ascii="Times New Roman" w:eastAsia="Times New Roman" w:hAnsi="Times New Roman" w:cs="Times New Roman"/>
                <w:sz w:val="28"/>
                <w:szCs w:val="28"/>
                <w:vertAlign w:val="superscript"/>
                <w:lang w:eastAsia="ru-KZ"/>
              </w:rPr>
              <w:t>4</w:t>
            </w:r>
            <w:r w:rsidRPr="005548FC">
              <w:rPr>
                <w:rFonts w:ascii="Times New Roman" w:hAnsi="Times New Roman" w:cs="Times New Roman"/>
                <w:sz w:val="28"/>
                <w:szCs w:val="28"/>
                <w:shd w:val="clear" w:color="auto" w:fill="FFFFFF"/>
              </w:rPr>
              <w:t>±0.03</w:t>
            </w:r>
            <w:r w:rsidRPr="005548FC">
              <w:rPr>
                <w:rFonts w:ascii="Times New Roman" w:hAnsi="Times New Roman" w:cs="Times New Roman"/>
                <w:sz w:val="28"/>
                <w:szCs w:val="28"/>
                <w:shd w:val="clear" w:color="auto" w:fill="FFFFFF"/>
                <w:vertAlign w:val="superscript"/>
              </w:rPr>
              <w:t>b</w:t>
            </w:r>
          </w:p>
        </w:tc>
        <w:tc>
          <w:tcPr>
            <w:tcW w:w="2030" w:type="dxa"/>
          </w:tcPr>
          <w:p w14:paraId="02381295" w14:textId="77777777" w:rsidR="00CB4C52" w:rsidRPr="005548FC" w:rsidRDefault="00CB4C52" w:rsidP="00C66569">
            <w:pPr>
              <w:jc w:val="center"/>
              <w:rPr>
                <w:rFonts w:ascii="Times New Roman" w:hAnsi="Times New Roman" w:cs="Times New Roman"/>
                <w:sz w:val="28"/>
                <w:szCs w:val="28"/>
                <w:shd w:val="clear" w:color="auto" w:fill="FFFFFF"/>
              </w:rPr>
            </w:pPr>
            <w:r w:rsidRPr="005548FC">
              <w:rPr>
                <w:rFonts w:ascii="Times New Roman" w:eastAsia="Times New Roman" w:hAnsi="Times New Roman" w:cs="Times New Roman"/>
                <w:sz w:val="28"/>
                <w:szCs w:val="28"/>
                <w:lang w:eastAsia="ru-KZ"/>
              </w:rPr>
              <w:t>0</w:t>
            </w:r>
            <w:r w:rsidRPr="005548FC">
              <w:rPr>
                <w:rFonts w:ascii="Times New Roman" w:eastAsia="Times New Roman" w:hAnsi="Times New Roman" w:cs="Times New Roman"/>
                <w:sz w:val="28"/>
                <w:szCs w:val="28"/>
                <w:lang w:val="kk-KZ" w:eastAsia="ru-KZ"/>
              </w:rPr>
              <w:t>,</w:t>
            </w:r>
            <w:r w:rsidRPr="005548FC">
              <w:rPr>
                <w:rFonts w:ascii="Times New Roman" w:eastAsia="Times New Roman" w:hAnsi="Times New Roman" w:cs="Times New Roman"/>
                <w:sz w:val="28"/>
                <w:szCs w:val="28"/>
                <w:lang w:eastAsia="ru-KZ"/>
              </w:rPr>
              <w:t>13*10</w:t>
            </w:r>
            <w:r w:rsidRPr="005548FC">
              <w:rPr>
                <w:rFonts w:ascii="Times New Roman" w:eastAsia="Times New Roman" w:hAnsi="Times New Roman" w:cs="Times New Roman"/>
                <w:sz w:val="28"/>
                <w:szCs w:val="28"/>
                <w:vertAlign w:val="superscript"/>
                <w:lang w:eastAsia="ru-KZ"/>
              </w:rPr>
              <w:t>4</w:t>
            </w:r>
            <w:r w:rsidRPr="005548FC">
              <w:rPr>
                <w:rFonts w:ascii="Times New Roman" w:hAnsi="Times New Roman" w:cs="Times New Roman"/>
                <w:sz w:val="28"/>
                <w:szCs w:val="28"/>
                <w:shd w:val="clear" w:color="auto" w:fill="FFFFFF"/>
              </w:rPr>
              <w:t>±0.01</w:t>
            </w:r>
            <w:r w:rsidRPr="005548FC">
              <w:rPr>
                <w:rFonts w:ascii="Times New Roman" w:hAnsi="Times New Roman" w:cs="Times New Roman"/>
                <w:sz w:val="28"/>
                <w:szCs w:val="28"/>
                <w:shd w:val="clear" w:color="auto" w:fill="FFFFFF"/>
                <w:vertAlign w:val="superscript"/>
              </w:rPr>
              <w:t>bc</w:t>
            </w:r>
          </w:p>
        </w:tc>
        <w:tc>
          <w:tcPr>
            <w:tcW w:w="2080" w:type="dxa"/>
          </w:tcPr>
          <w:p w14:paraId="3C2D99B3" w14:textId="77777777" w:rsidR="00CB4C52" w:rsidRPr="005548FC" w:rsidRDefault="00CB4C52" w:rsidP="00C66569">
            <w:pPr>
              <w:jc w:val="center"/>
              <w:rPr>
                <w:rFonts w:ascii="Times New Roman" w:hAnsi="Times New Roman" w:cs="Times New Roman"/>
                <w:sz w:val="28"/>
                <w:szCs w:val="28"/>
                <w:shd w:val="clear" w:color="auto" w:fill="FFFFFF"/>
              </w:rPr>
            </w:pPr>
            <w:r w:rsidRPr="005548FC">
              <w:rPr>
                <w:rFonts w:ascii="Times New Roman" w:eastAsia="Times New Roman" w:hAnsi="Times New Roman" w:cs="Times New Roman"/>
                <w:sz w:val="28"/>
                <w:szCs w:val="28"/>
                <w:lang w:eastAsia="ru-KZ"/>
              </w:rPr>
              <w:t>0</w:t>
            </w:r>
            <w:r w:rsidRPr="005548FC">
              <w:rPr>
                <w:rFonts w:ascii="Times New Roman" w:eastAsia="Times New Roman" w:hAnsi="Times New Roman" w:cs="Times New Roman"/>
                <w:sz w:val="28"/>
                <w:szCs w:val="28"/>
                <w:lang w:val="kk-KZ" w:eastAsia="ru-KZ"/>
              </w:rPr>
              <w:t>,</w:t>
            </w:r>
            <w:r w:rsidRPr="005548FC">
              <w:rPr>
                <w:rFonts w:ascii="Times New Roman" w:eastAsia="Times New Roman" w:hAnsi="Times New Roman" w:cs="Times New Roman"/>
                <w:sz w:val="28"/>
                <w:szCs w:val="28"/>
                <w:lang w:eastAsia="ru-KZ"/>
              </w:rPr>
              <w:t>09*10</w:t>
            </w:r>
            <w:r w:rsidRPr="005548FC">
              <w:rPr>
                <w:rFonts w:ascii="Times New Roman" w:eastAsia="Times New Roman" w:hAnsi="Times New Roman" w:cs="Times New Roman"/>
                <w:sz w:val="28"/>
                <w:szCs w:val="28"/>
                <w:vertAlign w:val="superscript"/>
                <w:lang w:eastAsia="ru-KZ"/>
              </w:rPr>
              <w:t>4</w:t>
            </w:r>
            <w:r w:rsidRPr="005548FC">
              <w:rPr>
                <w:rFonts w:ascii="Times New Roman" w:hAnsi="Times New Roman" w:cs="Times New Roman"/>
                <w:sz w:val="28"/>
                <w:szCs w:val="28"/>
                <w:shd w:val="clear" w:color="auto" w:fill="FFFFFF"/>
              </w:rPr>
              <w:t>±0.001</w:t>
            </w:r>
            <w:r w:rsidRPr="005548FC">
              <w:rPr>
                <w:rFonts w:ascii="Times New Roman" w:hAnsi="Times New Roman" w:cs="Times New Roman"/>
                <w:sz w:val="28"/>
                <w:szCs w:val="28"/>
                <w:shd w:val="clear" w:color="auto" w:fill="FFFFFF"/>
                <w:vertAlign w:val="superscript"/>
              </w:rPr>
              <w:t>c</w:t>
            </w:r>
          </w:p>
        </w:tc>
      </w:tr>
      <w:tr w:rsidR="00CB4C52" w:rsidRPr="005548FC" w14:paraId="5571C073" w14:textId="77777777" w:rsidTr="00CB4C52">
        <w:trPr>
          <w:trHeight w:val="329"/>
        </w:trPr>
        <w:tc>
          <w:tcPr>
            <w:tcW w:w="1679" w:type="dxa"/>
          </w:tcPr>
          <w:p w14:paraId="6B87C5E1" w14:textId="77777777" w:rsidR="00CB4C52" w:rsidRPr="005548FC" w:rsidRDefault="00CB4C52" w:rsidP="00C66569">
            <w:pPr>
              <w:ind w:left="34" w:right="1023"/>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w:t>
            </w:r>
          </w:p>
        </w:tc>
        <w:tc>
          <w:tcPr>
            <w:tcW w:w="1940" w:type="dxa"/>
          </w:tcPr>
          <w:p w14:paraId="52BF3BE7" w14:textId="77777777" w:rsidR="00CB4C52" w:rsidRPr="005548FC" w:rsidRDefault="00CB4C52" w:rsidP="00C66569">
            <w:pPr>
              <w:jc w:val="center"/>
              <w:rPr>
                <w:rFonts w:ascii="Times New Roman" w:hAnsi="Times New Roman" w:cs="Times New Roman"/>
                <w:sz w:val="28"/>
                <w:szCs w:val="28"/>
                <w:shd w:val="clear" w:color="auto" w:fill="FFFFFF"/>
              </w:rPr>
            </w:pPr>
            <w:r w:rsidRPr="005548FC">
              <w:rPr>
                <w:rFonts w:ascii="Times New Roman" w:eastAsia="Times New Roman" w:hAnsi="Times New Roman" w:cs="Times New Roman"/>
                <w:sz w:val="28"/>
                <w:szCs w:val="28"/>
                <w:lang w:eastAsia="ru-KZ"/>
              </w:rPr>
              <w:t>2</w:t>
            </w:r>
            <w:r w:rsidRPr="005548FC">
              <w:rPr>
                <w:rFonts w:ascii="Times New Roman" w:eastAsia="Times New Roman" w:hAnsi="Times New Roman" w:cs="Times New Roman"/>
                <w:sz w:val="28"/>
                <w:szCs w:val="28"/>
                <w:lang w:val="kk-KZ" w:eastAsia="ru-KZ"/>
              </w:rPr>
              <w:t>,</w:t>
            </w:r>
            <w:r w:rsidRPr="005548FC">
              <w:rPr>
                <w:rFonts w:ascii="Times New Roman" w:eastAsia="Times New Roman" w:hAnsi="Times New Roman" w:cs="Times New Roman"/>
                <w:sz w:val="28"/>
                <w:szCs w:val="28"/>
                <w:lang w:eastAsia="ru-KZ"/>
              </w:rPr>
              <w:t>06*10</w:t>
            </w:r>
            <w:r w:rsidRPr="005548FC">
              <w:rPr>
                <w:rFonts w:ascii="Times New Roman" w:eastAsia="Times New Roman" w:hAnsi="Times New Roman" w:cs="Times New Roman"/>
                <w:sz w:val="28"/>
                <w:szCs w:val="28"/>
                <w:vertAlign w:val="superscript"/>
                <w:lang w:eastAsia="ru-KZ"/>
              </w:rPr>
              <w:t>4</w:t>
            </w:r>
            <w:r w:rsidRPr="005548FC">
              <w:rPr>
                <w:rFonts w:ascii="Times New Roman" w:hAnsi="Times New Roman" w:cs="Times New Roman"/>
                <w:sz w:val="28"/>
                <w:szCs w:val="28"/>
                <w:shd w:val="clear" w:color="auto" w:fill="FFFFFF"/>
              </w:rPr>
              <w:t>±0.04</w:t>
            </w:r>
            <w:r w:rsidRPr="005548FC">
              <w:rPr>
                <w:rFonts w:ascii="Times New Roman" w:hAnsi="Times New Roman" w:cs="Times New Roman"/>
                <w:sz w:val="28"/>
                <w:szCs w:val="28"/>
                <w:shd w:val="clear" w:color="auto" w:fill="FFFFFF"/>
                <w:vertAlign w:val="superscript"/>
              </w:rPr>
              <w:t>a</w:t>
            </w:r>
          </w:p>
        </w:tc>
        <w:tc>
          <w:tcPr>
            <w:tcW w:w="1950" w:type="dxa"/>
          </w:tcPr>
          <w:p w14:paraId="0D69EDCE" w14:textId="77777777" w:rsidR="00CB4C52" w:rsidRPr="005548FC" w:rsidRDefault="00CB4C52" w:rsidP="00C66569">
            <w:pPr>
              <w:jc w:val="center"/>
              <w:rPr>
                <w:rFonts w:ascii="Times New Roman" w:hAnsi="Times New Roman" w:cs="Times New Roman"/>
                <w:sz w:val="28"/>
                <w:szCs w:val="28"/>
                <w:shd w:val="clear" w:color="auto" w:fill="FFFFFF"/>
              </w:rPr>
            </w:pPr>
            <w:r w:rsidRPr="005548FC">
              <w:rPr>
                <w:rFonts w:ascii="Times New Roman" w:eastAsia="Times New Roman" w:hAnsi="Times New Roman" w:cs="Times New Roman"/>
                <w:sz w:val="28"/>
                <w:szCs w:val="28"/>
                <w:lang w:eastAsia="ru-KZ"/>
              </w:rPr>
              <w:t>1</w:t>
            </w:r>
            <w:r w:rsidRPr="005548FC">
              <w:rPr>
                <w:rFonts w:ascii="Times New Roman" w:eastAsia="Times New Roman" w:hAnsi="Times New Roman" w:cs="Times New Roman"/>
                <w:sz w:val="28"/>
                <w:szCs w:val="28"/>
                <w:lang w:val="kk-KZ" w:eastAsia="ru-KZ"/>
              </w:rPr>
              <w:t>,</w:t>
            </w:r>
            <w:r w:rsidRPr="005548FC">
              <w:rPr>
                <w:rFonts w:ascii="Times New Roman" w:eastAsia="Times New Roman" w:hAnsi="Times New Roman" w:cs="Times New Roman"/>
                <w:sz w:val="28"/>
                <w:szCs w:val="28"/>
                <w:lang w:eastAsia="ru-KZ"/>
              </w:rPr>
              <w:t>15*10</w:t>
            </w:r>
            <w:r w:rsidRPr="005548FC">
              <w:rPr>
                <w:rFonts w:ascii="Times New Roman" w:eastAsia="Times New Roman" w:hAnsi="Times New Roman" w:cs="Times New Roman"/>
                <w:sz w:val="28"/>
                <w:szCs w:val="28"/>
                <w:vertAlign w:val="superscript"/>
                <w:lang w:eastAsia="ru-KZ"/>
              </w:rPr>
              <w:t>4</w:t>
            </w:r>
            <w:r w:rsidRPr="005548FC">
              <w:rPr>
                <w:rFonts w:ascii="Times New Roman" w:hAnsi="Times New Roman" w:cs="Times New Roman"/>
                <w:sz w:val="28"/>
                <w:szCs w:val="28"/>
                <w:shd w:val="clear" w:color="auto" w:fill="FFFFFF"/>
              </w:rPr>
              <w:t>±0.08</w:t>
            </w:r>
            <w:r w:rsidRPr="005548FC">
              <w:rPr>
                <w:rFonts w:ascii="Times New Roman" w:hAnsi="Times New Roman" w:cs="Times New Roman"/>
                <w:sz w:val="28"/>
                <w:szCs w:val="28"/>
                <w:shd w:val="clear" w:color="auto" w:fill="FFFFFF"/>
                <w:vertAlign w:val="superscript"/>
              </w:rPr>
              <w:t>b</w:t>
            </w:r>
          </w:p>
        </w:tc>
        <w:tc>
          <w:tcPr>
            <w:tcW w:w="2030" w:type="dxa"/>
          </w:tcPr>
          <w:p w14:paraId="33D4A5FE" w14:textId="77777777" w:rsidR="00CB4C52" w:rsidRPr="005548FC" w:rsidRDefault="00CB4C52" w:rsidP="00C66569">
            <w:pPr>
              <w:jc w:val="center"/>
              <w:rPr>
                <w:rFonts w:ascii="Times New Roman" w:hAnsi="Times New Roman" w:cs="Times New Roman"/>
                <w:sz w:val="28"/>
                <w:szCs w:val="28"/>
                <w:shd w:val="clear" w:color="auto" w:fill="FFFFFF"/>
              </w:rPr>
            </w:pPr>
            <w:r w:rsidRPr="005548FC">
              <w:rPr>
                <w:rFonts w:ascii="Times New Roman" w:eastAsia="Times New Roman" w:hAnsi="Times New Roman" w:cs="Times New Roman"/>
                <w:sz w:val="28"/>
                <w:szCs w:val="28"/>
                <w:lang w:eastAsia="ru-KZ"/>
              </w:rPr>
              <w:t>0</w:t>
            </w:r>
            <w:r w:rsidRPr="005548FC">
              <w:rPr>
                <w:rFonts w:ascii="Times New Roman" w:eastAsia="Times New Roman" w:hAnsi="Times New Roman" w:cs="Times New Roman"/>
                <w:sz w:val="28"/>
                <w:szCs w:val="28"/>
                <w:lang w:val="kk-KZ" w:eastAsia="ru-KZ"/>
              </w:rPr>
              <w:t>,</w:t>
            </w:r>
            <w:r w:rsidRPr="005548FC">
              <w:rPr>
                <w:rFonts w:ascii="Times New Roman" w:eastAsia="Times New Roman" w:hAnsi="Times New Roman" w:cs="Times New Roman"/>
                <w:sz w:val="28"/>
                <w:szCs w:val="28"/>
                <w:lang w:eastAsia="ru-KZ"/>
              </w:rPr>
              <w:t>89*10</w:t>
            </w:r>
            <w:r w:rsidRPr="005548FC">
              <w:rPr>
                <w:rFonts w:ascii="Times New Roman" w:eastAsia="Times New Roman" w:hAnsi="Times New Roman" w:cs="Times New Roman"/>
                <w:sz w:val="28"/>
                <w:szCs w:val="28"/>
                <w:vertAlign w:val="superscript"/>
                <w:lang w:eastAsia="ru-KZ"/>
              </w:rPr>
              <w:t>4</w:t>
            </w:r>
            <w:r w:rsidRPr="005548FC">
              <w:rPr>
                <w:rFonts w:ascii="Times New Roman" w:hAnsi="Times New Roman" w:cs="Times New Roman"/>
                <w:sz w:val="28"/>
                <w:szCs w:val="28"/>
                <w:shd w:val="clear" w:color="auto" w:fill="FFFFFF"/>
              </w:rPr>
              <w:t>±0.01</w:t>
            </w:r>
            <w:r w:rsidRPr="005548FC">
              <w:rPr>
                <w:rFonts w:ascii="Times New Roman" w:hAnsi="Times New Roman" w:cs="Times New Roman"/>
                <w:sz w:val="28"/>
                <w:szCs w:val="28"/>
                <w:shd w:val="clear" w:color="auto" w:fill="FFFFFF"/>
                <w:vertAlign w:val="superscript"/>
              </w:rPr>
              <w:t>c</w:t>
            </w:r>
          </w:p>
        </w:tc>
        <w:tc>
          <w:tcPr>
            <w:tcW w:w="2080" w:type="dxa"/>
          </w:tcPr>
          <w:p w14:paraId="7FF0D6EA" w14:textId="77777777" w:rsidR="00CB4C52" w:rsidRPr="005548FC" w:rsidRDefault="00CB4C52" w:rsidP="00C66569">
            <w:pPr>
              <w:jc w:val="center"/>
              <w:rPr>
                <w:rFonts w:ascii="Times New Roman" w:hAnsi="Times New Roman" w:cs="Times New Roman"/>
                <w:sz w:val="28"/>
                <w:szCs w:val="28"/>
                <w:shd w:val="clear" w:color="auto" w:fill="FFFFFF"/>
              </w:rPr>
            </w:pPr>
            <w:r w:rsidRPr="005548FC">
              <w:rPr>
                <w:rFonts w:ascii="Times New Roman" w:eastAsia="Times New Roman" w:hAnsi="Times New Roman" w:cs="Times New Roman"/>
                <w:sz w:val="28"/>
                <w:szCs w:val="28"/>
                <w:lang w:eastAsia="ru-KZ"/>
              </w:rPr>
              <w:t>0</w:t>
            </w:r>
            <w:r w:rsidRPr="005548FC">
              <w:rPr>
                <w:rFonts w:ascii="Times New Roman" w:eastAsia="Times New Roman" w:hAnsi="Times New Roman" w:cs="Times New Roman"/>
                <w:sz w:val="28"/>
                <w:szCs w:val="28"/>
                <w:lang w:val="kk-KZ" w:eastAsia="ru-KZ"/>
              </w:rPr>
              <w:t>,</w:t>
            </w:r>
            <w:r w:rsidRPr="005548FC">
              <w:rPr>
                <w:rFonts w:ascii="Times New Roman" w:eastAsia="Times New Roman" w:hAnsi="Times New Roman" w:cs="Times New Roman"/>
                <w:sz w:val="28"/>
                <w:szCs w:val="28"/>
                <w:lang w:eastAsia="ru-KZ"/>
              </w:rPr>
              <w:t>75*10</w:t>
            </w:r>
            <w:r w:rsidRPr="005548FC">
              <w:rPr>
                <w:rFonts w:ascii="Times New Roman" w:eastAsia="Times New Roman" w:hAnsi="Times New Roman" w:cs="Times New Roman"/>
                <w:sz w:val="28"/>
                <w:szCs w:val="28"/>
                <w:vertAlign w:val="superscript"/>
                <w:lang w:eastAsia="ru-KZ"/>
              </w:rPr>
              <w:t>4</w:t>
            </w:r>
            <w:r w:rsidRPr="005548FC">
              <w:rPr>
                <w:rFonts w:ascii="Times New Roman" w:hAnsi="Times New Roman" w:cs="Times New Roman"/>
                <w:sz w:val="28"/>
                <w:szCs w:val="28"/>
                <w:shd w:val="clear" w:color="auto" w:fill="FFFFFF"/>
              </w:rPr>
              <w:t>±0.08</w:t>
            </w:r>
            <w:r w:rsidRPr="005548FC">
              <w:rPr>
                <w:rFonts w:ascii="Times New Roman" w:hAnsi="Times New Roman" w:cs="Times New Roman"/>
                <w:sz w:val="28"/>
                <w:szCs w:val="28"/>
                <w:shd w:val="clear" w:color="auto" w:fill="FFFFFF"/>
                <w:vertAlign w:val="superscript"/>
              </w:rPr>
              <w:t>c</w:t>
            </w:r>
          </w:p>
        </w:tc>
      </w:tr>
    </w:tbl>
    <w:p w14:paraId="07F0D5EB" w14:textId="77777777" w:rsidR="00CB4C52" w:rsidRPr="005548FC" w:rsidRDefault="00CB4C52" w:rsidP="00CB4C52">
      <w:pPr>
        <w:pStyle w:val="NoSpacing"/>
        <w:ind w:firstLine="709"/>
        <w:jc w:val="both"/>
        <w:rPr>
          <w:rFonts w:ascii="Times New Roman" w:hAnsi="Times New Roman" w:cs="Times New Roman"/>
          <w:sz w:val="28"/>
          <w:szCs w:val="28"/>
          <w:shd w:val="clear" w:color="auto" w:fill="FFFFFF"/>
          <w:lang w:val="ru-RU"/>
        </w:rPr>
      </w:pPr>
    </w:p>
    <w:p w14:paraId="3D4B5F8E" w14:textId="185DA277" w:rsidR="005271CC" w:rsidRPr="005548FC" w:rsidRDefault="00CB4C52" w:rsidP="005271CC">
      <w:pPr>
        <w:pStyle w:val="NoSpacing"/>
        <w:ind w:firstLine="709"/>
        <w:jc w:val="both"/>
        <w:rPr>
          <w:rFonts w:ascii="Times New Roman" w:hAnsi="Times New Roman" w:cs="Times New Roman"/>
          <w:sz w:val="28"/>
          <w:szCs w:val="28"/>
          <w:shd w:val="clear" w:color="auto" w:fill="FFFFFF"/>
          <w:lang w:val="kk-KZ"/>
        </w:rPr>
      </w:pPr>
      <w:r w:rsidRPr="005548FC">
        <w:rPr>
          <w:rFonts w:ascii="Times New Roman" w:hAnsi="Times New Roman" w:cs="Times New Roman"/>
          <w:sz w:val="28"/>
          <w:szCs w:val="28"/>
          <w:shd w:val="clear" w:color="auto" w:fill="FFFFFF"/>
          <w:lang w:val="kk-KZ"/>
        </w:rPr>
        <w:t>3.7-кестедегі нәтиже бойынша</w:t>
      </w:r>
      <w:r w:rsidR="005271CC" w:rsidRPr="005548FC">
        <w:rPr>
          <w:rFonts w:ascii="Times New Roman" w:hAnsi="Times New Roman" w:cs="Times New Roman"/>
          <w:sz w:val="28"/>
          <w:szCs w:val="28"/>
          <w:shd w:val="clear" w:color="auto" w:fill="FFFFFF"/>
          <w:lang w:val="kk-KZ"/>
        </w:rPr>
        <w:t>, сақтау кезеңінің басында (0-күн) үлгілердегі бактериялардың жалпы саны төмен деңгейде</w:t>
      </w:r>
      <w:r w:rsidRPr="005548FC">
        <w:rPr>
          <w:rFonts w:ascii="Times New Roman" w:hAnsi="Times New Roman" w:cs="Times New Roman"/>
          <w:sz w:val="28"/>
          <w:szCs w:val="28"/>
          <w:shd w:val="clear" w:color="auto" w:fill="FFFFFF"/>
          <w:lang w:val="kk-KZ"/>
        </w:rPr>
        <w:t>: б</w:t>
      </w:r>
      <w:r w:rsidR="005271CC" w:rsidRPr="005548FC">
        <w:rPr>
          <w:rFonts w:ascii="Times New Roman" w:hAnsi="Times New Roman" w:cs="Times New Roman"/>
          <w:sz w:val="28"/>
          <w:szCs w:val="28"/>
          <w:shd w:val="clear" w:color="auto" w:fill="FFFFFF"/>
          <w:lang w:val="kk-KZ"/>
        </w:rPr>
        <w:t>ақылау үлгісі</w:t>
      </w:r>
      <w:r w:rsidRPr="005548FC">
        <w:rPr>
          <w:rFonts w:ascii="Times New Roman" w:hAnsi="Times New Roman" w:cs="Times New Roman"/>
          <w:sz w:val="28"/>
          <w:szCs w:val="28"/>
          <w:shd w:val="clear" w:color="auto" w:fill="FFFFFF"/>
          <w:lang w:val="kk-KZ"/>
        </w:rPr>
        <w:t xml:space="preserve">нде </w:t>
      </w:r>
      <w:r w:rsidR="00C831DF" w:rsidRPr="005548FC">
        <w:rPr>
          <w:rFonts w:ascii="Times New Roman" w:hAnsi="Times New Roman" w:cs="Times New Roman"/>
          <w:sz w:val="28"/>
          <w:szCs w:val="28"/>
          <w:shd w:val="clear" w:color="auto" w:fill="FFFFFF"/>
          <w:lang w:val="kk-KZ"/>
        </w:rPr>
        <w:t>–</w:t>
      </w:r>
      <w:r w:rsidR="005271CC" w:rsidRPr="005548FC">
        <w:rPr>
          <w:rFonts w:ascii="Times New Roman" w:hAnsi="Times New Roman" w:cs="Times New Roman"/>
          <w:sz w:val="28"/>
          <w:szCs w:val="28"/>
          <w:shd w:val="clear" w:color="auto" w:fill="FFFFFF"/>
          <w:lang w:val="kk-KZ"/>
        </w:rPr>
        <w:t xml:space="preserve"> 0</w:t>
      </w:r>
      <w:r w:rsidR="00C831DF" w:rsidRPr="005548FC">
        <w:rPr>
          <w:rFonts w:ascii="Times New Roman" w:hAnsi="Times New Roman" w:cs="Times New Roman"/>
          <w:sz w:val="28"/>
          <w:szCs w:val="28"/>
          <w:shd w:val="clear" w:color="auto" w:fill="FFFFFF"/>
          <w:lang w:val="kk-KZ"/>
        </w:rPr>
        <w:t>,</w:t>
      </w:r>
      <w:r w:rsidR="005271CC" w:rsidRPr="005548FC">
        <w:rPr>
          <w:rFonts w:ascii="Times New Roman" w:hAnsi="Times New Roman" w:cs="Times New Roman"/>
          <w:sz w:val="28"/>
          <w:szCs w:val="28"/>
          <w:shd w:val="clear" w:color="auto" w:fill="FFFFFF"/>
          <w:lang w:val="kk-KZ"/>
        </w:rPr>
        <w:t xml:space="preserve">26×10⁴ </w:t>
      </w:r>
      <w:r w:rsidR="00606D92" w:rsidRPr="00606D92">
        <w:rPr>
          <w:rFonts w:ascii="Times New Roman" w:hAnsi="Times New Roman" w:cs="Times New Roman"/>
          <w:sz w:val="28"/>
          <w:szCs w:val="28"/>
          <w:shd w:val="clear" w:color="auto" w:fill="FFFFFF"/>
          <w:lang w:val="kk-KZ"/>
        </w:rPr>
        <w:t>КОЕ/г</w:t>
      </w:r>
      <w:r w:rsidRPr="005548FC">
        <w:rPr>
          <w:rFonts w:ascii="Times New Roman" w:hAnsi="Times New Roman" w:cs="Times New Roman"/>
          <w:sz w:val="28"/>
          <w:szCs w:val="28"/>
          <w:shd w:val="clear" w:color="auto" w:fill="FFFFFF"/>
          <w:lang w:val="kk-KZ"/>
        </w:rPr>
        <w:t xml:space="preserve">, </w:t>
      </w:r>
      <w:r w:rsidR="005271CC" w:rsidRPr="005548FC">
        <w:rPr>
          <w:rFonts w:ascii="Times New Roman" w:hAnsi="Times New Roman" w:cs="Times New Roman"/>
          <w:sz w:val="28"/>
          <w:szCs w:val="28"/>
          <w:shd w:val="clear" w:color="auto" w:fill="FFFFFF"/>
          <w:lang w:val="kk-KZ"/>
        </w:rPr>
        <w:t>T3 үлгісі</w:t>
      </w:r>
      <w:r w:rsidRPr="005548FC">
        <w:rPr>
          <w:rFonts w:ascii="Times New Roman" w:hAnsi="Times New Roman" w:cs="Times New Roman"/>
          <w:sz w:val="28"/>
          <w:szCs w:val="28"/>
          <w:shd w:val="clear" w:color="auto" w:fill="FFFFFF"/>
          <w:lang w:val="kk-KZ"/>
        </w:rPr>
        <w:t xml:space="preserve">нде </w:t>
      </w:r>
      <w:r w:rsidR="00C831DF" w:rsidRPr="005548FC">
        <w:rPr>
          <w:rFonts w:ascii="Times New Roman" w:hAnsi="Times New Roman" w:cs="Times New Roman"/>
          <w:sz w:val="28"/>
          <w:szCs w:val="28"/>
          <w:shd w:val="clear" w:color="auto" w:fill="FFFFFF"/>
          <w:lang w:val="kk-KZ"/>
        </w:rPr>
        <w:t>–</w:t>
      </w:r>
      <w:r w:rsidR="005271CC" w:rsidRPr="005548FC">
        <w:rPr>
          <w:rFonts w:ascii="Times New Roman" w:hAnsi="Times New Roman" w:cs="Times New Roman"/>
          <w:sz w:val="28"/>
          <w:szCs w:val="28"/>
          <w:shd w:val="clear" w:color="auto" w:fill="FFFFFF"/>
          <w:lang w:val="kk-KZ"/>
        </w:rPr>
        <w:t xml:space="preserve"> 0</w:t>
      </w:r>
      <w:r w:rsidR="00C831DF" w:rsidRPr="005548FC">
        <w:rPr>
          <w:rFonts w:ascii="Times New Roman" w:hAnsi="Times New Roman" w:cs="Times New Roman"/>
          <w:sz w:val="28"/>
          <w:szCs w:val="28"/>
          <w:shd w:val="clear" w:color="auto" w:fill="FFFFFF"/>
          <w:lang w:val="kk-KZ"/>
        </w:rPr>
        <w:t>,</w:t>
      </w:r>
      <w:r w:rsidR="005271CC" w:rsidRPr="005548FC">
        <w:rPr>
          <w:rFonts w:ascii="Times New Roman" w:hAnsi="Times New Roman" w:cs="Times New Roman"/>
          <w:sz w:val="28"/>
          <w:szCs w:val="28"/>
          <w:shd w:val="clear" w:color="auto" w:fill="FFFFFF"/>
          <w:lang w:val="kk-KZ"/>
        </w:rPr>
        <w:t xml:space="preserve">09×10⁴ </w:t>
      </w:r>
      <w:r w:rsidR="00606D92" w:rsidRPr="00606D92">
        <w:rPr>
          <w:rFonts w:ascii="Times New Roman" w:hAnsi="Times New Roman" w:cs="Times New Roman"/>
          <w:sz w:val="28"/>
          <w:szCs w:val="28"/>
          <w:shd w:val="clear" w:color="auto" w:fill="FFFFFF"/>
          <w:lang w:val="kk-KZ"/>
        </w:rPr>
        <w:t xml:space="preserve">КОЕ/г </w:t>
      </w:r>
      <w:r w:rsidRPr="005548FC">
        <w:rPr>
          <w:rFonts w:ascii="Times New Roman" w:hAnsi="Times New Roman" w:cs="Times New Roman"/>
          <w:sz w:val="28"/>
          <w:szCs w:val="28"/>
          <w:shd w:val="clear" w:color="auto" w:fill="FFFFFF"/>
          <w:lang w:val="kk-KZ"/>
        </w:rPr>
        <w:t xml:space="preserve">болды. </w:t>
      </w:r>
      <w:r w:rsidR="005271CC" w:rsidRPr="005548FC">
        <w:rPr>
          <w:rFonts w:ascii="Times New Roman" w:hAnsi="Times New Roman" w:cs="Times New Roman"/>
          <w:sz w:val="28"/>
          <w:szCs w:val="28"/>
          <w:shd w:val="clear" w:color="auto" w:fill="FFFFFF"/>
          <w:lang w:val="kk-KZ"/>
        </w:rPr>
        <w:t>Бұл алма сығындысы ұнтағының антимикробиологиялық қасиеттері бар екенін және өнімде патогенді бактериялардың өсуін тежеу мүмкіндігін көрсетеді.</w:t>
      </w:r>
    </w:p>
    <w:p w14:paraId="0F9D937F" w14:textId="399E3926" w:rsidR="005271CC" w:rsidRPr="005548FC" w:rsidRDefault="005271CC" w:rsidP="005271CC">
      <w:pPr>
        <w:pStyle w:val="NoSpacing"/>
        <w:ind w:firstLine="709"/>
        <w:jc w:val="both"/>
        <w:rPr>
          <w:rFonts w:ascii="Times New Roman" w:hAnsi="Times New Roman" w:cs="Times New Roman"/>
          <w:sz w:val="28"/>
          <w:szCs w:val="28"/>
          <w:shd w:val="clear" w:color="auto" w:fill="FFFFFF"/>
          <w:lang w:val="kk-KZ"/>
        </w:rPr>
      </w:pPr>
      <w:r w:rsidRPr="005548FC">
        <w:rPr>
          <w:rFonts w:ascii="Times New Roman" w:hAnsi="Times New Roman" w:cs="Times New Roman"/>
          <w:sz w:val="28"/>
          <w:szCs w:val="28"/>
          <w:shd w:val="clear" w:color="auto" w:fill="FFFFFF"/>
          <w:lang w:val="kk-KZ"/>
        </w:rPr>
        <w:t>Сақтау кезеңінің соңында (7-күн):</w:t>
      </w:r>
      <w:r w:rsidR="00CB4C52" w:rsidRPr="005548FC">
        <w:rPr>
          <w:rFonts w:ascii="Times New Roman" w:hAnsi="Times New Roman" w:cs="Times New Roman"/>
          <w:sz w:val="28"/>
          <w:szCs w:val="28"/>
          <w:shd w:val="clear" w:color="auto" w:fill="FFFFFF"/>
          <w:lang w:val="kk-KZ"/>
        </w:rPr>
        <w:t xml:space="preserve"> б</w:t>
      </w:r>
      <w:r w:rsidRPr="005548FC">
        <w:rPr>
          <w:rFonts w:ascii="Times New Roman" w:hAnsi="Times New Roman" w:cs="Times New Roman"/>
          <w:sz w:val="28"/>
          <w:szCs w:val="28"/>
          <w:shd w:val="clear" w:color="auto" w:fill="FFFFFF"/>
          <w:lang w:val="kk-KZ"/>
        </w:rPr>
        <w:t>ақылау үлгісінде бактериялардың саны едәуір арт</w:t>
      </w:r>
      <w:r w:rsidR="00CB4C52" w:rsidRPr="005548FC">
        <w:rPr>
          <w:rFonts w:ascii="Times New Roman" w:hAnsi="Times New Roman" w:cs="Times New Roman"/>
          <w:sz w:val="28"/>
          <w:szCs w:val="28"/>
          <w:shd w:val="clear" w:color="auto" w:fill="FFFFFF"/>
          <w:lang w:val="kk-KZ"/>
        </w:rPr>
        <w:t xml:space="preserve">ып </w:t>
      </w:r>
      <w:r w:rsidRPr="005548FC">
        <w:rPr>
          <w:rFonts w:ascii="Times New Roman" w:hAnsi="Times New Roman" w:cs="Times New Roman"/>
          <w:sz w:val="28"/>
          <w:szCs w:val="28"/>
          <w:shd w:val="clear" w:color="auto" w:fill="FFFFFF"/>
          <w:lang w:val="kk-KZ"/>
        </w:rPr>
        <w:t>2</w:t>
      </w:r>
      <w:r w:rsidR="00C831DF" w:rsidRPr="005548FC">
        <w:rPr>
          <w:rFonts w:ascii="Times New Roman" w:hAnsi="Times New Roman" w:cs="Times New Roman"/>
          <w:sz w:val="28"/>
          <w:szCs w:val="28"/>
          <w:shd w:val="clear" w:color="auto" w:fill="FFFFFF"/>
          <w:lang w:val="kk-KZ"/>
        </w:rPr>
        <w:t>,</w:t>
      </w:r>
      <w:r w:rsidRPr="005548FC">
        <w:rPr>
          <w:rFonts w:ascii="Times New Roman" w:hAnsi="Times New Roman" w:cs="Times New Roman"/>
          <w:sz w:val="28"/>
          <w:szCs w:val="28"/>
          <w:shd w:val="clear" w:color="auto" w:fill="FFFFFF"/>
          <w:lang w:val="kk-KZ"/>
        </w:rPr>
        <w:t xml:space="preserve">06×10⁴ </w:t>
      </w:r>
      <w:r w:rsidR="00606D92" w:rsidRPr="00606D92">
        <w:rPr>
          <w:rFonts w:ascii="Times New Roman" w:hAnsi="Times New Roman" w:cs="Times New Roman"/>
          <w:sz w:val="28"/>
          <w:szCs w:val="28"/>
          <w:shd w:val="clear" w:color="auto" w:fill="FFFFFF"/>
          <w:lang w:val="kk-KZ"/>
        </w:rPr>
        <w:t xml:space="preserve">КОЕ/г </w:t>
      </w:r>
      <w:r w:rsidR="00CB4C52" w:rsidRPr="005548FC">
        <w:rPr>
          <w:rFonts w:ascii="Times New Roman" w:hAnsi="Times New Roman" w:cs="Times New Roman"/>
          <w:sz w:val="28"/>
          <w:szCs w:val="28"/>
          <w:shd w:val="clear" w:color="auto" w:fill="FFFFFF"/>
          <w:lang w:val="kk-KZ"/>
        </w:rPr>
        <w:t xml:space="preserve">-ды құрады, </w:t>
      </w:r>
      <w:r w:rsidRPr="005548FC">
        <w:rPr>
          <w:rFonts w:ascii="Times New Roman" w:hAnsi="Times New Roman" w:cs="Times New Roman"/>
          <w:sz w:val="28"/>
          <w:szCs w:val="28"/>
          <w:shd w:val="clear" w:color="auto" w:fill="FFFFFF"/>
          <w:lang w:val="kk-KZ"/>
        </w:rPr>
        <w:t xml:space="preserve">T3 үлгісінде бұл көрсеткіш едәуір төмен </w:t>
      </w:r>
      <w:r w:rsidR="00C831DF" w:rsidRPr="005548FC">
        <w:rPr>
          <w:rFonts w:ascii="Times New Roman" w:hAnsi="Times New Roman" w:cs="Times New Roman"/>
          <w:sz w:val="28"/>
          <w:szCs w:val="28"/>
          <w:shd w:val="clear" w:color="auto" w:fill="FFFFFF"/>
          <w:lang w:val="kk-KZ"/>
        </w:rPr>
        <w:t>–</w:t>
      </w:r>
      <w:r w:rsidR="00CB4C52" w:rsidRPr="005548FC">
        <w:rPr>
          <w:rFonts w:ascii="Times New Roman" w:hAnsi="Times New Roman" w:cs="Times New Roman"/>
          <w:sz w:val="28"/>
          <w:szCs w:val="28"/>
          <w:shd w:val="clear" w:color="auto" w:fill="FFFFFF"/>
          <w:lang w:val="kk-KZ"/>
        </w:rPr>
        <w:t xml:space="preserve"> </w:t>
      </w:r>
      <w:r w:rsidRPr="005548FC">
        <w:rPr>
          <w:rFonts w:ascii="Times New Roman" w:hAnsi="Times New Roman" w:cs="Times New Roman"/>
          <w:sz w:val="28"/>
          <w:szCs w:val="28"/>
          <w:shd w:val="clear" w:color="auto" w:fill="FFFFFF"/>
          <w:lang w:val="kk-KZ"/>
        </w:rPr>
        <w:t>0</w:t>
      </w:r>
      <w:r w:rsidR="00C831DF" w:rsidRPr="005548FC">
        <w:rPr>
          <w:rFonts w:ascii="Times New Roman" w:hAnsi="Times New Roman" w:cs="Times New Roman"/>
          <w:sz w:val="28"/>
          <w:szCs w:val="28"/>
          <w:shd w:val="clear" w:color="auto" w:fill="FFFFFF"/>
          <w:lang w:val="kk-KZ"/>
        </w:rPr>
        <w:t>,</w:t>
      </w:r>
      <w:r w:rsidRPr="005548FC">
        <w:rPr>
          <w:rFonts w:ascii="Times New Roman" w:hAnsi="Times New Roman" w:cs="Times New Roman"/>
          <w:sz w:val="28"/>
          <w:szCs w:val="28"/>
          <w:shd w:val="clear" w:color="auto" w:fill="FFFFFF"/>
          <w:lang w:val="kk-KZ"/>
        </w:rPr>
        <w:t xml:space="preserve">75×10⁴ </w:t>
      </w:r>
      <w:r w:rsidR="00606D92" w:rsidRPr="00606D92">
        <w:rPr>
          <w:rFonts w:ascii="Times New Roman" w:hAnsi="Times New Roman" w:cs="Times New Roman"/>
          <w:sz w:val="28"/>
          <w:szCs w:val="28"/>
          <w:shd w:val="clear" w:color="auto" w:fill="FFFFFF"/>
          <w:lang w:val="kk-KZ"/>
        </w:rPr>
        <w:t xml:space="preserve">КОЕ/г </w:t>
      </w:r>
      <w:r w:rsidRPr="005548FC">
        <w:rPr>
          <w:rFonts w:ascii="Times New Roman" w:hAnsi="Times New Roman" w:cs="Times New Roman"/>
          <w:sz w:val="28"/>
          <w:szCs w:val="28"/>
          <w:shd w:val="clear" w:color="auto" w:fill="FFFFFF"/>
          <w:lang w:val="kk-KZ"/>
        </w:rPr>
        <w:t xml:space="preserve">болып қалды, бұл </w:t>
      </w:r>
      <w:r w:rsidR="00C831DF" w:rsidRPr="005548FC">
        <w:rPr>
          <w:rFonts w:ascii="Times New Roman" w:hAnsi="Times New Roman" w:cs="Times New Roman"/>
          <w:sz w:val="28"/>
          <w:szCs w:val="28"/>
          <w:shd w:val="clear" w:color="auto" w:fill="FFFFFF"/>
          <w:lang w:val="kk-KZ"/>
        </w:rPr>
        <w:t xml:space="preserve">нәтиже </w:t>
      </w:r>
      <w:r w:rsidRPr="005548FC">
        <w:rPr>
          <w:rFonts w:ascii="Times New Roman" w:hAnsi="Times New Roman" w:cs="Times New Roman"/>
          <w:sz w:val="28"/>
          <w:szCs w:val="28"/>
          <w:shd w:val="clear" w:color="auto" w:fill="FFFFFF"/>
          <w:lang w:val="kk-KZ"/>
        </w:rPr>
        <w:t xml:space="preserve">алма </w:t>
      </w:r>
      <w:r w:rsidR="00C831DF" w:rsidRPr="005548FC">
        <w:rPr>
          <w:rFonts w:ascii="Times New Roman" w:hAnsi="Times New Roman" w:cs="Times New Roman"/>
          <w:sz w:val="28"/>
          <w:szCs w:val="28"/>
          <w:shd w:val="clear" w:color="auto" w:fill="FFFFFF"/>
          <w:lang w:val="kk-KZ"/>
        </w:rPr>
        <w:t xml:space="preserve">сығындысы </w:t>
      </w:r>
      <w:r w:rsidRPr="005548FC">
        <w:rPr>
          <w:rFonts w:ascii="Times New Roman" w:hAnsi="Times New Roman" w:cs="Times New Roman"/>
          <w:sz w:val="28"/>
          <w:szCs w:val="28"/>
          <w:shd w:val="clear" w:color="auto" w:fill="FFFFFF"/>
          <w:lang w:val="kk-KZ"/>
        </w:rPr>
        <w:t xml:space="preserve">ұнтағының </w:t>
      </w:r>
      <w:r w:rsidR="00CB4C52" w:rsidRPr="005548FC">
        <w:rPr>
          <w:rFonts w:ascii="Times New Roman" w:hAnsi="Times New Roman" w:cs="Times New Roman"/>
          <w:sz w:val="28"/>
          <w:szCs w:val="28"/>
          <w:shd w:val="clear" w:color="auto" w:fill="FFFFFF"/>
          <w:lang w:val="kk-KZ"/>
        </w:rPr>
        <w:t>антиоксиданттық</w:t>
      </w:r>
      <w:r w:rsidRPr="005548FC">
        <w:rPr>
          <w:rFonts w:ascii="Times New Roman" w:hAnsi="Times New Roman" w:cs="Times New Roman"/>
          <w:sz w:val="28"/>
          <w:szCs w:val="28"/>
          <w:shd w:val="clear" w:color="auto" w:fill="FFFFFF"/>
          <w:lang w:val="kk-KZ"/>
        </w:rPr>
        <w:t xml:space="preserve"> әсерін растайды.</w:t>
      </w:r>
    </w:p>
    <w:p w14:paraId="2B301880" w14:textId="77777777" w:rsidR="005271CC" w:rsidRPr="005548FC" w:rsidRDefault="00C831DF" w:rsidP="005271CC">
      <w:pPr>
        <w:pStyle w:val="NoSpacing"/>
        <w:ind w:firstLine="709"/>
        <w:jc w:val="both"/>
        <w:rPr>
          <w:rFonts w:ascii="Times New Roman" w:hAnsi="Times New Roman" w:cs="Times New Roman"/>
          <w:sz w:val="28"/>
          <w:szCs w:val="28"/>
          <w:shd w:val="clear" w:color="auto" w:fill="FFFFFF"/>
          <w:lang w:val="kk-KZ"/>
        </w:rPr>
      </w:pPr>
      <w:r w:rsidRPr="005548FC">
        <w:rPr>
          <w:rFonts w:ascii="Times New Roman" w:hAnsi="Times New Roman" w:cs="Times New Roman"/>
          <w:sz w:val="28"/>
          <w:szCs w:val="28"/>
          <w:shd w:val="clear" w:color="auto" w:fill="FFFFFF"/>
          <w:lang w:val="kk-KZ"/>
        </w:rPr>
        <w:t>Сонымен, а</w:t>
      </w:r>
      <w:r w:rsidR="005271CC" w:rsidRPr="005548FC">
        <w:rPr>
          <w:rFonts w:ascii="Times New Roman" w:hAnsi="Times New Roman" w:cs="Times New Roman"/>
          <w:sz w:val="28"/>
          <w:szCs w:val="28"/>
          <w:shd w:val="clear" w:color="auto" w:fill="FFFFFF"/>
          <w:lang w:val="kk-KZ"/>
        </w:rPr>
        <w:t xml:space="preserve">лма сығындысы ұнтағының қосылуы ет өнімдерінің микробиологиялық тұрақтылығын арттырады, бактериялардың жалпы санының өсуін баяулатады және патогенді микроағзалардың көбеюіне жол бермейді. Бұл </w:t>
      </w:r>
      <w:r w:rsidR="005271CC" w:rsidRPr="005548FC">
        <w:rPr>
          <w:rFonts w:ascii="Times New Roman" w:hAnsi="Times New Roman" w:cs="Times New Roman"/>
          <w:sz w:val="28"/>
          <w:szCs w:val="28"/>
          <w:shd w:val="clear" w:color="auto" w:fill="FFFFFF"/>
          <w:lang w:val="kk-KZ"/>
        </w:rPr>
        <w:lastRenderedPageBreak/>
        <w:t>өнімнің сақтау мерзімін ұзарту үшін тиімді табиғи ингредиент ретінде қолдануға болатынын дәлелдейді.</w:t>
      </w:r>
    </w:p>
    <w:p w14:paraId="6F28A42A" w14:textId="77777777" w:rsidR="00CB4C52" w:rsidRPr="005548FC" w:rsidRDefault="00E441ED" w:rsidP="00052FCC">
      <w:pPr>
        <w:pStyle w:val="a2"/>
        <w:ind w:firstLine="709"/>
        <w:rPr>
          <w:shd w:val="clear" w:color="auto" w:fill="FFFFFF"/>
          <w:lang w:val="kk-KZ"/>
        </w:rPr>
      </w:pPr>
      <w:r w:rsidRPr="005548FC">
        <w:rPr>
          <w:i/>
          <w:iCs/>
          <w:shd w:val="clear" w:color="auto" w:fill="FFFFFF"/>
          <w:lang w:val="kk-KZ"/>
        </w:rPr>
        <w:t>Алма сығындысы ұнтағының ет өнімдерінің органолептикалық көрсеткіштеріне әсері</w:t>
      </w:r>
      <w:r w:rsidR="00E5098B" w:rsidRPr="005548FC">
        <w:rPr>
          <w:i/>
          <w:iCs/>
          <w:shd w:val="clear" w:color="auto" w:fill="FFFFFF"/>
          <w:lang w:val="kk-KZ"/>
        </w:rPr>
        <w:t xml:space="preserve">. </w:t>
      </w:r>
      <w:r w:rsidR="00CB4C52" w:rsidRPr="005548FC">
        <w:rPr>
          <w:shd w:val="clear" w:color="auto" w:fill="FFFFFF"/>
          <w:lang w:val="kk-KZ"/>
        </w:rPr>
        <w:t>Органолептикалық қасиеттер (дәм</w:t>
      </w:r>
      <w:r w:rsidR="00C831DF" w:rsidRPr="005548FC">
        <w:rPr>
          <w:shd w:val="clear" w:color="auto" w:fill="FFFFFF"/>
          <w:lang w:val="kk-KZ"/>
        </w:rPr>
        <w:t>і</w:t>
      </w:r>
      <w:r w:rsidR="00CB4C52" w:rsidRPr="005548FC">
        <w:rPr>
          <w:shd w:val="clear" w:color="auto" w:fill="FFFFFF"/>
          <w:lang w:val="kk-KZ"/>
        </w:rPr>
        <w:t>, иіс</w:t>
      </w:r>
      <w:r w:rsidR="00C831DF" w:rsidRPr="005548FC">
        <w:rPr>
          <w:shd w:val="clear" w:color="auto" w:fill="FFFFFF"/>
          <w:lang w:val="kk-KZ"/>
        </w:rPr>
        <w:t>і</w:t>
      </w:r>
      <w:r w:rsidR="00CB4C52" w:rsidRPr="005548FC">
        <w:rPr>
          <w:shd w:val="clear" w:color="auto" w:fill="FFFFFF"/>
          <w:lang w:val="kk-KZ"/>
        </w:rPr>
        <w:t>,</w:t>
      </w:r>
      <w:r w:rsidR="00C831DF" w:rsidRPr="005548FC">
        <w:rPr>
          <w:shd w:val="clear" w:color="auto" w:fill="FFFFFF"/>
          <w:lang w:val="kk-KZ"/>
        </w:rPr>
        <w:t xml:space="preserve"> түсі, </w:t>
      </w:r>
      <w:r w:rsidR="00CB4C52" w:rsidRPr="005548FC">
        <w:rPr>
          <w:shd w:val="clear" w:color="auto" w:fill="FFFFFF"/>
          <w:lang w:val="kk-KZ"/>
        </w:rPr>
        <w:t xml:space="preserve"> </w:t>
      </w:r>
      <w:r w:rsidR="00C831DF" w:rsidRPr="005548FC">
        <w:rPr>
          <w:shd w:val="clear" w:color="auto" w:fill="FFFFFF"/>
          <w:lang w:val="kk-KZ"/>
        </w:rPr>
        <w:t>сөлділігі</w:t>
      </w:r>
      <w:r w:rsidR="00CB4C52" w:rsidRPr="005548FC">
        <w:rPr>
          <w:shd w:val="clear" w:color="auto" w:fill="FFFFFF"/>
          <w:lang w:val="kk-KZ"/>
        </w:rPr>
        <w:t xml:space="preserve">, </w:t>
      </w:r>
      <w:r w:rsidR="00C831DF" w:rsidRPr="005548FC">
        <w:rPr>
          <w:shd w:val="clear" w:color="auto" w:fill="FFFFFF"/>
          <w:lang w:val="kk-KZ"/>
        </w:rPr>
        <w:t>жалпы көрінісі</w:t>
      </w:r>
      <w:r w:rsidR="00CB4C52" w:rsidRPr="005548FC">
        <w:rPr>
          <w:shd w:val="clear" w:color="auto" w:fill="FFFFFF"/>
          <w:lang w:val="kk-KZ"/>
        </w:rPr>
        <w:t>) өнімнің тұтынушылық тартымдылығын анықтайды. Бұл қасиеттер</w:t>
      </w:r>
      <w:r w:rsidR="00C831DF" w:rsidRPr="005548FC">
        <w:rPr>
          <w:shd w:val="clear" w:color="auto" w:fill="FFFFFF"/>
          <w:lang w:val="kk-KZ"/>
        </w:rPr>
        <w:t>д</w:t>
      </w:r>
      <w:r w:rsidR="00553917" w:rsidRPr="005548FC">
        <w:rPr>
          <w:shd w:val="clear" w:color="auto" w:fill="FFFFFF"/>
          <w:lang w:val="kk-KZ"/>
        </w:rPr>
        <w:t>і</w:t>
      </w:r>
      <w:r w:rsidR="00CB4C52" w:rsidRPr="005548FC">
        <w:rPr>
          <w:shd w:val="clear" w:color="auto" w:fill="FFFFFF"/>
          <w:lang w:val="kk-KZ"/>
        </w:rPr>
        <w:t xml:space="preserve"> алма сығындысы ұнтағы сияқты функционалдық ингредиенттердің қолданылуы</w:t>
      </w:r>
      <w:r w:rsidR="00553917" w:rsidRPr="005548FC">
        <w:rPr>
          <w:shd w:val="clear" w:color="auto" w:fill="FFFFFF"/>
          <w:lang w:val="kk-KZ"/>
        </w:rPr>
        <w:t xml:space="preserve"> арқылы өзгертуге болады</w:t>
      </w:r>
      <w:r w:rsidR="00CB4C52" w:rsidRPr="005548FC">
        <w:rPr>
          <w:shd w:val="clear" w:color="auto" w:fill="FFFFFF"/>
          <w:lang w:val="kk-KZ"/>
        </w:rPr>
        <w:t>.</w:t>
      </w:r>
      <w:r w:rsidR="00553917" w:rsidRPr="005548FC">
        <w:rPr>
          <w:shd w:val="clear" w:color="auto" w:fill="FFFFFF"/>
          <w:lang w:val="kk-KZ"/>
        </w:rPr>
        <w:t xml:space="preserve"> </w:t>
      </w:r>
    </w:p>
    <w:p w14:paraId="052ECBE8" w14:textId="77777777" w:rsidR="00CB4C52" w:rsidRPr="005548FC" w:rsidRDefault="00CB4C52" w:rsidP="00052FCC">
      <w:pPr>
        <w:pStyle w:val="a2"/>
        <w:ind w:firstLine="709"/>
        <w:rPr>
          <w:shd w:val="clear" w:color="auto" w:fill="FFFFFF"/>
          <w:lang w:val="kk-KZ"/>
        </w:rPr>
      </w:pPr>
      <w:r w:rsidRPr="005548FC">
        <w:rPr>
          <w:shd w:val="clear" w:color="auto" w:fill="FFFFFF"/>
          <w:lang w:val="kk-KZ"/>
        </w:rPr>
        <w:t>Зерттеуде алма сығындысы</w:t>
      </w:r>
      <w:r w:rsidR="00C831DF" w:rsidRPr="005548FC">
        <w:rPr>
          <w:shd w:val="clear" w:color="auto" w:fill="FFFFFF"/>
          <w:lang w:val="kk-KZ"/>
        </w:rPr>
        <w:t>ның</w:t>
      </w:r>
      <w:r w:rsidRPr="005548FC">
        <w:rPr>
          <w:shd w:val="clear" w:color="auto" w:fill="FFFFFF"/>
          <w:lang w:val="kk-KZ"/>
        </w:rPr>
        <w:t xml:space="preserve"> ұнтағы ет өнімдерінде қолданылғанда, оның </w:t>
      </w:r>
      <w:r w:rsidR="00553917" w:rsidRPr="005548FC">
        <w:rPr>
          <w:shd w:val="clear" w:color="auto" w:fill="FFFFFF"/>
          <w:lang w:val="kk-KZ"/>
        </w:rPr>
        <w:t>балғын (сулы)</w:t>
      </w:r>
      <w:r w:rsidRPr="005548FC">
        <w:rPr>
          <w:shd w:val="clear" w:color="auto" w:fill="FFFFFF"/>
          <w:lang w:val="kk-KZ"/>
        </w:rPr>
        <w:t xml:space="preserve"> түрімен салыстырғанда </w:t>
      </w:r>
      <w:r w:rsidR="00553917" w:rsidRPr="005548FC">
        <w:rPr>
          <w:shd w:val="clear" w:color="auto" w:fill="FFFFFF"/>
          <w:lang w:val="kk-KZ"/>
        </w:rPr>
        <w:t>ұнтақ түрінде қолдану</w:t>
      </w:r>
      <w:r w:rsidRPr="005548FC">
        <w:rPr>
          <w:shd w:val="clear" w:color="auto" w:fill="FFFFFF"/>
          <w:lang w:val="kk-KZ"/>
        </w:rPr>
        <w:t xml:space="preserve"> тиімдірек екені </w:t>
      </w:r>
      <w:r w:rsidR="00553917" w:rsidRPr="005548FC">
        <w:rPr>
          <w:shd w:val="clear" w:color="auto" w:fill="FFFFFF"/>
          <w:lang w:val="kk-KZ"/>
        </w:rPr>
        <w:t>анықталды</w:t>
      </w:r>
      <w:r w:rsidRPr="005548FC">
        <w:rPr>
          <w:shd w:val="clear" w:color="auto" w:fill="FFFFFF"/>
          <w:lang w:val="kk-KZ"/>
        </w:rPr>
        <w:t xml:space="preserve">. Бұл </w:t>
      </w:r>
      <w:r w:rsidR="00553917" w:rsidRPr="005548FC">
        <w:rPr>
          <w:shd w:val="clear" w:color="auto" w:fill="FFFFFF"/>
          <w:lang w:val="kk-KZ"/>
        </w:rPr>
        <w:t>ұнтақтың</w:t>
      </w:r>
      <w:r w:rsidRPr="005548FC">
        <w:rPr>
          <w:shd w:val="clear" w:color="auto" w:fill="FFFFFF"/>
          <w:lang w:val="kk-KZ"/>
        </w:rPr>
        <w:t xml:space="preserve"> тұрақтылығы жоғары екенін және сақтау кезінде органолептикалық қасиеттерді сақтау қабілетін жақсартатынын көрсетеді.</w:t>
      </w:r>
    </w:p>
    <w:p w14:paraId="6F514571" w14:textId="77777777" w:rsidR="00E6412C" w:rsidRPr="005548FC" w:rsidRDefault="001F6E9F" w:rsidP="00052FCC">
      <w:pPr>
        <w:pStyle w:val="a2"/>
        <w:ind w:firstLine="709"/>
        <w:rPr>
          <w:shd w:val="clear" w:color="auto" w:fill="FFFFFF"/>
          <w:lang w:val="kk-KZ"/>
        </w:rPr>
      </w:pPr>
      <w:r w:rsidRPr="005548FC">
        <w:rPr>
          <w:shd w:val="clear" w:color="auto" w:fill="FFFFFF"/>
          <w:lang w:val="kk-KZ"/>
        </w:rPr>
        <w:t>Алма сығындысының ұнтағымен байытылған пісірілген шұжықтардың өндірілген күні (0-күн) ж</w:t>
      </w:r>
      <w:r w:rsidR="00C831DF" w:rsidRPr="005548FC">
        <w:rPr>
          <w:shd w:val="clear" w:color="auto" w:fill="FFFFFF"/>
          <w:lang w:val="kk-KZ"/>
        </w:rPr>
        <w:t>ә</w:t>
      </w:r>
      <w:r w:rsidRPr="005548FC">
        <w:rPr>
          <w:shd w:val="clear" w:color="auto" w:fill="FFFFFF"/>
          <w:lang w:val="kk-KZ"/>
        </w:rPr>
        <w:t xml:space="preserve">не 7-күнгі органолептикалық көрсеткіштері 3.7-суретте көрсетілген. </w:t>
      </w:r>
    </w:p>
    <w:p w14:paraId="1BE1E8CE" w14:textId="77777777" w:rsidR="00052FCC" w:rsidRPr="005548FC" w:rsidRDefault="00052FCC" w:rsidP="00052FCC">
      <w:pPr>
        <w:pStyle w:val="a2"/>
        <w:ind w:firstLine="709"/>
        <w:rPr>
          <w:shd w:val="clear" w:color="auto" w:fill="FFFFFF"/>
          <w:lang w:val="kk-KZ"/>
        </w:rPr>
      </w:pPr>
      <w:r w:rsidRPr="005548FC">
        <w:rPr>
          <w:shd w:val="clear" w:color="auto" w:fill="FFFFFF"/>
          <w:lang w:val="kk-KZ"/>
        </w:rPr>
        <w:t>Зерттеу нәтижелері көрсеткендей, T1 үлгісінде (3%) алма сығындысының ұнтағы аз мөлшерде болғанымен, дәм мен иісте сәл өзгеріс байқалды. Бұл алма сығындысы</w:t>
      </w:r>
      <w:r w:rsidR="00C831DF" w:rsidRPr="005548FC">
        <w:rPr>
          <w:shd w:val="clear" w:color="auto" w:fill="FFFFFF"/>
          <w:lang w:val="kk-KZ"/>
        </w:rPr>
        <w:t xml:space="preserve"> ұнтағының</w:t>
      </w:r>
      <w:r w:rsidRPr="005548FC">
        <w:rPr>
          <w:shd w:val="clear" w:color="auto" w:fill="FFFFFF"/>
          <w:lang w:val="kk-KZ"/>
        </w:rPr>
        <w:t xml:space="preserve"> құрамындағы қанттар мен табиғи пектиндердің ерекше әсерімен байланысты болуы мүмкін. T2 үлгісінде (5%) ұнтақтың мөлшері оңтайлы болып, тұз және басқа функционалдық компоненттермен үйлесім тауып, өнімнің органолептикалық қасиеттері бақылау үлгісімен салыстырғанда жақсарды. T3 үлгісінде (8%) алма сығындысы ұнтағының жоғары мөлшері қосылып, өнімнің дәмдік сапасы өзгермегенімен, кейбір тұтынушылар үшін ерекше консистенция мен құрылым байқалды.</w:t>
      </w:r>
    </w:p>
    <w:p w14:paraId="44ACD7EA" w14:textId="77777777" w:rsidR="00052FCC" w:rsidRPr="005548FC" w:rsidRDefault="00052FCC" w:rsidP="00052FCC">
      <w:pPr>
        <w:pStyle w:val="a2"/>
        <w:ind w:firstLine="709"/>
        <w:rPr>
          <w:shd w:val="clear" w:color="auto" w:fill="FFFFFF"/>
          <w:lang w:val="kk-KZ"/>
        </w:rPr>
      </w:pPr>
    </w:p>
    <w:p w14:paraId="35E404E0" w14:textId="77777777" w:rsidR="005649F9" w:rsidRPr="005548FC" w:rsidRDefault="00E6412C" w:rsidP="00E6412C">
      <w:pPr>
        <w:ind w:firstLine="709"/>
        <w:jc w:val="center"/>
        <w:rPr>
          <w:rFonts w:ascii="Times New Roman" w:hAnsi="Times New Roman" w:cs="Times New Roman"/>
          <w:sz w:val="28"/>
          <w:szCs w:val="28"/>
          <w:shd w:val="clear" w:color="auto" w:fill="FFFFFF"/>
          <w:lang w:val="ru-RU"/>
        </w:rPr>
      </w:pPr>
      <w:r w:rsidRPr="005548FC">
        <w:rPr>
          <w:noProof/>
        </w:rPr>
        <w:drawing>
          <wp:inline distT="0" distB="0" distL="0" distR="0" wp14:anchorId="07248392" wp14:editId="1ED837A8">
            <wp:extent cx="3543300" cy="3073400"/>
            <wp:effectExtent l="0" t="0" r="0" b="12700"/>
            <wp:docPr id="21" name="Chart 21">
              <a:extLst xmlns:a="http://schemas.openxmlformats.org/drawingml/2006/main">
                <a:ext uri="{FF2B5EF4-FFF2-40B4-BE49-F238E27FC236}">
                  <a16:creationId xmlns:a16="http://schemas.microsoft.com/office/drawing/2014/main" id="{984767D1-9B5D-4CDC-A25A-E1FB091D47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79BC930" w14:textId="77777777" w:rsidR="00E6412C" w:rsidRPr="005548FC" w:rsidRDefault="00E6412C" w:rsidP="00E6412C">
      <w:pPr>
        <w:ind w:firstLine="709"/>
        <w:jc w:val="center"/>
        <w:rPr>
          <w:rFonts w:ascii="Times New Roman" w:hAnsi="Times New Roman" w:cs="Times New Roman"/>
          <w:sz w:val="28"/>
          <w:szCs w:val="28"/>
          <w:shd w:val="clear" w:color="auto" w:fill="FFFFFF"/>
          <w:lang w:val="ru-RU"/>
        </w:rPr>
      </w:pPr>
      <w:r w:rsidRPr="005548FC">
        <w:rPr>
          <w:rFonts w:ascii="Times New Roman" w:hAnsi="Times New Roman" w:cs="Times New Roman"/>
          <w:sz w:val="28"/>
          <w:szCs w:val="28"/>
          <w:shd w:val="clear" w:color="auto" w:fill="FFFFFF"/>
          <w:lang w:val="ru-RU"/>
        </w:rPr>
        <w:t>а)</w:t>
      </w:r>
    </w:p>
    <w:p w14:paraId="7E81F8AC" w14:textId="77777777" w:rsidR="00052FCC" w:rsidRPr="005548FC" w:rsidRDefault="00052FCC" w:rsidP="00E6412C">
      <w:pPr>
        <w:ind w:firstLine="709"/>
        <w:jc w:val="center"/>
        <w:rPr>
          <w:rFonts w:ascii="Times New Roman" w:hAnsi="Times New Roman" w:cs="Times New Roman"/>
          <w:sz w:val="28"/>
          <w:szCs w:val="28"/>
          <w:shd w:val="clear" w:color="auto" w:fill="FFFFFF"/>
          <w:lang w:val="ru-RU"/>
        </w:rPr>
      </w:pPr>
    </w:p>
    <w:p w14:paraId="5B2DCE33" w14:textId="77777777" w:rsidR="00E6412C" w:rsidRPr="005548FC" w:rsidRDefault="00E6412C" w:rsidP="00E6412C">
      <w:pPr>
        <w:ind w:firstLine="709"/>
        <w:jc w:val="center"/>
        <w:rPr>
          <w:rFonts w:ascii="Times New Roman" w:hAnsi="Times New Roman" w:cs="Times New Roman"/>
          <w:sz w:val="28"/>
          <w:szCs w:val="28"/>
          <w:shd w:val="clear" w:color="auto" w:fill="FFFFFF"/>
          <w:lang w:val="ru-RU"/>
        </w:rPr>
      </w:pPr>
      <w:r w:rsidRPr="005548FC">
        <w:rPr>
          <w:noProof/>
        </w:rPr>
        <w:drawing>
          <wp:inline distT="0" distB="0" distL="0" distR="0" wp14:anchorId="67DBE3AC" wp14:editId="79BA2DCC">
            <wp:extent cx="3825240" cy="3215640"/>
            <wp:effectExtent l="0" t="0" r="3810" b="3810"/>
            <wp:docPr id="14" name="Chart 14">
              <a:extLst xmlns:a="http://schemas.openxmlformats.org/drawingml/2006/main">
                <a:ext uri="{FF2B5EF4-FFF2-40B4-BE49-F238E27FC236}">
                  <a16:creationId xmlns:a16="http://schemas.microsoft.com/office/drawing/2014/main" id="{FE94E87B-1F4E-4319-A0DF-0C28CC505D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74C7424" w14:textId="77777777" w:rsidR="00A775FE" w:rsidRPr="005548FC" w:rsidRDefault="00E6412C" w:rsidP="00E6412C">
      <w:pPr>
        <w:ind w:firstLine="709"/>
        <w:jc w:val="center"/>
        <w:rPr>
          <w:rFonts w:ascii="Times New Roman" w:hAnsi="Times New Roman" w:cs="Times New Roman"/>
          <w:sz w:val="28"/>
          <w:szCs w:val="28"/>
          <w:lang w:val="ru-RU"/>
        </w:rPr>
      </w:pPr>
      <w:r w:rsidRPr="005548FC">
        <w:rPr>
          <w:rFonts w:ascii="Times New Roman" w:hAnsi="Times New Roman" w:cs="Times New Roman"/>
          <w:sz w:val="28"/>
          <w:szCs w:val="28"/>
          <w:lang w:val="ru-RU"/>
        </w:rPr>
        <w:t>б)</w:t>
      </w:r>
    </w:p>
    <w:p w14:paraId="1B1034FD" w14:textId="19FDB625" w:rsidR="00A775FE" w:rsidRPr="005548FC" w:rsidRDefault="00E441ED" w:rsidP="00A775FE">
      <w:pPr>
        <w:spacing w:line="240" w:lineRule="auto"/>
        <w:ind w:firstLine="709"/>
        <w:jc w:val="center"/>
        <w:rPr>
          <w:rFonts w:ascii="Times New Roman" w:eastAsia="Times New Roman" w:hAnsi="Times New Roman" w:cs="Times New Roman"/>
          <w:bCs/>
          <w:color w:val="000000"/>
          <w:sz w:val="28"/>
          <w:szCs w:val="28"/>
          <w:lang w:val="kk-KZ" w:eastAsia="de-DE" w:bidi="en-US"/>
        </w:rPr>
      </w:pPr>
      <w:r w:rsidRPr="005548FC">
        <w:rPr>
          <w:rFonts w:ascii="Times New Roman" w:eastAsia="Times New Roman" w:hAnsi="Times New Roman" w:cs="Times New Roman"/>
          <w:bCs/>
          <w:color w:val="000000"/>
          <w:sz w:val="28"/>
          <w:szCs w:val="28"/>
          <w:lang w:val="ru-RU" w:eastAsia="de-DE" w:bidi="en-US"/>
        </w:rPr>
        <w:t>Сурет 3.7</w:t>
      </w:r>
      <w:r w:rsidR="00A775FE" w:rsidRPr="005548FC">
        <w:rPr>
          <w:rFonts w:ascii="Times New Roman" w:eastAsia="Times New Roman" w:hAnsi="Times New Roman" w:cs="Times New Roman"/>
          <w:bCs/>
          <w:color w:val="000000"/>
          <w:sz w:val="28"/>
          <w:szCs w:val="28"/>
          <w:lang w:val="ru-RU" w:eastAsia="de-DE" w:bidi="en-US"/>
        </w:rPr>
        <w:t xml:space="preserve"> </w:t>
      </w:r>
      <w:r w:rsidR="00CB41F6">
        <w:rPr>
          <w:rFonts w:ascii="Times New Roman" w:hAnsi="Times New Roman" w:cs="Times New Roman"/>
          <w:sz w:val="28"/>
          <w:szCs w:val="28"/>
          <w:lang w:val="kk-KZ"/>
        </w:rPr>
        <w:t>–</w:t>
      </w:r>
      <w:r w:rsidR="00A775FE" w:rsidRPr="005548FC">
        <w:rPr>
          <w:rFonts w:ascii="Times New Roman" w:eastAsia="Times New Roman" w:hAnsi="Times New Roman" w:cs="Times New Roman"/>
          <w:bCs/>
          <w:color w:val="000000"/>
          <w:sz w:val="28"/>
          <w:szCs w:val="28"/>
          <w:lang w:val="ru-RU" w:eastAsia="de-DE" w:bidi="en-US"/>
        </w:rPr>
        <w:t xml:space="preserve"> </w:t>
      </w:r>
      <w:r w:rsidR="001F6E9F" w:rsidRPr="005548FC">
        <w:rPr>
          <w:rFonts w:ascii="Times New Roman" w:hAnsi="Times New Roman"/>
          <w:sz w:val="28"/>
          <w:szCs w:val="28"/>
          <w:lang w:val="kk-KZ"/>
        </w:rPr>
        <w:t>А</w:t>
      </w:r>
      <w:r w:rsidRPr="005548FC">
        <w:rPr>
          <w:rFonts w:ascii="Times New Roman" w:hAnsi="Times New Roman" w:cs="Times New Roman"/>
          <w:sz w:val="28"/>
          <w:szCs w:val="28"/>
          <w:lang w:val="kk-KZ"/>
        </w:rPr>
        <w:t>лма сығындысы</w:t>
      </w:r>
      <w:r w:rsidR="001F6E9F" w:rsidRPr="005548FC">
        <w:rPr>
          <w:rFonts w:ascii="Times New Roman" w:hAnsi="Times New Roman" w:cs="Times New Roman"/>
          <w:sz w:val="28"/>
          <w:szCs w:val="28"/>
          <w:lang w:val="kk-KZ"/>
        </w:rPr>
        <w:t>ның ұнтағымен байытылған</w:t>
      </w:r>
      <w:r w:rsidRPr="005548FC">
        <w:rPr>
          <w:rFonts w:ascii="Times New Roman" w:hAnsi="Times New Roman" w:cs="Times New Roman"/>
          <w:sz w:val="28"/>
          <w:szCs w:val="28"/>
          <w:lang w:val="kk-KZ"/>
        </w:rPr>
        <w:t xml:space="preserve"> пісірілген шұжықтардың</w:t>
      </w:r>
      <w:r w:rsidRPr="005548FC">
        <w:rPr>
          <w:rFonts w:ascii="Times New Roman" w:eastAsia="Times New Roman" w:hAnsi="Times New Roman" w:cs="Times New Roman"/>
          <w:bCs/>
          <w:color w:val="000000"/>
          <w:sz w:val="28"/>
          <w:szCs w:val="28"/>
          <w:lang w:val="ru-RU" w:eastAsia="de-DE" w:bidi="en-US"/>
        </w:rPr>
        <w:t xml:space="preserve"> </w:t>
      </w:r>
      <w:r w:rsidR="00D57586" w:rsidRPr="005548FC">
        <w:rPr>
          <w:rFonts w:ascii="Times New Roman" w:eastAsia="Times New Roman" w:hAnsi="Times New Roman" w:cs="Times New Roman"/>
          <w:bCs/>
          <w:color w:val="000000"/>
          <w:sz w:val="28"/>
          <w:szCs w:val="28"/>
          <w:lang w:val="kk-KZ" w:eastAsia="de-DE" w:bidi="en-US"/>
        </w:rPr>
        <w:t>органолептикалық көрсеткіштері</w:t>
      </w:r>
      <w:r w:rsidR="00A775FE" w:rsidRPr="005548FC">
        <w:rPr>
          <w:rFonts w:ascii="Times New Roman" w:eastAsia="Times New Roman" w:hAnsi="Times New Roman" w:cs="Times New Roman"/>
          <w:bCs/>
          <w:color w:val="000000"/>
          <w:sz w:val="28"/>
          <w:szCs w:val="28"/>
          <w:lang w:val="ru-RU" w:eastAsia="de-DE" w:bidi="en-US"/>
        </w:rPr>
        <w:t>: (</w:t>
      </w:r>
      <w:r w:rsidR="00A775FE" w:rsidRPr="005548FC">
        <w:rPr>
          <w:rFonts w:ascii="Times New Roman" w:eastAsia="Times New Roman" w:hAnsi="Times New Roman" w:cs="Times New Roman"/>
          <w:bCs/>
          <w:color w:val="000000"/>
          <w:sz w:val="28"/>
          <w:szCs w:val="28"/>
          <w:lang w:eastAsia="de-DE" w:bidi="en-US"/>
        </w:rPr>
        <w:t>a</w:t>
      </w:r>
      <w:r w:rsidR="00A775FE" w:rsidRPr="005548FC">
        <w:rPr>
          <w:rFonts w:ascii="Times New Roman" w:eastAsia="Times New Roman" w:hAnsi="Times New Roman" w:cs="Times New Roman"/>
          <w:bCs/>
          <w:color w:val="000000"/>
          <w:sz w:val="28"/>
          <w:szCs w:val="28"/>
          <w:lang w:val="ru-RU" w:eastAsia="de-DE" w:bidi="en-US"/>
        </w:rPr>
        <w:t>) 0</w:t>
      </w:r>
      <w:r w:rsidR="00D57586" w:rsidRPr="005548FC">
        <w:rPr>
          <w:rFonts w:ascii="Times New Roman" w:eastAsia="Times New Roman" w:hAnsi="Times New Roman" w:cs="Times New Roman"/>
          <w:bCs/>
          <w:color w:val="000000"/>
          <w:sz w:val="28"/>
          <w:szCs w:val="28"/>
          <w:lang w:val="kk-KZ" w:eastAsia="de-DE" w:bidi="en-US"/>
        </w:rPr>
        <w:t>-күн</w:t>
      </w:r>
      <w:r w:rsidR="00A775FE" w:rsidRPr="005548FC">
        <w:rPr>
          <w:rFonts w:ascii="Times New Roman" w:eastAsia="Times New Roman" w:hAnsi="Times New Roman" w:cs="Times New Roman"/>
          <w:bCs/>
          <w:color w:val="000000"/>
          <w:sz w:val="28"/>
          <w:szCs w:val="28"/>
          <w:lang w:val="ru-RU" w:eastAsia="de-DE" w:bidi="en-US"/>
        </w:rPr>
        <w:t>; (</w:t>
      </w:r>
      <w:r w:rsidR="00A775FE" w:rsidRPr="005548FC">
        <w:rPr>
          <w:rFonts w:ascii="Times New Roman" w:eastAsia="Times New Roman" w:hAnsi="Times New Roman" w:cs="Times New Roman"/>
          <w:bCs/>
          <w:color w:val="000000"/>
          <w:sz w:val="28"/>
          <w:szCs w:val="28"/>
          <w:lang w:eastAsia="de-DE" w:bidi="en-US"/>
        </w:rPr>
        <w:t>b</w:t>
      </w:r>
      <w:r w:rsidR="00A775FE" w:rsidRPr="005548FC">
        <w:rPr>
          <w:rFonts w:ascii="Times New Roman" w:eastAsia="Times New Roman" w:hAnsi="Times New Roman" w:cs="Times New Roman"/>
          <w:bCs/>
          <w:color w:val="000000"/>
          <w:sz w:val="28"/>
          <w:szCs w:val="28"/>
          <w:lang w:val="ru-RU" w:eastAsia="de-DE" w:bidi="en-US"/>
        </w:rPr>
        <w:t>) 7-</w:t>
      </w:r>
      <w:r w:rsidR="00D57586" w:rsidRPr="005548FC">
        <w:rPr>
          <w:rFonts w:ascii="Times New Roman" w:eastAsia="Times New Roman" w:hAnsi="Times New Roman" w:cs="Times New Roman"/>
          <w:bCs/>
          <w:color w:val="000000"/>
          <w:sz w:val="28"/>
          <w:szCs w:val="28"/>
          <w:lang w:val="kk-KZ" w:eastAsia="de-DE" w:bidi="en-US"/>
        </w:rPr>
        <w:t>күн</w:t>
      </w:r>
    </w:p>
    <w:p w14:paraId="57CD9252" w14:textId="77777777" w:rsidR="00052FCC" w:rsidRPr="005548FC" w:rsidRDefault="00052FCC" w:rsidP="00052FCC">
      <w:pPr>
        <w:pStyle w:val="a2"/>
        <w:ind w:firstLine="709"/>
        <w:rPr>
          <w:shd w:val="clear" w:color="auto" w:fill="FFFFFF"/>
          <w:lang w:val="kk-KZ"/>
        </w:rPr>
      </w:pPr>
      <w:r w:rsidRPr="005548FC">
        <w:rPr>
          <w:shd w:val="clear" w:color="auto" w:fill="FFFFFF"/>
          <w:lang w:val="kk-KZ"/>
        </w:rPr>
        <w:t>Консистенция тұрғысынан T2 және T3 үлгілеріндегі алма сығындысы ұнтағындағы пектин мен талшықтардың болуы өнімнің тығыздығын арттырғаны байқалды.</w:t>
      </w:r>
    </w:p>
    <w:p w14:paraId="0473276A" w14:textId="77777777" w:rsidR="00052FCC" w:rsidRPr="005548FC" w:rsidRDefault="00052FCC" w:rsidP="00052FCC">
      <w:pPr>
        <w:pStyle w:val="a2"/>
        <w:ind w:firstLine="709"/>
        <w:rPr>
          <w:shd w:val="clear" w:color="auto" w:fill="FFFFFF"/>
          <w:lang w:val="kk-KZ"/>
        </w:rPr>
      </w:pPr>
      <w:r w:rsidRPr="005548FC">
        <w:rPr>
          <w:shd w:val="clear" w:color="auto" w:fill="FFFFFF"/>
          <w:lang w:val="kk-KZ"/>
        </w:rPr>
        <w:t xml:space="preserve">Сыртқы келбет және түс бойынша, T3 үлгісінде алма сғындысының ұнтағының жоғары мөлшері өнімнің түсінің қараюына әкелді, ал T1 және T2 үлгілерінде түс ашық әрі тартымды болып қалды. </w:t>
      </w:r>
    </w:p>
    <w:p w14:paraId="50BBB5E5" w14:textId="77777777" w:rsidR="00052FCC" w:rsidRPr="005548FC" w:rsidRDefault="00052FCC" w:rsidP="00052FCC">
      <w:pPr>
        <w:pStyle w:val="a2"/>
        <w:ind w:firstLine="709"/>
        <w:rPr>
          <w:shd w:val="clear" w:color="auto" w:fill="FFFFFF"/>
          <w:lang w:val="kk-KZ"/>
        </w:rPr>
      </w:pPr>
      <w:r w:rsidRPr="005548FC">
        <w:rPr>
          <w:shd w:val="clear" w:color="auto" w:fill="FFFFFF"/>
          <w:lang w:val="kk-KZ"/>
        </w:rPr>
        <w:t xml:space="preserve">Өндірілген күні (0-күн) және 7 күн сақтаудан кейін алынған деректер бойынша T1 үлгісі барлық көрсеткіштер бойынша ең оңтайлы нәтижелер көрсетті. Дәм мен иіс тұрақтылығын сақтап, консистенциясы мен </w:t>
      </w:r>
      <w:r w:rsidR="00AC2F60" w:rsidRPr="005548FC">
        <w:rPr>
          <w:shd w:val="clear" w:color="auto" w:fill="FFFFFF"/>
          <w:lang w:val="kk-KZ"/>
        </w:rPr>
        <w:t>жалпы көрінісі</w:t>
      </w:r>
      <w:r w:rsidRPr="005548FC">
        <w:rPr>
          <w:shd w:val="clear" w:color="auto" w:fill="FFFFFF"/>
          <w:lang w:val="kk-KZ"/>
        </w:rPr>
        <w:t xml:space="preserve"> тартымды болып қалды. Т2, T3 үлгілерінде ұнтақтың көп мөлшері кейбір органолептикалық көрсеткіштердің шамадан тыс өзгеруіне әкелді.</w:t>
      </w:r>
    </w:p>
    <w:p w14:paraId="4C3DE85C" w14:textId="77777777" w:rsidR="009A7E6A" w:rsidRPr="005548FC" w:rsidRDefault="00AC2F60" w:rsidP="009A7E6A">
      <w:pPr>
        <w:ind w:firstLine="709"/>
        <w:jc w:val="both"/>
        <w:rPr>
          <w:rFonts w:ascii="Times New Roman" w:hAnsi="Times New Roman" w:cs="Times New Roman"/>
          <w:sz w:val="28"/>
          <w:szCs w:val="28"/>
          <w:shd w:val="clear" w:color="auto" w:fill="FFFFFF"/>
          <w:lang w:val="kk-KZ"/>
        </w:rPr>
      </w:pPr>
      <w:r w:rsidRPr="005548FC">
        <w:rPr>
          <w:rFonts w:ascii="Times New Roman" w:hAnsi="Times New Roman" w:cs="Times New Roman"/>
          <w:sz w:val="28"/>
          <w:szCs w:val="28"/>
          <w:shd w:val="clear" w:color="auto" w:fill="FFFFFF"/>
          <w:lang w:val="kk-KZ"/>
        </w:rPr>
        <w:t>Сонымен, а</w:t>
      </w:r>
      <w:r w:rsidR="009A7E6A" w:rsidRPr="005548FC">
        <w:rPr>
          <w:rFonts w:ascii="Times New Roman" w:hAnsi="Times New Roman" w:cs="Times New Roman"/>
          <w:sz w:val="28"/>
          <w:szCs w:val="28"/>
          <w:shd w:val="clear" w:color="auto" w:fill="FFFFFF"/>
          <w:lang w:val="kk-KZ"/>
        </w:rPr>
        <w:t>лма сығындысы ұнтағы пісірілген шұжықтардың органолептикалық қасиеттерін жақсартуға және олардың сақтау мерзімін ұзартуға мүмкіндік беретіндігі дәлелденді. Дегенмен, оның мөлшерін мұқият реттеу маңызды</w:t>
      </w:r>
      <w:r w:rsidRPr="005548FC">
        <w:rPr>
          <w:rFonts w:ascii="Times New Roman" w:hAnsi="Times New Roman" w:cs="Times New Roman"/>
          <w:sz w:val="28"/>
          <w:szCs w:val="28"/>
          <w:shd w:val="clear" w:color="auto" w:fill="FFFFFF"/>
          <w:lang w:val="kk-KZ"/>
        </w:rPr>
        <w:t xml:space="preserve"> болып табылады</w:t>
      </w:r>
      <w:r w:rsidR="009A7E6A" w:rsidRPr="005548FC">
        <w:rPr>
          <w:rFonts w:ascii="Times New Roman" w:hAnsi="Times New Roman" w:cs="Times New Roman"/>
          <w:sz w:val="28"/>
          <w:szCs w:val="28"/>
          <w:shd w:val="clear" w:color="auto" w:fill="FFFFFF"/>
          <w:lang w:val="kk-KZ"/>
        </w:rPr>
        <w:t xml:space="preserve">. Оңтайлы мөлшерде (3%, T1 үлгісі) қолдану пісірілген шұжықтың дәмі мен иісін сақтап, консистенция мен сыртқы келбет сапасын арттырады. </w:t>
      </w:r>
      <w:r w:rsidRPr="005548FC">
        <w:rPr>
          <w:rFonts w:ascii="Times New Roman" w:hAnsi="Times New Roman" w:cs="Times New Roman"/>
          <w:sz w:val="28"/>
          <w:szCs w:val="28"/>
          <w:shd w:val="clear" w:color="auto" w:fill="FFFFFF"/>
          <w:lang w:val="kk-KZ"/>
        </w:rPr>
        <w:t>Осы мөлшерден асыра</w:t>
      </w:r>
      <w:r w:rsidR="009A7E6A" w:rsidRPr="005548FC">
        <w:rPr>
          <w:rFonts w:ascii="Times New Roman" w:hAnsi="Times New Roman" w:cs="Times New Roman"/>
          <w:sz w:val="28"/>
          <w:szCs w:val="28"/>
          <w:shd w:val="clear" w:color="auto" w:fill="FFFFFF"/>
          <w:lang w:val="kk-KZ"/>
        </w:rPr>
        <w:t xml:space="preserve"> қолдану (8%, T3 үлгісі) пісірілген шұжықтың құрылымына және дәміне теріс әсер етуі мүмкін.</w:t>
      </w:r>
    </w:p>
    <w:p w14:paraId="7E07E6E9" w14:textId="73221A35" w:rsidR="003A5C26" w:rsidRPr="005548FC" w:rsidRDefault="003A5C26" w:rsidP="00BC1ABF">
      <w:pPr>
        <w:pStyle w:val="NoSpacing"/>
        <w:ind w:firstLine="709"/>
        <w:jc w:val="both"/>
        <w:rPr>
          <w:rFonts w:ascii="Times New Roman" w:hAnsi="Times New Roman" w:cs="Times New Roman"/>
          <w:b/>
          <w:bCs/>
          <w:sz w:val="28"/>
          <w:szCs w:val="28"/>
          <w:lang w:val="kk-KZ"/>
        </w:rPr>
      </w:pPr>
      <w:r w:rsidRPr="005548FC">
        <w:rPr>
          <w:rFonts w:ascii="Times New Roman" w:hAnsi="Times New Roman" w:cs="Times New Roman"/>
          <w:b/>
          <w:bCs/>
          <w:sz w:val="28"/>
          <w:szCs w:val="28"/>
          <w:lang w:val="kk-KZ"/>
        </w:rPr>
        <w:lastRenderedPageBreak/>
        <w:t>3.</w:t>
      </w:r>
      <w:r w:rsidR="00811F4B" w:rsidRPr="005548FC">
        <w:rPr>
          <w:rFonts w:ascii="Times New Roman" w:hAnsi="Times New Roman" w:cs="Times New Roman"/>
          <w:b/>
          <w:bCs/>
          <w:sz w:val="28"/>
          <w:szCs w:val="28"/>
          <w:lang w:val="kk-KZ"/>
        </w:rPr>
        <w:t>4</w:t>
      </w:r>
      <w:r w:rsidRPr="005548FC">
        <w:rPr>
          <w:rFonts w:ascii="Times New Roman" w:hAnsi="Times New Roman" w:cs="Times New Roman"/>
          <w:b/>
          <w:bCs/>
          <w:sz w:val="28"/>
          <w:szCs w:val="28"/>
          <w:lang w:val="kk-KZ"/>
        </w:rPr>
        <w:t xml:space="preserve"> Күркетауық етінен жасалған пісірілген шұжық өнімдеріндегі ингредиенттер арақатынасын математикалық өңдеу әдістерімен негіздеу</w:t>
      </w:r>
    </w:p>
    <w:p w14:paraId="10328284" w14:textId="77777777" w:rsidR="003A5C26" w:rsidRPr="005548FC" w:rsidRDefault="003A5C26" w:rsidP="00BC1ABF">
      <w:pPr>
        <w:pStyle w:val="a2"/>
        <w:ind w:firstLine="709"/>
        <w:rPr>
          <w:lang w:val="kk-KZ"/>
        </w:rPr>
      </w:pPr>
      <w:r w:rsidRPr="005548FC">
        <w:rPr>
          <w:lang w:val="kk-KZ"/>
        </w:rPr>
        <w:t>Қазіргі тағам өндірісінде рецептураны оңтайландыруға ғылыми тәсілдер қолдану барған сайын өзекті болуда. Бұл тек өнімнің органолептикалық қасиеттерін жақсартып қана қоймай, оның экономикалық тиімділігін арттыруға және сақтау мерзімін ұлғайтуға мүмкіндік береді.</w:t>
      </w:r>
    </w:p>
    <w:p w14:paraId="7CC5BDD1" w14:textId="77777777" w:rsidR="003A5C26" w:rsidRPr="005548FC" w:rsidRDefault="003A5C26" w:rsidP="00BC1ABF">
      <w:pPr>
        <w:pStyle w:val="a2"/>
        <w:ind w:firstLine="709"/>
        <w:rPr>
          <w:lang w:val="kk-KZ"/>
        </w:rPr>
      </w:pPr>
      <w:r w:rsidRPr="005548FC">
        <w:rPr>
          <w:lang w:val="kk-KZ"/>
        </w:rPr>
        <w:t>Деректерді математикалық өңдеу – ғылыми зерттеулер мен өндірістік процестердегі негізгі құралдардың бірі. Математикалық өңдеу әдістері әртүрлі факторлардың соңғы өнімге тигізетін әсерін объективті түрде бағалайды. Бұл қолмен бағалау кезінде кездесетін субъективтілікті болдырмайды және оңтайлы жағдайларды дәл анықтауға мүмкіндік береді. Математикалық модельдер арқылы ингредиенттердің өнім сапасы мен өндіріс шығындары арасындағы ең тиімді үйлесімді табуға болады. Бұл ресурстар шектеулі әрі нарықта бәсеке жоғары жағдайда өте маңызды. Математикалық әдістер тек ағымдағы рецептураларды оңтайландырумен шектелмей, өндіріс параметрлерінің өзгеруі кезіндегі сапаның қандай болатынын да болжай алады. Бұл процесс ағымдағы өзгерістерге тез бейімделуге және шикізат базасының немесе тұтынушы талаптарының өзгеруіне жедел жауап қатуға мүмкіндік береді. Математикалық әдістерді қолдану технологиялық шешімдердің таңдауын ғылыми негізде дәлелдеуге көмектеседі, бұл өнімді тұтынушылар мен реттеуші органдар тарапынан сенімдірек етеді.</w:t>
      </w:r>
    </w:p>
    <w:p w14:paraId="49100026" w14:textId="32E0BF92" w:rsidR="003A5C26" w:rsidRPr="005548FC" w:rsidRDefault="003A5C26" w:rsidP="00BC1ABF">
      <w:pPr>
        <w:pStyle w:val="a2"/>
        <w:ind w:firstLine="709"/>
        <w:rPr>
          <w:lang w:val="kk-KZ"/>
        </w:rPr>
      </w:pPr>
      <w:r w:rsidRPr="005548FC">
        <w:rPr>
          <w:lang w:val="kk-KZ"/>
        </w:rPr>
        <w:t xml:space="preserve">Математикалық өңдеудің мақсаты – күркетауық етінен жасалған жаңа пісірілген шұжықтың ингредиенттері арасындағы оңтайлы арақатынасты анықтау. Атап айтқанда, </w:t>
      </w:r>
      <w:r w:rsidR="00AC2F60" w:rsidRPr="005548FC">
        <w:rPr>
          <w:lang w:val="kk-KZ"/>
        </w:rPr>
        <w:t xml:space="preserve">күркетауқ терісі мен </w:t>
      </w:r>
      <w:r w:rsidRPr="005548FC">
        <w:rPr>
          <w:lang w:val="kk-KZ"/>
        </w:rPr>
        <w:t>алма сығындысы ұнтағын кешенді түрде пайдалану пісірілген шұжықтың функционалдық-технологиялық қасиеттерін жақсартуға және өнімнің өзіндік құнын төмендетуге мүмкіндік береді.</w:t>
      </w:r>
    </w:p>
    <w:p w14:paraId="05E28A26" w14:textId="77777777" w:rsidR="003A5C26" w:rsidRPr="005548FC" w:rsidRDefault="003A5C26" w:rsidP="00BC1ABF">
      <w:pPr>
        <w:pStyle w:val="a2"/>
        <w:ind w:firstLine="709"/>
        <w:rPr>
          <w:lang w:val="kk-KZ"/>
        </w:rPr>
      </w:pPr>
      <w:r w:rsidRPr="005548FC">
        <w:rPr>
          <w:lang w:val="kk-KZ"/>
        </w:rPr>
        <w:t>Шикізат пен азық-түлік өнімдерінің сапалық сипаттамаларын зерттеу үшін физик</w:t>
      </w:r>
      <w:r w:rsidR="00AC2F60" w:rsidRPr="005548FC">
        <w:rPr>
          <w:lang w:val="kk-KZ"/>
        </w:rPr>
        <w:t>о</w:t>
      </w:r>
      <w:r w:rsidRPr="005548FC">
        <w:rPr>
          <w:lang w:val="kk-KZ"/>
        </w:rPr>
        <w:t xml:space="preserve">-химиялық құрамды анықтаудың стандартты әдістері қолданылады: дайын өнім шығымы, түсінің </w:t>
      </w:r>
      <w:r w:rsidR="00BC1ABF" w:rsidRPr="005548FC">
        <w:rPr>
          <w:lang w:val="kk-KZ"/>
        </w:rPr>
        <w:t>ашықтық</w:t>
      </w:r>
      <w:r w:rsidRPr="005548FC">
        <w:rPr>
          <w:lang w:val="kk-KZ"/>
        </w:rPr>
        <w:t xml:space="preserve"> дәрежесі, </w:t>
      </w:r>
      <w:r w:rsidR="00BC1ABF" w:rsidRPr="005548FC">
        <w:rPr>
          <w:lang w:val="kk-KZ"/>
        </w:rPr>
        <w:t xml:space="preserve">текстурасы, </w:t>
      </w:r>
      <w:r w:rsidRPr="005548FC">
        <w:rPr>
          <w:lang w:val="kk-KZ"/>
        </w:rPr>
        <w:t>органолептикалық талдау, өзіндік құнын есептеу және т.б. Өнімнің органолептикалық бағалануы 9 балдық шкала бойынша жүргізіледі.</w:t>
      </w:r>
    </w:p>
    <w:p w14:paraId="5EDA8D33" w14:textId="6AAF1DD8" w:rsidR="003A5C26" w:rsidRPr="005548FC" w:rsidRDefault="003A5C26" w:rsidP="00BC1ABF">
      <w:pPr>
        <w:pStyle w:val="a2"/>
        <w:ind w:firstLine="709"/>
      </w:pPr>
      <w:r w:rsidRPr="005548FC">
        <w:rPr>
          <w:lang w:val="kk-KZ"/>
        </w:rPr>
        <w:t xml:space="preserve">Күркетауық етінен жоғары тағамдық және биологиялық құндылығы бар пісірілген шұжық әзірлеу үшін </w:t>
      </w:r>
      <w:r w:rsidR="00CB034C">
        <w:rPr>
          <w:lang w:val="kk-KZ"/>
        </w:rPr>
        <w:t>алма сығындысының ұнтағының</w:t>
      </w:r>
      <w:r w:rsidRPr="005548FC">
        <w:rPr>
          <w:lang w:val="kk-KZ"/>
        </w:rPr>
        <w:t xml:space="preserve">, күркетауық еті мен терісінің мөлшерінің өнім шығымына, органолептикалық көрсеткіштеріне және сақтау мерзіміне әсерін математикалық эксперимент жоспарлау әдісімен зерттеу қарастырылды. </w:t>
      </w:r>
      <w:r w:rsidRPr="005548FC">
        <w:t xml:space="preserve">Осы себепті </w:t>
      </w:r>
      <w:bookmarkStart w:id="15" w:name="_Hlk188579740"/>
      <w:r w:rsidRPr="005548FC">
        <w:t>эксперимент жоспарының матрицасын құр</w:t>
      </w:r>
      <w:r w:rsidR="00BC1ABF" w:rsidRPr="005548FC">
        <w:rPr>
          <w:lang w:val="kk-KZ"/>
        </w:rPr>
        <w:t>ылды</w:t>
      </w:r>
      <w:r w:rsidRPr="005548FC">
        <w:t xml:space="preserve"> </w:t>
      </w:r>
      <w:bookmarkEnd w:id="15"/>
      <w:r w:rsidRPr="005548FC">
        <w:t>(</w:t>
      </w:r>
      <w:r w:rsidR="00BC1ABF" w:rsidRPr="005548FC">
        <w:rPr>
          <w:lang w:val="kk-KZ"/>
        </w:rPr>
        <w:t>3.</w:t>
      </w:r>
      <w:r w:rsidR="00195EE3" w:rsidRPr="005548FC">
        <w:rPr>
          <w:lang w:val="kk-KZ"/>
        </w:rPr>
        <w:t>7</w:t>
      </w:r>
      <w:r w:rsidR="00BC1ABF" w:rsidRPr="005548FC">
        <w:rPr>
          <w:lang w:val="kk-KZ"/>
        </w:rPr>
        <w:t>-</w:t>
      </w:r>
      <w:r w:rsidRPr="005548FC">
        <w:t>кесте).</w:t>
      </w:r>
    </w:p>
    <w:p w14:paraId="0167BC9E" w14:textId="77777777" w:rsidR="003A5C26" w:rsidRPr="005548FC" w:rsidRDefault="003A5C26" w:rsidP="00BC1ABF">
      <w:pPr>
        <w:pStyle w:val="a2"/>
        <w:ind w:firstLine="709"/>
      </w:pPr>
      <w:r w:rsidRPr="005548FC">
        <w:t>Эксперимент жоспарлау матрицасы:</w:t>
      </w:r>
    </w:p>
    <w:p w14:paraId="03BB99C5" w14:textId="1259B635" w:rsidR="003A5C26" w:rsidRPr="005548FC" w:rsidRDefault="003A5C26" w:rsidP="00BC1ABF">
      <w:pPr>
        <w:pStyle w:val="a2"/>
        <w:ind w:firstLine="709"/>
      </w:pPr>
      <w:r w:rsidRPr="005548FC">
        <w:t xml:space="preserve">Зерттеу мақсатына қол жеткізу үшін </w:t>
      </w:r>
      <w:r w:rsidR="00D64A89" w:rsidRPr="005548FC">
        <w:rPr>
          <w:lang w:val="kk-KZ"/>
        </w:rPr>
        <w:t>төрт</w:t>
      </w:r>
      <w:r w:rsidRPr="005548FC">
        <w:t xml:space="preserve"> факторды үш деңгеймен қамтитын эксперимент жоспарлау матрицасы </w:t>
      </w:r>
      <w:r w:rsidR="00CB034C">
        <w:rPr>
          <w:lang w:val="kk-KZ"/>
        </w:rPr>
        <w:t>құрылды</w:t>
      </w:r>
      <w:r w:rsidRPr="005548FC">
        <w:t>:</w:t>
      </w:r>
    </w:p>
    <w:p w14:paraId="4F06E007" w14:textId="77777777" w:rsidR="003A5C26" w:rsidRPr="005548FC" w:rsidRDefault="003A5C26" w:rsidP="00BC1ABF">
      <w:pPr>
        <w:pStyle w:val="a2"/>
        <w:ind w:firstLine="709"/>
      </w:pPr>
      <w:r w:rsidRPr="005548FC">
        <w:lastRenderedPageBreak/>
        <w:t>- X</w:t>
      </w:r>
      <w:r w:rsidRPr="005548FC">
        <w:rPr>
          <w:vertAlign w:val="subscript"/>
        </w:rPr>
        <w:t>1</w:t>
      </w:r>
      <w:r w:rsidRPr="005548FC">
        <w:t xml:space="preserve"> – алма сығындысы</w:t>
      </w:r>
      <w:r w:rsidR="00AC2F60" w:rsidRPr="005548FC">
        <w:rPr>
          <w:lang w:val="kk-KZ"/>
        </w:rPr>
        <w:t>ның</w:t>
      </w:r>
      <w:r w:rsidRPr="005548FC">
        <w:t xml:space="preserve"> ұнтағы, %:</w:t>
      </w:r>
    </w:p>
    <w:p w14:paraId="55CD3A20" w14:textId="77777777" w:rsidR="003A5C26" w:rsidRPr="005548FC" w:rsidRDefault="003A5C26" w:rsidP="00BC1ABF">
      <w:pPr>
        <w:pStyle w:val="a2"/>
        <w:ind w:firstLine="709"/>
      </w:pPr>
      <w:r w:rsidRPr="005548FC">
        <w:t xml:space="preserve">  - төмен деңгей: 3%</w:t>
      </w:r>
    </w:p>
    <w:p w14:paraId="3D3BC673" w14:textId="77777777" w:rsidR="003A5C26" w:rsidRPr="005548FC" w:rsidRDefault="003A5C26" w:rsidP="00BC1ABF">
      <w:pPr>
        <w:pStyle w:val="a2"/>
        <w:ind w:firstLine="709"/>
      </w:pPr>
      <w:r w:rsidRPr="005548FC">
        <w:t xml:space="preserve">  - орта деңгей: 5%</w:t>
      </w:r>
    </w:p>
    <w:p w14:paraId="3939080A" w14:textId="77777777" w:rsidR="003A5C26" w:rsidRPr="005548FC" w:rsidRDefault="003A5C26" w:rsidP="00BC1ABF">
      <w:pPr>
        <w:pStyle w:val="a2"/>
        <w:ind w:firstLine="709"/>
      </w:pPr>
      <w:r w:rsidRPr="005548FC">
        <w:t xml:space="preserve">  - жоғары деңгей: 8%</w:t>
      </w:r>
    </w:p>
    <w:p w14:paraId="5BF62E70" w14:textId="77777777" w:rsidR="003A5C26" w:rsidRPr="005548FC" w:rsidRDefault="003A5C26" w:rsidP="00BC1ABF">
      <w:pPr>
        <w:pStyle w:val="a2"/>
        <w:ind w:firstLine="709"/>
      </w:pPr>
    </w:p>
    <w:p w14:paraId="0E60717B" w14:textId="16AFD3D1" w:rsidR="003A5C26" w:rsidRPr="005548FC" w:rsidRDefault="003A5C26" w:rsidP="00BC1ABF">
      <w:pPr>
        <w:pStyle w:val="a2"/>
        <w:ind w:firstLine="709"/>
      </w:pPr>
      <w:r w:rsidRPr="005548FC">
        <w:t>- X</w:t>
      </w:r>
      <w:r w:rsidRPr="005548FC">
        <w:rPr>
          <w:vertAlign w:val="subscript"/>
        </w:rPr>
        <w:t>2</w:t>
      </w:r>
      <w:r w:rsidRPr="005548FC">
        <w:t xml:space="preserve"> – күркетауық терісі, %:</w:t>
      </w:r>
    </w:p>
    <w:p w14:paraId="24EE39A7" w14:textId="77777777" w:rsidR="003A5C26" w:rsidRPr="005548FC" w:rsidRDefault="003A5C26" w:rsidP="00BC1ABF">
      <w:pPr>
        <w:pStyle w:val="a2"/>
        <w:ind w:firstLine="709"/>
      </w:pPr>
      <w:r w:rsidRPr="005548FC">
        <w:t xml:space="preserve">  - төмен деңгей: 20%</w:t>
      </w:r>
    </w:p>
    <w:p w14:paraId="62267776" w14:textId="77777777" w:rsidR="003A5C26" w:rsidRPr="005548FC" w:rsidRDefault="003A5C26" w:rsidP="00BC1ABF">
      <w:pPr>
        <w:pStyle w:val="a2"/>
        <w:ind w:firstLine="709"/>
      </w:pPr>
      <w:r w:rsidRPr="005548FC">
        <w:t xml:space="preserve">  - орта деңгей: 25%</w:t>
      </w:r>
    </w:p>
    <w:p w14:paraId="78C1C1C1" w14:textId="77777777" w:rsidR="003A5C26" w:rsidRPr="005548FC" w:rsidRDefault="003A5C26" w:rsidP="00BC1ABF">
      <w:pPr>
        <w:pStyle w:val="a2"/>
        <w:ind w:firstLine="709"/>
      </w:pPr>
      <w:r w:rsidRPr="005548FC">
        <w:t xml:space="preserve">  - жоғары деңгей: 30%</w:t>
      </w:r>
    </w:p>
    <w:p w14:paraId="3C330BCA" w14:textId="77777777" w:rsidR="003A5C26" w:rsidRPr="005548FC" w:rsidRDefault="003A5C26" w:rsidP="00BC1ABF">
      <w:pPr>
        <w:pStyle w:val="a2"/>
        <w:ind w:firstLine="709"/>
      </w:pPr>
    </w:p>
    <w:p w14:paraId="0D5815D5" w14:textId="77777777" w:rsidR="003A5C26" w:rsidRPr="005548FC" w:rsidRDefault="003A5C26" w:rsidP="00BC1ABF">
      <w:pPr>
        <w:pStyle w:val="a2"/>
        <w:ind w:firstLine="709"/>
      </w:pPr>
      <w:r w:rsidRPr="005548FC">
        <w:t>- X</w:t>
      </w:r>
      <w:r w:rsidRPr="005548FC">
        <w:rPr>
          <w:vertAlign w:val="subscript"/>
        </w:rPr>
        <w:t>3</w:t>
      </w:r>
      <w:r w:rsidRPr="005548FC">
        <w:t xml:space="preserve"> – </w:t>
      </w:r>
      <w:r w:rsidR="005A2064" w:rsidRPr="005548FC">
        <w:rPr>
          <w:lang w:val="kk-KZ"/>
        </w:rPr>
        <w:t>тұз</w:t>
      </w:r>
      <w:r w:rsidRPr="005548FC">
        <w:t>, %:</w:t>
      </w:r>
    </w:p>
    <w:p w14:paraId="074A50DE" w14:textId="77777777" w:rsidR="003A5C26" w:rsidRPr="005548FC" w:rsidRDefault="003A5C26" w:rsidP="00BC1ABF">
      <w:pPr>
        <w:pStyle w:val="a2"/>
        <w:ind w:firstLine="709"/>
      </w:pPr>
      <w:r w:rsidRPr="005548FC">
        <w:t xml:space="preserve">  - төмен деңгей: </w:t>
      </w:r>
      <w:r w:rsidR="005A2064" w:rsidRPr="005548FC">
        <w:rPr>
          <w:lang w:val="kk-KZ"/>
        </w:rPr>
        <w:t>1,6</w:t>
      </w:r>
      <w:r w:rsidRPr="005548FC">
        <w:t>%</w:t>
      </w:r>
    </w:p>
    <w:p w14:paraId="490D08E0" w14:textId="77777777" w:rsidR="003A5C26" w:rsidRPr="005548FC" w:rsidRDefault="003A5C26" w:rsidP="00BC1ABF">
      <w:pPr>
        <w:pStyle w:val="a2"/>
        <w:ind w:firstLine="709"/>
      </w:pPr>
      <w:r w:rsidRPr="005548FC">
        <w:t xml:space="preserve">  - орта деңгей: </w:t>
      </w:r>
      <w:r w:rsidR="005A2064" w:rsidRPr="005548FC">
        <w:rPr>
          <w:lang w:val="kk-KZ"/>
        </w:rPr>
        <w:t>1,75</w:t>
      </w:r>
      <w:r w:rsidRPr="005548FC">
        <w:t>%</w:t>
      </w:r>
    </w:p>
    <w:p w14:paraId="141A4402" w14:textId="77777777" w:rsidR="003A5C26" w:rsidRPr="005548FC" w:rsidRDefault="003A5C26" w:rsidP="00BC1ABF">
      <w:pPr>
        <w:pStyle w:val="a2"/>
        <w:ind w:firstLine="709"/>
      </w:pPr>
      <w:r w:rsidRPr="005548FC">
        <w:t xml:space="preserve">  - жоғары деңгей: </w:t>
      </w:r>
      <w:r w:rsidR="005A2064" w:rsidRPr="005548FC">
        <w:rPr>
          <w:lang w:val="kk-KZ"/>
        </w:rPr>
        <w:t>2,5</w:t>
      </w:r>
      <w:r w:rsidRPr="005548FC">
        <w:t>%</w:t>
      </w:r>
    </w:p>
    <w:p w14:paraId="4EAFB0E8" w14:textId="77777777" w:rsidR="005A2064" w:rsidRPr="005548FC" w:rsidRDefault="005A2064" w:rsidP="00BC1ABF">
      <w:pPr>
        <w:pStyle w:val="a2"/>
        <w:ind w:firstLine="709"/>
        <w:rPr>
          <w:lang w:val="kk-KZ"/>
        </w:rPr>
      </w:pPr>
    </w:p>
    <w:p w14:paraId="45228641" w14:textId="77777777" w:rsidR="005A2064" w:rsidRPr="005548FC" w:rsidRDefault="005A2064" w:rsidP="005A2064">
      <w:pPr>
        <w:pStyle w:val="a2"/>
        <w:ind w:firstLine="709"/>
      </w:pPr>
      <w:r w:rsidRPr="005548FC">
        <w:t>- X</w:t>
      </w:r>
      <w:r w:rsidR="002C3ECD" w:rsidRPr="005548FC">
        <w:rPr>
          <w:vertAlign w:val="subscript"/>
          <w:lang w:val="kk-KZ"/>
        </w:rPr>
        <w:t>4</w:t>
      </w:r>
      <w:r w:rsidRPr="005548FC">
        <w:t xml:space="preserve"> – </w:t>
      </w:r>
      <w:r w:rsidRPr="005548FC">
        <w:rPr>
          <w:lang w:val="kk-KZ"/>
        </w:rPr>
        <w:t>температура</w:t>
      </w:r>
      <w:r w:rsidRPr="005548FC">
        <w:t>, %:</w:t>
      </w:r>
    </w:p>
    <w:p w14:paraId="58853A83" w14:textId="77777777" w:rsidR="005A2064" w:rsidRPr="005548FC" w:rsidRDefault="005A2064" w:rsidP="005A2064">
      <w:pPr>
        <w:pStyle w:val="a2"/>
        <w:ind w:firstLine="709"/>
      </w:pPr>
      <w:r w:rsidRPr="005548FC">
        <w:t xml:space="preserve">  - төмен деңгей: </w:t>
      </w:r>
      <w:r w:rsidRPr="005548FC">
        <w:rPr>
          <w:lang w:val="kk-KZ"/>
        </w:rPr>
        <w:t>70</w:t>
      </w:r>
      <w:r w:rsidRPr="005548FC">
        <w:t>%</w:t>
      </w:r>
    </w:p>
    <w:p w14:paraId="0A2297B3" w14:textId="77777777" w:rsidR="005A2064" w:rsidRPr="005548FC" w:rsidRDefault="005A2064" w:rsidP="005A2064">
      <w:pPr>
        <w:pStyle w:val="a2"/>
        <w:ind w:firstLine="709"/>
      </w:pPr>
      <w:r w:rsidRPr="005548FC">
        <w:t xml:space="preserve">  - орта деңгей: </w:t>
      </w:r>
      <w:r w:rsidRPr="005548FC">
        <w:rPr>
          <w:lang w:val="kk-KZ"/>
        </w:rPr>
        <w:t>75</w:t>
      </w:r>
      <w:r w:rsidRPr="005548FC">
        <w:t>%</w:t>
      </w:r>
    </w:p>
    <w:p w14:paraId="6C2254EA" w14:textId="77777777" w:rsidR="005A2064" w:rsidRPr="005548FC" w:rsidRDefault="005A2064" w:rsidP="005A2064">
      <w:pPr>
        <w:pStyle w:val="a2"/>
        <w:ind w:firstLine="709"/>
      </w:pPr>
      <w:r w:rsidRPr="005548FC">
        <w:t xml:space="preserve">  - жоғары деңгей: </w:t>
      </w:r>
      <w:r w:rsidRPr="005548FC">
        <w:rPr>
          <w:lang w:val="kk-KZ"/>
        </w:rPr>
        <w:t>80</w:t>
      </w:r>
      <w:r w:rsidRPr="005548FC">
        <w:t>%</w:t>
      </w:r>
    </w:p>
    <w:p w14:paraId="7C207942" w14:textId="77777777" w:rsidR="00195EE3" w:rsidRPr="005548FC" w:rsidRDefault="00195EE3" w:rsidP="00195EE3">
      <w:pPr>
        <w:pStyle w:val="a2"/>
        <w:ind w:firstLine="0"/>
        <w:rPr>
          <w:lang w:val="kk-KZ"/>
        </w:rPr>
      </w:pPr>
    </w:p>
    <w:p w14:paraId="04D8DAAE" w14:textId="725DB41E" w:rsidR="00195EE3" w:rsidRPr="005548FC" w:rsidRDefault="00195EE3" w:rsidP="00195EE3">
      <w:pPr>
        <w:pStyle w:val="a2"/>
        <w:ind w:firstLine="0"/>
        <w:rPr>
          <w:lang w:val="kk-KZ"/>
        </w:rPr>
      </w:pPr>
      <w:r w:rsidRPr="005548FC">
        <w:rPr>
          <w:lang w:val="kk-KZ"/>
        </w:rPr>
        <w:t>Кесте 3.7 – Күркетауық етінен пісірілген шұжықты өндіруді жоспарлау матрицасы</w:t>
      </w:r>
    </w:p>
    <w:p w14:paraId="0E4A08E0" w14:textId="77777777" w:rsidR="00195EE3" w:rsidRPr="005548FC" w:rsidRDefault="00195EE3" w:rsidP="00195EE3">
      <w:pPr>
        <w:pStyle w:val="a2"/>
        <w:ind w:firstLine="0"/>
        <w:rPr>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8"/>
        <w:gridCol w:w="1578"/>
        <w:gridCol w:w="1298"/>
        <w:gridCol w:w="907"/>
        <w:gridCol w:w="907"/>
        <w:gridCol w:w="961"/>
        <w:gridCol w:w="597"/>
        <w:gridCol w:w="709"/>
        <w:gridCol w:w="709"/>
        <w:gridCol w:w="850"/>
      </w:tblGrid>
      <w:tr w:rsidR="00195EE3" w:rsidRPr="005548FC" w14:paraId="68D01B59" w14:textId="77777777" w:rsidTr="00CB41F6">
        <w:trPr>
          <w:trHeight w:val="590"/>
        </w:trPr>
        <w:tc>
          <w:tcPr>
            <w:tcW w:w="1118" w:type="dxa"/>
            <w:shd w:val="clear" w:color="auto" w:fill="auto"/>
            <w:noWrap/>
            <w:vAlign w:val="bottom"/>
            <w:hideMark/>
          </w:tcPr>
          <w:p w14:paraId="49432DAD" w14:textId="77777777" w:rsidR="00195EE3" w:rsidRPr="005548FC" w:rsidRDefault="00195EE3" w:rsidP="00C66569">
            <w:pPr>
              <w:pStyle w:val="a2"/>
              <w:ind w:firstLine="0"/>
              <w:jc w:val="center"/>
              <w:rPr>
                <w:rFonts w:eastAsia="Times New Roman"/>
                <w:color w:val="000000"/>
                <w:sz w:val="24"/>
                <w:szCs w:val="24"/>
              </w:rPr>
            </w:pPr>
            <w:r w:rsidRPr="005548FC">
              <w:rPr>
                <w:rFonts w:eastAsia="Times New Roman"/>
                <w:color w:val="000000"/>
                <w:sz w:val="24"/>
                <w:szCs w:val="24"/>
              </w:rPr>
              <w:t>Станд.</w:t>
            </w:r>
          </w:p>
          <w:p w14:paraId="313C1772" w14:textId="77777777" w:rsidR="00195EE3" w:rsidRPr="005548FC" w:rsidRDefault="00195EE3" w:rsidP="00C66569">
            <w:pPr>
              <w:pStyle w:val="a2"/>
              <w:ind w:firstLine="0"/>
              <w:jc w:val="center"/>
              <w:rPr>
                <w:rFonts w:eastAsia="Times New Roman"/>
                <w:color w:val="000000"/>
                <w:sz w:val="24"/>
                <w:szCs w:val="24"/>
              </w:rPr>
            </w:pPr>
            <w:r w:rsidRPr="005548FC">
              <w:rPr>
                <w:rFonts w:eastAsia="Times New Roman"/>
                <w:color w:val="000000"/>
                <w:sz w:val="24"/>
                <w:szCs w:val="24"/>
              </w:rPr>
              <w:t>тәртіп</w:t>
            </w:r>
          </w:p>
        </w:tc>
        <w:tc>
          <w:tcPr>
            <w:tcW w:w="1578" w:type="dxa"/>
            <w:shd w:val="clear" w:color="auto" w:fill="auto"/>
            <w:noWrap/>
            <w:vAlign w:val="bottom"/>
            <w:hideMark/>
          </w:tcPr>
          <w:p w14:paraId="695C42D5" w14:textId="77777777" w:rsidR="00195EE3" w:rsidRPr="005548FC" w:rsidRDefault="00195EE3" w:rsidP="00C66569">
            <w:pPr>
              <w:pStyle w:val="a2"/>
              <w:ind w:firstLine="0"/>
              <w:jc w:val="center"/>
              <w:rPr>
                <w:rFonts w:eastAsia="Times New Roman"/>
                <w:color w:val="000000"/>
                <w:sz w:val="24"/>
                <w:szCs w:val="24"/>
              </w:rPr>
            </w:pPr>
            <w:r w:rsidRPr="005548FC">
              <w:rPr>
                <w:rFonts w:eastAsia="Times New Roman"/>
                <w:color w:val="000000"/>
                <w:sz w:val="24"/>
                <w:szCs w:val="24"/>
              </w:rPr>
              <w:t>Орындау тәртібі</w:t>
            </w:r>
          </w:p>
        </w:tc>
        <w:tc>
          <w:tcPr>
            <w:tcW w:w="1298" w:type="dxa"/>
            <w:shd w:val="clear" w:color="auto" w:fill="auto"/>
            <w:vAlign w:val="bottom"/>
            <w:hideMark/>
          </w:tcPr>
          <w:p w14:paraId="137CDE17" w14:textId="77777777" w:rsidR="00195EE3" w:rsidRPr="005548FC" w:rsidRDefault="00195EE3" w:rsidP="00C66569">
            <w:pPr>
              <w:pStyle w:val="a2"/>
              <w:ind w:firstLine="0"/>
              <w:jc w:val="center"/>
              <w:rPr>
                <w:rFonts w:eastAsia="Times New Roman"/>
                <w:color w:val="000000"/>
                <w:sz w:val="24"/>
                <w:szCs w:val="24"/>
              </w:rPr>
            </w:pPr>
            <w:r w:rsidRPr="005548FC">
              <w:rPr>
                <w:rFonts w:eastAsia="Times New Roman"/>
                <w:color w:val="000000"/>
                <w:sz w:val="24"/>
                <w:szCs w:val="24"/>
              </w:rPr>
              <w:t>X</w:t>
            </w:r>
            <w:r w:rsidRPr="005548FC">
              <w:rPr>
                <w:rFonts w:eastAsia="Times New Roman"/>
                <w:color w:val="000000"/>
                <w:sz w:val="24"/>
                <w:szCs w:val="24"/>
                <w:vertAlign w:val="subscript"/>
              </w:rPr>
              <w:t>1</w:t>
            </w:r>
            <w:r w:rsidRPr="005548FC">
              <w:rPr>
                <w:rFonts w:eastAsia="Times New Roman"/>
                <w:color w:val="000000"/>
                <w:sz w:val="24"/>
                <w:szCs w:val="24"/>
              </w:rPr>
              <w:t xml:space="preserve">               сығынды</w:t>
            </w:r>
          </w:p>
        </w:tc>
        <w:tc>
          <w:tcPr>
            <w:tcW w:w="907" w:type="dxa"/>
            <w:shd w:val="clear" w:color="auto" w:fill="auto"/>
            <w:vAlign w:val="bottom"/>
            <w:hideMark/>
          </w:tcPr>
          <w:p w14:paraId="3860E3BC" w14:textId="77777777" w:rsidR="00195EE3" w:rsidRPr="005548FC" w:rsidRDefault="00195EE3" w:rsidP="00C66569">
            <w:pPr>
              <w:pStyle w:val="a2"/>
              <w:ind w:firstLine="0"/>
              <w:jc w:val="center"/>
              <w:rPr>
                <w:rFonts w:eastAsia="Times New Roman"/>
                <w:color w:val="000000"/>
                <w:sz w:val="24"/>
                <w:szCs w:val="24"/>
              </w:rPr>
            </w:pPr>
            <w:r w:rsidRPr="005548FC">
              <w:rPr>
                <w:rFonts w:eastAsia="Times New Roman"/>
                <w:color w:val="000000"/>
                <w:sz w:val="24"/>
                <w:szCs w:val="24"/>
              </w:rPr>
              <w:t>X</w:t>
            </w:r>
            <w:r w:rsidRPr="005548FC">
              <w:rPr>
                <w:rFonts w:eastAsia="Times New Roman"/>
                <w:color w:val="000000"/>
                <w:sz w:val="24"/>
                <w:szCs w:val="24"/>
                <w:vertAlign w:val="subscript"/>
              </w:rPr>
              <w:t>2</w:t>
            </w:r>
            <w:r w:rsidRPr="005548FC">
              <w:rPr>
                <w:rFonts w:eastAsia="Times New Roman"/>
                <w:color w:val="000000"/>
                <w:sz w:val="24"/>
                <w:szCs w:val="24"/>
              </w:rPr>
              <w:t xml:space="preserve">       тері</w:t>
            </w:r>
          </w:p>
        </w:tc>
        <w:tc>
          <w:tcPr>
            <w:tcW w:w="907" w:type="dxa"/>
            <w:shd w:val="clear" w:color="auto" w:fill="auto"/>
            <w:vAlign w:val="bottom"/>
            <w:hideMark/>
          </w:tcPr>
          <w:p w14:paraId="780D72CB" w14:textId="77777777" w:rsidR="00195EE3" w:rsidRPr="005548FC" w:rsidRDefault="00195EE3" w:rsidP="00C66569">
            <w:pPr>
              <w:pStyle w:val="a2"/>
              <w:ind w:firstLine="0"/>
              <w:jc w:val="center"/>
              <w:rPr>
                <w:rFonts w:eastAsia="Times New Roman"/>
                <w:color w:val="000000"/>
                <w:sz w:val="24"/>
                <w:szCs w:val="24"/>
              </w:rPr>
            </w:pPr>
            <w:r w:rsidRPr="005548FC">
              <w:rPr>
                <w:rFonts w:eastAsia="Times New Roman"/>
                <w:color w:val="000000"/>
                <w:sz w:val="24"/>
                <w:szCs w:val="24"/>
              </w:rPr>
              <w:t>X</w:t>
            </w:r>
            <w:r w:rsidRPr="005548FC">
              <w:rPr>
                <w:rFonts w:eastAsia="Times New Roman"/>
                <w:color w:val="000000"/>
                <w:sz w:val="24"/>
                <w:szCs w:val="24"/>
                <w:vertAlign w:val="subscript"/>
              </w:rPr>
              <w:t>3</w:t>
            </w:r>
            <w:r w:rsidRPr="005548FC">
              <w:rPr>
                <w:rFonts w:eastAsia="Times New Roman"/>
                <w:color w:val="000000"/>
                <w:sz w:val="24"/>
                <w:szCs w:val="24"/>
              </w:rPr>
              <w:t xml:space="preserve">         тұз</w:t>
            </w:r>
          </w:p>
        </w:tc>
        <w:tc>
          <w:tcPr>
            <w:tcW w:w="961" w:type="dxa"/>
            <w:shd w:val="clear" w:color="auto" w:fill="auto"/>
            <w:vAlign w:val="bottom"/>
            <w:hideMark/>
          </w:tcPr>
          <w:p w14:paraId="36F9CB3C" w14:textId="77777777" w:rsidR="00195EE3" w:rsidRPr="005548FC" w:rsidRDefault="00195EE3" w:rsidP="00C66569">
            <w:pPr>
              <w:pStyle w:val="a2"/>
              <w:ind w:firstLine="0"/>
              <w:jc w:val="center"/>
              <w:rPr>
                <w:rFonts w:eastAsia="Times New Roman"/>
                <w:color w:val="000000"/>
                <w:sz w:val="24"/>
                <w:szCs w:val="24"/>
              </w:rPr>
            </w:pPr>
            <w:r w:rsidRPr="005548FC">
              <w:rPr>
                <w:rFonts w:eastAsia="Times New Roman"/>
                <w:color w:val="000000"/>
                <w:sz w:val="24"/>
                <w:szCs w:val="24"/>
              </w:rPr>
              <w:t>X</w:t>
            </w:r>
            <w:r w:rsidRPr="005548FC">
              <w:rPr>
                <w:rFonts w:eastAsia="Times New Roman"/>
                <w:color w:val="000000"/>
                <w:sz w:val="24"/>
                <w:szCs w:val="24"/>
                <w:vertAlign w:val="subscript"/>
              </w:rPr>
              <w:t>4</w:t>
            </w:r>
            <w:r w:rsidRPr="005548FC">
              <w:rPr>
                <w:rFonts w:eastAsia="Times New Roman"/>
                <w:color w:val="000000"/>
                <w:sz w:val="24"/>
                <w:szCs w:val="24"/>
              </w:rPr>
              <w:t xml:space="preserve">        тем-ра</w:t>
            </w:r>
          </w:p>
        </w:tc>
        <w:tc>
          <w:tcPr>
            <w:tcW w:w="597" w:type="dxa"/>
            <w:shd w:val="clear" w:color="auto" w:fill="auto"/>
            <w:vAlign w:val="center"/>
            <w:hideMark/>
          </w:tcPr>
          <w:p w14:paraId="27F68F72" w14:textId="77777777" w:rsidR="00195EE3" w:rsidRPr="005548FC" w:rsidRDefault="00195EE3" w:rsidP="00C66569">
            <w:pPr>
              <w:pStyle w:val="a2"/>
              <w:ind w:firstLine="0"/>
              <w:jc w:val="center"/>
              <w:rPr>
                <w:rFonts w:eastAsia="Times New Roman"/>
                <w:color w:val="000000"/>
                <w:sz w:val="24"/>
                <w:szCs w:val="24"/>
              </w:rPr>
            </w:pPr>
            <w:r w:rsidRPr="005548FC">
              <w:rPr>
                <w:rFonts w:eastAsia="Times New Roman"/>
                <w:color w:val="000000"/>
                <w:sz w:val="24"/>
                <w:szCs w:val="24"/>
              </w:rPr>
              <w:t>X</w:t>
            </w:r>
            <w:r w:rsidRPr="005548FC">
              <w:rPr>
                <w:rFonts w:eastAsia="Times New Roman"/>
                <w:color w:val="000000"/>
                <w:sz w:val="24"/>
                <w:szCs w:val="24"/>
                <w:vertAlign w:val="subscript"/>
              </w:rPr>
              <w:t>1</w:t>
            </w:r>
          </w:p>
        </w:tc>
        <w:tc>
          <w:tcPr>
            <w:tcW w:w="709" w:type="dxa"/>
            <w:shd w:val="clear" w:color="auto" w:fill="auto"/>
            <w:vAlign w:val="center"/>
            <w:hideMark/>
          </w:tcPr>
          <w:p w14:paraId="38E9C94D" w14:textId="77777777" w:rsidR="00195EE3" w:rsidRPr="005548FC" w:rsidRDefault="00195EE3" w:rsidP="00C66569">
            <w:pPr>
              <w:pStyle w:val="a2"/>
              <w:ind w:firstLine="0"/>
              <w:jc w:val="center"/>
              <w:rPr>
                <w:rFonts w:eastAsia="Times New Roman"/>
                <w:color w:val="000000"/>
                <w:sz w:val="24"/>
                <w:szCs w:val="24"/>
              </w:rPr>
            </w:pPr>
            <w:r w:rsidRPr="005548FC">
              <w:rPr>
                <w:rFonts w:eastAsia="Times New Roman"/>
                <w:color w:val="000000"/>
                <w:sz w:val="24"/>
                <w:szCs w:val="24"/>
              </w:rPr>
              <w:t>X</w:t>
            </w:r>
            <w:r w:rsidRPr="005548FC">
              <w:rPr>
                <w:rFonts w:eastAsia="Times New Roman"/>
                <w:color w:val="000000"/>
                <w:sz w:val="24"/>
                <w:szCs w:val="24"/>
                <w:vertAlign w:val="subscript"/>
              </w:rPr>
              <w:t>2</w:t>
            </w:r>
          </w:p>
        </w:tc>
        <w:tc>
          <w:tcPr>
            <w:tcW w:w="709" w:type="dxa"/>
            <w:shd w:val="clear" w:color="auto" w:fill="auto"/>
            <w:vAlign w:val="center"/>
            <w:hideMark/>
          </w:tcPr>
          <w:p w14:paraId="7BDC7459" w14:textId="77777777" w:rsidR="00195EE3" w:rsidRPr="005548FC" w:rsidRDefault="00195EE3" w:rsidP="00C66569">
            <w:pPr>
              <w:pStyle w:val="a2"/>
              <w:ind w:firstLine="0"/>
              <w:jc w:val="center"/>
              <w:rPr>
                <w:rFonts w:eastAsia="Times New Roman"/>
                <w:color w:val="000000"/>
                <w:sz w:val="24"/>
                <w:szCs w:val="24"/>
              </w:rPr>
            </w:pPr>
            <w:r w:rsidRPr="005548FC">
              <w:rPr>
                <w:rFonts w:eastAsia="Times New Roman"/>
                <w:color w:val="000000"/>
                <w:sz w:val="24"/>
                <w:szCs w:val="24"/>
              </w:rPr>
              <w:t>X</w:t>
            </w:r>
            <w:r w:rsidRPr="005548FC">
              <w:rPr>
                <w:rFonts w:eastAsia="Times New Roman"/>
                <w:color w:val="000000"/>
                <w:sz w:val="24"/>
                <w:szCs w:val="24"/>
                <w:vertAlign w:val="subscript"/>
              </w:rPr>
              <w:t>3</w:t>
            </w:r>
          </w:p>
        </w:tc>
        <w:tc>
          <w:tcPr>
            <w:tcW w:w="850" w:type="dxa"/>
            <w:shd w:val="clear" w:color="auto" w:fill="auto"/>
            <w:vAlign w:val="center"/>
            <w:hideMark/>
          </w:tcPr>
          <w:p w14:paraId="53687151" w14:textId="77777777" w:rsidR="00195EE3" w:rsidRPr="005548FC" w:rsidRDefault="00195EE3" w:rsidP="00C66569">
            <w:pPr>
              <w:pStyle w:val="a2"/>
              <w:ind w:firstLine="0"/>
              <w:jc w:val="center"/>
              <w:rPr>
                <w:rFonts w:eastAsia="Times New Roman"/>
                <w:color w:val="000000"/>
                <w:sz w:val="24"/>
                <w:szCs w:val="24"/>
              </w:rPr>
            </w:pPr>
            <w:r w:rsidRPr="005548FC">
              <w:rPr>
                <w:rFonts w:eastAsia="Times New Roman"/>
                <w:color w:val="000000"/>
                <w:sz w:val="24"/>
                <w:szCs w:val="24"/>
              </w:rPr>
              <w:t>X</w:t>
            </w:r>
            <w:r w:rsidRPr="005548FC">
              <w:rPr>
                <w:rFonts w:eastAsia="Times New Roman"/>
                <w:color w:val="000000"/>
                <w:sz w:val="24"/>
                <w:szCs w:val="24"/>
                <w:vertAlign w:val="subscript"/>
              </w:rPr>
              <w:t>4</w:t>
            </w:r>
          </w:p>
        </w:tc>
      </w:tr>
      <w:tr w:rsidR="00195EE3" w:rsidRPr="005548FC" w14:paraId="428C3A8A" w14:textId="77777777" w:rsidTr="00C66569">
        <w:trPr>
          <w:trHeight w:val="295"/>
        </w:trPr>
        <w:tc>
          <w:tcPr>
            <w:tcW w:w="1118" w:type="dxa"/>
            <w:shd w:val="clear" w:color="auto" w:fill="auto"/>
            <w:noWrap/>
            <w:vAlign w:val="bottom"/>
            <w:hideMark/>
          </w:tcPr>
          <w:p w14:paraId="12B606E4"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578" w:type="dxa"/>
            <w:shd w:val="clear" w:color="auto" w:fill="auto"/>
            <w:noWrap/>
            <w:vAlign w:val="bottom"/>
            <w:hideMark/>
          </w:tcPr>
          <w:p w14:paraId="6C331F55"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298" w:type="dxa"/>
            <w:shd w:val="clear" w:color="auto" w:fill="auto"/>
            <w:noWrap/>
            <w:vAlign w:val="bottom"/>
            <w:hideMark/>
          </w:tcPr>
          <w:p w14:paraId="0045FD2A"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w:t>
            </w:r>
          </w:p>
        </w:tc>
        <w:tc>
          <w:tcPr>
            <w:tcW w:w="907" w:type="dxa"/>
            <w:shd w:val="clear" w:color="auto" w:fill="auto"/>
            <w:noWrap/>
            <w:vAlign w:val="bottom"/>
            <w:hideMark/>
          </w:tcPr>
          <w:p w14:paraId="180DDC59"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20</w:t>
            </w:r>
          </w:p>
        </w:tc>
        <w:tc>
          <w:tcPr>
            <w:tcW w:w="907" w:type="dxa"/>
            <w:shd w:val="clear" w:color="auto" w:fill="auto"/>
            <w:noWrap/>
            <w:vAlign w:val="bottom"/>
            <w:hideMark/>
          </w:tcPr>
          <w:p w14:paraId="66CAFCA0"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w:t>
            </w:r>
          </w:p>
        </w:tc>
        <w:tc>
          <w:tcPr>
            <w:tcW w:w="961" w:type="dxa"/>
            <w:shd w:val="clear" w:color="auto" w:fill="auto"/>
            <w:noWrap/>
            <w:vAlign w:val="bottom"/>
            <w:hideMark/>
          </w:tcPr>
          <w:p w14:paraId="144A7A79"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70</w:t>
            </w:r>
          </w:p>
        </w:tc>
        <w:tc>
          <w:tcPr>
            <w:tcW w:w="597" w:type="dxa"/>
            <w:shd w:val="clear" w:color="auto" w:fill="auto"/>
            <w:noWrap/>
            <w:vAlign w:val="bottom"/>
            <w:hideMark/>
          </w:tcPr>
          <w:p w14:paraId="084932AD"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7B29CB98"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0D7481A1"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850" w:type="dxa"/>
            <w:shd w:val="clear" w:color="auto" w:fill="auto"/>
            <w:noWrap/>
            <w:vAlign w:val="bottom"/>
            <w:hideMark/>
          </w:tcPr>
          <w:p w14:paraId="499DB742"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r>
      <w:tr w:rsidR="00195EE3" w:rsidRPr="005548FC" w14:paraId="2CB337C8" w14:textId="77777777" w:rsidTr="00C66569">
        <w:trPr>
          <w:trHeight w:val="295"/>
        </w:trPr>
        <w:tc>
          <w:tcPr>
            <w:tcW w:w="1118" w:type="dxa"/>
            <w:shd w:val="clear" w:color="auto" w:fill="auto"/>
            <w:noWrap/>
            <w:vAlign w:val="bottom"/>
            <w:hideMark/>
          </w:tcPr>
          <w:p w14:paraId="18AE98A0"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w:t>
            </w:r>
          </w:p>
        </w:tc>
        <w:tc>
          <w:tcPr>
            <w:tcW w:w="1578" w:type="dxa"/>
            <w:shd w:val="clear" w:color="auto" w:fill="auto"/>
            <w:noWrap/>
            <w:vAlign w:val="bottom"/>
            <w:hideMark/>
          </w:tcPr>
          <w:p w14:paraId="7D21F974"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w:t>
            </w:r>
          </w:p>
        </w:tc>
        <w:tc>
          <w:tcPr>
            <w:tcW w:w="1298" w:type="dxa"/>
            <w:shd w:val="clear" w:color="auto" w:fill="auto"/>
            <w:noWrap/>
            <w:vAlign w:val="bottom"/>
            <w:hideMark/>
          </w:tcPr>
          <w:p w14:paraId="1B6BD459"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w:t>
            </w:r>
          </w:p>
        </w:tc>
        <w:tc>
          <w:tcPr>
            <w:tcW w:w="907" w:type="dxa"/>
            <w:shd w:val="clear" w:color="auto" w:fill="auto"/>
            <w:noWrap/>
            <w:vAlign w:val="bottom"/>
            <w:hideMark/>
          </w:tcPr>
          <w:p w14:paraId="12BE21E4"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20</w:t>
            </w:r>
          </w:p>
        </w:tc>
        <w:tc>
          <w:tcPr>
            <w:tcW w:w="907" w:type="dxa"/>
            <w:shd w:val="clear" w:color="auto" w:fill="auto"/>
            <w:noWrap/>
            <w:vAlign w:val="bottom"/>
            <w:hideMark/>
          </w:tcPr>
          <w:p w14:paraId="2326ED37"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w:t>
            </w:r>
          </w:p>
        </w:tc>
        <w:tc>
          <w:tcPr>
            <w:tcW w:w="961" w:type="dxa"/>
            <w:shd w:val="clear" w:color="auto" w:fill="auto"/>
            <w:noWrap/>
            <w:vAlign w:val="bottom"/>
            <w:hideMark/>
          </w:tcPr>
          <w:p w14:paraId="2767121A"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70</w:t>
            </w:r>
          </w:p>
        </w:tc>
        <w:tc>
          <w:tcPr>
            <w:tcW w:w="597" w:type="dxa"/>
            <w:shd w:val="clear" w:color="auto" w:fill="auto"/>
            <w:noWrap/>
            <w:vAlign w:val="bottom"/>
            <w:hideMark/>
          </w:tcPr>
          <w:p w14:paraId="382E2EFC"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5ECD5495"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0632CC92"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850" w:type="dxa"/>
            <w:shd w:val="clear" w:color="auto" w:fill="auto"/>
            <w:noWrap/>
            <w:vAlign w:val="bottom"/>
            <w:hideMark/>
          </w:tcPr>
          <w:p w14:paraId="65DEBADA"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r>
      <w:tr w:rsidR="00195EE3" w:rsidRPr="005548FC" w14:paraId="3C63F1AD" w14:textId="77777777" w:rsidTr="00C66569">
        <w:trPr>
          <w:trHeight w:val="295"/>
        </w:trPr>
        <w:tc>
          <w:tcPr>
            <w:tcW w:w="1118" w:type="dxa"/>
            <w:shd w:val="clear" w:color="auto" w:fill="auto"/>
            <w:noWrap/>
            <w:vAlign w:val="bottom"/>
            <w:hideMark/>
          </w:tcPr>
          <w:p w14:paraId="726FAD6C"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w:t>
            </w:r>
          </w:p>
        </w:tc>
        <w:tc>
          <w:tcPr>
            <w:tcW w:w="1578" w:type="dxa"/>
            <w:shd w:val="clear" w:color="auto" w:fill="auto"/>
            <w:noWrap/>
            <w:vAlign w:val="bottom"/>
            <w:hideMark/>
          </w:tcPr>
          <w:p w14:paraId="415D0A29"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w:t>
            </w:r>
          </w:p>
        </w:tc>
        <w:tc>
          <w:tcPr>
            <w:tcW w:w="1298" w:type="dxa"/>
            <w:shd w:val="clear" w:color="auto" w:fill="auto"/>
            <w:noWrap/>
            <w:vAlign w:val="bottom"/>
            <w:hideMark/>
          </w:tcPr>
          <w:p w14:paraId="295B9F89"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w:t>
            </w:r>
          </w:p>
        </w:tc>
        <w:tc>
          <w:tcPr>
            <w:tcW w:w="907" w:type="dxa"/>
            <w:shd w:val="clear" w:color="auto" w:fill="auto"/>
            <w:noWrap/>
            <w:vAlign w:val="bottom"/>
            <w:hideMark/>
          </w:tcPr>
          <w:p w14:paraId="3B04200A"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30</w:t>
            </w:r>
          </w:p>
        </w:tc>
        <w:tc>
          <w:tcPr>
            <w:tcW w:w="907" w:type="dxa"/>
            <w:shd w:val="clear" w:color="auto" w:fill="auto"/>
            <w:noWrap/>
            <w:vAlign w:val="bottom"/>
            <w:hideMark/>
          </w:tcPr>
          <w:p w14:paraId="284DEE3C"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w:t>
            </w:r>
          </w:p>
        </w:tc>
        <w:tc>
          <w:tcPr>
            <w:tcW w:w="961" w:type="dxa"/>
            <w:shd w:val="clear" w:color="auto" w:fill="auto"/>
            <w:noWrap/>
            <w:vAlign w:val="bottom"/>
            <w:hideMark/>
          </w:tcPr>
          <w:p w14:paraId="50B93C07"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70</w:t>
            </w:r>
          </w:p>
        </w:tc>
        <w:tc>
          <w:tcPr>
            <w:tcW w:w="597" w:type="dxa"/>
            <w:shd w:val="clear" w:color="auto" w:fill="auto"/>
            <w:noWrap/>
            <w:vAlign w:val="bottom"/>
            <w:hideMark/>
          </w:tcPr>
          <w:p w14:paraId="6D40B647"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669DA48C"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48BE7849"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850" w:type="dxa"/>
            <w:shd w:val="clear" w:color="auto" w:fill="auto"/>
            <w:noWrap/>
            <w:vAlign w:val="bottom"/>
            <w:hideMark/>
          </w:tcPr>
          <w:p w14:paraId="4E1951CD"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r>
      <w:tr w:rsidR="00195EE3" w:rsidRPr="005548FC" w14:paraId="411EFA32" w14:textId="77777777" w:rsidTr="00C66569">
        <w:trPr>
          <w:trHeight w:val="295"/>
        </w:trPr>
        <w:tc>
          <w:tcPr>
            <w:tcW w:w="1118" w:type="dxa"/>
            <w:shd w:val="clear" w:color="auto" w:fill="auto"/>
            <w:noWrap/>
            <w:vAlign w:val="bottom"/>
            <w:hideMark/>
          </w:tcPr>
          <w:p w14:paraId="613B4945"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w:t>
            </w:r>
          </w:p>
        </w:tc>
        <w:tc>
          <w:tcPr>
            <w:tcW w:w="1578" w:type="dxa"/>
            <w:shd w:val="clear" w:color="auto" w:fill="auto"/>
            <w:noWrap/>
            <w:vAlign w:val="bottom"/>
            <w:hideMark/>
          </w:tcPr>
          <w:p w14:paraId="3A76CA96"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w:t>
            </w:r>
          </w:p>
        </w:tc>
        <w:tc>
          <w:tcPr>
            <w:tcW w:w="1298" w:type="dxa"/>
            <w:shd w:val="clear" w:color="auto" w:fill="auto"/>
            <w:noWrap/>
            <w:vAlign w:val="bottom"/>
            <w:hideMark/>
          </w:tcPr>
          <w:p w14:paraId="7A46B342"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w:t>
            </w:r>
          </w:p>
        </w:tc>
        <w:tc>
          <w:tcPr>
            <w:tcW w:w="907" w:type="dxa"/>
            <w:shd w:val="clear" w:color="auto" w:fill="auto"/>
            <w:noWrap/>
            <w:vAlign w:val="bottom"/>
            <w:hideMark/>
          </w:tcPr>
          <w:p w14:paraId="0557D1DB"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30</w:t>
            </w:r>
          </w:p>
        </w:tc>
        <w:tc>
          <w:tcPr>
            <w:tcW w:w="907" w:type="dxa"/>
            <w:shd w:val="clear" w:color="auto" w:fill="auto"/>
            <w:noWrap/>
            <w:vAlign w:val="bottom"/>
            <w:hideMark/>
          </w:tcPr>
          <w:p w14:paraId="151A812C"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w:t>
            </w:r>
          </w:p>
        </w:tc>
        <w:tc>
          <w:tcPr>
            <w:tcW w:w="961" w:type="dxa"/>
            <w:shd w:val="clear" w:color="auto" w:fill="auto"/>
            <w:noWrap/>
            <w:vAlign w:val="bottom"/>
            <w:hideMark/>
          </w:tcPr>
          <w:p w14:paraId="34DA3AD2"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70</w:t>
            </w:r>
          </w:p>
        </w:tc>
        <w:tc>
          <w:tcPr>
            <w:tcW w:w="597" w:type="dxa"/>
            <w:shd w:val="clear" w:color="auto" w:fill="auto"/>
            <w:noWrap/>
            <w:vAlign w:val="bottom"/>
            <w:hideMark/>
          </w:tcPr>
          <w:p w14:paraId="330F48DB"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6C6AC6BB"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5756F795"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850" w:type="dxa"/>
            <w:shd w:val="clear" w:color="auto" w:fill="auto"/>
            <w:noWrap/>
            <w:vAlign w:val="bottom"/>
            <w:hideMark/>
          </w:tcPr>
          <w:p w14:paraId="3E64EE83"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r>
      <w:tr w:rsidR="00195EE3" w:rsidRPr="005548FC" w14:paraId="01FF4401" w14:textId="77777777" w:rsidTr="00C66569">
        <w:trPr>
          <w:trHeight w:val="295"/>
        </w:trPr>
        <w:tc>
          <w:tcPr>
            <w:tcW w:w="1118" w:type="dxa"/>
            <w:shd w:val="clear" w:color="auto" w:fill="auto"/>
            <w:noWrap/>
            <w:vAlign w:val="bottom"/>
            <w:hideMark/>
          </w:tcPr>
          <w:p w14:paraId="5C712B80"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w:t>
            </w:r>
          </w:p>
        </w:tc>
        <w:tc>
          <w:tcPr>
            <w:tcW w:w="1578" w:type="dxa"/>
            <w:shd w:val="clear" w:color="auto" w:fill="auto"/>
            <w:noWrap/>
            <w:vAlign w:val="bottom"/>
            <w:hideMark/>
          </w:tcPr>
          <w:p w14:paraId="7C9EB772"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w:t>
            </w:r>
          </w:p>
        </w:tc>
        <w:tc>
          <w:tcPr>
            <w:tcW w:w="1298" w:type="dxa"/>
            <w:shd w:val="clear" w:color="auto" w:fill="auto"/>
            <w:noWrap/>
            <w:vAlign w:val="bottom"/>
            <w:hideMark/>
          </w:tcPr>
          <w:p w14:paraId="6FF08A78"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w:t>
            </w:r>
          </w:p>
        </w:tc>
        <w:tc>
          <w:tcPr>
            <w:tcW w:w="907" w:type="dxa"/>
            <w:shd w:val="clear" w:color="auto" w:fill="auto"/>
            <w:noWrap/>
            <w:vAlign w:val="bottom"/>
            <w:hideMark/>
          </w:tcPr>
          <w:p w14:paraId="79FD19BF"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20</w:t>
            </w:r>
          </w:p>
        </w:tc>
        <w:tc>
          <w:tcPr>
            <w:tcW w:w="907" w:type="dxa"/>
            <w:shd w:val="clear" w:color="auto" w:fill="auto"/>
            <w:noWrap/>
            <w:vAlign w:val="bottom"/>
            <w:hideMark/>
          </w:tcPr>
          <w:p w14:paraId="7DD1B3D6"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2,5</w:t>
            </w:r>
          </w:p>
        </w:tc>
        <w:tc>
          <w:tcPr>
            <w:tcW w:w="961" w:type="dxa"/>
            <w:shd w:val="clear" w:color="auto" w:fill="auto"/>
            <w:noWrap/>
            <w:vAlign w:val="bottom"/>
            <w:hideMark/>
          </w:tcPr>
          <w:p w14:paraId="70ED17E5"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70</w:t>
            </w:r>
          </w:p>
        </w:tc>
        <w:tc>
          <w:tcPr>
            <w:tcW w:w="597" w:type="dxa"/>
            <w:shd w:val="clear" w:color="auto" w:fill="auto"/>
            <w:noWrap/>
            <w:vAlign w:val="bottom"/>
            <w:hideMark/>
          </w:tcPr>
          <w:p w14:paraId="52BA8F78"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5A1EE25B"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6DDEAF3F"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850" w:type="dxa"/>
            <w:shd w:val="clear" w:color="auto" w:fill="auto"/>
            <w:noWrap/>
            <w:vAlign w:val="bottom"/>
            <w:hideMark/>
          </w:tcPr>
          <w:p w14:paraId="12F5FD33"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r>
      <w:tr w:rsidR="00195EE3" w:rsidRPr="005548FC" w14:paraId="1006E44D" w14:textId="77777777" w:rsidTr="00C66569">
        <w:trPr>
          <w:trHeight w:val="295"/>
        </w:trPr>
        <w:tc>
          <w:tcPr>
            <w:tcW w:w="1118" w:type="dxa"/>
            <w:shd w:val="clear" w:color="auto" w:fill="auto"/>
            <w:noWrap/>
            <w:vAlign w:val="bottom"/>
            <w:hideMark/>
          </w:tcPr>
          <w:p w14:paraId="38E08FDD"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w:t>
            </w:r>
          </w:p>
        </w:tc>
        <w:tc>
          <w:tcPr>
            <w:tcW w:w="1578" w:type="dxa"/>
            <w:shd w:val="clear" w:color="auto" w:fill="auto"/>
            <w:noWrap/>
            <w:vAlign w:val="bottom"/>
            <w:hideMark/>
          </w:tcPr>
          <w:p w14:paraId="19FBDF4A"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w:t>
            </w:r>
          </w:p>
        </w:tc>
        <w:tc>
          <w:tcPr>
            <w:tcW w:w="1298" w:type="dxa"/>
            <w:shd w:val="clear" w:color="auto" w:fill="auto"/>
            <w:noWrap/>
            <w:vAlign w:val="bottom"/>
            <w:hideMark/>
          </w:tcPr>
          <w:p w14:paraId="6EB1E7BB"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w:t>
            </w:r>
          </w:p>
        </w:tc>
        <w:tc>
          <w:tcPr>
            <w:tcW w:w="907" w:type="dxa"/>
            <w:shd w:val="clear" w:color="auto" w:fill="auto"/>
            <w:noWrap/>
            <w:vAlign w:val="bottom"/>
            <w:hideMark/>
          </w:tcPr>
          <w:p w14:paraId="3A13E692"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20</w:t>
            </w:r>
          </w:p>
        </w:tc>
        <w:tc>
          <w:tcPr>
            <w:tcW w:w="907" w:type="dxa"/>
            <w:shd w:val="clear" w:color="auto" w:fill="auto"/>
            <w:noWrap/>
            <w:vAlign w:val="bottom"/>
            <w:hideMark/>
          </w:tcPr>
          <w:p w14:paraId="28814FC6"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2,5</w:t>
            </w:r>
          </w:p>
        </w:tc>
        <w:tc>
          <w:tcPr>
            <w:tcW w:w="961" w:type="dxa"/>
            <w:shd w:val="clear" w:color="auto" w:fill="auto"/>
            <w:noWrap/>
            <w:vAlign w:val="bottom"/>
            <w:hideMark/>
          </w:tcPr>
          <w:p w14:paraId="03DE2584"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70</w:t>
            </w:r>
          </w:p>
        </w:tc>
        <w:tc>
          <w:tcPr>
            <w:tcW w:w="597" w:type="dxa"/>
            <w:shd w:val="clear" w:color="auto" w:fill="auto"/>
            <w:noWrap/>
            <w:vAlign w:val="bottom"/>
            <w:hideMark/>
          </w:tcPr>
          <w:p w14:paraId="7C51F079"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6E8342A6"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3CA0BB56"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850" w:type="dxa"/>
            <w:shd w:val="clear" w:color="auto" w:fill="auto"/>
            <w:noWrap/>
            <w:vAlign w:val="bottom"/>
            <w:hideMark/>
          </w:tcPr>
          <w:p w14:paraId="7D3FB4C5"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r>
      <w:tr w:rsidR="00195EE3" w:rsidRPr="005548FC" w14:paraId="7223F945" w14:textId="77777777" w:rsidTr="00C66569">
        <w:trPr>
          <w:trHeight w:val="295"/>
        </w:trPr>
        <w:tc>
          <w:tcPr>
            <w:tcW w:w="1118" w:type="dxa"/>
            <w:shd w:val="clear" w:color="auto" w:fill="auto"/>
            <w:noWrap/>
            <w:vAlign w:val="bottom"/>
            <w:hideMark/>
          </w:tcPr>
          <w:p w14:paraId="737125D3"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w:t>
            </w:r>
          </w:p>
        </w:tc>
        <w:tc>
          <w:tcPr>
            <w:tcW w:w="1578" w:type="dxa"/>
            <w:shd w:val="clear" w:color="auto" w:fill="auto"/>
            <w:noWrap/>
            <w:vAlign w:val="bottom"/>
            <w:hideMark/>
          </w:tcPr>
          <w:p w14:paraId="56C51746"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w:t>
            </w:r>
          </w:p>
        </w:tc>
        <w:tc>
          <w:tcPr>
            <w:tcW w:w="1298" w:type="dxa"/>
            <w:shd w:val="clear" w:color="auto" w:fill="auto"/>
            <w:noWrap/>
            <w:vAlign w:val="bottom"/>
            <w:hideMark/>
          </w:tcPr>
          <w:p w14:paraId="621AA993"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w:t>
            </w:r>
          </w:p>
        </w:tc>
        <w:tc>
          <w:tcPr>
            <w:tcW w:w="907" w:type="dxa"/>
            <w:shd w:val="clear" w:color="auto" w:fill="auto"/>
            <w:noWrap/>
            <w:vAlign w:val="bottom"/>
            <w:hideMark/>
          </w:tcPr>
          <w:p w14:paraId="33E861BE"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30</w:t>
            </w:r>
          </w:p>
        </w:tc>
        <w:tc>
          <w:tcPr>
            <w:tcW w:w="907" w:type="dxa"/>
            <w:shd w:val="clear" w:color="auto" w:fill="auto"/>
            <w:noWrap/>
            <w:vAlign w:val="bottom"/>
            <w:hideMark/>
          </w:tcPr>
          <w:p w14:paraId="74FA7ABB"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2,5</w:t>
            </w:r>
          </w:p>
        </w:tc>
        <w:tc>
          <w:tcPr>
            <w:tcW w:w="961" w:type="dxa"/>
            <w:shd w:val="clear" w:color="auto" w:fill="auto"/>
            <w:noWrap/>
            <w:vAlign w:val="bottom"/>
            <w:hideMark/>
          </w:tcPr>
          <w:p w14:paraId="4843476D"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70</w:t>
            </w:r>
          </w:p>
        </w:tc>
        <w:tc>
          <w:tcPr>
            <w:tcW w:w="597" w:type="dxa"/>
            <w:shd w:val="clear" w:color="auto" w:fill="auto"/>
            <w:noWrap/>
            <w:vAlign w:val="bottom"/>
            <w:hideMark/>
          </w:tcPr>
          <w:p w14:paraId="5818053A"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2C8D59BD"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45B86F11"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850" w:type="dxa"/>
            <w:shd w:val="clear" w:color="auto" w:fill="auto"/>
            <w:noWrap/>
            <w:vAlign w:val="bottom"/>
            <w:hideMark/>
          </w:tcPr>
          <w:p w14:paraId="4F89BCFC"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r>
      <w:tr w:rsidR="00195EE3" w:rsidRPr="005548FC" w14:paraId="5271A7DF" w14:textId="77777777" w:rsidTr="00C66569">
        <w:trPr>
          <w:trHeight w:val="295"/>
        </w:trPr>
        <w:tc>
          <w:tcPr>
            <w:tcW w:w="1118" w:type="dxa"/>
            <w:shd w:val="clear" w:color="auto" w:fill="auto"/>
            <w:noWrap/>
            <w:vAlign w:val="bottom"/>
            <w:hideMark/>
          </w:tcPr>
          <w:p w14:paraId="691EB138"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w:t>
            </w:r>
          </w:p>
        </w:tc>
        <w:tc>
          <w:tcPr>
            <w:tcW w:w="1578" w:type="dxa"/>
            <w:shd w:val="clear" w:color="auto" w:fill="auto"/>
            <w:noWrap/>
            <w:vAlign w:val="bottom"/>
            <w:hideMark/>
          </w:tcPr>
          <w:p w14:paraId="59819393"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w:t>
            </w:r>
          </w:p>
        </w:tc>
        <w:tc>
          <w:tcPr>
            <w:tcW w:w="1298" w:type="dxa"/>
            <w:shd w:val="clear" w:color="auto" w:fill="auto"/>
            <w:noWrap/>
            <w:vAlign w:val="bottom"/>
            <w:hideMark/>
          </w:tcPr>
          <w:p w14:paraId="5B074D43"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w:t>
            </w:r>
          </w:p>
        </w:tc>
        <w:tc>
          <w:tcPr>
            <w:tcW w:w="907" w:type="dxa"/>
            <w:shd w:val="clear" w:color="auto" w:fill="auto"/>
            <w:noWrap/>
            <w:vAlign w:val="bottom"/>
            <w:hideMark/>
          </w:tcPr>
          <w:p w14:paraId="422BDB88"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30</w:t>
            </w:r>
          </w:p>
        </w:tc>
        <w:tc>
          <w:tcPr>
            <w:tcW w:w="907" w:type="dxa"/>
            <w:shd w:val="clear" w:color="auto" w:fill="auto"/>
            <w:noWrap/>
            <w:vAlign w:val="bottom"/>
            <w:hideMark/>
          </w:tcPr>
          <w:p w14:paraId="2791C23B"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2,5</w:t>
            </w:r>
          </w:p>
        </w:tc>
        <w:tc>
          <w:tcPr>
            <w:tcW w:w="961" w:type="dxa"/>
            <w:shd w:val="clear" w:color="auto" w:fill="auto"/>
            <w:noWrap/>
            <w:vAlign w:val="bottom"/>
            <w:hideMark/>
          </w:tcPr>
          <w:p w14:paraId="1DD51266"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70</w:t>
            </w:r>
          </w:p>
        </w:tc>
        <w:tc>
          <w:tcPr>
            <w:tcW w:w="597" w:type="dxa"/>
            <w:shd w:val="clear" w:color="auto" w:fill="auto"/>
            <w:noWrap/>
            <w:vAlign w:val="bottom"/>
            <w:hideMark/>
          </w:tcPr>
          <w:p w14:paraId="122F990A"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470EE122"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20DFC0A7"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850" w:type="dxa"/>
            <w:shd w:val="clear" w:color="auto" w:fill="auto"/>
            <w:noWrap/>
            <w:vAlign w:val="bottom"/>
            <w:hideMark/>
          </w:tcPr>
          <w:p w14:paraId="42EE7E57"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r>
      <w:tr w:rsidR="00195EE3" w:rsidRPr="005548FC" w14:paraId="54281B58" w14:textId="77777777" w:rsidTr="00C66569">
        <w:trPr>
          <w:trHeight w:val="295"/>
        </w:trPr>
        <w:tc>
          <w:tcPr>
            <w:tcW w:w="1118" w:type="dxa"/>
            <w:shd w:val="clear" w:color="auto" w:fill="auto"/>
            <w:noWrap/>
            <w:vAlign w:val="bottom"/>
            <w:hideMark/>
          </w:tcPr>
          <w:p w14:paraId="6D41EECD"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w:t>
            </w:r>
          </w:p>
        </w:tc>
        <w:tc>
          <w:tcPr>
            <w:tcW w:w="1578" w:type="dxa"/>
            <w:shd w:val="clear" w:color="auto" w:fill="auto"/>
            <w:noWrap/>
            <w:vAlign w:val="bottom"/>
            <w:hideMark/>
          </w:tcPr>
          <w:p w14:paraId="157311AE"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w:t>
            </w:r>
          </w:p>
        </w:tc>
        <w:tc>
          <w:tcPr>
            <w:tcW w:w="1298" w:type="dxa"/>
            <w:shd w:val="clear" w:color="auto" w:fill="auto"/>
            <w:noWrap/>
            <w:vAlign w:val="bottom"/>
            <w:hideMark/>
          </w:tcPr>
          <w:p w14:paraId="7A7A0691"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w:t>
            </w:r>
          </w:p>
        </w:tc>
        <w:tc>
          <w:tcPr>
            <w:tcW w:w="907" w:type="dxa"/>
            <w:shd w:val="clear" w:color="auto" w:fill="auto"/>
            <w:noWrap/>
            <w:vAlign w:val="bottom"/>
            <w:hideMark/>
          </w:tcPr>
          <w:p w14:paraId="365AD805"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20</w:t>
            </w:r>
          </w:p>
        </w:tc>
        <w:tc>
          <w:tcPr>
            <w:tcW w:w="907" w:type="dxa"/>
            <w:shd w:val="clear" w:color="auto" w:fill="auto"/>
            <w:noWrap/>
            <w:vAlign w:val="bottom"/>
            <w:hideMark/>
          </w:tcPr>
          <w:p w14:paraId="561E0EA8"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w:t>
            </w:r>
          </w:p>
        </w:tc>
        <w:tc>
          <w:tcPr>
            <w:tcW w:w="961" w:type="dxa"/>
            <w:shd w:val="clear" w:color="auto" w:fill="auto"/>
            <w:noWrap/>
            <w:vAlign w:val="bottom"/>
            <w:hideMark/>
          </w:tcPr>
          <w:p w14:paraId="5A2530E0"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80</w:t>
            </w:r>
          </w:p>
        </w:tc>
        <w:tc>
          <w:tcPr>
            <w:tcW w:w="597" w:type="dxa"/>
            <w:shd w:val="clear" w:color="auto" w:fill="auto"/>
            <w:noWrap/>
            <w:vAlign w:val="bottom"/>
            <w:hideMark/>
          </w:tcPr>
          <w:p w14:paraId="5FD0E627"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6C1A4BC5"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47D9AA18"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850" w:type="dxa"/>
            <w:shd w:val="clear" w:color="auto" w:fill="auto"/>
            <w:noWrap/>
            <w:vAlign w:val="bottom"/>
            <w:hideMark/>
          </w:tcPr>
          <w:p w14:paraId="045F395B"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r>
      <w:tr w:rsidR="00195EE3" w:rsidRPr="005548FC" w14:paraId="164EF960" w14:textId="77777777" w:rsidTr="00C66569">
        <w:trPr>
          <w:trHeight w:val="295"/>
        </w:trPr>
        <w:tc>
          <w:tcPr>
            <w:tcW w:w="1118" w:type="dxa"/>
            <w:shd w:val="clear" w:color="auto" w:fill="auto"/>
            <w:noWrap/>
            <w:vAlign w:val="bottom"/>
            <w:hideMark/>
          </w:tcPr>
          <w:p w14:paraId="21ADDD28"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w:t>
            </w:r>
          </w:p>
        </w:tc>
        <w:tc>
          <w:tcPr>
            <w:tcW w:w="1578" w:type="dxa"/>
            <w:shd w:val="clear" w:color="auto" w:fill="auto"/>
            <w:noWrap/>
            <w:vAlign w:val="bottom"/>
            <w:hideMark/>
          </w:tcPr>
          <w:p w14:paraId="260A075F"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w:t>
            </w:r>
          </w:p>
        </w:tc>
        <w:tc>
          <w:tcPr>
            <w:tcW w:w="1298" w:type="dxa"/>
            <w:shd w:val="clear" w:color="auto" w:fill="auto"/>
            <w:noWrap/>
            <w:vAlign w:val="bottom"/>
            <w:hideMark/>
          </w:tcPr>
          <w:p w14:paraId="69C9980F"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w:t>
            </w:r>
          </w:p>
        </w:tc>
        <w:tc>
          <w:tcPr>
            <w:tcW w:w="907" w:type="dxa"/>
            <w:shd w:val="clear" w:color="auto" w:fill="auto"/>
            <w:noWrap/>
            <w:vAlign w:val="bottom"/>
            <w:hideMark/>
          </w:tcPr>
          <w:p w14:paraId="75DB5B67"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20</w:t>
            </w:r>
          </w:p>
        </w:tc>
        <w:tc>
          <w:tcPr>
            <w:tcW w:w="907" w:type="dxa"/>
            <w:shd w:val="clear" w:color="auto" w:fill="auto"/>
            <w:noWrap/>
            <w:vAlign w:val="bottom"/>
            <w:hideMark/>
          </w:tcPr>
          <w:p w14:paraId="7B4E6418"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w:t>
            </w:r>
          </w:p>
        </w:tc>
        <w:tc>
          <w:tcPr>
            <w:tcW w:w="961" w:type="dxa"/>
            <w:shd w:val="clear" w:color="auto" w:fill="auto"/>
            <w:noWrap/>
            <w:vAlign w:val="bottom"/>
            <w:hideMark/>
          </w:tcPr>
          <w:p w14:paraId="0962D94B"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80</w:t>
            </w:r>
          </w:p>
        </w:tc>
        <w:tc>
          <w:tcPr>
            <w:tcW w:w="597" w:type="dxa"/>
            <w:shd w:val="clear" w:color="auto" w:fill="auto"/>
            <w:noWrap/>
            <w:vAlign w:val="bottom"/>
            <w:hideMark/>
          </w:tcPr>
          <w:p w14:paraId="3036CD5E"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41714EB0"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32E490FA"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850" w:type="dxa"/>
            <w:shd w:val="clear" w:color="auto" w:fill="auto"/>
            <w:noWrap/>
            <w:vAlign w:val="bottom"/>
            <w:hideMark/>
          </w:tcPr>
          <w:p w14:paraId="059A94E6"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r>
      <w:tr w:rsidR="00195EE3" w:rsidRPr="005548FC" w14:paraId="310DB317" w14:textId="77777777" w:rsidTr="00C66569">
        <w:trPr>
          <w:trHeight w:val="295"/>
        </w:trPr>
        <w:tc>
          <w:tcPr>
            <w:tcW w:w="1118" w:type="dxa"/>
            <w:shd w:val="clear" w:color="auto" w:fill="auto"/>
            <w:noWrap/>
            <w:vAlign w:val="bottom"/>
            <w:hideMark/>
          </w:tcPr>
          <w:p w14:paraId="6EC185BB"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11</w:t>
            </w:r>
          </w:p>
        </w:tc>
        <w:tc>
          <w:tcPr>
            <w:tcW w:w="1578" w:type="dxa"/>
            <w:shd w:val="clear" w:color="auto" w:fill="auto"/>
            <w:noWrap/>
            <w:vAlign w:val="bottom"/>
            <w:hideMark/>
          </w:tcPr>
          <w:p w14:paraId="11343712"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11</w:t>
            </w:r>
          </w:p>
        </w:tc>
        <w:tc>
          <w:tcPr>
            <w:tcW w:w="1298" w:type="dxa"/>
            <w:shd w:val="clear" w:color="auto" w:fill="auto"/>
            <w:noWrap/>
            <w:vAlign w:val="bottom"/>
            <w:hideMark/>
          </w:tcPr>
          <w:p w14:paraId="1B3162D1"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w:t>
            </w:r>
          </w:p>
        </w:tc>
        <w:tc>
          <w:tcPr>
            <w:tcW w:w="907" w:type="dxa"/>
            <w:shd w:val="clear" w:color="auto" w:fill="auto"/>
            <w:noWrap/>
            <w:vAlign w:val="bottom"/>
            <w:hideMark/>
          </w:tcPr>
          <w:p w14:paraId="50A8A505"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30</w:t>
            </w:r>
          </w:p>
        </w:tc>
        <w:tc>
          <w:tcPr>
            <w:tcW w:w="907" w:type="dxa"/>
            <w:shd w:val="clear" w:color="auto" w:fill="auto"/>
            <w:noWrap/>
            <w:vAlign w:val="bottom"/>
            <w:hideMark/>
          </w:tcPr>
          <w:p w14:paraId="70CF9A63"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w:t>
            </w:r>
          </w:p>
        </w:tc>
        <w:tc>
          <w:tcPr>
            <w:tcW w:w="961" w:type="dxa"/>
            <w:shd w:val="clear" w:color="auto" w:fill="auto"/>
            <w:noWrap/>
            <w:vAlign w:val="bottom"/>
            <w:hideMark/>
          </w:tcPr>
          <w:p w14:paraId="6762C58B"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80</w:t>
            </w:r>
          </w:p>
        </w:tc>
        <w:tc>
          <w:tcPr>
            <w:tcW w:w="597" w:type="dxa"/>
            <w:shd w:val="clear" w:color="auto" w:fill="auto"/>
            <w:noWrap/>
            <w:vAlign w:val="bottom"/>
            <w:hideMark/>
          </w:tcPr>
          <w:p w14:paraId="53414FD2"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0B9FFB77"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137EC559"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850" w:type="dxa"/>
            <w:shd w:val="clear" w:color="auto" w:fill="auto"/>
            <w:noWrap/>
            <w:vAlign w:val="bottom"/>
            <w:hideMark/>
          </w:tcPr>
          <w:p w14:paraId="016594E5"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r>
      <w:tr w:rsidR="00195EE3" w:rsidRPr="005548FC" w14:paraId="57981D91" w14:textId="77777777" w:rsidTr="00C66569">
        <w:trPr>
          <w:trHeight w:val="295"/>
        </w:trPr>
        <w:tc>
          <w:tcPr>
            <w:tcW w:w="1118" w:type="dxa"/>
            <w:shd w:val="clear" w:color="auto" w:fill="auto"/>
            <w:noWrap/>
            <w:vAlign w:val="bottom"/>
            <w:hideMark/>
          </w:tcPr>
          <w:p w14:paraId="759C3F09"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12</w:t>
            </w:r>
          </w:p>
        </w:tc>
        <w:tc>
          <w:tcPr>
            <w:tcW w:w="1578" w:type="dxa"/>
            <w:shd w:val="clear" w:color="auto" w:fill="auto"/>
            <w:noWrap/>
            <w:vAlign w:val="bottom"/>
            <w:hideMark/>
          </w:tcPr>
          <w:p w14:paraId="062B4521"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12</w:t>
            </w:r>
          </w:p>
        </w:tc>
        <w:tc>
          <w:tcPr>
            <w:tcW w:w="1298" w:type="dxa"/>
            <w:shd w:val="clear" w:color="auto" w:fill="auto"/>
            <w:noWrap/>
            <w:vAlign w:val="bottom"/>
            <w:hideMark/>
          </w:tcPr>
          <w:p w14:paraId="4507C0CE"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w:t>
            </w:r>
          </w:p>
        </w:tc>
        <w:tc>
          <w:tcPr>
            <w:tcW w:w="907" w:type="dxa"/>
            <w:shd w:val="clear" w:color="auto" w:fill="auto"/>
            <w:noWrap/>
            <w:vAlign w:val="bottom"/>
            <w:hideMark/>
          </w:tcPr>
          <w:p w14:paraId="557C730E"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30</w:t>
            </w:r>
          </w:p>
        </w:tc>
        <w:tc>
          <w:tcPr>
            <w:tcW w:w="907" w:type="dxa"/>
            <w:shd w:val="clear" w:color="auto" w:fill="auto"/>
            <w:noWrap/>
            <w:vAlign w:val="bottom"/>
            <w:hideMark/>
          </w:tcPr>
          <w:p w14:paraId="2256C039"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w:t>
            </w:r>
          </w:p>
        </w:tc>
        <w:tc>
          <w:tcPr>
            <w:tcW w:w="961" w:type="dxa"/>
            <w:shd w:val="clear" w:color="auto" w:fill="auto"/>
            <w:noWrap/>
            <w:vAlign w:val="bottom"/>
            <w:hideMark/>
          </w:tcPr>
          <w:p w14:paraId="7518FFE7"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80</w:t>
            </w:r>
          </w:p>
        </w:tc>
        <w:tc>
          <w:tcPr>
            <w:tcW w:w="597" w:type="dxa"/>
            <w:shd w:val="clear" w:color="auto" w:fill="auto"/>
            <w:noWrap/>
            <w:vAlign w:val="bottom"/>
            <w:hideMark/>
          </w:tcPr>
          <w:p w14:paraId="5B1E3FC5"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32815656"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26D9FF0E"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850" w:type="dxa"/>
            <w:shd w:val="clear" w:color="auto" w:fill="auto"/>
            <w:noWrap/>
            <w:vAlign w:val="bottom"/>
            <w:hideMark/>
          </w:tcPr>
          <w:p w14:paraId="141A7F73"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r>
      <w:tr w:rsidR="00195EE3" w:rsidRPr="005548FC" w14:paraId="525B500B" w14:textId="77777777" w:rsidTr="00C66569">
        <w:trPr>
          <w:trHeight w:val="295"/>
        </w:trPr>
        <w:tc>
          <w:tcPr>
            <w:tcW w:w="1118" w:type="dxa"/>
            <w:shd w:val="clear" w:color="auto" w:fill="auto"/>
            <w:noWrap/>
            <w:vAlign w:val="bottom"/>
            <w:hideMark/>
          </w:tcPr>
          <w:p w14:paraId="01B325C3"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13</w:t>
            </w:r>
          </w:p>
        </w:tc>
        <w:tc>
          <w:tcPr>
            <w:tcW w:w="1578" w:type="dxa"/>
            <w:shd w:val="clear" w:color="auto" w:fill="auto"/>
            <w:noWrap/>
            <w:vAlign w:val="bottom"/>
            <w:hideMark/>
          </w:tcPr>
          <w:p w14:paraId="50BC5466"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13</w:t>
            </w:r>
          </w:p>
        </w:tc>
        <w:tc>
          <w:tcPr>
            <w:tcW w:w="1298" w:type="dxa"/>
            <w:shd w:val="clear" w:color="auto" w:fill="auto"/>
            <w:noWrap/>
            <w:vAlign w:val="bottom"/>
            <w:hideMark/>
          </w:tcPr>
          <w:p w14:paraId="63FEAD7D"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w:t>
            </w:r>
          </w:p>
        </w:tc>
        <w:tc>
          <w:tcPr>
            <w:tcW w:w="907" w:type="dxa"/>
            <w:shd w:val="clear" w:color="auto" w:fill="auto"/>
            <w:noWrap/>
            <w:vAlign w:val="bottom"/>
            <w:hideMark/>
          </w:tcPr>
          <w:p w14:paraId="3C527C7C"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20</w:t>
            </w:r>
          </w:p>
        </w:tc>
        <w:tc>
          <w:tcPr>
            <w:tcW w:w="907" w:type="dxa"/>
            <w:shd w:val="clear" w:color="auto" w:fill="auto"/>
            <w:noWrap/>
            <w:vAlign w:val="bottom"/>
            <w:hideMark/>
          </w:tcPr>
          <w:p w14:paraId="437E865A"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2,5</w:t>
            </w:r>
          </w:p>
        </w:tc>
        <w:tc>
          <w:tcPr>
            <w:tcW w:w="961" w:type="dxa"/>
            <w:shd w:val="clear" w:color="auto" w:fill="auto"/>
            <w:noWrap/>
            <w:vAlign w:val="bottom"/>
            <w:hideMark/>
          </w:tcPr>
          <w:p w14:paraId="67F4F459"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80</w:t>
            </w:r>
          </w:p>
        </w:tc>
        <w:tc>
          <w:tcPr>
            <w:tcW w:w="597" w:type="dxa"/>
            <w:shd w:val="clear" w:color="auto" w:fill="auto"/>
            <w:noWrap/>
            <w:vAlign w:val="bottom"/>
            <w:hideMark/>
          </w:tcPr>
          <w:p w14:paraId="3B4EE960"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5D5BE90E"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2A08AE7B"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850" w:type="dxa"/>
            <w:shd w:val="clear" w:color="auto" w:fill="auto"/>
            <w:noWrap/>
            <w:vAlign w:val="bottom"/>
            <w:hideMark/>
          </w:tcPr>
          <w:p w14:paraId="2A1A69D8"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r>
      <w:tr w:rsidR="00195EE3" w:rsidRPr="005548FC" w14:paraId="1E86A38F" w14:textId="77777777" w:rsidTr="00C66569">
        <w:trPr>
          <w:trHeight w:val="295"/>
        </w:trPr>
        <w:tc>
          <w:tcPr>
            <w:tcW w:w="1118" w:type="dxa"/>
            <w:shd w:val="clear" w:color="auto" w:fill="auto"/>
            <w:noWrap/>
            <w:vAlign w:val="bottom"/>
            <w:hideMark/>
          </w:tcPr>
          <w:p w14:paraId="141AA844"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14</w:t>
            </w:r>
          </w:p>
        </w:tc>
        <w:tc>
          <w:tcPr>
            <w:tcW w:w="1578" w:type="dxa"/>
            <w:shd w:val="clear" w:color="auto" w:fill="auto"/>
            <w:noWrap/>
            <w:vAlign w:val="bottom"/>
            <w:hideMark/>
          </w:tcPr>
          <w:p w14:paraId="5DB5EC41"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14</w:t>
            </w:r>
          </w:p>
        </w:tc>
        <w:tc>
          <w:tcPr>
            <w:tcW w:w="1298" w:type="dxa"/>
            <w:shd w:val="clear" w:color="auto" w:fill="auto"/>
            <w:noWrap/>
            <w:vAlign w:val="bottom"/>
            <w:hideMark/>
          </w:tcPr>
          <w:p w14:paraId="27355241"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w:t>
            </w:r>
          </w:p>
        </w:tc>
        <w:tc>
          <w:tcPr>
            <w:tcW w:w="907" w:type="dxa"/>
            <w:shd w:val="clear" w:color="auto" w:fill="auto"/>
            <w:noWrap/>
            <w:vAlign w:val="bottom"/>
            <w:hideMark/>
          </w:tcPr>
          <w:p w14:paraId="43A15CE2"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20</w:t>
            </w:r>
          </w:p>
        </w:tc>
        <w:tc>
          <w:tcPr>
            <w:tcW w:w="907" w:type="dxa"/>
            <w:shd w:val="clear" w:color="auto" w:fill="auto"/>
            <w:noWrap/>
            <w:vAlign w:val="bottom"/>
            <w:hideMark/>
          </w:tcPr>
          <w:p w14:paraId="207518B4"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2,5</w:t>
            </w:r>
          </w:p>
        </w:tc>
        <w:tc>
          <w:tcPr>
            <w:tcW w:w="961" w:type="dxa"/>
            <w:shd w:val="clear" w:color="auto" w:fill="auto"/>
            <w:noWrap/>
            <w:vAlign w:val="bottom"/>
            <w:hideMark/>
          </w:tcPr>
          <w:p w14:paraId="4741799F"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80</w:t>
            </w:r>
          </w:p>
        </w:tc>
        <w:tc>
          <w:tcPr>
            <w:tcW w:w="597" w:type="dxa"/>
            <w:shd w:val="clear" w:color="auto" w:fill="auto"/>
            <w:noWrap/>
            <w:vAlign w:val="bottom"/>
            <w:hideMark/>
          </w:tcPr>
          <w:p w14:paraId="35E3A67F"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797738E4"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6DCE6C1A"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850" w:type="dxa"/>
            <w:shd w:val="clear" w:color="auto" w:fill="auto"/>
            <w:noWrap/>
            <w:vAlign w:val="bottom"/>
            <w:hideMark/>
          </w:tcPr>
          <w:p w14:paraId="2316033B"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r>
      <w:tr w:rsidR="00195EE3" w:rsidRPr="005548FC" w14:paraId="68834960" w14:textId="77777777" w:rsidTr="00C66569">
        <w:trPr>
          <w:trHeight w:val="295"/>
        </w:trPr>
        <w:tc>
          <w:tcPr>
            <w:tcW w:w="1118" w:type="dxa"/>
            <w:shd w:val="clear" w:color="auto" w:fill="auto"/>
            <w:noWrap/>
            <w:vAlign w:val="bottom"/>
            <w:hideMark/>
          </w:tcPr>
          <w:p w14:paraId="2E3D7679"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15</w:t>
            </w:r>
          </w:p>
        </w:tc>
        <w:tc>
          <w:tcPr>
            <w:tcW w:w="1578" w:type="dxa"/>
            <w:shd w:val="clear" w:color="auto" w:fill="auto"/>
            <w:noWrap/>
            <w:vAlign w:val="bottom"/>
            <w:hideMark/>
          </w:tcPr>
          <w:p w14:paraId="06F6CB6A"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15</w:t>
            </w:r>
          </w:p>
        </w:tc>
        <w:tc>
          <w:tcPr>
            <w:tcW w:w="1298" w:type="dxa"/>
            <w:shd w:val="clear" w:color="auto" w:fill="auto"/>
            <w:noWrap/>
            <w:vAlign w:val="bottom"/>
            <w:hideMark/>
          </w:tcPr>
          <w:p w14:paraId="44E6519D"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w:t>
            </w:r>
          </w:p>
        </w:tc>
        <w:tc>
          <w:tcPr>
            <w:tcW w:w="907" w:type="dxa"/>
            <w:shd w:val="clear" w:color="auto" w:fill="auto"/>
            <w:noWrap/>
            <w:vAlign w:val="bottom"/>
            <w:hideMark/>
          </w:tcPr>
          <w:p w14:paraId="52D5BF0A"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30</w:t>
            </w:r>
          </w:p>
        </w:tc>
        <w:tc>
          <w:tcPr>
            <w:tcW w:w="907" w:type="dxa"/>
            <w:shd w:val="clear" w:color="auto" w:fill="auto"/>
            <w:noWrap/>
            <w:vAlign w:val="bottom"/>
            <w:hideMark/>
          </w:tcPr>
          <w:p w14:paraId="6D0EB5A7"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2,5</w:t>
            </w:r>
          </w:p>
        </w:tc>
        <w:tc>
          <w:tcPr>
            <w:tcW w:w="961" w:type="dxa"/>
            <w:shd w:val="clear" w:color="auto" w:fill="auto"/>
            <w:noWrap/>
            <w:vAlign w:val="bottom"/>
            <w:hideMark/>
          </w:tcPr>
          <w:p w14:paraId="685BAB65"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80</w:t>
            </w:r>
          </w:p>
        </w:tc>
        <w:tc>
          <w:tcPr>
            <w:tcW w:w="597" w:type="dxa"/>
            <w:shd w:val="clear" w:color="auto" w:fill="auto"/>
            <w:noWrap/>
            <w:vAlign w:val="bottom"/>
            <w:hideMark/>
          </w:tcPr>
          <w:p w14:paraId="1FCB38E8"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5252CF62"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4DEAB7CB"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850" w:type="dxa"/>
            <w:shd w:val="clear" w:color="auto" w:fill="auto"/>
            <w:noWrap/>
            <w:vAlign w:val="bottom"/>
            <w:hideMark/>
          </w:tcPr>
          <w:p w14:paraId="4099D4BE"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r>
      <w:tr w:rsidR="00195EE3" w:rsidRPr="005548FC" w14:paraId="4E129765" w14:textId="77777777" w:rsidTr="00C66569">
        <w:trPr>
          <w:trHeight w:val="295"/>
        </w:trPr>
        <w:tc>
          <w:tcPr>
            <w:tcW w:w="1118" w:type="dxa"/>
            <w:shd w:val="clear" w:color="auto" w:fill="auto"/>
            <w:noWrap/>
            <w:vAlign w:val="bottom"/>
            <w:hideMark/>
          </w:tcPr>
          <w:p w14:paraId="0FA2C53D"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w:t>
            </w:r>
          </w:p>
        </w:tc>
        <w:tc>
          <w:tcPr>
            <w:tcW w:w="1578" w:type="dxa"/>
            <w:shd w:val="clear" w:color="auto" w:fill="auto"/>
            <w:noWrap/>
            <w:vAlign w:val="bottom"/>
            <w:hideMark/>
          </w:tcPr>
          <w:p w14:paraId="72757512"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w:t>
            </w:r>
          </w:p>
        </w:tc>
        <w:tc>
          <w:tcPr>
            <w:tcW w:w="1298" w:type="dxa"/>
            <w:shd w:val="clear" w:color="auto" w:fill="auto"/>
            <w:noWrap/>
            <w:vAlign w:val="bottom"/>
            <w:hideMark/>
          </w:tcPr>
          <w:p w14:paraId="1F19316C"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w:t>
            </w:r>
          </w:p>
        </w:tc>
        <w:tc>
          <w:tcPr>
            <w:tcW w:w="907" w:type="dxa"/>
            <w:shd w:val="clear" w:color="auto" w:fill="auto"/>
            <w:noWrap/>
            <w:vAlign w:val="bottom"/>
            <w:hideMark/>
          </w:tcPr>
          <w:p w14:paraId="2489B5B5"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30</w:t>
            </w:r>
          </w:p>
        </w:tc>
        <w:tc>
          <w:tcPr>
            <w:tcW w:w="907" w:type="dxa"/>
            <w:shd w:val="clear" w:color="auto" w:fill="auto"/>
            <w:noWrap/>
            <w:vAlign w:val="bottom"/>
            <w:hideMark/>
          </w:tcPr>
          <w:p w14:paraId="520CA071"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2,5</w:t>
            </w:r>
          </w:p>
        </w:tc>
        <w:tc>
          <w:tcPr>
            <w:tcW w:w="961" w:type="dxa"/>
            <w:shd w:val="clear" w:color="auto" w:fill="auto"/>
            <w:noWrap/>
            <w:vAlign w:val="bottom"/>
            <w:hideMark/>
          </w:tcPr>
          <w:p w14:paraId="4973F806"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80</w:t>
            </w:r>
          </w:p>
        </w:tc>
        <w:tc>
          <w:tcPr>
            <w:tcW w:w="597" w:type="dxa"/>
            <w:shd w:val="clear" w:color="auto" w:fill="auto"/>
            <w:noWrap/>
            <w:vAlign w:val="bottom"/>
            <w:hideMark/>
          </w:tcPr>
          <w:p w14:paraId="00FEEA61"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4E7249CE"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709" w:type="dxa"/>
            <w:shd w:val="clear" w:color="auto" w:fill="auto"/>
            <w:noWrap/>
            <w:vAlign w:val="bottom"/>
            <w:hideMark/>
          </w:tcPr>
          <w:p w14:paraId="11863104"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850" w:type="dxa"/>
            <w:shd w:val="clear" w:color="auto" w:fill="auto"/>
            <w:noWrap/>
            <w:vAlign w:val="bottom"/>
            <w:hideMark/>
          </w:tcPr>
          <w:p w14:paraId="641328D6" w14:textId="77777777" w:rsidR="00195EE3" w:rsidRPr="005548FC" w:rsidRDefault="00195EE3" w:rsidP="00C6656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r>
    </w:tbl>
    <w:p w14:paraId="3A46EEFC" w14:textId="77777777" w:rsidR="003A5C26" w:rsidRPr="005548FC" w:rsidRDefault="003A5C26" w:rsidP="00BC1ABF">
      <w:pPr>
        <w:pStyle w:val="a2"/>
        <w:ind w:firstLine="0"/>
      </w:pPr>
    </w:p>
    <w:p w14:paraId="4E4B0599" w14:textId="77777777" w:rsidR="003A5C26" w:rsidRPr="005548FC" w:rsidRDefault="003A5C26" w:rsidP="00BC1ABF">
      <w:pPr>
        <w:pStyle w:val="a2"/>
        <w:ind w:firstLine="709"/>
      </w:pPr>
      <w:r w:rsidRPr="005548FC">
        <w:lastRenderedPageBreak/>
        <w:t xml:space="preserve">Әрбір фактор үшін үш деңгейдің алынуы негізгі </w:t>
      </w:r>
      <w:r w:rsidR="00AC2F60" w:rsidRPr="005548FC">
        <w:rPr>
          <w:lang w:val="kk-KZ"/>
        </w:rPr>
        <w:t>әсерлерді</w:t>
      </w:r>
      <w:r w:rsidRPr="005548FC">
        <w:t xml:space="preserve"> ғана емес, факторлар арасындағы өзара әрекеттесуді да зерттеуге мүмкіндік береді. Бұл бір ингредиенттің өзгерісі басқа факторлардың әсеріне қалай ықпал ететінін тереңірек түсінуге көмектеседі.</w:t>
      </w:r>
    </w:p>
    <w:p w14:paraId="62B12BA0" w14:textId="69F32A13" w:rsidR="003A5C26" w:rsidRPr="005548FC" w:rsidRDefault="003A5C26" w:rsidP="00BC1ABF">
      <w:pPr>
        <w:pStyle w:val="a2"/>
        <w:ind w:firstLine="709"/>
      </w:pPr>
      <w:r w:rsidRPr="005548FC">
        <w:t>(X</w:t>
      </w:r>
      <w:r w:rsidRPr="005548FC">
        <w:rPr>
          <w:vertAlign w:val="subscript"/>
        </w:rPr>
        <w:t>1</w:t>
      </w:r>
      <w:r w:rsidRPr="005548FC">
        <w:t>, X</w:t>
      </w:r>
      <w:r w:rsidRPr="005548FC">
        <w:rPr>
          <w:vertAlign w:val="subscript"/>
        </w:rPr>
        <w:t>2</w:t>
      </w:r>
      <w:r w:rsidRPr="005548FC">
        <w:t>, X</w:t>
      </w:r>
      <w:r w:rsidRPr="005548FC">
        <w:rPr>
          <w:vertAlign w:val="subscript"/>
        </w:rPr>
        <w:t>3</w:t>
      </w:r>
      <w:r w:rsidR="005A2064" w:rsidRPr="005548FC">
        <w:rPr>
          <w:lang w:val="kk-KZ"/>
        </w:rPr>
        <w:t>, Х</w:t>
      </w:r>
      <w:r w:rsidR="005A2064" w:rsidRPr="005548FC">
        <w:rPr>
          <w:vertAlign w:val="subscript"/>
          <w:lang w:val="kk-KZ"/>
        </w:rPr>
        <w:t>4</w:t>
      </w:r>
      <w:r w:rsidRPr="005548FC">
        <w:t>) көрсетілген пропорцияларды таңдау зерттеу мақсаттарына қол жеткізу үшін аса маңызды, себебі</w:t>
      </w:r>
      <w:r w:rsidR="00CB034C">
        <w:rPr>
          <w:lang w:val="kk-KZ"/>
        </w:rPr>
        <w:t xml:space="preserve"> </w:t>
      </w:r>
      <w:r w:rsidR="00AC2F60" w:rsidRPr="005548FC">
        <w:rPr>
          <w:lang w:val="kk-KZ"/>
        </w:rPr>
        <w:t>ә</w:t>
      </w:r>
      <w:r w:rsidRPr="005548FC">
        <w:t>р ингредиенттің өнімнің әртүрлі қасиеттеріне (шығым</w:t>
      </w:r>
      <w:r w:rsidR="00AC2F60" w:rsidRPr="005548FC">
        <w:rPr>
          <w:lang w:val="kk-KZ"/>
        </w:rPr>
        <w:t>ы</w:t>
      </w:r>
      <w:r w:rsidRPr="005548FC">
        <w:t xml:space="preserve">, </w:t>
      </w:r>
      <w:r w:rsidR="00BC1ABF" w:rsidRPr="005548FC">
        <w:rPr>
          <w:lang w:val="kk-KZ"/>
        </w:rPr>
        <w:t>ашық</w:t>
      </w:r>
      <w:r w:rsidRPr="005548FC">
        <w:t xml:space="preserve"> түстілігі, өзіндік құны, </w:t>
      </w:r>
      <w:r w:rsidR="00BC1ABF" w:rsidRPr="005548FC">
        <w:rPr>
          <w:lang w:val="kk-KZ"/>
        </w:rPr>
        <w:t>текстурасы</w:t>
      </w:r>
      <w:r w:rsidRPr="005548FC">
        <w:t>, органолептикалық көрсеткіштер) әсерін зерттеуге;</w:t>
      </w:r>
      <w:r w:rsidR="00CB034C">
        <w:rPr>
          <w:lang w:val="kk-KZ"/>
        </w:rPr>
        <w:t xml:space="preserve"> </w:t>
      </w:r>
      <w:r w:rsidR="00AC2F60" w:rsidRPr="005548FC">
        <w:rPr>
          <w:lang w:val="kk-KZ"/>
        </w:rPr>
        <w:t>ж</w:t>
      </w:r>
      <w:r w:rsidRPr="005548FC">
        <w:t>оғары сапа мен экономикалық тиімділікті қамтамасыз ететін оңтайлы қатынасты анықтауға</w:t>
      </w:r>
      <w:r w:rsidR="00CB034C">
        <w:rPr>
          <w:lang w:val="kk-KZ"/>
        </w:rPr>
        <w:t xml:space="preserve"> және </w:t>
      </w:r>
      <w:r w:rsidRPr="005548FC">
        <w:t xml:space="preserve"> </w:t>
      </w:r>
      <w:r w:rsidR="00AC2F60" w:rsidRPr="005548FC">
        <w:rPr>
          <w:lang w:val="kk-KZ"/>
        </w:rPr>
        <w:t>и</w:t>
      </w:r>
      <w:r w:rsidRPr="005548FC">
        <w:t xml:space="preserve">нгредиенттер арасындағы әрекеттесуді және олардың </w:t>
      </w:r>
      <w:r w:rsidR="00AC2F60" w:rsidRPr="005548FC">
        <w:rPr>
          <w:lang w:val="kk-KZ"/>
        </w:rPr>
        <w:t>дайын</w:t>
      </w:r>
      <w:r w:rsidRPr="005548FC">
        <w:t xml:space="preserve"> өнімге кешенді әсерін тереңірек түсінуге мүмкіндік береді.</w:t>
      </w:r>
    </w:p>
    <w:p w14:paraId="41E384DF" w14:textId="77777777" w:rsidR="00AC2F60" w:rsidRPr="005548FC" w:rsidRDefault="003A5C26" w:rsidP="00BC1ABF">
      <w:pPr>
        <w:pStyle w:val="a2"/>
        <w:ind w:firstLine="709"/>
      </w:pPr>
      <w:r w:rsidRPr="005548FC">
        <w:t>X</w:t>
      </w:r>
      <w:r w:rsidRPr="005548FC">
        <w:rPr>
          <w:vertAlign w:val="subscript"/>
        </w:rPr>
        <w:t>1</w:t>
      </w:r>
      <w:r w:rsidRPr="005548FC">
        <w:t xml:space="preserve"> (алма </w:t>
      </w:r>
      <w:r w:rsidR="000B1542" w:rsidRPr="005548FC">
        <w:rPr>
          <w:lang w:val="kk-KZ"/>
        </w:rPr>
        <w:t xml:space="preserve">сығындысының </w:t>
      </w:r>
      <w:r w:rsidRPr="005548FC">
        <w:t>ұнтағы)</w:t>
      </w:r>
      <w:r w:rsidR="00AC2F60" w:rsidRPr="005548FC">
        <w:rPr>
          <w:lang w:val="kk-KZ"/>
        </w:rPr>
        <w:t xml:space="preserve"> факторы</w:t>
      </w:r>
      <w:r w:rsidRPr="005548FC">
        <w:t xml:space="preserve"> алма сығындысы ұнтағының төмен, орта және жоғары мөлшерін қамту үшін таңдалды. Бұл ұнтақтың мөлшері </w:t>
      </w:r>
      <w:r w:rsidR="00AC2F60" w:rsidRPr="005548FC">
        <w:rPr>
          <w:lang w:val="kk-KZ"/>
        </w:rPr>
        <w:t>шұжықтың</w:t>
      </w:r>
      <w:r w:rsidRPr="005548FC">
        <w:t xml:space="preserve"> құрылымы, дәмі және сақтау мерзіміне қалай әсер ететінін көрсетуге көмектеседі. Себебі алма </w:t>
      </w:r>
      <w:r w:rsidR="00AC2F60" w:rsidRPr="005548FC">
        <w:rPr>
          <w:lang w:val="kk-KZ"/>
        </w:rPr>
        <w:t xml:space="preserve">сығындысының </w:t>
      </w:r>
      <w:r w:rsidRPr="005548FC">
        <w:t xml:space="preserve">ұнтағы – тағамдық талшық көзі, ол текстураны жақсартып, шұжықтардың сақтау мерзімін ұзартуға ықпал етуі мүмкін. Бұл ингредиентті өнім дәміне кері әсер етпестен қандай шекте қосуға болатынын анықтау маңызды. </w:t>
      </w:r>
    </w:p>
    <w:p w14:paraId="506D407E" w14:textId="30A215C9" w:rsidR="003A5C26" w:rsidRPr="005548FC" w:rsidRDefault="003A5C26" w:rsidP="00BC1ABF">
      <w:pPr>
        <w:pStyle w:val="a2"/>
        <w:ind w:firstLine="709"/>
      </w:pPr>
      <w:r w:rsidRPr="005548FC">
        <w:t>X</w:t>
      </w:r>
      <w:r w:rsidRPr="005548FC">
        <w:rPr>
          <w:vertAlign w:val="subscript"/>
        </w:rPr>
        <w:t>2</w:t>
      </w:r>
      <w:r w:rsidRPr="005548FC">
        <w:t xml:space="preserve"> (күркетауық терісі)</w:t>
      </w:r>
      <w:r w:rsidR="00AC2F60" w:rsidRPr="005548FC">
        <w:rPr>
          <w:lang w:val="kk-KZ"/>
        </w:rPr>
        <w:t xml:space="preserve"> факторы</w:t>
      </w:r>
      <w:r w:rsidRPr="005548FC">
        <w:t xml:space="preserve"> 20%, 25% және 30% деңгейлер</w:t>
      </w:r>
      <w:r w:rsidR="00AC2F60" w:rsidRPr="005548FC">
        <w:rPr>
          <w:lang w:val="kk-KZ"/>
        </w:rPr>
        <w:t>де</w:t>
      </w:r>
      <w:r w:rsidRPr="005548FC">
        <w:t xml:space="preserve"> терінің өнімдегі текстура мен май мөлшеріне ықпалын бағалау үшін таңдалды. Сондай-ақ, ол экономикалық жағына да әсер етуі мүмкін, өйткені тері етке қарағанда </w:t>
      </w:r>
      <w:r w:rsidR="00AC2F60" w:rsidRPr="005548FC">
        <w:rPr>
          <w:lang w:val="kk-KZ"/>
        </w:rPr>
        <w:t xml:space="preserve">2-3 есеге </w:t>
      </w:r>
      <w:r w:rsidRPr="005548FC">
        <w:t xml:space="preserve">арзанырақ. Терінің құрамындағы май мен коллаген шұжықтың шырындылығы мен құрылымын жақсартып, оны тым майлы етпеу үшін </w:t>
      </w:r>
      <w:r w:rsidR="00AC2F60" w:rsidRPr="005548FC">
        <w:rPr>
          <w:lang w:val="kk-KZ"/>
        </w:rPr>
        <w:t xml:space="preserve">оңтайлы </w:t>
      </w:r>
      <w:r w:rsidRPr="005548FC">
        <w:t>деңгей табуды қажет етеді.</w:t>
      </w:r>
    </w:p>
    <w:p w14:paraId="0A5007AE" w14:textId="77777777" w:rsidR="00394326" w:rsidRPr="005548FC" w:rsidRDefault="00394326" w:rsidP="00394326">
      <w:pPr>
        <w:pStyle w:val="a2"/>
        <w:ind w:firstLine="709"/>
        <w:rPr>
          <w:lang w:val="kk-KZ"/>
        </w:rPr>
      </w:pPr>
      <w:r w:rsidRPr="005548FC">
        <w:rPr>
          <w:lang w:val="kk-KZ"/>
        </w:rPr>
        <w:t>Х</w:t>
      </w:r>
      <w:r w:rsidRPr="005548FC">
        <w:rPr>
          <w:vertAlign w:val="subscript"/>
          <w:lang w:val="kk-KZ"/>
        </w:rPr>
        <w:t>3</w:t>
      </w:r>
      <w:r w:rsidRPr="005548FC">
        <w:rPr>
          <w:lang w:val="kk-KZ"/>
        </w:rPr>
        <w:t xml:space="preserve"> (тұз)</w:t>
      </w:r>
      <w:r w:rsidR="00AC2F60" w:rsidRPr="005548FC">
        <w:rPr>
          <w:lang w:val="kk-KZ"/>
        </w:rPr>
        <w:t xml:space="preserve"> факторы</w:t>
      </w:r>
      <w:r w:rsidRPr="005548FC">
        <w:rPr>
          <w:lang w:val="kk-KZ"/>
        </w:rPr>
        <w:t xml:space="preserve"> 1,6%, 1,75%, 2,5% деңгейлері</w:t>
      </w:r>
      <w:r w:rsidR="00AC2F60" w:rsidRPr="005548FC">
        <w:rPr>
          <w:lang w:val="kk-KZ"/>
        </w:rPr>
        <w:t>нде</w:t>
      </w:r>
      <w:r w:rsidRPr="005548FC">
        <w:rPr>
          <w:lang w:val="kk-KZ"/>
        </w:rPr>
        <w:t xml:space="preserve"> алынды. </w:t>
      </w:r>
      <w:r w:rsidR="00AC2F60" w:rsidRPr="005548FC">
        <w:rPr>
          <w:lang w:val="kk-KZ"/>
        </w:rPr>
        <w:t xml:space="preserve">Ол </w:t>
      </w:r>
      <w:r w:rsidRPr="005548FC">
        <w:rPr>
          <w:lang w:val="kk-KZ"/>
        </w:rPr>
        <w:t>ет өнімдерінің дәміне, микробиологиялық тұрақтылығына, су байланыстыру қабілетіне және жалпы консистенциясына тікелей ықпал етеді. Тұздың жеткіліксіз мөлшері өнімнің дәмін солғын етсе, шамадан тыс мөлшері денсаулыққа кері әсер етіп, органолептикалық қасиеттерді нашарлатуы мүмкін. Жоғары деңгей (2,5%) кейбір рецептураларда кездеседі, бірақ оның экономикалық және технологиялық тұрғыдан тиімділігін зерттеу қажет.</w:t>
      </w:r>
    </w:p>
    <w:p w14:paraId="3B4352E3" w14:textId="1B58F8AF" w:rsidR="003A5C26" w:rsidRPr="005548FC" w:rsidRDefault="00394326" w:rsidP="00394326">
      <w:pPr>
        <w:pStyle w:val="a2"/>
        <w:ind w:firstLine="709"/>
        <w:rPr>
          <w:lang w:val="kk-KZ"/>
        </w:rPr>
      </w:pPr>
      <w:r w:rsidRPr="005548FC">
        <w:t>X</w:t>
      </w:r>
      <w:r w:rsidRPr="005548FC">
        <w:rPr>
          <w:vertAlign w:val="subscript"/>
        </w:rPr>
        <w:t>4</w:t>
      </w:r>
      <w:r w:rsidRPr="005548FC">
        <w:t xml:space="preserve"> (температура)</w:t>
      </w:r>
      <w:r w:rsidR="00AC2F60" w:rsidRPr="005548FC">
        <w:rPr>
          <w:lang w:val="kk-KZ"/>
        </w:rPr>
        <w:t xml:space="preserve"> факторы </w:t>
      </w:r>
      <w:r w:rsidRPr="005548FC">
        <w:t>70°С, 75°С, 80°С</w:t>
      </w:r>
      <w:r w:rsidR="00AC2F60" w:rsidRPr="005548FC">
        <w:rPr>
          <w:lang w:val="kk-KZ"/>
        </w:rPr>
        <w:t xml:space="preserve"> деңгейлерінде алынды. </w:t>
      </w:r>
      <w:r w:rsidR="000B1542" w:rsidRPr="005548FC">
        <w:rPr>
          <w:lang w:val="kk-KZ"/>
        </w:rPr>
        <w:t xml:space="preserve">Ол </w:t>
      </w:r>
      <w:r w:rsidRPr="005548FC">
        <w:rPr>
          <w:lang w:val="kk-KZ"/>
        </w:rPr>
        <w:t>жылумен өңдеудің маңызды параметрі</w:t>
      </w:r>
      <w:r w:rsidR="000B1542" w:rsidRPr="005548FC">
        <w:rPr>
          <w:lang w:val="kk-KZ"/>
        </w:rPr>
        <w:t xml:space="preserve"> болып табылады және </w:t>
      </w:r>
      <w:r w:rsidRPr="005548FC">
        <w:rPr>
          <w:lang w:val="kk-KZ"/>
        </w:rPr>
        <w:t>ет өнімінің термиялық беріктігіне, микробиологиялық қауіпсіздігіне, шығынына тікелей әсер етеді. Төмен температура етті жеткілікті пісірмеуі микробиологиялық қауіп</w:t>
      </w:r>
      <w:r w:rsidR="00CB034C">
        <w:rPr>
          <w:lang w:val="kk-KZ"/>
        </w:rPr>
        <w:t>ке алып келсе</w:t>
      </w:r>
      <w:r w:rsidRPr="005548FC">
        <w:rPr>
          <w:lang w:val="kk-KZ"/>
        </w:rPr>
        <w:t>, жоғары температура өнімнің ылғалдылығын төмендет</w:t>
      </w:r>
      <w:r w:rsidR="00CB034C">
        <w:rPr>
          <w:lang w:val="kk-KZ"/>
        </w:rPr>
        <w:t xml:space="preserve">іп </w:t>
      </w:r>
      <w:r w:rsidRPr="005548FC">
        <w:rPr>
          <w:lang w:val="kk-KZ"/>
        </w:rPr>
        <w:t>шығымды азайту</w:t>
      </w:r>
      <w:r w:rsidR="00CB034C">
        <w:rPr>
          <w:lang w:val="kk-KZ"/>
        </w:rPr>
        <w:t>ы</w:t>
      </w:r>
      <w:r w:rsidRPr="005548FC">
        <w:rPr>
          <w:lang w:val="kk-KZ"/>
        </w:rPr>
        <w:t xml:space="preserve"> мүмкін. Осы үш деңгей температураның оптимумын анықтау үшін таңдалып алынды, өйткені ет және қосалқы ингредиенттердің физик</w:t>
      </w:r>
      <w:r w:rsidR="000B1542" w:rsidRPr="005548FC">
        <w:rPr>
          <w:lang w:val="kk-KZ"/>
        </w:rPr>
        <w:t>о</w:t>
      </w:r>
      <w:r w:rsidRPr="005548FC">
        <w:rPr>
          <w:lang w:val="kk-KZ"/>
        </w:rPr>
        <w:t>-химиялық қасиеттері 70°С</w:t>
      </w:r>
      <w:r w:rsidR="00052FCC" w:rsidRPr="005548FC">
        <w:rPr>
          <w:lang w:val="kk-KZ"/>
        </w:rPr>
        <w:t>-</w:t>
      </w:r>
      <w:r w:rsidRPr="005548FC">
        <w:rPr>
          <w:lang w:val="kk-KZ"/>
        </w:rPr>
        <w:t>80°С аралығында айтарлықтай өзгереді.</w:t>
      </w:r>
      <w:r w:rsidR="00CB034C">
        <w:rPr>
          <w:lang w:val="kk-KZ"/>
        </w:rPr>
        <w:t xml:space="preserve"> </w:t>
      </w:r>
      <w:r w:rsidR="003A5C26" w:rsidRPr="005548FC">
        <w:rPr>
          <w:lang w:val="kk-KZ"/>
        </w:rPr>
        <w:t>Бұл деңгейлер алдын ала жүргізілген зерттеулерге, технологтар</w:t>
      </w:r>
      <w:r w:rsidR="00CB034C">
        <w:rPr>
          <w:lang w:val="kk-KZ"/>
        </w:rPr>
        <w:t>дың</w:t>
      </w:r>
      <w:r w:rsidR="003A5C26" w:rsidRPr="005548FC">
        <w:rPr>
          <w:lang w:val="kk-KZ"/>
        </w:rPr>
        <w:t xml:space="preserve"> кеңестер</w:t>
      </w:r>
      <w:r w:rsidR="00CB034C">
        <w:rPr>
          <w:lang w:val="kk-KZ"/>
        </w:rPr>
        <w:t>іне</w:t>
      </w:r>
      <w:r w:rsidR="003A5C26" w:rsidRPr="005548FC">
        <w:rPr>
          <w:lang w:val="kk-KZ"/>
        </w:rPr>
        <w:t xml:space="preserve"> және осыған ұқсас өнімдердің қолданыстағы рецептураларына сүйене отырып </w:t>
      </w:r>
      <w:r w:rsidR="003A5C26" w:rsidRPr="005548FC">
        <w:rPr>
          <w:lang w:val="kk-KZ"/>
        </w:rPr>
        <w:lastRenderedPageBreak/>
        <w:t>таңдалды. Осылайша эксперимент нәтижелері өнеркәсіп жағдайында қолдануға шынайы әрі өзекті болып табылады.</w:t>
      </w:r>
    </w:p>
    <w:p w14:paraId="20CF9C8B" w14:textId="77777777" w:rsidR="003A5C26" w:rsidRPr="005548FC" w:rsidRDefault="003A5C26" w:rsidP="00BC1ABF">
      <w:pPr>
        <w:pStyle w:val="a2"/>
        <w:ind w:firstLine="709"/>
        <w:rPr>
          <w:lang w:val="kk-KZ"/>
        </w:rPr>
      </w:pPr>
      <w:r w:rsidRPr="005548FC">
        <w:rPr>
          <w:lang w:val="kk-KZ"/>
        </w:rPr>
        <w:t>Көрсетілген факторларды осындай пропорцияда пайдалану дәмдік қасиеттер, текстура, тағамдық құндылық және экономикалық тиімділік арасында тепе-теңдікке қол жеткізуге мүмкіндік береді. Бұл нарықта бәсекеге қабілетті өнім өндіру үшін маңызды.</w:t>
      </w:r>
    </w:p>
    <w:p w14:paraId="57B53E50" w14:textId="3F491323" w:rsidR="003A5C26" w:rsidRPr="005548FC" w:rsidRDefault="003A5C26" w:rsidP="00BC1ABF">
      <w:pPr>
        <w:pStyle w:val="a2"/>
        <w:ind w:firstLine="709"/>
        <w:rPr>
          <w:lang w:val="kk-KZ"/>
        </w:rPr>
      </w:pPr>
      <w:r w:rsidRPr="005548FC">
        <w:rPr>
          <w:lang w:val="kk-KZ"/>
        </w:rPr>
        <w:t>Осы факторлардың дәл осындай арақатынасын таңдау себебі – сенімді әрі практикалық маңызы бар нәтижелер алып, күркетауық етінен пісірілген шұжық рецептурасын оңтайландыру</w:t>
      </w:r>
      <w:r w:rsidR="00BC1ABF" w:rsidRPr="005548FC">
        <w:rPr>
          <w:lang w:val="kk-KZ"/>
        </w:rPr>
        <w:t xml:space="preserve"> болып табылады</w:t>
      </w:r>
      <w:r w:rsidRPr="005548FC">
        <w:rPr>
          <w:lang w:val="kk-KZ"/>
        </w:rPr>
        <w:t>.</w:t>
      </w:r>
      <w:r w:rsidR="00195EE3" w:rsidRPr="005548FC">
        <w:rPr>
          <w:lang w:val="kk-KZ"/>
        </w:rPr>
        <w:t xml:space="preserve"> </w:t>
      </w:r>
    </w:p>
    <w:p w14:paraId="5F245748" w14:textId="716FFD14" w:rsidR="003A5C26" w:rsidRPr="005548FC" w:rsidRDefault="003A5C26" w:rsidP="00BC1ABF">
      <w:pPr>
        <w:pStyle w:val="a2"/>
        <w:ind w:firstLine="709"/>
        <w:rPr>
          <w:lang w:val="kk-KZ"/>
        </w:rPr>
      </w:pPr>
      <w:r w:rsidRPr="005548FC">
        <w:rPr>
          <w:lang w:val="kk-KZ"/>
        </w:rPr>
        <w:t>Эксперимент барысында бағаланатын шығ</w:t>
      </w:r>
      <w:r w:rsidR="000B1542" w:rsidRPr="005548FC">
        <w:rPr>
          <w:lang w:val="kk-KZ"/>
        </w:rPr>
        <w:t>ыс</w:t>
      </w:r>
      <w:r w:rsidRPr="005548FC">
        <w:rPr>
          <w:lang w:val="kk-KZ"/>
        </w:rPr>
        <w:t xml:space="preserve"> параметрлері</w:t>
      </w:r>
      <w:r w:rsidR="00CB034C">
        <w:rPr>
          <w:lang w:val="kk-KZ"/>
        </w:rPr>
        <w:t>:</w:t>
      </w:r>
    </w:p>
    <w:p w14:paraId="1035454B" w14:textId="77777777" w:rsidR="003A5C26" w:rsidRPr="005548FC" w:rsidRDefault="003A5C26" w:rsidP="00BC1ABF">
      <w:pPr>
        <w:pStyle w:val="a2"/>
        <w:ind w:firstLine="709"/>
        <w:rPr>
          <w:lang w:val="kk-KZ"/>
        </w:rPr>
      </w:pPr>
      <w:r w:rsidRPr="005548FC">
        <w:rPr>
          <w:lang w:val="kk-KZ"/>
        </w:rPr>
        <w:t>- Y</w:t>
      </w:r>
      <w:r w:rsidRPr="005548FC">
        <w:rPr>
          <w:vertAlign w:val="subscript"/>
          <w:lang w:val="kk-KZ"/>
        </w:rPr>
        <w:t>1</w:t>
      </w:r>
      <w:r w:rsidRPr="005548FC">
        <w:rPr>
          <w:lang w:val="kk-KZ"/>
        </w:rPr>
        <w:t>– дайын өнім шығымы, %</w:t>
      </w:r>
      <w:r w:rsidR="00974A7F" w:rsidRPr="005548FC">
        <w:rPr>
          <w:lang w:val="kk-KZ"/>
        </w:rPr>
        <w:t>;</w:t>
      </w:r>
    </w:p>
    <w:p w14:paraId="66B00371" w14:textId="77777777" w:rsidR="003A5C26" w:rsidRPr="005548FC" w:rsidRDefault="003A5C26" w:rsidP="00BC1ABF">
      <w:pPr>
        <w:pStyle w:val="a2"/>
        <w:ind w:firstLine="709"/>
        <w:rPr>
          <w:lang w:val="kk-KZ"/>
        </w:rPr>
      </w:pPr>
      <w:r w:rsidRPr="005548FC">
        <w:rPr>
          <w:lang w:val="kk-KZ"/>
        </w:rPr>
        <w:t>- Y</w:t>
      </w:r>
      <w:r w:rsidRPr="005548FC">
        <w:rPr>
          <w:vertAlign w:val="subscript"/>
          <w:lang w:val="kk-KZ"/>
        </w:rPr>
        <w:t>2</w:t>
      </w:r>
      <w:r w:rsidRPr="005548FC">
        <w:rPr>
          <w:lang w:val="kk-KZ"/>
        </w:rPr>
        <w:t xml:space="preserve"> – </w:t>
      </w:r>
      <w:r w:rsidR="00BC1ABF" w:rsidRPr="005548FC">
        <w:rPr>
          <w:lang w:val="kk-KZ"/>
        </w:rPr>
        <w:t>ашық</w:t>
      </w:r>
      <w:r w:rsidRPr="005548FC">
        <w:rPr>
          <w:lang w:val="kk-KZ"/>
        </w:rPr>
        <w:t xml:space="preserve"> түстілік дәрежесі</w:t>
      </w:r>
      <w:r w:rsidR="00974A7F" w:rsidRPr="005548FC">
        <w:rPr>
          <w:lang w:val="kk-KZ"/>
        </w:rPr>
        <w:t>;</w:t>
      </w:r>
    </w:p>
    <w:p w14:paraId="098104E8" w14:textId="77777777" w:rsidR="003A5C26" w:rsidRPr="005548FC" w:rsidRDefault="003A5C26" w:rsidP="00BC1ABF">
      <w:pPr>
        <w:pStyle w:val="a2"/>
        <w:ind w:firstLine="709"/>
        <w:rPr>
          <w:lang w:val="kk-KZ"/>
        </w:rPr>
      </w:pPr>
      <w:r w:rsidRPr="005548FC">
        <w:rPr>
          <w:lang w:val="kk-KZ"/>
        </w:rPr>
        <w:t>- Y</w:t>
      </w:r>
      <w:r w:rsidRPr="005548FC">
        <w:rPr>
          <w:vertAlign w:val="subscript"/>
          <w:lang w:val="kk-KZ"/>
        </w:rPr>
        <w:t>3</w:t>
      </w:r>
      <w:r w:rsidRPr="005548FC">
        <w:rPr>
          <w:lang w:val="kk-KZ"/>
        </w:rPr>
        <w:t xml:space="preserve"> – өзіндік құны, теңге</w:t>
      </w:r>
      <w:r w:rsidR="00974A7F" w:rsidRPr="005548FC">
        <w:rPr>
          <w:lang w:val="kk-KZ"/>
        </w:rPr>
        <w:t>;</w:t>
      </w:r>
    </w:p>
    <w:p w14:paraId="35A5FF9D" w14:textId="77777777" w:rsidR="003A5C26" w:rsidRPr="005548FC" w:rsidRDefault="003A5C26" w:rsidP="00BC1ABF">
      <w:pPr>
        <w:pStyle w:val="a2"/>
        <w:ind w:firstLine="709"/>
        <w:rPr>
          <w:lang w:val="kk-KZ"/>
        </w:rPr>
      </w:pPr>
      <w:r w:rsidRPr="005548FC">
        <w:rPr>
          <w:lang w:val="kk-KZ"/>
        </w:rPr>
        <w:t>- Y</w:t>
      </w:r>
      <w:r w:rsidRPr="005548FC">
        <w:rPr>
          <w:vertAlign w:val="subscript"/>
          <w:lang w:val="kk-KZ"/>
        </w:rPr>
        <w:t>4</w:t>
      </w:r>
      <w:r w:rsidRPr="005548FC">
        <w:rPr>
          <w:lang w:val="kk-KZ"/>
        </w:rPr>
        <w:t xml:space="preserve"> – жалпы микроорганизмдер саны</w:t>
      </w:r>
      <w:r w:rsidR="00974A7F" w:rsidRPr="005548FC">
        <w:rPr>
          <w:lang w:val="kk-KZ"/>
        </w:rPr>
        <w:t>;</w:t>
      </w:r>
    </w:p>
    <w:p w14:paraId="3C4C00E1" w14:textId="77777777" w:rsidR="003A5C26" w:rsidRPr="005548FC" w:rsidRDefault="003A5C26" w:rsidP="00BC1ABF">
      <w:pPr>
        <w:pStyle w:val="a2"/>
        <w:ind w:firstLine="709"/>
        <w:rPr>
          <w:lang w:val="kk-KZ"/>
        </w:rPr>
      </w:pPr>
      <w:r w:rsidRPr="005548FC">
        <w:rPr>
          <w:lang w:val="kk-KZ"/>
        </w:rPr>
        <w:t>- Y</w:t>
      </w:r>
      <w:r w:rsidRPr="005548FC">
        <w:rPr>
          <w:vertAlign w:val="subscript"/>
          <w:lang w:val="kk-KZ"/>
        </w:rPr>
        <w:t>5</w:t>
      </w:r>
      <w:r w:rsidRPr="005548FC">
        <w:rPr>
          <w:lang w:val="kk-KZ"/>
        </w:rPr>
        <w:t xml:space="preserve"> – органолептикалық көрсеткіштер, балл</w:t>
      </w:r>
      <w:r w:rsidR="00974A7F" w:rsidRPr="005548FC">
        <w:rPr>
          <w:lang w:val="kk-KZ"/>
        </w:rPr>
        <w:t>.</w:t>
      </w:r>
    </w:p>
    <w:p w14:paraId="4ACA7F38" w14:textId="77777777" w:rsidR="00195EE3" w:rsidRPr="00AF5555" w:rsidRDefault="00195EE3" w:rsidP="00195EE3">
      <w:pPr>
        <w:pStyle w:val="a2"/>
        <w:ind w:firstLine="709"/>
        <w:rPr>
          <w:lang w:val="kk-KZ" w:eastAsia="zh-CN" w:bidi="hi-IN"/>
        </w:rPr>
      </w:pPr>
      <w:r w:rsidRPr="00AF5555">
        <w:rPr>
          <w:lang w:val="kk-KZ" w:eastAsia="zh-CN" w:bidi="hi-IN"/>
        </w:rPr>
        <w:t>Экспериментті жоспарлау факторлары мен шығыс параметрлері 3.8-кестеде келтірілген.</w:t>
      </w:r>
    </w:p>
    <w:p w14:paraId="557F6C1F" w14:textId="77777777" w:rsidR="00195EE3" w:rsidRPr="00AF5555" w:rsidRDefault="00195EE3" w:rsidP="00195EE3">
      <w:pPr>
        <w:pStyle w:val="a2"/>
        <w:ind w:firstLine="0"/>
        <w:rPr>
          <w:lang w:val="kk-KZ"/>
        </w:rPr>
      </w:pPr>
    </w:p>
    <w:p w14:paraId="1463C6DE" w14:textId="77777777" w:rsidR="00A14216" w:rsidRPr="005548FC" w:rsidRDefault="00BC1ABF" w:rsidP="00195EE3">
      <w:pPr>
        <w:pStyle w:val="a2"/>
        <w:ind w:firstLine="0"/>
        <w:rPr>
          <w:lang w:eastAsia="zh-CN" w:bidi="hi-IN"/>
        </w:rPr>
      </w:pPr>
      <w:r w:rsidRPr="005548FC">
        <w:t>Кесте</w:t>
      </w:r>
      <w:r w:rsidR="00647CC7" w:rsidRPr="005548FC">
        <w:t xml:space="preserve"> </w:t>
      </w:r>
      <w:r w:rsidR="00CA7186" w:rsidRPr="005548FC">
        <w:t>3.</w:t>
      </w:r>
      <w:r w:rsidR="00E6412C" w:rsidRPr="005548FC">
        <w:t>8</w:t>
      </w:r>
      <w:r w:rsidR="00B17073" w:rsidRPr="005548FC">
        <w:t xml:space="preserve"> </w:t>
      </w:r>
      <w:r w:rsidR="00B17073" w:rsidRPr="005548FC">
        <w:rPr>
          <w:lang w:eastAsia="zh-CN" w:bidi="hi-IN"/>
        </w:rPr>
        <w:t xml:space="preserve">– </w:t>
      </w:r>
      <w:r w:rsidRPr="005548FC">
        <w:rPr>
          <w:lang w:eastAsia="zh-CN" w:bidi="hi-IN"/>
        </w:rPr>
        <w:t>Экспери</w:t>
      </w:r>
      <w:r w:rsidR="0011550B" w:rsidRPr="005548FC">
        <w:rPr>
          <w:lang w:eastAsia="zh-CN" w:bidi="hi-IN"/>
        </w:rPr>
        <w:t>ментті жоспарлау факторлары мен шығыс параметрлері</w:t>
      </w:r>
    </w:p>
    <w:p w14:paraId="52D0F1D0" w14:textId="77777777" w:rsidR="00195EE3" w:rsidRPr="005548FC" w:rsidRDefault="00195EE3" w:rsidP="00195EE3">
      <w:pPr>
        <w:pStyle w:val="a2"/>
        <w:ind w:firstLine="0"/>
      </w:pPr>
    </w:p>
    <w:tbl>
      <w:tblPr>
        <w:tblW w:w="9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1137"/>
        <w:gridCol w:w="644"/>
        <w:gridCol w:w="551"/>
        <w:gridCol w:w="551"/>
        <w:gridCol w:w="485"/>
        <w:gridCol w:w="1375"/>
        <w:gridCol w:w="978"/>
        <w:gridCol w:w="993"/>
        <w:gridCol w:w="1173"/>
        <w:gridCol w:w="998"/>
      </w:tblGrid>
      <w:tr w:rsidR="0011550B" w:rsidRPr="005548FC" w14:paraId="7A1CE3E1" w14:textId="77777777" w:rsidTr="0011550B">
        <w:trPr>
          <w:trHeight w:val="602"/>
        </w:trPr>
        <w:tc>
          <w:tcPr>
            <w:tcW w:w="794" w:type="dxa"/>
            <w:shd w:val="clear" w:color="auto" w:fill="auto"/>
            <w:noWrap/>
            <w:hideMark/>
          </w:tcPr>
          <w:p w14:paraId="34D9971F" w14:textId="77777777" w:rsidR="00821E59" w:rsidRPr="005548FC" w:rsidRDefault="00821E59" w:rsidP="00821E59">
            <w:pPr>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Ст.</w:t>
            </w:r>
          </w:p>
          <w:p w14:paraId="1A8762F2" w14:textId="77777777" w:rsidR="003A5C26" w:rsidRPr="005548FC" w:rsidRDefault="003A5C26" w:rsidP="00821E59">
            <w:pPr>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тәр</w:t>
            </w:r>
          </w:p>
          <w:p w14:paraId="56EB99DB" w14:textId="77777777" w:rsidR="00821E59" w:rsidRPr="005548FC" w:rsidRDefault="003A5C26" w:rsidP="00821E59">
            <w:pPr>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тіп</w:t>
            </w:r>
          </w:p>
        </w:tc>
        <w:tc>
          <w:tcPr>
            <w:tcW w:w="1137" w:type="dxa"/>
            <w:shd w:val="clear" w:color="auto" w:fill="auto"/>
            <w:noWrap/>
            <w:hideMark/>
          </w:tcPr>
          <w:p w14:paraId="277A4C63" w14:textId="77777777" w:rsidR="00821E59" w:rsidRPr="005548FC" w:rsidRDefault="003A5C26" w:rsidP="00821E59">
            <w:pPr>
              <w:spacing w:after="0" w:line="240" w:lineRule="auto"/>
              <w:ind w:hanging="62"/>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Орындау тәртібі</w:t>
            </w:r>
          </w:p>
        </w:tc>
        <w:tc>
          <w:tcPr>
            <w:tcW w:w="644" w:type="dxa"/>
            <w:shd w:val="clear" w:color="auto" w:fill="auto"/>
            <w:hideMark/>
          </w:tcPr>
          <w:p w14:paraId="19D14609" w14:textId="77777777" w:rsidR="00821E59" w:rsidRPr="005548FC" w:rsidRDefault="00821E59" w:rsidP="00821E5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X</w:t>
            </w:r>
            <w:r w:rsidRPr="005548FC">
              <w:rPr>
                <w:rFonts w:ascii="Times New Roman" w:eastAsia="Times New Roman" w:hAnsi="Times New Roman" w:cs="Times New Roman"/>
                <w:color w:val="000000"/>
                <w:sz w:val="24"/>
                <w:szCs w:val="24"/>
                <w:vertAlign w:val="subscript"/>
              </w:rPr>
              <w:t>1</w:t>
            </w:r>
            <w:r w:rsidRPr="005548FC">
              <w:rPr>
                <w:rFonts w:ascii="Times New Roman" w:eastAsia="Times New Roman" w:hAnsi="Times New Roman" w:cs="Times New Roman"/>
                <w:color w:val="000000"/>
                <w:sz w:val="24"/>
                <w:szCs w:val="24"/>
              </w:rPr>
              <w:t xml:space="preserve">               </w:t>
            </w:r>
          </w:p>
        </w:tc>
        <w:tc>
          <w:tcPr>
            <w:tcW w:w="551" w:type="dxa"/>
            <w:shd w:val="clear" w:color="auto" w:fill="auto"/>
            <w:hideMark/>
          </w:tcPr>
          <w:p w14:paraId="0C789978" w14:textId="77777777" w:rsidR="00821E59" w:rsidRPr="005548FC" w:rsidRDefault="00821E59" w:rsidP="00821E5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X</w:t>
            </w:r>
            <w:r w:rsidRPr="005548FC">
              <w:rPr>
                <w:rFonts w:ascii="Times New Roman" w:eastAsia="Times New Roman" w:hAnsi="Times New Roman" w:cs="Times New Roman"/>
                <w:color w:val="000000"/>
                <w:sz w:val="24"/>
                <w:szCs w:val="24"/>
                <w:vertAlign w:val="subscript"/>
              </w:rPr>
              <w:t>2</w:t>
            </w:r>
            <w:r w:rsidRPr="005548FC">
              <w:rPr>
                <w:rFonts w:ascii="Times New Roman" w:eastAsia="Times New Roman" w:hAnsi="Times New Roman" w:cs="Times New Roman"/>
                <w:color w:val="000000"/>
                <w:sz w:val="24"/>
                <w:szCs w:val="24"/>
              </w:rPr>
              <w:t xml:space="preserve">       </w:t>
            </w:r>
          </w:p>
        </w:tc>
        <w:tc>
          <w:tcPr>
            <w:tcW w:w="551" w:type="dxa"/>
            <w:shd w:val="clear" w:color="auto" w:fill="auto"/>
            <w:hideMark/>
          </w:tcPr>
          <w:p w14:paraId="09A44E0A" w14:textId="77777777" w:rsidR="00821E59" w:rsidRPr="005548FC" w:rsidRDefault="00821E59" w:rsidP="00821E5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X</w:t>
            </w:r>
            <w:r w:rsidRPr="005548FC">
              <w:rPr>
                <w:rFonts w:ascii="Times New Roman" w:eastAsia="Times New Roman" w:hAnsi="Times New Roman" w:cs="Times New Roman"/>
                <w:color w:val="000000"/>
                <w:sz w:val="24"/>
                <w:szCs w:val="24"/>
                <w:vertAlign w:val="subscript"/>
              </w:rPr>
              <w:t>3</w:t>
            </w:r>
            <w:r w:rsidRPr="005548FC">
              <w:rPr>
                <w:rFonts w:ascii="Times New Roman" w:eastAsia="Times New Roman" w:hAnsi="Times New Roman" w:cs="Times New Roman"/>
                <w:color w:val="000000"/>
                <w:sz w:val="24"/>
                <w:szCs w:val="24"/>
              </w:rPr>
              <w:t xml:space="preserve">         </w:t>
            </w:r>
          </w:p>
        </w:tc>
        <w:tc>
          <w:tcPr>
            <w:tcW w:w="485" w:type="dxa"/>
            <w:shd w:val="clear" w:color="auto" w:fill="auto"/>
            <w:hideMark/>
          </w:tcPr>
          <w:p w14:paraId="7F528702" w14:textId="77777777" w:rsidR="00821E59" w:rsidRPr="005548FC" w:rsidRDefault="00821E59" w:rsidP="00821E59">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X</w:t>
            </w:r>
            <w:r w:rsidRPr="005548FC">
              <w:rPr>
                <w:rFonts w:ascii="Times New Roman" w:eastAsia="Times New Roman" w:hAnsi="Times New Roman" w:cs="Times New Roman"/>
                <w:color w:val="000000"/>
                <w:sz w:val="24"/>
                <w:szCs w:val="24"/>
                <w:vertAlign w:val="subscript"/>
              </w:rPr>
              <w:t>4</w:t>
            </w:r>
            <w:r w:rsidRPr="005548FC">
              <w:rPr>
                <w:rFonts w:ascii="Times New Roman" w:eastAsia="Times New Roman" w:hAnsi="Times New Roman" w:cs="Times New Roman"/>
                <w:color w:val="000000"/>
                <w:sz w:val="24"/>
                <w:szCs w:val="24"/>
              </w:rPr>
              <w:t xml:space="preserve">        </w:t>
            </w:r>
          </w:p>
        </w:tc>
        <w:tc>
          <w:tcPr>
            <w:tcW w:w="1375" w:type="dxa"/>
            <w:shd w:val="clear" w:color="auto" w:fill="auto"/>
            <w:hideMark/>
          </w:tcPr>
          <w:p w14:paraId="1C124C78" w14:textId="77777777" w:rsidR="00821E59" w:rsidRPr="005548FC" w:rsidRDefault="00821E59" w:rsidP="00821E59">
            <w:pPr>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rPr>
              <w:t>Y</w:t>
            </w:r>
            <w:r w:rsidRPr="005548FC">
              <w:rPr>
                <w:rFonts w:ascii="Times New Roman" w:eastAsia="Times New Roman" w:hAnsi="Times New Roman" w:cs="Times New Roman"/>
                <w:color w:val="000000"/>
                <w:sz w:val="24"/>
                <w:szCs w:val="24"/>
                <w:vertAlign w:val="subscript"/>
              </w:rPr>
              <w:t>1</w:t>
            </w:r>
            <w:r w:rsidRPr="005548FC">
              <w:rPr>
                <w:rFonts w:ascii="Times New Roman" w:eastAsia="Times New Roman" w:hAnsi="Times New Roman" w:cs="Times New Roman"/>
                <w:color w:val="000000"/>
                <w:sz w:val="24"/>
                <w:szCs w:val="24"/>
              </w:rPr>
              <w:t xml:space="preserve">     </w:t>
            </w:r>
            <w:r w:rsidR="003A5C26" w:rsidRPr="005548FC">
              <w:rPr>
                <w:rFonts w:ascii="Times New Roman" w:eastAsia="Times New Roman" w:hAnsi="Times New Roman" w:cs="Times New Roman"/>
                <w:color w:val="000000"/>
                <w:sz w:val="24"/>
                <w:szCs w:val="24"/>
                <w:lang w:val="kk-KZ"/>
              </w:rPr>
              <w:t>дайын өнім шығымы</w:t>
            </w:r>
          </w:p>
        </w:tc>
        <w:tc>
          <w:tcPr>
            <w:tcW w:w="978" w:type="dxa"/>
            <w:shd w:val="clear" w:color="auto" w:fill="auto"/>
            <w:hideMark/>
          </w:tcPr>
          <w:p w14:paraId="050C4B13" w14:textId="77777777" w:rsidR="0011550B" w:rsidRPr="005548FC" w:rsidRDefault="00821E59" w:rsidP="003A5C26">
            <w:pPr>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rPr>
              <w:t>Y</w:t>
            </w:r>
            <w:r w:rsidRPr="005548FC">
              <w:rPr>
                <w:rFonts w:ascii="Times New Roman" w:eastAsia="Times New Roman" w:hAnsi="Times New Roman" w:cs="Times New Roman"/>
                <w:color w:val="000000"/>
                <w:sz w:val="24"/>
                <w:szCs w:val="24"/>
                <w:vertAlign w:val="subscript"/>
              </w:rPr>
              <w:t>2</w:t>
            </w:r>
            <w:r w:rsidRPr="005548FC">
              <w:rPr>
                <w:rFonts w:ascii="Times New Roman" w:eastAsia="Times New Roman" w:hAnsi="Times New Roman" w:cs="Times New Roman"/>
                <w:color w:val="000000"/>
                <w:sz w:val="24"/>
                <w:szCs w:val="24"/>
              </w:rPr>
              <w:t xml:space="preserve">     </w:t>
            </w:r>
            <w:r w:rsidR="003A5C26" w:rsidRPr="005548FC">
              <w:rPr>
                <w:rFonts w:ascii="Times New Roman" w:eastAsia="Times New Roman" w:hAnsi="Times New Roman" w:cs="Times New Roman"/>
                <w:color w:val="000000"/>
                <w:sz w:val="24"/>
                <w:szCs w:val="24"/>
                <w:lang w:val="kk-KZ"/>
              </w:rPr>
              <w:t>ашық</w:t>
            </w:r>
          </w:p>
          <w:p w14:paraId="43A8C336" w14:textId="77777777" w:rsidR="00821E59" w:rsidRPr="005548FC" w:rsidRDefault="003A5C26" w:rsidP="0011550B">
            <w:pPr>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тығы</w:t>
            </w:r>
          </w:p>
        </w:tc>
        <w:tc>
          <w:tcPr>
            <w:tcW w:w="993" w:type="dxa"/>
            <w:shd w:val="clear" w:color="auto" w:fill="auto"/>
            <w:hideMark/>
          </w:tcPr>
          <w:p w14:paraId="3C55C802" w14:textId="77777777" w:rsidR="00B821CD" w:rsidRPr="005548FC" w:rsidRDefault="00821E59" w:rsidP="00821E59">
            <w:pPr>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rPr>
              <w:t>Y</w:t>
            </w:r>
            <w:r w:rsidRPr="005548FC">
              <w:rPr>
                <w:rFonts w:ascii="Times New Roman" w:eastAsia="Times New Roman" w:hAnsi="Times New Roman" w:cs="Times New Roman"/>
                <w:color w:val="000000"/>
                <w:sz w:val="24"/>
                <w:szCs w:val="24"/>
                <w:vertAlign w:val="subscript"/>
              </w:rPr>
              <w:t>3</w:t>
            </w:r>
            <w:r w:rsidRPr="005548FC">
              <w:rPr>
                <w:rFonts w:ascii="Times New Roman" w:eastAsia="Times New Roman" w:hAnsi="Times New Roman" w:cs="Times New Roman"/>
                <w:color w:val="000000"/>
                <w:sz w:val="24"/>
                <w:szCs w:val="24"/>
              </w:rPr>
              <w:t xml:space="preserve">    </w:t>
            </w:r>
            <w:r w:rsidR="003A5C26" w:rsidRPr="005548FC">
              <w:rPr>
                <w:rFonts w:ascii="Times New Roman" w:eastAsia="Times New Roman" w:hAnsi="Times New Roman" w:cs="Times New Roman"/>
                <w:color w:val="000000"/>
                <w:sz w:val="24"/>
                <w:szCs w:val="24"/>
                <w:lang w:val="kk-KZ"/>
              </w:rPr>
              <w:t>т</w:t>
            </w:r>
            <w:r w:rsidRPr="005548FC">
              <w:rPr>
                <w:rFonts w:ascii="Times New Roman" w:eastAsia="Times New Roman" w:hAnsi="Times New Roman" w:cs="Times New Roman"/>
                <w:color w:val="000000"/>
                <w:sz w:val="24"/>
                <w:szCs w:val="24"/>
                <w:lang w:val="kk-KZ"/>
              </w:rPr>
              <w:t>ексту</w:t>
            </w:r>
          </w:p>
          <w:p w14:paraId="41E6C2F4" w14:textId="77777777" w:rsidR="00821E59" w:rsidRPr="005548FC" w:rsidRDefault="00821E59" w:rsidP="00821E59">
            <w:pPr>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ра</w:t>
            </w:r>
            <w:r w:rsidR="003A5C26" w:rsidRPr="005548FC">
              <w:rPr>
                <w:rFonts w:ascii="Times New Roman" w:eastAsia="Times New Roman" w:hAnsi="Times New Roman" w:cs="Times New Roman"/>
                <w:color w:val="000000"/>
                <w:sz w:val="24"/>
                <w:szCs w:val="24"/>
                <w:lang w:val="kk-KZ"/>
              </w:rPr>
              <w:t>сы</w:t>
            </w:r>
          </w:p>
        </w:tc>
        <w:tc>
          <w:tcPr>
            <w:tcW w:w="1173" w:type="dxa"/>
            <w:shd w:val="clear" w:color="auto" w:fill="auto"/>
            <w:hideMark/>
          </w:tcPr>
          <w:p w14:paraId="4CD1D665" w14:textId="77777777" w:rsidR="003A5C26" w:rsidRPr="005548FC" w:rsidRDefault="00821E59" w:rsidP="00821E59">
            <w:pPr>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rPr>
              <w:t>Y</w:t>
            </w:r>
            <w:r w:rsidRPr="005548FC">
              <w:rPr>
                <w:rFonts w:ascii="Times New Roman" w:eastAsia="Times New Roman" w:hAnsi="Times New Roman" w:cs="Times New Roman"/>
                <w:color w:val="000000"/>
                <w:sz w:val="24"/>
                <w:szCs w:val="24"/>
                <w:vertAlign w:val="subscript"/>
              </w:rPr>
              <w:t xml:space="preserve">4 </w:t>
            </w:r>
            <w:r w:rsidRPr="005548FC">
              <w:rPr>
                <w:rFonts w:ascii="Times New Roman" w:eastAsia="Times New Roman" w:hAnsi="Times New Roman" w:cs="Times New Roman"/>
                <w:color w:val="000000"/>
                <w:sz w:val="24"/>
                <w:szCs w:val="24"/>
              </w:rPr>
              <w:t xml:space="preserve">   </w:t>
            </w:r>
            <w:r w:rsidR="0011550B" w:rsidRPr="005548FC">
              <w:rPr>
                <w:rFonts w:ascii="Times New Roman" w:eastAsia="Times New Roman" w:hAnsi="Times New Roman" w:cs="Times New Roman"/>
                <w:color w:val="000000"/>
                <w:sz w:val="24"/>
                <w:szCs w:val="24"/>
                <w:lang w:val="kk-KZ"/>
              </w:rPr>
              <w:t>о</w:t>
            </w:r>
            <w:r w:rsidRPr="005548FC">
              <w:rPr>
                <w:rFonts w:ascii="Times New Roman" w:eastAsia="Times New Roman" w:hAnsi="Times New Roman" w:cs="Times New Roman"/>
                <w:color w:val="000000"/>
                <w:sz w:val="24"/>
                <w:szCs w:val="24"/>
                <w:lang w:val="kk-KZ"/>
              </w:rPr>
              <w:t xml:space="preserve">рган. </w:t>
            </w:r>
            <w:r w:rsidR="003A5C26" w:rsidRPr="005548FC">
              <w:rPr>
                <w:rFonts w:ascii="Times New Roman" w:eastAsia="Times New Roman" w:hAnsi="Times New Roman" w:cs="Times New Roman"/>
                <w:color w:val="000000"/>
                <w:sz w:val="24"/>
                <w:szCs w:val="24"/>
                <w:lang w:val="kk-KZ"/>
              </w:rPr>
              <w:t>көрсет</w:t>
            </w:r>
          </w:p>
          <w:p w14:paraId="291AACAC" w14:textId="77777777" w:rsidR="00821E59" w:rsidRPr="005548FC" w:rsidRDefault="003A5C26" w:rsidP="00821E59">
            <w:pPr>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кіштері</w:t>
            </w:r>
          </w:p>
        </w:tc>
        <w:tc>
          <w:tcPr>
            <w:tcW w:w="998" w:type="dxa"/>
            <w:shd w:val="clear" w:color="auto" w:fill="auto"/>
            <w:hideMark/>
          </w:tcPr>
          <w:p w14:paraId="7F5EFD00" w14:textId="77777777" w:rsidR="00821E59" w:rsidRPr="005548FC" w:rsidRDefault="00821E59" w:rsidP="00821E59">
            <w:pPr>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rPr>
              <w:t>Y</w:t>
            </w:r>
            <w:r w:rsidRPr="005548FC">
              <w:rPr>
                <w:rFonts w:ascii="Times New Roman" w:eastAsia="Times New Roman" w:hAnsi="Times New Roman" w:cs="Times New Roman"/>
                <w:color w:val="000000"/>
                <w:sz w:val="24"/>
                <w:szCs w:val="24"/>
                <w:vertAlign w:val="subscript"/>
              </w:rPr>
              <w:t>5</w:t>
            </w:r>
            <w:r w:rsidRPr="005548FC">
              <w:rPr>
                <w:rFonts w:ascii="Times New Roman" w:eastAsia="Times New Roman" w:hAnsi="Times New Roman" w:cs="Times New Roman"/>
                <w:color w:val="000000"/>
                <w:sz w:val="24"/>
                <w:szCs w:val="24"/>
              </w:rPr>
              <w:t xml:space="preserve">     </w:t>
            </w:r>
            <w:r w:rsidR="0011550B" w:rsidRPr="005548FC">
              <w:rPr>
                <w:rFonts w:ascii="Times New Roman" w:eastAsia="Times New Roman" w:hAnsi="Times New Roman" w:cs="Times New Roman"/>
                <w:color w:val="000000"/>
                <w:sz w:val="24"/>
                <w:szCs w:val="24"/>
                <w:lang w:val="kk-KZ"/>
              </w:rPr>
              <w:t>өзіндік құны</w:t>
            </w:r>
          </w:p>
        </w:tc>
      </w:tr>
      <w:tr w:rsidR="0011550B" w:rsidRPr="005548FC" w14:paraId="40D0CA05" w14:textId="77777777" w:rsidTr="0011550B">
        <w:trPr>
          <w:trHeight w:val="301"/>
        </w:trPr>
        <w:tc>
          <w:tcPr>
            <w:tcW w:w="794" w:type="dxa"/>
            <w:shd w:val="clear" w:color="auto" w:fill="auto"/>
            <w:noWrap/>
            <w:vAlign w:val="bottom"/>
            <w:hideMark/>
          </w:tcPr>
          <w:p w14:paraId="415F2ABF"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137" w:type="dxa"/>
            <w:shd w:val="clear" w:color="auto" w:fill="auto"/>
            <w:noWrap/>
            <w:vAlign w:val="bottom"/>
            <w:hideMark/>
          </w:tcPr>
          <w:p w14:paraId="7AF7AC89"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644" w:type="dxa"/>
            <w:shd w:val="clear" w:color="auto" w:fill="auto"/>
            <w:noWrap/>
            <w:vAlign w:val="bottom"/>
            <w:hideMark/>
          </w:tcPr>
          <w:p w14:paraId="0AA30B18"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2BED4CFF"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49AF8BB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485" w:type="dxa"/>
            <w:shd w:val="clear" w:color="auto" w:fill="auto"/>
            <w:noWrap/>
            <w:vAlign w:val="bottom"/>
            <w:hideMark/>
          </w:tcPr>
          <w:p w14:paraId="6E906E81"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375" w:type="dxa"/>
            <w:shd w:val="clear" w:color="auto" w:fill="auto"/>
            <w:noWrap/>
            <w:vAlign w:val="bottom"/>
            <w:hideMark/>
          </w:tcPr>
          <w:p w14:paraId="35EC4872"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96,5</w:t>
            </w:r>
          </w:p>
        </w:tc>
        <w:tc>
          <w:tcPr>
            <w:tcW w:w="978" w:type="dxa"/>
            <w:shd w:val="clear" w:color="auto" w:fill="auto"/>
            <w:noWrap/>
            <w:vAlign w:val="bottom"/>
            <w:hideMark/>
          </w:tcPr>
          <w:p w14:paraId="44A40160"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79,18</w:t>
            </w:r>
          </w:p>
        </w:tc>
        <w:tc>
          <w:tcPr>
            <w:tcW w:w="993" w:type="dxa"/>
            <w:shd w:val="clear" w:color="auto" w:fill="auto"/>
            <w:noWrap/>
            <w:vAlign w:val="bottom"/>
            <w:hideMark/>
          </w:tcPr>
          <w:p w14:paraId="62D5900C"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70,1</w:t>
            </w:r>
          </w:p>
        </w:tc>
        <w:tc>
          <w:tcPr>
            <w:tcW w:w="1173" w:type="dxa"/>
            <w:shd w:val="clear" w:color="auto" w:fill="auto"/>
            <w:noWrap/>
            <w:vAlign w:val="bottom"/>
            <w:hideMark/>
          </w:tcPr>
          <w:p w14:paraId="360403D6"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7,2</w:t>
            </w:r>
          </w:p>
        </w:tc>
        <w:tc>
          <w:tcPr>
            <w:tcW w:w="998" w:type="dxa"/>
            <w:shd w:val="clear" w:color="auto" w:fill="auto"/>
            <w:noWrap/>
            <w:vAlign w:val="bottom"/>
            <w:hideMark/>
          </w:tcPr>
          <w:p w14:paraId="5313FCA9"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1962</w:t>
            </w:r>
          </w:p>
        </w:tc>
      </w:tr>
      <w:tr w:rsidR="0011550B" w:rsidRPr="005548FC" w14:paraId="5686C87D" w14:textId="77777777" w:rsidTr="0011550B">
        <w:trPr>
          <w:trHeight w:val="301"/>
        </w:trPr>
        <w:tc>
          <w:tcPr>
            <w:tcW w:w="794" w:type="dxa"/>
            <w:shd w:val="clear" w:color="auto" w:fill="auto"/>
            <w:noWrap/>
            <w:vAlign w:val="bottom"/>
            <w:hideMark/>
          </w:tcPr>
          <w:p w14:paraId="24E2E780"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w:t>
            </w:r>
          </w:p>
        </w:tc>
        <w:tc>
          <w:tcPr>
            <w:tcW w:w="1137" w:type="dxa"/>
            <w:shd w:val="clear" w:color="auto" w:fill="auto"/>
            <w:noWrap/>
            <w:vAlign w:val="bottom"/>
            <w:hideMark/>
          </w:tcPr>
          <w:p w14:paraId="2FD7F07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w:t>
            </w:r>
          </w:p>
        </w:tc>
        <w:tc>
          <w:tcPr>
            <w:tcW w:w="644" w:type="dxa"/>
            <w:shd w:val="clear" w:color="auto" w:fill="auto"/>
            <w:noWrap/>
            <w:vAlign w:val="bottom"/>
            <w:hideMark/>
          </w:tcPr>
          <w:p w14:paraId="0A31E732"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377F1F57"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22E20C99"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485" w:type="dxa"/>
            <w:shd w:val="clear" w:color="auto" w:fill="auto"/>
            <w:noWrap/>
            <w:vAlign w:val="bottom"/>
            <w:hideMark/>
          </w:tcPr>
          <w:p w14:paraId="550A01B4"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375" w:type="dxa"/>
            <w:shd w:val="clear" w:color="auto" w:fill="auto"/>
            <w:noWrap/>
            <w:vAlign w:val="bottom"/>
            <w:hideMark/>
          </w:tcPr>
          <w:p w14:paraId="7BF03219"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95,3</w:t>
            </w:r>
          </w:p>
        </w:tc>
        <w:tc>
          <w:tcPr>
            <w:tcW w:w="978" w:type="dxa"/>
            <w:shd w:val="clear" w:color="auto" w:fill="auto"/>
            <w:noWrap/>
            <w:vAlign w:val="bottom"/>
            <w:hideMark/>
          </w:tcPr>
          <w:p w14:paraId="48BEF5DF"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76,5</w:t>
            </w:r>
          </w:p>
        </w:tc>
        <w:tc>
          <w:tcPr>
            <w:tcW w:w="993" w:type="dxa"/>
            <w:shd w:val="clear" w:color="auto" w:fill="auto"/>
            <w:noWrap/>
            <w:vAlign w:val="bottom"/>
            <w:hideMark/>
          </w:tcPr>
          <w:p w14:paraId="60EB518A"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68,5</w:t>
            </w:r>
          </w:p>
        </w:tc>
        <w:tc>
          <w:tcPr>
            <w:tcW w:w="1173" w:type="dxa"/>
            <w:shd w:val="clear" w:color="auto" w:fill="auto"/>
            <w:noWrap/>
            <w:vAlign w:val="bottom"/>
            <w:hideMark/>
          </w:tcPr>
          <w:p w14:paraId="3EA3F9B1"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w:t>
            </w:r>
          </w:p>
        </w:tc>
        <w:tc>
          <w:tcPr>
            <w:tcW w:w="998" w:type="dxa"/>
            <w:shd w:val="clear" w:color="auto" w:fill="auto"/>
            <w:noWrap/>
            <w:vAlign w:val="bottom"/>
            <w:hideMark/>
          </w:tcPr>
          <w:p w14:paraId="33AEDDF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1793</w:t>
            </w:r>
          </w:p>
        </w:tc>
      </w:tr>
      <w:tr w:rsidR="0011550B" w:rsidRPr="005548FC" w14:paraId="70F01ACA" w14:textId="77777777" w:rsidTr="0011550B">
        <w:trPr>
          <w:trHeight w:val="301"/>
        </w:trPr>
        <w:tc>
          <w:tcPr>
            <w:tcW w:w="794" w:type="dxa"/>
            <w:shd w:val="clear" w:color="auto" w:fill="auto"/>
            <w:noWrap/>
            <w:vAlign w:val="bottom"/>
            <w:hideMark/>
          </w:tcPr>
          <w:p w14:paraId="0BC6493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w:t>
            </w:r>
          </w:p>
        </w:tc>
        <w:tc>
          <w:tcPr>
            <w:tcW w:w="1137" w:type="dxa"/>
            <w:shd w:val="clear" w:color="auto" w:fill="auto"/>
            <w:noWrap/>
            <w:vAlign w:val="bottom"/>
            <w:hideMark/>
          </w:tcPr>
          <w:p w14:paraId="50F47D3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w:t>
            </w:r>
          </w:p>
        </w:tc>
        <w:tc>
          <w:tcPr>
            <w:tcW w:w="644" w:type="dxa"/>
            <w:shd w:val="clear" w:color="auto" w:fill="auto"/>
            <w:noWrap/>
            <w:vAlign w:val="bottom"/>
            <w:hideMark/>
          </w:tcPr>
          <w:p w14:paraId="4E7512A1"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7C588E4A"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6C57AAFC"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485" w:type="dxa"/>
            <w:shd w:val="clear" w:color="auto" w:fill="auto"/>
            <w:noWrap/>
            <w:vAlign w:val="bottom"/>
            <w:hideMark/>
          </w:tcPr>
          <w:p w14:paraId="7A477A5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375" w:type="dxa"/>
            <w:shd w:val="clear" w:color="auto" w:fill="auto"/>
            <w:noWrap/>
            <w:vAlign w:val="bottom"/>
            <w:hideMark/>
          </w:tcPr>
          <w:p w14:paraId="232DFC28"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97,3</w:t>
            </w:r>
          </w:p>
        </w:tc>
        <w:tc>
          <w:tcPr>
            <w:tcW w:w="978" w:type="dxa"/>
            <w:shd w:val="clear" w:color="auto" w:fill="auto"/>
            <w:noWrap/>
            <w:vAlign w:val="bottom"/>
            <w:hideMark/>
          </w:tcPr>
          <w:p w14:paraId="362F5131"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80,3</w:t>
            </w:r>
          </w:p>
        </w:tc>
        <w:tc>
          <w:tcPr>
            <w:tcW w:w="993" w:type="dxa"/>
            <w:shd w:val="clear" w:color="auto" w:fill="auto"/>
            <w:noWrap/>
            <w:vAlign w:val="bottom"/>
            <w:hideMark/>
          </w:tcPr>
          <w:p w14:paraId="504A834A"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65,5</w:t>
            </w:r>
          </w:p>
        </w:tc>
        <w:tc>
          <w:tcPr>
            <w:tcW w:w="1173" w:type="dxa"/>
            <w:shd w:val="clear" w:color="auto" w:fill="auto"/>
            <w:noWrap/>
            <w:vAlign w:val="bottom"/>
            <w:hideMark/>
          </w:tcPr>
          <w:p w14:paraId="559B9A74"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7,5</w:t>
            </w:r>
          </w:p>
        </w:tc>
        <w:tc>
          <w:tcPr>
            <w:tcW w:w="998" w:type="dxa"/>
            <w:shd w:val="clear" w:color="auto" w:fill="auto"/>
            <w:noWrap/>
            <w:vAlign w:val="bottom"/>
            <w:hideMark/>
          </w:tcPr>
          <w:p w14:paraId="4D81358C"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1679</w:t>
            </w:r>
          </w:p>
        </w:tc>
      </w:tr>
      <w:tr w:rsidR="0011550B" w:rsidRPr="005548FC" w14:paraId="7063CC4E" w14:textId="77777777" w:rsidTr="0011550B">
        <w:trPr>
          <w:trHeight w:val="301"/>
        </w:trPr>
        <w:tc>
          <w:tcPr>
            <w:tcW w:w="794" w:type="dxa"/>
            <w:shd w:val="clear" w:color="auto" w:fill="auto"/>
            <w:noWrap/>
            <w:vAlign w:val="bottom"/>
            <w:hideMark/>
          </w:tcPr>
          <w:p w14:paraId="4640BCE8"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w:t>
            </w:r>
          </w:p>
        </w:tc>
        <w:tc>
          <w:tcPr>
            <w:tcW w:w="1137" w:type="dxa"/>
            <w:shd w:val="clear" w:color="auto" w:fill="auto"/>
            <w:noWrap/>
            <w:vAlign w:val="bottom"/>
            <w:hideMark/>
          </w:tcPr>
          <w:p w14:paraId="3C9BDE22"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w:t>
            </w:r>
          </w:p>
        </w:tc>
        <w:tc>
          <w:tcPr>
            <w:tcW w:w="644" w:type="dxa"/>
            <w:shd w:val="clear" w:color="auto" w:fill="auto"/>
            <w:noWrap/>
            <w:vAlign w:val="bottom"/>
            <w:hideMark/>
          </w:tcPr>
          <w:p w14:paraId="42A58DA0"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643713B5"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2FFBE5C4"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485" w:type="dxa"/>
            <w:shd w:val="clear" w:color="auto" w:fill="auto"/>
            <w:noWrap/>
            <w:vAlign w:val="bottom"/>
            <w:hideMark/>
          </w:tcPr>
          <w:p w14:paraId="6DAA4FF7"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375" w:type="dxa"/>
            <w:shd w:val="clear" w:color="auto" w:fill="auto"/>
            <w:noWrap/>
            <w:vAlign w:val="bottom"/>
            <w:hideMark/>
          </w:tcPr>
          <w:p w14:paraId="39CAA6AD"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96,1</w:t>
            </w:r>
          </w:p>
        </w:tc>
        <w:tc>
          <w:tcPr>
            <w:tcW w:w="978" w:type="dxa"/>
            <w:shd w:val="clear" w:color="auto" w:fill="auto"/>
            <w:noWrap/>
            <w:vAlign w:val="bottom"/>
            <w:hideMark/>
          </w:tcPr>
          <w:p w14:paraId="2E68FCB6"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77,7</w:t>
            </w:r>
          </w:p>
        </w:tc>
        <w:tc>
          <w:tcPr>
            <w:tcW w:w="993" w:type="dxa"/>
            <w:shd w:val="clear" w:color="auto" w:fill="auto"/>
            <w:noWrap/>
            <w:vAlign w:val="bottom"/>
            <w:hideMark/>
          </w:tcPr>
          <w:p w14:paraId="0CB39EFF"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67,3</w:t>
            </w:r>
          </w:p>
        </w:tc>
        <w:tc>
          <w:tcPr>
            <w:tcW w:w="1173" w:type="dxa"/>
            <w:shd w:val="clear" w:color="auto" w:fill="auto"/>
            <w:noWrap/>
            <w:vAlign w:val="bottom"/>
            <w:hideMark/>
          </w:tcPr>
          <w:p w14:paraId="61E75E0C"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6,4</w:t>
            </w:r>
          </w:p>
        </w:tc>
        <w:tc>
          <w:tcPr>
            <w:tcW w:w="998" w:type="dxa"/>
            <w:shd w:val="clear" w:color="auto" w:fill="auto"/>
            <w:noWrap/>
            <w:vAlign w:val="bottom"/>
            <w:hideMark/>
          </w:tcPr>
          <w:p w14:paraId="040FE228"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1510</w:t>
            </w:r>
          </w:p>
        </w:tc>
      </w:tr>
      <w:tr w:rsidR="0011550B" w:rsidRPr="005548FC" w14:paraId="4967AB83" w14:textId="77777777" w:rsidTr="0011550B">
        <w:trPr>
          <w:trHeight w:val="301"/>
        </w:trPr>
        <w:tc>
          <w:tcPr>
            <w:tcW w:w="794" w:type="dxa"/>
            <w:shd w:val="clear" w:color="auto" w:fill="auto"/>
            <w:noWrap/>
            <w:vAlign w:val="bottom"/>
            <w:hideMark/>
          </w:tcPr>
          <w:p w14:paraId="3FA1B9E2"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w:t>
            </w:r>
          </w:p>
        </w:tc>
        <w:tc>
          <w:tcPr>
            <w:tcW w:w="1137" w:type="dxa"/>
            <w:shd w:val="clear" w:color="auto" w:fill="auto"/>
            <w:noWrap/>
            <w:vAlign w:val="bottom"/>
            <w:hideMark/>
          </w:tcPr>
          <w:p w14:paraId="3A64DC28"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w:t>
            </w:r>
          </w:p>
        </w:tc>
        <w:tc>
          <w:tcPr>
            <w:tcW w:w="644" w:type="dxa"/>
            <w:shd w:val="clear" w:color="auto" w:fill="auto"/>
            <w:noWrap/>
            <w:vAlign w:val="bottom"/>
            <w:hideMark/>
          </w:tcPr>
          <w:p w14:paraId="4A5EC831"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3132DB97"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071EF6E4"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485" w:type="dxa"/>
            <w:shd w:val="clear" w:color="auto" w:fill="auto"/>
            <w:noWrap/>
            <w:vAlign w:val="bottom"/>
            <w:hideMark/>
          </w:tcPr>
          <w:p w14:paraId="49F243CC"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375" w:type="dxa"/>
            <w:shd w:val="clear" w:color="auto" w:fill="auto"/>
            <w:noWrap/>
            <w:vAlign w:val="bottom"/>
            <w:hideMark/>
          </w:tcPr>
          <w:p w14:paraId="6E1FC113"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96,9</w:t>
            </w:r>
          </w:p>
        </w:tc>
        <w:tc>
          <w:tcPr>
            <w:tcW w:w="978" w:type="dxa"/>
            <w:shd w:val="clear" w:color="auto" w:fill="auto"/>
            <w:noWrap/>
            <w:vAlign w:val="bottom"/>
            <w:hideMark/>
          </w:tcPr>
          <w:p w14:paraId="533ED92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79,15</w:t>
            </w:r>
          </w:p>
        </w:tc>
        <w:tc>
          <w:tcPr>
            <w:tcW w:w="993" w:type="dxa"/>
            <w:shd w:val="clear" w:color="auto" w:fill="auto"/>
            <w:noWrap/>
            <w:vAlign w:val="bottom"/>
            <w:hideMark/>
          </w:tcPr>
          <w:p w14:paraId="2D1EAD7A"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72,3</w:t>
            </w:r>
          </w:p>
        </w:tc>
        <w:tc>
          <w:tcPr>
            <w:tcW w:w="1173" w:type="dxa"/>
            <w:shd w:val="clear" w:color="auto" w:fill="auto"/>
            <w:noWrap/>
            <w:vAlign w:val="bottom"/>
            <w:hideMark/>
          </w:tcPr>
          <w:p w14:paraId="0CF1ED27"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7,4</w:t>
            </w:r>
          </w:p>
        </w:tc>
        <w:tc>
          <w:tcPr>
            <w:tcW w:w="998" w:type="dxa"/>
            <w:shd w:val="clear" w:color="auto" w:fill="auto"/>
            <w:noWrap/>
            <w:vAlign w:val="bottom"/>
            <w:hideMark/>
          </w:tcPr>
          <w:p w14:paraId="38239DC0"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1932</w:t>
            </w:r>
          </w:p>
        </w:tc>
      </w:tr>
      <w:tr w:rsidR="0011550B" w:rsidRPr="005548FC" w14:paraId="38F3F84F" w14:textId="77777777" w:rsidTr="0011550B">
        <w:trPr>
          <w:trHeight w:val="301"/>
        </w:trPr>
        <w:tc>
          <w:tcPr>
            <w:tcW w:w="794" w:type="dxa"/>
            <w:shd w:val="clear" w:color="auto" w:fill="auto"/>
            <w:noWrap/>
            <w:vAlign w:val="bottom"/>
            <w:hideMark/>
          </w:tcPr>
          <w:p w14:paraId="292B957C"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w:t>
            </w:r>
          </w:p>
        </w:tc>
        <w:tc>
          <w:tcPr>
            <w:tcW w:w="1137" w:type="dxa"/>
            <w:shd w:val="clear" w:color="auto" w:fill="auto"/>
            <w:noWrap/>
            <w:vAlign w:val="bottom"/>
            <w:hideMark/>
          </w:tcPr>
          <w:p w14:paraId="0812882C"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w:t>
            </w:r>
          </w:p>
        </w:tc>
        <w:tc>
          <w:tcPr>
            <w:tcW w:w="644" w:type="dxa"/>
            <w:shd w:val="clear" w:color="auto" w:fill="auto"/>
            <w:noWrap/>
            <w:vAlign w:val="bottom"/>
            <w:hideMark/>
          </w:tcPr>
          <w:p w14:paraId="49FEB675"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4BAA825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67581E26"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485" w:type="dxa"/>
            <w:shd w:val="clear" w:color="auto" w:fill="auto"/>
            <w:noWrap/>
            <w:vAlign w:val="bottom"/>
            <w:hideMark/>
          </w:tcPr>
          <w:p w14:paraId="3A897504"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375" w:type="dxa"/>
            <w:shd w:val="clear" w:color="auto" w:fill="auto"/>
            <w:noWrap/>
            <w:vAlign w:val="bottom"/>
            <w:hideMark/>
          </w:tcPr>
          <w:p w14:paraId="465AF2C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95,8</w:t>
            </w:r>
          </w:p>
        </w:tc>
        <w:tc>
          <w:tcPr>
            <w:tcW w:w="978" w:type="dxa"/>
            <w:shd w:val="clear" w:color="auto" w:fill="auto"/>
            <w:noWrap/>
            <w:vAlign w:val="bottom"/>
            <w:hideMark/>
          </w:tcPr>
          <w:p w14:paraId="2A213582"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76,3</w:t>
            </w:r>
          </w:p>
        </w:tc>
        <w:tc>
          <w:tcPr>
            <w:tcW w:w="993" w:type="dxa"/>
            <w:shd w:val="clear" w:color="auto" w:fill="auto"/>
            <w:noWrap/>
            <w:vAlign w:val="bottom"/>
            <w:hideMark/>
          </w:tcPr>
          <w:p w14:paraId="570E74F2"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69,8</w:t>
            </w:r>
          </w:p>
        </w:tc>
        <w:tc>
          <w:tcPr>
            <w:tcW w:w="1173" w:type="dxa"/>
            <w:shd w:val="clear" w:color="auto" w:fill="auto"/>
            <w:noWrap/>
            <w:vAlign w:val="bottom"/>
            <w:hideMark/>
          </w:tcPr>
          <w:p w14:paraId="60A95502"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6,6</w:t>
            </w:r>
          </w:p>
        </w:tc>
        <w:tc>
          <w:tcPr>
            <w:tcW w:w="998" w:type="dxa"/>
            <w:shd w:val="clear" w:color="auto" w:fill="auto"/>
            <w:noWrap/>
            <w:vAlign w:val="bottom"/>
            <w:hideMark/>
          </w:tcPr>
          <w:p w14:paraId="5B2F198C"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1763</w:t>
            </w:r>
          </w:p>
        </w:tc>
      </w:tr>
      <w:tr w:rsidR="0011550B" w:rsidRPr="005548FC" w14:paraId="10AC95B2" w14:textId="77777777" w:rsidTr="0011550B">
        <w:trPr>
          <w:trHeight w:val="301"/>
        </w:trPr>
        <w:tc>
          <w:tcPr>
            <w:tcW w:w="794" w:type="dxa"/>
            <w:shd w:val="clear" w:color="auto" w:fill="auto"/>
            <w:noWrap/>
            <w:vAlign w:val="bottom"/>
            <w:hideMark/>
          </w:tcPr>
          <w:p w14:paraId="0289D07C"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w:t>
            </w:r>
          </w:p>
        </w:tc>
        <w:tc>
          <w:tcPr>
            <w:tcW w:w="1137" w:type="dxa"/>
            <w:shd w:val="clear" w:color="auto" w:fill="auto"/>
            <w:noWrap/>
            <w:vAlign w:val="bottom"/>
            <w:hideMark/>
          </w:tcPr>
          <w:p w14:paraId="7C0FDA18"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w:t>
            </w:r>
          </w:p>
        </w:tc>
        <w:tc>
          <w:tcPr>
            <w:tcW w:w="644" w:type="dxa"/>
            <w:shd w:val="clear" w:color="auto" w:fill="auto"/>
            <w:noWrap/>
            <w:vAlign w:val="bottom"/>
            <w:hideMark/>
          </w:tcPr>
          <w:p w14:paraId="072EBBA4"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26E142C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2ACC32C6"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485" w:type="dxa"/>
            <w:shd w:val="clear" w:color="auto" w:fill="auto"/>
            <w:noWrap/>
            <w:vAlign w:val="bottom"/>
            <w:hideMark/>
          </w:tcPr>
          <w:p w14:paraId="76C4A547"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375" w:type="dxa"/>
            <w:shd w:val="clear" w:color="auto" w:fill="auto"/>
            <w:noWrap/>
            <w:vAlign w:val="bottom"/>
            <w:hideMark/>
          </w:tcPr>
          <w:p w14:paraId="71057C57"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98</w:t>
            </w:r>
          </w:p>
        </w:tc>
        <w:tc>
          <w:tcPr>
            <w:tcW w:w="978" w:type="dxa"/>
            <w:shd w:val="clear" w:color="auto" w:fill="auto"/>
            <w:noWrap/>
            <w:vAlign w:val="bottom"/>
            <w:hideMark/>
          </w:tcPr>
          <w:p w14:paraId="7A801701"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80,1</w:t>
            </w:r>
          </w:p>
        </w:tc>
        <w:tc>
          <w:tcPr>
            <w:tcW w:w="993" w:type="dxa"/>
            <w:shd w:val="clear" w:color="auto" w:fill="auto"/>
            <w:noWrap/>
            <w:vAlign w:val="bottom"/>
            <w:hideMark/>
          </w:tcPr>
          <w:p w14:paraId="1EFF75E1"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67,9</w:t>
            </w:r>
          </w:p>
        </w:tc>
        <w:tc>
          <w:tcPr>
            <w:tcW w:w="1173" w:type="dxa"/>
            <w:shd w:val="clear" w:color="auto" w:fill="auto"/>
            <w:noWrap/>
            <w:vAlign w:val="bottom"/>
            <w:hideMark/>
          </w:tcPr>
          <w:p w14:paraId="4959FD99"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7,7</w:t>
            </w:r>
          </w:p>
        </w:tc>
        <w:tc>
          <w:tcPr>
            <w:tcW w:w="998" w:type="dxa"/>
            <w:shd w:val="clear" w:color="auto" w:fill="auto"/>
            <w:noWrap/>
            <w:vAlign w:val="bottom"/>
            <w:hideMark/>
          </w:tcPr>
          <w:p w14:paraId="1C62ADA7"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1649</w:t>
            </w:r>
          </w:p>
        </w:tc>
      </w:tr>
      <w:tr w:rsidR="0011550B" w:rsidRPr="005548FC" w14:paraId="02385934" w14:textId="77777777" w:rsidTr="0011550B">
        <w:trPr>
          <w:trHeight w:val="301"/>
        </w:trPr>
        <w:tc>
          <w:tcPr>
            <w:tcW w:w="794" w:type="dxa"/>
            <w:shd w:val="clear" w:color="auto" w:fill="auto"/>
            <w:noWrap/>
            <w:vAlign w:val="bottom"/>
            <w:hideMark/>
          </w:tcPr>
          <w:p w14:paraId="47F77FB7"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w:t>
            </w:r>
          </w:p>
        </w:tc>
        <w:tc>
          <w:tcPr>
            <w:tcW w:w="1137" w:type="dxa"/>
            <w:shd w:val="clear" w:color="auto" w:fill="auto"/>
            <w:noWrap/>
            <w:vAlign w:val="bottom"/>
            <w:hideMark/>
          </w:tcPr>
          <w:p w14:paraId="7CEB7634"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w:t>
            </w:r>
          </w:p>
        </w:tc>
        <w:tc>
          <w:tcPr>
            <w:tcW w:w="644" w:type="dxa"/>
            <w:shd w:val="clear" w:color="auto" w:fill="auto"/>
            <w:noWrap/>
            <w:vAlign w:val="bottom"/>
            <w:hideMark/>
          </w:tcPr>
          <w:p w14:paraId="7022AA37"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7CE8ED99"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0EEFFCE6"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485" w:type="dxa"/>
            <w:shd w:val="clear" w:color="auto" w:fill="auto"/>
            <w:noWrap/>
            <w:vAlign w:val="bottom"/>
            <w:hideMark/>
          </w:tcPr>
          <w:p w14:paraId="27C5AFD7"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375" w:type="dxa"/>
            <w:shd w:val="clear" w:color="auto" w:fill="auto"/>
            <w:noWrap/>
            <w:vAlign w:val="bottom"/>
            <w:hideMark/>
          </w:tcPr>
          <w:p w14:paraId="65F78BF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96,5</w:t>
            </w:r>
          </w:p>
        </w:tc>
        <w:tc>
          <w:tcPr>
            <w:tcW w:w="978" w:type="dxa"/>
            <w:shd w:val="clear" w:color="auto" w:fill="auto"/>
            <w:noWrap/>
            <w:vAlign w:val="bottom"/>
            <w:hideMark/>
          </w:tcPr>
          <w:p w14:paraId="64C274A6"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77,5</w:t>
            </w:r>
          </w:p>
        </w:tc>
        <w:tc>
          <w:tcPr>
            <w:tcW w:w="993" w:type="dxa"/>
            <w:shd w:val="clear" w:color="auto" w:fill="auto"/>
            <w:noWrap/>
            <w:vAlign w:val="bottom"/>
            <w:hideMark/>
          </w:tcPr>
          <w:p w14:paraId="1301FB4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68,7</w:t>
            </w:r>
          </w:p>
        </w:tc>
        <w:tc>
          <w:tcPr>
            <w:tcW w:w="1173" w:type="dxa"/>
            <w:shd w:val="clear" w:color="auto" w:fill="auto"/>
            <w:noWrap/>
            <w:vAlign w:val="bottom"/>
            <w:hideMark/>
          </w:tcPr>
          <w:p w14:paraId="4E1230C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6,8</w:t>
            </w:r>
          </w:p>
        </w:tc>
        <w:tc>
          <w:tcPr>
            <w:tcW w:w="998" w:type="dxa"/>
            <w:shd w:val="clear" w:color="auto" w:fill="auto"/>
            <w:noWrap/>
            <w:vAlign w:val="bottom"/>
            <w:hideMark/>
          </w:tcPr>
          <w:p w14:paraId="2AE73065"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1480</w:t>
            </w:r>
          </w:p>
        </w:tc>
      </w:tr>
      <w:tr w:rsidR="0011550B" w:rsidRPr="005548FC" w14:paraId="591B1253" w14:textId="77777777" w:rsidTr="0011550B">
        <w:trPr>
          <w:trHeight w:val="301"/>
        </w:trPr>
        <w:tc>
          <w:tcPr>
            <w:tcW w:w="794" w:type="dxa"/>
            <w:shd w:val="clear" w:color="auto" w:fill="auto"/>
            <w:noWrap/>
            <w:vAlign w:val="bottom"/>
            <w:hideMark/>
          </w:tcPr>
          <w:p w14:paraId="46C2D072"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w:t>
            </w:r>
          </w:p>
        </w:tc>
        <w:tc>
          <w:tcPr>
            <w:tcW w:w="1137" w:type="dxa"/>
            <w:shd w:val="clear" w:color="auto" w:fill="auto"/>
            <w:noWrap/>
            <w:vAlign w:val="bottom"/>
            <w:hideMark/>
          </w:tcPr>
          <w:p w14:paraId="3AC373D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w:t>
            </w:r>
          </w:p>
        </w:tc>
        <w:tc>
          <w:tcPr>
            <w:tcW w:w="644" w:type="dxa"/>
            <w:shd w:val="clear" w:color="auto" w:fill="auto"/>
            <w:noWrap/>
            <w:vAlign w:val="bottom"/>
            <w:hideMark/>
          </w:tcPr>
          <w:p w14:paraId="7740DCF1"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0E690CD4"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6F1DDD7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485" w:type="dxa"/>
            <w:shd w:val="clear" w:color="auto" w:fill="auto"/>
            <w:noWrap/>
            <w:vAlign w:val="bottom"/>
            <w:hideMark/>
          </w:tcPr>
          <w:p w14:paraId="67C6A7ED"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375" w:type="dxa"/>
            <w:shd w:val="clear" w:color="auto" w:fill="auto"/>
            <w:noWrap/>
            <w:vAlign w:val="bottom"/>
            <w:hideMark/>
          </w:tcPr>
          <w:p w14:paraId="4B250CD5"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94,3</w:t>
            </w:r>
          </w:p>
        </w:tc>
        <w:tc>
          <w:tcPr>
            <w:tcW w:w="978" w:type="dxa"/>
            <w:shd w:val="clear" w:color="auto" w:fill="auto"/>
            <w:noWrap/>
            <w:vAlign w:val="bottom"/>
            <w:hideMark/>
          </w:tcPr>
          <w:p w14:paraId="676A2A22"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79</w:t>
            </w:r>
          </w:p>
        </w:tc>
        <w:tc>
          <w:tcPr>
            <w:tcW w:w="993" w:type="dxa"/>
            <w:shd w:val="clear" w:color="auto" w:fill="auto"/>
            <w:noWrap/>
            <w:vAlign w:val="bottom"/>
            <w:hideMark/>
          </w:tcPr>
          <w:p w14:paraId="6EDF43A0"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71,2</w:t>
            </w:r>
          </w:p>
        </w:tc>
        <w:tc>
          <w:tcPr>
            <w:tcW w:w="1173" w:type="dxa"/>
            <w:shd w:val="clear" w:color="auto" w:fill="auto"/>
            <w:noWrap/>
            <w:vAlign w:val="bottom"/>
            <w:hideMark/>
          </w:tcPr>
          <w:p w14:paraId="063232D6"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w:t>
            </w:r>
          </w:p>
        </w:tc>
        <w:tc>
          <w:tcPr>
            <w:tcW w:w="998" w:type="dxa"/>
            <w:shd w:val="clear" w:color="auto" w:fill="auto"/>
            <w:noWrap/>
            <w:vAlign w:val="bottom"/>
            <w:hideMark/>
          </w:tcPr>
          <w:p w14:paraId="4ED4E9D3"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1962</w:t>
            </w:r>
          </w:p>
        </w:tc>
      </w:tr>
      <w:tr w:rsidR="0011550B" w:rsidRPr="005548FC" w14:paraId="75D04FD1" w14:textId="77777777" w:rsidTr="0011550B">
        <w:trPr>
          <w:trHeight w:val="301"/>
        </w:trPr>
        <w:tc>
          <w:tcPr>
            <w:tcW w:w="794" w:type="dxa"/>
            <w:shd w:val="clear" w:color="auto" w:fill="auto"/>
            <w:noWrap/>
            <w:vAlign w:val="bottom"/>
            <w:hideMark/>
          </w:tcPr>
          <w:p w14:paraId="7E9AEFB6"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w:t>
            </w:r>
          </w:p>
        </w:tc>
        <w:tc>
          <w:tcPr>
            <w:tcW w:w="1137" w:type="dxa"/>
            <w:shd w:val="clear" w:color="auto" w:fill="auto"/>
            <w:noWrap/>
            <w:vAlign w:val="bottom"/>
            <w:hideMark/>
          </w:tcPr>
          <w:p w14:paraId="18EB1919"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w:t>
            </w:r>
          </w:p>
        </w:tc>
        <w:tc>
          <w:tcPr>
            <w:tcW w:w="644" w:type="dxa"/>
            <w:shd w:val="clear" w:color="auto" w:fill="auto"/>
            <w:noWrap/>
            <w:vAlign w:val="bottom"/>
            <w:hideMark/>
          </w:tcPr>
          <w:p w14:paraId="0E2E90DA"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2B77BA96"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2B3DD998"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485" w:type="dxa"/>
            <w:shd w:val="clear" w:color="auto" w:fill="auto"/>
            <w:noWrap/>
            <w:vAlign w:val="bottom"/>
            <w:hideMark/>
          </w:tcPr>
          <w:p w14:paraId="7ED17288"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375" w:type="dxa"/>
            <w:shd w:val="clear" w:color="auto" w:fill="auto"/>
            <w:noWrap/>
            <w:vAlign w:val="bottom"/>
            <w:hideMark/>
          </w:tcPr>
          <w:p w14:paraId="4423D533"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94</w:t>
            </w:r>
          </w:p>
        </w:tc>
        <w:tc>
          <w:tcPr>
            <w:tcW w:w="978" w:type="dxa"/>
            <w:shd w:val="clear" w:color="auto" w:fill="auto"/>
            <w:noWrap/>
            <w:vAlign w:val="bottom"/>
            <w:hideMark/>
          </w:tcPr>
          <w:p w14:paraId="2DB6E0D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76,7</w:t>
            </w:r>
          </w:p>
        </w:tc>
        <w:tc>
          <w:tcPr>
            <w:tcW w:w="993" w:type="dxa"/>
            <w:shd w:val="clear" w:color="auto" w:fill="auto"/>
            <w:noWrap/>
            <w:vAlign w:val="bottom"/>
            <w:hideMark/>
          </w:tcPr>
          <w:p w14:paraId="5BDD683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69,1</w:t>
            </w:r>
          </w:p>
        </w:tc>
        <w:tc>
          <w:tcPr>
            <w:tcW w:w="1173" w:type="dxa"/>
            <w:shd w:val="clear" w:color="auto" w:fill="auto"/>
            <w:noWrap/>
            <w:vAlign w:val="bottom"/>
            <w:hideMark/>
          </w:tcPr>
          <w:p w14:paraId="57F4997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5,8</w:t>
            </w:r>
          </w:p>
        </w:tc>
        <w:tc>
          <w:tcPr>
            <w:tcW w:w="998" w:type="dxa"/>
            <w:shd w:val="clear" w:color="auto" w:fill="auto"/>
            <w:noWrap/>
            <w:vAlign w:val="bottom"/>
            <w:hideMark/>
          </w:tcPr>
          <w:p w14:paraId="5DB14C7D"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1793</w:t>
            </w:r>
          </w:p>
        </w:tc>
      </w:tr>
      <w:tr w:rsidR="0011550B" w:rsidRPr="005548FC" w14:paraId="60A9D34C" w14:textId="77777777" w:rsidTr="0011550B">
        <w:trPr>
          <w:trHeight w:val="301"/>
        </w:trPr>
        <w:tc>
          <w:tcPr>
            <w:tcW w:w="794" w:type="dxa"/>
            <w:shd w:val="clear" w:color="auto" w:fill="auto"/>
            <w:noWrap/>
            <w:vAlign w:val="bottom"/>
            <w:hideMark/>
          </w:tcPr>
          <w:p w14:paraId="53930128"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11</w:t>
            </w:r>
          </w:p>
        </w:tc>
        <w:tc>
          <w:tcPr>
            <w:tcW w:w="1137" w:type="dxa"/>
            <w:shd w:val="clear" w:color="auto" w:fill="auto"/>
            <w:noWrap/>
            <w:vAlign w:val="bottom"/>
            <w:hideMark/>
          </w:tcPr>
          <w:p w14:paraId="49A03BAA"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11</w:t>
            </w:r>
          </w:p>
        </w:tc>
        <w:tc>
          <w:tcPr>
            <w:tcW w:w="644" w:type="dxa"/>
            <w:shd w:val="clear" w:color="auto" w:fill="auto"/>
            <w:noWrap/>
            <w:vAlign w:val="bottom"/>
            <w:hideMark/>
          </w:tcPr>
          <w:p w14:paraId="231DC453"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48015647"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7657CF7C"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485" w:type="dxa"/>
            <w:shd w:val="clear" w:color="auto" w:fill="auto"/>
            <w:noWrap/>
            <w:vAlign w:val="bottom"/>
            <w:hideMark/>
          </w:tcPr>
          <w:p w14:paraId="21BFC541"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375" w:type="dxa"/>
            <w:shd w:val="clear" w:color="auto" w:fill="auto"/>
            <w:noWrap/>
            <w:vAlign w:val="bottom"/>
            <w:hideMark/>
          </w:tcPr>
          <w:p w14:paraId="54FF162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96,6</w:t>
            </w:r>
          </w:p>
        </w:tc>
        <w:tc>
          <w:tcPr>
            <w:tcW w:w="978" w:type="dxa"/>
            <w:shd w:val="clear" w:color="auto" w:fill="auto"/>
            <w:noWrap/>
            <w:vAlign w:val="bottom"/>
            <w:hideMark/>
          </w:tcPr>
          <w:p w14:paraId="59025B5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80,27</w:t>
            </w:r>
          </w:p>
        </w:tc>
        <w:tc>
          <w:tcPr>
            <w:tcW w:w="993" w:type="dxa"/>
            <w:shd w:val="clear" w:color="auto" w:fill="auto"/>
            <w:noWrap/>
            <w:vAlign w:val="bottom"/>
            <w:hideMark/>
          </w:tcPr>
          <w:p w14:paraId="4A7806A1"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66,4</w:t>
            </w:r>
          </w:p>
        </w:tc>
        <w:tc>
          <w:tcPr>
            <w:tcW w:w="1173" w:type="dxa"/>
            <w:shd w:val="clear" w:color="auto" w:fill="auto"/>
            <w:noWrap/>
            <w:vAlign w:val="bottom"/>
            <w:hideMark/>
          </w:tcPr>
          <w:p w14:paraId="79A33463"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7,2</w:t>
            </w:r>
          </w:p>
        </w:tc>
        <w:tc>
          <w:tcPr>
            <w:tcW w:w="998" w:type="dxa"/>
            <w:shd w:val="clear" w:color="auto" w:fill="auto"/>
            <w:noWrap/>
            <w:vAlign w:val="bottom"/>
            <w:hideMark/>
          </w:tcPr>
          <w:p w14:paraId="051DBB5F"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1679</w:t>
            </w:r>
          </w:p>
        </w:tc>
      </w:tr>
      <w:tr w:rsidR="0011550B" w:rsidRPr="005548FC" w14:paraId="6B42AE71" w14:textId="77777777" w:rsidTr="0011550B">
        <w:trPr>
          <w:trHeight w:val="301"/>
        </w:trPr>
        <w:tc>
          <w:tcPr>
            <w:tcW w:w="794" w:type="dxa"/>
            <w:shd w:val="clear" w:color="auto" w:fill="auto"/>
            <w:noWrap/>
            <w:vAlign w:val="bottom"/>
            <w:hideMark/>
          </w:tcPr>
          <w:p w14:paraId="6E1BF5C1"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12</w:t>
            </w:r>
          </w:p>
        </w:tc>
        <w:tc>
          <w:tcPr>
            <w:tcW w:w="1137" w:type="dxa"/>
            <w:shd w:val="clear" w:color="auto" w:fill="auto"/>
            <w:noWrap/>
            <w:vAlign w:val="bottom"/>
            <w:hideMark/>
          </w:tcPr>
          <w:p w14:paraId="41AFE393"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12</w:t>
            </w:r>
          </w:p>
        </w:tc>
        <w:tc>
          <w:tcPr>
            <w:tcW w:w="644" w:type="dxa"/>
            <w:shd w:val="clear" w:color="auto" w:fill="auto"/>
            <w:noWrap/>
            <w:vAlign w:val="bottom"/>
            <w:hideMark/>
          </w:tcPr>
          <w:p w14:paraId="13BA5EFD"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6FDAC88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374CD5B7"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485" w:type="dxa"/>
            <w:shd w:val="clear" w:color="auto" w:fill="auto"/>
            <w:noWrap/>
            <w:vAlign w:val="bottom"/>
            <w:hideMark/>
          </w:tcPr>
          <w:p w14:paraId="19AF9723"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375" w:type="dxa"/>
            <w:shd w:val="clear" w:color="auto" w:fill="auto"/>
            <w:noWrap/>
            <w:vAlign w:val="bottom"/>
            <w:hideMark/>
          </w:tcPr>
          <w:p w14:paraId="0045E266"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94,9</w:t>
            </w:r>
          </w:p>
        </w:tc>
        <w:tc>
          <w:tcPr>
            <w:tcW w:w="978" w:type="dxa"/>
            <w:shd w:val="clear" w:color="auto" w:fill="auto"/>
            <w:noWrap/>
            <w:vAlign w:val="bottom"/>
            <w:hideMark/>
          </w:tcPr>
          <w:p w14:paraId="140B1DE0"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77,5</w:t>
            </w:r>
          </w:p>
        </w:tc>
        <w:tc>
          <w:tcPr>
            <w:tcW w:w="993" w:type="dxa"/>
            <w:shd w:val="clear" w:color="auto" w:fill="auto"/>
            <w:noWrap/>
            <w:vAlign w:val="bottom"/>
            <w:hideMark/>
          </w:tcPr>
          <w:p w14:paraId="0985E469"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68</w:t>
            </w:r>
          </w:p>
        </w:tc>
        <w:tc>
          <w:tcPr>
            <w:tcW w:w="1173" w:type="dxa"/>
            <w:shd w:val="clear" w:color="auto" w:fill="auto"/>
            <w:noWrap/>
            <w:vAlign w:val="bottom"/>
            <w:hideMark/>
          </w:tcPr>
          <w:p w14:paraId="70983D4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w:t>
            </w:r>
          </w:p>
        </w:tc>
        <w:tc>
          <w:tcPr>
            <w:tcW w:w="998" w:type="dxa"/>
            <w:shd w:val="clear" w:color="auto" w:fill="auto"/>
            <w:noWrap/>
            <w:vAlign w:val="bottom"/>
            <w:hideMark/>
          </w:tcPr>
          <w:p w14:paraId="1B74CF55"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1510</w:t>
            </w:r>
          </w:p>
        </w:tc>
      </w:tr>
      <w:tr w:rsidR="0011550B" w:rsidRPr="005548FC" w14:paraId="56EF2905" w14:textId="77777777" w:rsidTr="0011550B">
        <w:trPr>
          <w:trHeight w:val="301"/>
        </w:trPr>
        <w:tc>
          <w:tcPr>
            <w:tcW w:w="794" w:type="dxa"/>
            <w:shd w:val="clear" w:color="auto" w:fill="auto"/>
            <w:noWrap/>
            <w:vAlign w:val="bottom"/>
            <w:hideMark/>
          </w:tcPr>
          <w:p w14:paraId="782B1896"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13</w:t>
            </w:r>
          </w:p>
        </w:tc>
        <w:tc>
          <w:tcPr>
            <w:tcW w:w="1137" w:type="dxa"/>
            <w:shd w:val="clear" w:color="auto" w:fill="auto"/>
            <w:noWrap/>
            <w:vAlign w:val="bottom"/>
            <w:hideMark/>
          </w:tcPr>
          <w:p w14:paraId="285B364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13</w:t>
            </w:r>
          </w:p>
        </w:tc>
        <w:tc>
          <w:tcPr>
            <w:tcW w:w="644" w:type="dxa"/>
            <w:shd w:val="clear" w:color="auto" w:fill="auto"/>
            <w:noWrap/>
            <w:vAlign w:val="bottom"/>
            <w:hideMark/>
          </w:tcPr>
          <w:p w14:paraId="4E3EA234"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53E17F41"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0CDBBCB4"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485" w:type="dxa"/>
            <w:shd w:val="clear" w:color="auto" w:fill="auto"/>
            <w:noWrap/>
            <w:vAlign w:val="bottom"/>
            <w:hideMark/>
          </w:tcPr>
          <w:p w14:paraId="64E301E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375" w:type="dxa"/>
            <w:shd w:val="clear" w:color="auto" w:fill="auto"/>
            <w:noWrap/>
            <w:vAlign w:val="bottom"/>
            <w:hideMark/>
          </w:tcPr>
          <w:p w14:paraId="73CDFEA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95,8</w:t>
            </w:r>
          </w:p>
        </w:tc>
        <w:tc>
          <w:tcPr>
            <w:tcW w:w="978" w:type="dxa"/>
            <w:shd w:val="clear" w:color="auto" w:fill="auto"/>
            <w:noWrap/>
            <w:vAlign w:val="bottom"/>
            <w:hideMark/>
          </w:tcPr>
          <w:p w14:paraId="40AFE5F3"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79</w:t>
            </w:r>
          </w:p>
        </w:tc>
        <w:tc>
          <w:tcPr>
            <w:tcW w:w="993" w:type="dxa"/>
            <w:shd w:val="clear" w:color="auto" w:fill="auto"/>
            <w:noWrap/>
            <w:vAlign w:val="bottom"/>
            <w:hideMark/>
          </w:tcPr>
          <w:p w14:paraId="3715709F"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73,2</w:t>
            </w:r>
          </w:p>
        </w:tc>
        <w:tc>
          <w:tcPr>
            <w:tcW w:w="1173" w:type="dxa"/>
            <w:shd w:val="clear" w:color="auto" w:fill="auto"/>
            <w:noWrap/>
            <w:vAlign w:val="bottom"/>
            <w:hideMark/>
          </w:tcPr>
          <w:p w14:paraId="4C8E5954"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7,1</w:t>
            </w:r>
          </w:p>
        </w:tc>
        <w:tc>
          <w:tcPr>
            <w:tcW w:w="998" w:type="dxa"/>
            <w:shd w:val="clear" w:color="auto" w:fill="auto"/>
            <w:noWrap/>
            <w:vAlign w:val="bottom"/>
            <w:hideMark/>
          </w:tcPr>
          <w:p w14:paraId="0C05D5F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1932</w:t>
            </w:r>
          </w:p>
        </w:tc>
      </w:tr>
      <w:tr w:rsidR="0011550B" w:rsidRPr="005548FC" w14:paraId="2686AFB8" w14:textId="77777777" w:rsidTr="0011550B">
        <w:trPr>
          <w:trHeight w:val="301"/>
        </w:trPr>
        <w:tc>
          <w:tcPr>
            <w:tcW w:w="794" w:type="dxa"/>
            <w:shd w:val="clear" w:color="auto" w:fill="auto"/>
            <w:noWrap/>
            <w:vAlign w:val="bottom"/>
            <w:hideMark/>
          </w:tcPr>
          <w:p w14:paraId="3005840D"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14</w:t>
            </w:r>
          </w:p>
        </w:tc>
        <w:tc>
          <w:tcPr>
            <w:tcW w:w="1137" w:type="dxa"/>
            <w:shd w:val="clear" w:color="auto" w:fill="auto"/>
            <w:noWrap/>
            <w:vAlign w:val="bottom"/>
            <w:hideMark/>
          </w:tcPr>
          <w:p w14:paraId="5EA7BB64"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14</w:t>
            </w:r>
          </w:p>
        </w:tc>
        <w:tc>
          <w:tcPr>
            <w:tcW w:w="644" w:type="dxa"/>
            <w:shd w:val="clear" w:color="auto" w:fill="auto"/>
            <w:noWrap/>
            <w:vAlign w:val="bottom"/>
            <w:hideMark/>
          </w:tcPr>
          <w:p w14:paraId="63CCCEE8"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432A837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5102E06C"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485" w:type="dxa"/>
            <w:shd w:val="clear" w:color="auto" w:fill="auto"/>
            <w:noWrap/>
            <w:vAlign w:val="bottom"/>
            <w:hideMark/>
          </w:tcPr>
          <w:p w14:paraId="766867CC"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375" w:type="dxa"/>
            <w:shd w:val="clear" w:color="auto" w:fill="auto"/>
            <w:noWrap/>
            <w:vAlign w:val="bottom"/>
            <w:hideMark/>
          </w:tcPr>
          <w:p w14:paraId="1E62F1C6"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94,3</w:t>
            </w:r>
          </w:p>
        </w:tc>
        <w:tc>
          <w:tcPr>
            <w:tcW w:w="978" w:type="dxa"/>
            <w:shd w:val="clear" w:color="auto" w:fill="auto"/>
            <w:noWrap/>
            <w:vAlign w:val="bottom"/>
            <w:hideMark/>
          </w:tcPr>
          <w:p w14:paraId="54E20BB9"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76</w:t>
            </w:r>
          </w:p>
        </w:tc>
        <w:tc>
          <w:tcPr>
            <w:tcW w:w="993" w:type="dxa"/>
            <w:shd w:val="clear" w:color="auto" w:fill="auto"/>
            <w:noWrap/>
            <w:vAlign w:val="bottom"/>
            <w:hideMark/>
          </w:tcPr>
          <w:p w14:paraId="7EE8AD64"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70,1</w:t>
            </w:r>
          </w:p>
        </w:tc>
        <w:tc>
          <w:tcPr>
            <w:tcW w:w="1173" w:type="dxa"/>
            <w:shd w:val="clear" w:color="auto" w:fill="auto"/>
            <w:noWrap/>
            <w:vAlign w:val="bottom"/>
            <w:hideMark/>
          </w:tcPr>
          <w:p w14:paraId="3F50D8D4"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6,5</w:t>
            </w:r>
          </w:p>
        </w:tc>
        <w:tc>
          <w:tcPr>
            <w:tcW w:w="998" w:type="dxa"/>
            <w:shd w:val="clear" w:color="auto" w:fill="auto"/>
            <w:noWrap/>
            <w:vAlign w:val="bottom"/>
            <w:hideMark/>
          </w:tcPr>
          <w:p w14:paraId="1B9B0E77"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1763</w:t>
            </w:r>
          </w:p>
        </w:tc>
      </w:tr>
      <w:tr w:rsidR="0011550B" w:rsidRPr="005548FC" w14:paraId="262F28ED" w14:textId="77777777" w:rsidTr="0011550B">
        <w:trPr>
          <w:trHeight w:val="301"/>
        </w:trPr>
        <w:tc>
          <w:tcPr>
            <w:tcW w:w="794" w:type="dxa"/>
            <w:shd w:val="clear" w:color="auto" w:fill="auto"/>
            <w:noWrap/>
            <w:vAlign w:val="bottom"/>
            <w:hideMark/>
          </w:tcPr>
          <w:p w14:paraId="180FDA12"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15</w:t>
            </w:r>
          </w:p>
        </w:tc>
        <w:tc>
          <w:tcPr>
            <w:tcW w:w="1137" w:type="dxa"/>
            <w:shd w:val="clear" w:color="auto" w:fill="auto"/>
            <w:noWrap/>
            <w:vAlign w:val="bottom"/>
            <w:hideMark/>
          </w:tcPr>
          <w:p w14:paraId="332DAF2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15</w:t>
            </w:r>
          </w:p>
        </w:tc>
        <w:tc>
          <w:tcPr>
            <w:tcW w:w="644" w:type="dxa"/>
            <w:shd w:val="clear" w:color="auto" w:fill="auto"/>
            <w:noWrap/>
            <w:vAlign w:val="bottom"/>
            <w:hideMark/>
          </w:tcPr>
          <w:p w14:paraId="7AA5DB29"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47D5AC3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6B3D227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485" w:type="dxa"/>
            <w:shd w:val="clear" w:color="auto" w:fill="auto"/>
            <w:noWrap/>
            <w:vAlign w:val="bottom"/>
            <w:hideMark/>
          </w:tcPr>
          <w:p w14:paraId="2360BABA"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375" w:type="dxa"/>
            <w:shd w:val="clear" w:color="auto" w:fill="auto"/>
            <w:noWrap/>
            <w:vAlign w:val="bottom"/>
            <w:hideMark/>
          </w:tcPr>
          <w:p w14:paraId="50E836BA"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97,2</w:t>
            </w:r>
          </w:p>
        </w:tc>
        <w:tc>
          <w:tcPr>
            <w:tcW w:w="978" w:type="dxa"/>
            <w:shd w:val="clear" w:color="auto" w:fill="auto"/>
            <w:noWrap/>
            <w:vAlign w:val="bottom"/>
            <w:hideMark/>
          </w:tcPr>
          <w:p w14:paraId="77887082"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80,05</w:t>
            </w:r>
          </w:p>
        </w:tc>
        <w:tc>
          <w:tcPr>
            <w:tcW w:w="993" w:type="dxa"/>
            <w:shd w:val="clear" w:color="auto" w:fill="auto"/>
            <w:noWrap/>
            <w:vAlign w:val="bottom"/>
            <w:hideMark/>
          </w:tcPr>
          <w:p w14:paraId="48511D7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68,5</w:t>
            </w:r>
          </w:p>
        </w:tc>
        <w:tc>
          <w:tcPr>
            <w:tcW w:w="1173" w:type="dxa"/>
            <w:shd w:val="clear" w:color="auto" w:fill="auto"/>
            <w:noWrap/>
            <w:vAlign w:val="bottom"/>
            <w:hideMark/>
          </w:tcPr>
          <w:p w14:paraId="6AE544C3"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7,5</w:t>
            </w:r>
          </w:p>
        </w:tc>
        <w:tc>
          <w:tcPr>
            <w:tcW w:w="998" w:type="dxa"/>
            <w:shd w:val="clear" w:color="auto" w:fill="auto"/>
            <w:noWrap/>
            <w:vAlign w:val="bottom"/>
            <w:hideMark/>
          </w:tcPr>
          <w:p w14:paraId="788BCC72"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1649</w:t>
            </w:r>
          </w:p>
        </w:tc>
      </w:tr>
      <w:tr w:rsidR="0011550B" w:rsidRPr="005548FC" w14:paraId="5FD66573" w14:textId="77777777" w:rsidTr="0011550B">
        <w:trPr>
          <w:trHeight w:val="301"/>
        </w:trPr>
        <w:tc>
          <w:tcPr>
            <w:tcW w:w="794" w:type="dxa"/>
            <w:shd w:val="clear" w:color="auto" w:fill="auto"/>
            <w:noWrap/>
            <w:vAlign w:val="bottom"/>
            <w:hideMark/>
          </w:tcPr>
          <w:p w14:paraId="7A41DB25"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w:t>
            </w:r>
          </w:p>
        </w:tc>
        <w:tc>
          <w:tcPr>
            <w:tcW w:w="1137" w:type="dxa"/>
            <w:shd w:val="clear" w:color="auto" w:fill="auto"/>
            <w:noWrap/>
            <w:vAlign w:val="bottom"/>
            <w:hideMark/>
          </w:tcPr>
          <w:p w14:paraId="4B810C7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w:t>
            </w:r>
          </w:p>
        </w:tc>
        <w:tc>
          <w:tcPr>
            <w:tcW w:w="644" w:type="dxa"/>
            <w:shd w:val="clear" w:color="auto" w:fill="auto"/>
            <w:noWrap/>
            <w:vAlign w:val="bottom"/>
            <w:hideMark/>
          </w:tcPr>
          <w:p w14:paraId="30C8B635"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1F02DBD5"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551" w:type="dxa"/>
            <w:shd w:val="clear" w:color="auto" w:fill="auto"/>
            <w:noWrap/>
            <w:vAlign w:val="bottom"/>
            <w:hideMark/>
          </w:tcPr>
          <w:p w14:paraId="4BB84648"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485" w:type="dxa"/>
            <w:shd w:val="clear" w:color="auto" w:fill="auto"/>
            <w:noWrap/>
            <w:vAlign w:val="bottom"/>
            <w:hideMark/>
          </w:tcPr>
          <w:p w14:paraId="776D1211"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375" w:type="dxa"/>
            <w:shd w:val="clear" w:color="auto" w:fill="auto"/>
            <w:noWrap/>
            <w:vAlign w:val="bottom"/>
            <w:hideMark/>
          </w:tcPr>
          <w:p w14:paraId="2E5B152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95,5</w:t>
            </w:r>
          </w:p>
        </w:tc>
        <w:tc>
          <w:tcPr>
            <w:tcW w:w="978" w:type="dxa"/>
            <w:shd w:val="clear" w:color="auto" w:fill="auto"/>
            <w:noWrap/>
            <w:vAlign w:val="bottom"/>
            <w:hideMark/>
          </w:tcPr>
          <w:p w14:paraId="77485B0D"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77,48</w:t>
            </w:r>
          </w:p>
        </w:tc>
        <w:tc>
          <w:tcPr>
            <w:tcW w:w="993" w:type="dxa"/>
            <w:shd w:val="clear" w:color="auto" w:fill="auto"/>
            <w:noWrap/>
            <w:vAlign w:val="bottom"/>
            <w:hideMark/>
          </w:tcPr>
          <w:p w14:paraId="2DD9FDA8"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69,4</w:t>
            </w:r>
          </w:p>
        </w:tc>
        <w:tc>
          <w:tcPr>
            <w:tcW w:w="1173" w:type="dxa"/>
            <w:shd w:val="clear" w:color="auto" w:fill="auto"/>
            <w:noWrap/>
            <w:vAlign w:val="bottom"/>
            <w:hideMark/>
          </w:tcPr>
          <w:p w14:paraId="1EE4DA4B"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6,6</w:t>
            </w:r>
          </w:p>
        </w:tc>
        <w:tc>
          <w:tcPr>
            <w:tcW w:w="998" w:type="dxa"/>
            <w:shd w:val="clear" w:color="auto" w:fill="auto"/>
            <w:noWrap/>
            <w:vAlign w:val="bottom"/>
            <w:hideMark/>
          </w:tcPr>
          <w:p w14:paraId="4C9734EE" w14:textId="77777777" w:rsidR="00A14216" w:rsidRPr="005548FC" w:rsidRDefault="00A14216" w:rsidP="0058082B">
            <w:pPr>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1480</w:t>
            </w:r>
          </w:p>
        </w:tc>
      </w:tr>
    </w:tbl>
    <w:p w14:paraId="3EFEE88F" w14:textId="77777777" w:rsidR="00367FC9" w:rsidRPr="005548FC" w:rsidRDefault="00367FC9" w:rsidP="00B67A30">
      <w:pPr>
        <w:autoSpaceDE w:val="0"/>
        <w:autoSpaceDN w:val="0"/>
        <w:adjustRightInd w:val="0"/>
        <w:spacing w:after="96" w:line="240" w:lineRule="auto"/>
        <w:ind w:firstLine="709"/>
        <w:jc w:val="both"/>
        <w:rPr>
          <w:rFonts w:ascii="Times New Roman" w:hAnsi="Times New Roman" w:cs="Times New Roman"/>
          <w:sz w:val="28"/>
          <w:szCs w:val="28"/>
          <w:lang w:val="ru-RU"/>
        </w:rPr>
      </w:pPr>
    </w:p>
    <w:p w14:paraId="542C927C" w14:textId="77777777" w:rsidR="00CA7186" w:rsidRPr="005548FC" w:rsidRDefault="00CA7186" w:rsidP="00143BB8">
      <w:pPr>
        <w:pStyle w:val="a2"/>
        <w:ind w:firstLine="709"/>
        <w:rPr>
          <w:lang w:val="en-US"/>
        </w:rPr>
      </w:pPr>
      <w:r w:rsidRPr="005548FC">
        <w:rPr>
          <w:lang w:val="en-US"/>
        </w:rPr>
        <w:t>S=0,330289, R-</w:t>
      </w:r>
      <w:proofErr w:type="spellStart"/>
      <w:r w:rsidRPr="005548FC">
        <w:rPr>
          <w:lang w:val="en-US"/>
        </w:rPr>
        <w:t>sq</w:t>
      </w:r>
      <w:proofErr w:type="spellEnd"/>
      <w:r w:rsidRPr="005548FC">
        <w:rPr>
          <w:lang w:val="en-US"/>
        </w:rPr>
        <w:t>=94,16%</w:t>
      </w:r>
      <w:r w:rsidR="00BE71F9" w:rsidRPr="005548FC">
        <w:rPr>
          <w:lang w:val="en-US"/>
        </w:rPr>
        <w:t xml:space="preserve">, </w:t>
      </w:r>
      <w:r w:rsidRPr="005548FC">
        <w:rPr>
          <w:lang w:val="en-US"/>
        </w:rPr>
        <w:t>R-</w:t>
      </w:r>
      <w:proofErr w:type="spellStart"/>
      <w:r w:rsidRPr="005548FC">
        <w:rPr>
          <w:lang w:val="en-US"/>
        </w:rPr>
        <w:t>sq</w:t>
      </w:r>
      <w:proofErr w:type="spellEnd"/>
      <w:r w:rsidRPr="005548FC">
        <w:rPr>
          <w:lang w:val="en-US"/>
        </w:rPr>
        <w:t xml:space="preserve"> (adj)= 92,04%</w:t>
      </w:r>
      <w:r w:rsidR="00BE71F9" w:rsidRPr="005548FC">
        <w:rPr>
          <w:lang w:val="en-US"/>
        </w:rPr>
        <w:t xml:space="preserve">, </w:t>
      </w:r>
      <w:r w:rsidRPr="005548FC">
        <w:rPr>
          <w:lang w:val="en-US"/>
        </w:rPr>
        <w:t>R-</w:t>
      </w:r>
      <w:proofErr w:type="spellStart"/>
      <w:r w:rsidRPr="005548FC">
        <w:rPr>
          <w:lang w:val="en-US"/>
        </w:rPr>
        <w:t>sq</w:t>
      </w:r>
      <w:proofErr w:type="spellEnd"/>
      <w:r w:rsidRPr="005548FC">
        <w:rPr>
          <w:lang w:val="en-US"/>
        </w:rPr>
        <w:t>(</w:t>
      </w:r>
      <w:proofErr w:type="spellStart"/>
      <w:r w:rsidRPr="005548FC">
        <w:rPr>
          <w:lang w:val="en-US"/>
        </w:rPr>
        <w:t>pred</w:t>
      </w:r>
      <w:proofErr w:type="spellEnd"/>
      <w:r w:rsidRPr="005548FC">
        <w:rPr>
          <w:lang w:val="en-US"/>
        </w:rPr>
        <w:t>)= 87,65%</w:t>
      </w:r>
      <w:r w:rsidR="00BE71F9" w:rsidRPr="005548FC">
        <w:rPr>
          <w:lang w:val="en-US"/>
        </w:rPr>
        <w:t>.</w:t>
      </w:r>
    </w:p>
    <w:p w14:paraId="4CFC8566" w14:textId="77777777" w:rsidR="0011550B" w:rsidRPr="005548FC" w:rsidRDefault="0011550B" w:rsidP="00143BB8">
      <w:pPr>
        <w:pStyle w:val="a2"/>
        <w:ind w:firstLine="709"/>
        <w:rPr>
          <w:lang w:val="en-US"/>
        </w:rPr>
      </w:pPr>
    </w:p>
    <w:p w14:paraId="0E96788B" w14:textId="77777777" w:rsidR="003A5C26" w:rsidRPr="005548FC" w:rsidRDefault="003A5C26" w:rsidP="003A5C26">
      <w:pPr>
        <w:pStyle w:val="a2"/>
        <w:ind w:firstLine="709"/>
        <w:rPr>
          <w:lang w:val="en-US"/>
        </w:rPr>
      </w:pPr>
      <w:r w:rsidRPr="005548FC">
        <w:t>Эксперименттік</w:t>
      </w:r>
      <w:r w:rsidRPr="005548FC">
        <w:rPr>
          <w:lang w:val="en-US"/>
        </w:rPr>
        <w:t xml:space="preserve"> </w:t>
      </w:r>
      <w:r w:rsidRPr="005548FC">
        <w:t>деректерді</w:t>
      </w:r>
      <w:r w:rsidRPr="005548FC">
        <w:rPr>
          <w:lang w:val="en-US"/>
        </w:rPr>
        <w:t xml:space="preserve"> </w:t>
      </w:r>
      <w:r w:rsidRPr="005548FC">
        <w:t>өңдеу</w:t>
      </w:r>
      <w:r w:rsidRPr="005548FC">
        <w:rPr>
          <w:lang w:val="en-US"/>
        </w:rPr>
        <w:t xml:space="preserve"> </w:t>
      </w:r>
      <w:r w:rsidRPr="005548FC">
        <w:t>барысында</w:t>
      </w:r>
      <w:r w:rsidRPr="005548FC">
        <w:rPr>
          <w:lang w:val="en-US"/>
        </w:rPr>
        <w:t xml:space="preserve"> </w:t>
      </w:r>
      <w:r w:rsidRPr="005548FC">
        <w:t>модельдің</w:t>
      </w:r>
      <w:r w:rsidRPr="005548FC">
        <w:rPr>
          <w:lang w:val="en-US"/>
        </w:rPr>
        <w:t xml:space="preserve"> </w:t>
      </w:r>
      <w:r w:rsidRPr="005548FC">
        <w:t>сапасын</w:t>
      </w:r>
      <w:r w:rsidRPr="005548FC">
        <w:rPr>
          <w:lang w:val="en-US"/>
        </w:rPr>
        <w:t xml:space="preserve"> </w:t>
      </w:r>
      <w:r w:rsidRPr="005548FC">
        <w:t>сипаттайтын</w:t>
      </w:r>
      <w:r w:rsidRPr="005548FC">
        <w:rPr>
          <w:lang w:val="en-US"/>
        </w:rPr>
        <w:t xml:space="preserve"> </w:t>
      </w:r>
      <w:r w:rsidRPr="005548FC">
        <w:t>негізгі</w:t>
      </w:r>
      <w:r w:rsidRPr="005548FC">
        <w:rPr>
          <w:lang w:val="en-US"/>
        </w:rPr>
        <w:t xml:space="preserve"> </w:t>
      </w:r>
      <w:r w:rsidRPr="005548FC">
        <w:t>математикалық</w:t>
      </w:r>
      <w:r w:rsidRPr="005548FC">
        <w:rPr>
          <w:lang w:val="en-US"/>
        </w:rPr>
        <w:t>-</w:t>
      </w:r>
      <w:r w:rsidRPr="005548FC">
        <w:t>статистикалық</w:t>
      </w:r>
      <w:r w:rsidRPr="005548FC">
        <w:rPr>
          <w:lang w:val="en-US"/>
        </w:rPr>
        <w:t xml:space="preserve"> </w:t>
      </w:r>
      <w:r w:rsidRPr="005548FC">
        <w:t>көрсеткіштер</w:t>
      </w:r>
      <w:r w:rsidRPr="005548FC">
        <w:rPr>
          <w:lang w:val="en-US"/>
        </w:rPr>
        <w:t xml:space="preserve"> </w:t>
      </w:r>
      <w:r w:rsidRPr="005548FC">
        <w:t>есептелді</w:t>
      </w:r>
      <w:r w:rsidRPr="005548FC">
        <w:rPr>
          <w:lang w:val="en-US"/>
        </w:rPr>
        <w:t xml:space="preserve">. </w:t>
      </w:r>
      <w:r w:rsidRPr="005548FC">
        <w:t>Орташа</w:t>
      </w:r>
      <w:r w:rsidRPr="005548FC">
        <w:rPr>
          <w:lang w:val="en-US"/>
        </w:rPr>
        <w:t xml:space="preserve"> </w:t>
      </w:r>
      <w:r w:rsidRPr="005548FC">
        <w:t>квадраттық</w:t>
      </w:r>
      <w:r w:rsidRPr="005548FC">
        <w:rPr>
          <w:lang w:val="en-US"/>
        </w:rPr>
        <w:t xml:space="preserve"> </w:t>
      </w:r>
      <w:r w:rsidRPr="005548FC">
        <w:t>ауытқу</w:t>
      </w:r>
      <w:r w:rsidRPr="005548FC">
        <w:rPr>
          <w:lang w:val="en-US"/>
        </w:rPr>
        <w:t xml:space="preserve"> S</w:t>
      </w:r>
      <w:r w:rsidR="0011550B" w:rsidRPr="005548FC">
        <w:rPr>
          <w:lang w:val="kk-KZ"/>
        </w:rPr>
        <w:t xml:space="preserve"> </w:t>
      </w:r>
      <w:r w:rsidRPr="005548FC">
        <w:rPr>
          <w:lang w:val="en-US"/>
        </w:rPr>
        <w:t>0,33-</w:t>
      </w:r>
      <w:r w:rsidRPr="005548FC">
        <w:t>ке</w:t>
      </w:r>
      <w:r w:rsidRPr="005548FC">
        <w:rPr>
          <w:lang w:val="en-US"/>
        </w:rPr>
        <w:t xml:space="preserve"> </w:t>
      </w:r>
      <w:r w:rsidRPr="005548FC">
        <w:t>тең</w:t>
      </w:r>
      <w:r w:rsidRPr="005548FC">
        <w:rPr>
          <w:lang w:val="en-US"/>
        </w:rPr>
        <w:t xml:space="preserve"> </w:t>
      </w:r>
      <w:r w:rsidRPr="005548FC">
        <w:t>болды</w:t>
      </w:r>
      <w:r w:rsidRPr="005548FC">
        <w:rPr>
          <w:lang w:val="en-US"/>
        </w:rPr>
        <w:t xml:space="preserve">, </w:t>
      </w:r>
      <w:r w:rsidRPr="005548FC">
        <w:t>бұл</w:t>
      </w:r>
      <w:r w:rsidRPr="005548FC">
        <w:rPr>
          <w:lang w:val="en-US"/>
        </w:rPr>
        <w:t xml:space="preserve"> </w:t>
      </w:r>
      <w:r w:rsidRPr="005548FC">
        <w:t>деректердің</w:t>
      </w:r>
      <w:r w:rsidRPr="005548FC">
        <w:rPr>
          <w:lang w:val="en-US"/>
        </w:rPr>
        <w:t xml:space="preserve"> </w:t>
      </w:r>
      <w:r w:rsidRPr="005548FC">
        <w:t>өзгергіштігін</w:t>
      </w:r>
      <w:r w:rsidRPr="005548FC">
        <w:rPr>
          <w:lang w:val="en-US"/>
        </w:rPr>
        <w:t xml:space="preserve"> </w:t>
      </w:r>
      <w:r w:rsidRPr="005548FC">
        <w:t>бағалауда</w:t>
      </w:r>
      <w:r w:rsidRPr="005548FC">
        <w:rPr>
          <w:lang w:val="en-US"/>
        </w:rPr>
        <w:t xml:space="preserve"> </w:t>
      </w:r>
      <w:r w:rsidRPr="005548FC">
        <w:t>модельдің</w:t>
      </w:r>
      <w:r w:rsidRPr="005548FC">
        <w:rPr>
          <w:lang w:val="en-US"/>
        </w:rPr>
        <w:t xml:space="preserve"> </w:t>
      </w:r>
      <w:r w:rsidRPr="005548FC">
        <w:t>дәлдігін</w:t>
      </w:r>
      <w:r w:rsidRPr="005548FC">
        <w:rPr>
          <w:lang w:val="en-US"/>
        </w:rPr>
        <w:t xml:space="preserve"> </w:t>
      </w:r>
      <w:r w:rsidRPr="005548FC">
        <w:t>көрсетеді</w:t>
      </w:r>
      <w:r w:rsidRPr="005548FC">
        <w:rPr>
          <w:lang w:val="en-US"/>
        </w:rPr>
        <w:t xml:space="preserve">. </w:t>
      </w:r>
      <w:r w:rsidRPr="005548FC">
        <w:t>Детерминация</w:t>
      </w:r>
      <w:r w:rsidRPr="005548FC">
        <w:rPr>
          <w:lang w:val="en-US"/>
        </w:rPr>
        <w:t xml:space="preserve"> </w:t>
      </w:r>
      <w:r w:rsidRPr="005548FC">
        <w:t>коэффициенті</w:t>
      </w:r>
      <w:r w:rsidRPr="005548FC">
        <w:rPr>
          <w:lang w:val="en-US"/>
        </w:rPr>
        <w:t xml:space="preserve"> R² 94,16%-</w:t>
      </w:r>
      <w:r w:rsidRPr="005548FC">
        <w:t>ды</w:t>
      </w:r>
      <w:r w:rsidRPr="005548FC">
        <w:rPr>
          <w:lang w:val="en-US"/>
        </w:rPr>
        <w:t xml:space="preserve"> </w:t>
      </w:r>
      <w:r w:rsidRPr="005548FC">
        <w:t>құрады</w:t>
      </w:r>
      <w:r w:rsidRPr="005548FC">
        <w:rPr>
          <w:lang w:val="en-US"/>
        </w:rPr>
        <w:t xml:space="preserve">, </w:t>
      </w:r>
      <w:r w:rsidRPr="005548FC">
        <w:t>яғни</w:t>
      </w:r>
      <w:r w:rsidRPr="005548FC">
        <w:rPr>
          <w:lang w:val="en-US"/>
        </w:rPr>
        <w:t xml:space="preserve"> </w:t>
      </w:r>
      <w:r w:rsidRPr="005548FC">
        <w:t>модель</w:t>
      </w:r>
      <w:r w:rsidRPr="005548FC">
        <w:rPr>
          <w:lang w:val="en-US"/>
        </w:rPr>
        <w:t xml:space="preserve"> </w:t>
      </w:r>
      <w:r w:rsidRPr="005548FC">
        <w:t>деректердің</w:t>
      </w:r>
      <w:r w:rsidRPr="005548FC">
        <w:rPr>
          <w:lang w:val="en-US"/>
        </w:rPr>
        <w:t xml:space="preserve"> </w:t>
      </w:r>
      <w:r w:rsidRPr="005548FC">
        <w:t>жалпы</w:t>
      </w:r>
      <w:r w:rsidRPr="005548FC">
        <w:rPr>
          <w:lang w:val="en-US"/>
        </w:rPr>
        <w:t xml:space="preserve"> </w:t>
      </w:r>
      <w:r w:rsidRPr="005548FC">
        <w:t>вариациясының</w:t>
      </w:r>
      <w:r w:rsidRPr="005548FC">
        <w:rPr>
          <w:lang w:val="en-US"/>
        </w:rPr>
        <w:t xml:space="preserve"> 94,16%-</w:t>
      </w:r>
      <w:r w:rsidRPr="005548FC">
        <w:t>ын</w:t>
      </w:r>
      <w:r w:rsidRPr="005548FC">
        <w:rPr>
          <w:lang w:val="en-US"/>
        </w:rPr>
        <w:t xml:space="preserve"> </w:t>
      </w:r>
      <w:r w:rsidRPr="005548FC">
        <w:t>түсіндіре</w:t>
      </w:r>
      <w:r w:rsidRPr="005548FC">
        <w:rPr>
          <w:lang w:val="en-US"/>
        </w:rPr>
        <w:t xml:space="preserve"> </w:t>
      </w:r>
      <w:r w:rsidRPr="005548FC">
        <w:t>алады</w:t>
      </w:r>
      <w:r w:rsidRPr="005548FC">
        <w:rPr>
          <w:lang w:val="en-US"/>
        </w:rPr>
        <w:t xml:space="preserve">, </w:t>
      </w:r>
      <w:r w:rsidRPr="005548FC">
        <w:t>бұл</w:t>
      </w:r>
      <w:r w:rsidRPr="005548FC">
        <w:rPr>
          <w:lang w:val="en-US"/>
        </w:rPr>
        <w:t xml:space="preserve"> </w:t>
      </w:r>
      <w:r w:rsidRPr="005548FC">
        <w:t>болжанған</w:t>
      </w:r>
      <w:r w:rsidRPr="005548FC">
        <w:rPr>
          <w:lang w:val="en-US"/>
        </w:rPr>
        <w:t xml:space="preserve"> </w:t>
      </w:r>
      <w:r w:rsidRPr="005548FC">
        <w:t>мәндердің</w:t>
      </w:r>
      <w:r w:rsidRPr="005548FC">
        <w:rPr>
          <w:lang w:val="en-US"/>
        </w:rPr>
        <w:t xml:space="preserve"> </w:t>
      </w:r>
      <w:r w:rsidRPr="005548FC">
        <w:t>фактілік</w:t>
      </w:r>
      <w:r w:rsidRPr="005548FC">
        <w:rPr>
          <w:lang w:val="en-US"/>
        </w:rPr>
        <w:t xml:space="preserve"> </w:t>
      </w:r>
      <w:r w:rsidRPr="005548FC">
        <w:t>мәндермен</w:t>
      </w:r>
      <w:r w:rsidRPr="005548FC">
        <w:rPr>
          <w:lang w:val="en-US"/>
        </w:rPr>
        <w:t xml:space="preserve"> </w:t>
      </w:r>
      <w:r w:rsidRPr="005548FC">
        <w:t>жоғары</w:t>
      </w:r>
      <w:r w:rsidRPr="005548FC">
        <w:rPr>
          <w:lang w:val="en-US"/>
        </w:rPr>
        <w:t xml:space="preserve"> </w:t>
      </w:r>
      <w:r w:rsidRPr="005548FC">
        <w:t>деңгейде</w:t>
      </w:r>
      <w:r w:rsidRPr="005548FC">
        <w:rPr>
          <w:lang w:val="en-US"/>
        </w:rPr>
        <w:t xml:space="preserve"> </w:t>
      </w:r>
      <w:r w:rsidRPr="005548FC">
        <w:t>сәйкес</w:t>
      </w:r>
      <w:r w:rsidRPr="005548FC">
        <w:rPr>
          <w:lang w:val="en-US"/>
        </w:rPr>
        <w:t xml:space="preserve"> </w:t>
      </w:r>
      <w:r w:rsidRPr="005548FC">
        <w:t>келетінін</w:t>
      </w:r>
      <w:r w:rsidRPr="005548FC">
        <w:rPr>
          <w:lang w:val="en-US"/>
        </w:rPr>
        <w:t xml:space="preserve"> </w:t>
      </w:r>
      <w:r w:rsidRPr="005548FC">
        <w:t>білдіреді</w:t>
      </w:r>
      <w:r w:rsidRPr="005548FC">
        <w:rPr>
          <w:lang w:val="en-US"/>
        </w:rPr>
        <w:t xml:space="preserve">. </w:t>
      </w:r>
      <w:r w:rsidRPr="005548FC">
        <w:t>Түзетілген</w:t>
      </w:r>
      <w:r w:rsidRPr="005548FC">
        <w:rPr>
          <w:lang w:val="en-US"/>
        </w:rPr>
        <w:t xml:space="preserve"> </w:t>
      </w:r>
      <w:r w:rsidRPr="005548FC">
        <w:t>детерминация</w:t>
      </w:r>
      <w:r w:rsidRPr="005548FC">
        <w:rPr>
          <w:lang w:val="en-US"/>
        </w:rPr>
        <w:t xml:space="preserve"> </w:t>
      </w:r>
      <w:r w:rsidRPr="005548FC">
        <w:t>коэффициенті</w:t>
      </w:r>
      <w:r w:rsidRPr="005548FC">
        <w:rPr>
          <w:lang w:val="en-US"/>
        </w:rPr>
        <w:t xml:space="preserve"> R²(adj) 92,04% </w:t>
      </w:r>
      <w:r w:rsidRPr="005548FC">
        <w:t>болса</w:t>
      </w:r>
      <w:r w:rsidRPr="005548FC">
        <w:rPr>
          <w:lang w:val="en-US"/>
        </w:rPr>
        <w:t xml:space="preserve">, </w:t>
      </w:r>
      <w:r w:rsidRPr="005548FC">
        <w:t>ол</w:t>
      </w:r>
      <w:r w:rsidRPr="005548FC">
        <w:rPr>
          <w:lang w:val="en-US"/>
        </w:rPr>
        <w:t xml:space="preserve"> </w:t>
      </w:r>
      <w:r w:rsidRPr="005548FC">
        <w:t>түсіндірмелі</w:t>
      </w:r>
      <w:r w:rsidRPr="005548FC">
        <w:rPr>
          <w:lang w:val="en-US"/>
        </w:rPr>
        <w:t xml:space="preserve"> </w:t>
      </w:r>
      <w:r w:rsidRPr="005548FC">
        <w:t>айнымалылардың</w:t>
      </w:r>
      <w:r w:rsidRPr="005548FC">
        <w:rPr>
          <w:lang w:val="en-US"/>
        </w:rPr>
        <w:t xml:space="preserve"> </w:t>
      </w:r>
      <w:r w:rsidRPr="005548FC">
        <w:t>саны</w:t>
      </w:r>
      <w:r w:rsidRPr="005548FC">
        <w:rPr>
          <w:lang w:val="en-US"/>
        </w:rPr>
        <w:t xml:space="preserve"> </w:t>
      </w:r>
      <w:r w:rsidRPr="005548FC">
        <w:t>мен</w:t>
      </w:r>
      <w:r w:rsidRPr="005548FC">
        <w:rPr>
          <w:lang w:val="en-US"/>
        </w:rPr>
        <w:t xml:space="preserve"> </w:t>
      </w:r>
      <w:r w:rsidRPr="005548FC">
        <w:t>жалпы</w:t>
      </w:r>
      <w:r w:rsidRPr="005548FC">
        <w:rPr>
          <w:lang w:val="en-US"/>
        </w:rPr>
        <w:t xml:space="preserve"> </w:t>
      </w:r>
      <w:r w:rsidRPr="005548FC">
        <w:t>бақылаулар</w:t>
      </w:r>
      <w:r w:rsidRPr="005548FC">
        <w:rPr>
          <w:lang w:val="en-US"/>
        </w:rPr>
        <w:t xml:space="preserve"> </w:t>
      </w:r>
      <w:r w:rsidRPr="005548FC">
        <w:t>санын</w:t>
      </w:r>
      <w:r w:rsidRPr="005548FC">
        <w:rPr>
          <w:lang w:val="en-US"/>
        </w:rPr>
        <w:t xml:space="preserve"> </w:t>
      </w:r>
      <w:r w:rsidRPr="005548FC">
        <w:t>ескеріп</w:t>
      </w:r>
      <w:r w:rsidRPr="005548FC">
        <w:rPr>
          <w:lang w:val="en-US"/>
        </w:rPr>
        <w:t xml:space="preserve">, </w:t>
      </w:r>
      <w:r w:rsidRPr="005548FC">
        <w:t>модельдің</w:t>
      </w:r>
      <w:r w:rsidRPr="005548FC">
        <w:rPr>
          <w:lang w:val="en-US"/>
        </w:rPr>
        <w:t xml:space="preserve"> </w:t>
      </w:r>
      <w:r w:rsidRPr="005548FC">
        <w:t>түсіндіру</w:t>
      </w:r>
      <w:r w:rsidRPr="005548FC">
        <w:rPr>
          <w:lang w:val="en-US"/>
        </w:rPr>
        <w:t xml:space="preserve"> </w:t>
      </w:r>
      <w:r w:rsidRPr="005548FC">
        <w:t>қабілетінің</w:t>
      </w:r>
      <w:r w:rsidRPr="005548FC">
        <w:rPr>
          <w:lang w:val="en-US"/>
        </w:rPr>
        <w:t xml:space="preserve"> </w:t>
      </w:r>
      <w:r w:rsidRPr="005548FC">
        <w:t>де</w:t>
      </w:r>
      <w:r w:rsidRPr="005548FC">
        <w:rPr>
          <w:lang w:val="en-US"/>
        </w:rPr>
        <w:t xml:space="preserve"> </w:t>
      </w:r>
      <w:r w:rsidRPr="005548FC">
        <w:t>жоғары</w:t>
      </w:r>
      <w:r w:rsidRPr="005548FC">
        <w:rPr>
          <w:lang w:val="en-US"/>
        </w:rPr>
        <w:t xml:space="preserve"> </w:t>
      </w:r>
      <w:r w:rsidRPr="005548FC">
        <w:t>екенін</w:t>
      </w:r>
      <w:r w:rsidRPr="005548FC">
        <w:rPr>
          <w:lang w:val="en-US"/>
        </w:rPr>
        <w:t xml:space="preserve"> </w:t>
      </w:r>
      <w:r w:rsidRPr="005548FC">
        <w:t>көрсетеді</w:t>
      </w:r>
      <w:r w:rsidRPr="005548FC">
        <w:rPr>
          <w:lang w:val="en-US"/>
        </w:rPr>
        <w:t xml:space="preserve">. </w:t>
      </w:r>
      <w:r w:rsidRPr="005548FC">
        <w:t>Ал</w:t>
      </w:r>
      <w:r w:rsidRPr="005548FC">
        <w:rPr>
          <w:lang w:val="en-US"/>
        </w:rPr>
        <w:t xml:space="preserve"> </w:t>
      </w:r>
      <w:r w:rsidRPr="005548FC">
        <w:t>болжамдық</w:t>
      </w:r>
      <w:r w:rsidRPr="005548FC">
        <w:rPr>
          <w:lang w:val="en-US"/>
        </w:rPr>
        <w:t xml:space="preserve"> </w:t>
      </w:r>
      <w:r w:rsidRPr="005548FC">
        <w:t>детерминация</w:t>
      </w:r>
      <w:r w:rsidRPr="005548FC">
        <w:rPr>
          <w:lang w:val="en-US"/>
        </w:rPr>
        <w:t xml:space="preserve"> </w:t>
      </w:r>
      <w:r w:rsidRPr="005548FC">
        <w:t>коэффициенті</w:t>
      </w:r>
      <w:r w:rsidRPr="005548FC">
        <w:rPr>
          <w:lang w:val="en-US"/>
        </w:rPr>
        <w:t xml:space="preserve"> R²(</w:t>
      </w:r>
      <w:proofErr w:type="spellStart"/>
      <w:r w:rsidRPr="005548FC">
        <w:rPr>
          <w:lang w:val="en-US"/>
        </w:rPr>
        <w:t>pred</w:t>
      </w:r>
      <w:proofErr w:type="spellEnd"/>
      <w:r w:rsidR="0011550B" w:rsidRPr="005548FC">
        <w:rPr>
          <w:lang w:val="kk-KZ"/>
        </w:rPr>
        <w:t>)</w:t>
      </w:r>
      <w:r w:rsidRPr="005548FC">
        <w:rPr>
          <w:lang w:val="en-US"/>
        </w:rPr>
        <w:t xml:space="preserve"> 87,65%-</w:t>
      </w:r>
      <w:r w:rsidRPr="005548FC">
        <w:t>ға</w:t>
      </w:r>
      <w:r w:rsidRPr="005548FC">
        <w:rPr>
          <w:lang w:val="en-US"/>
        </w:rPr>
        <w:t xml:space="preserve"> </w:t>
      </w:r>
      <w:r w:rsidRPr="005548FC">
        <w:t>тең</w:t>
      </w:r>
      <w:r w:rsidRPr="005548FC">
        <w:rPr>
          <w:lang w:val="en-US"/>
        </w:rPr>
        <w:t xml:space="preserve"> </w:t>
      </w:r>
      <w:r w:rsidRPr="005548FC">
        <w:t>болып</w:t>
      </w:r>
      <w:r w:rsidRPr="005548FC">
        <w:rPr>
          <w:lang w:val="en-US"/>
        </w:rPr>
        <w:t xml:space="preserve">, </w:t>
      </w:r>
      <w:r w:rsidRPr="005548FC">
        <w:t>модельдің</w:t>
      </w:r>
      <w:r w:rsidRPr="005548FC">
        <w:rPr>
          <w:lang w:val="en-US"/>
        </w:rPr>
        <w:t xml:space="preserve"> </w:t>
      </w:r>
      <w:r w:rsidRPr="005548FC">
        <w:t>алдын</w:t>
      </w:r>
      <w:r w:rsidRPr="005548FC">
        <w:rPr>
          <w:lang w:val="en-US"/>
        </w:rPr>
        <w:t xml:space="preserve"> </w:t>
      </w:r>
      <w:r w:rsidRPr="005548FC">
        <w:t>ала</w:t>
      </w:r>
      <w:r w:rsidRPr="005548FC">
        <w:rPr>
          <w:lang w:val="en-US"/>
        </w:rPr>
        <w:t xml:space="preserve"> </w:t>
      </w:r>
      <w:r w:rsidRPr="005548FC">
        <w:t>болжам</w:t>
      </w:r>
      <w:r w:rsidRPr="005548FC">
        <w:rPr>
          <w:lang w:val="en-US"/>
        </w:rPr>
        <w:t xml:space="preserve"> </w:t>
      </w:r>
      <w:r w:rsidRPr="005548FC">
        <w:t>жасау</w:t>
      </w:r>
      <w:r w:rsidRPr="005548FC">
        <w:rPr>
          <w:lang w:val="en-US"/>
        </w:rPr>
        <w:t xml:space="preserve"> </w:t>
      </w:r>
      <w:r w:rsidRPr="005548FC">
        <w:t>дәлдігі</w:t>
      </w:r>
      <w:r w:rsidRPr="005548FC">
        <w:rPr>
          <w:lang w:val="en-US"/>
        </w:rPr>
        <w:t xml:space="preserve"> </w:t>
      </w:r>
      <w:r w:rsidRPr="005548FC">
        <w:t>жоғары</w:t>
      </w:r>
      <w:r w:rsidRPr="005548FC">
        <w:rPr>
          <w:lang w:val="en-US"/>
        </w:rPr>
        <w:t xml:space="preserve"> </w:t>
      </w:r>
      <w:r w:rsidRPr="005548FC">
        <w:t>екенін</w:t>
      </w:r>
      <w:r w:rsidRPr="005548FC">
        <w:rPr>
          <w:lang w:val="en-US"/>
        </w:rPr>
        <w:t xml:space="preserve"> </w:t>
      </w:r>
      <w:r w:rsidR="000B1542" w:rsidRPr="005548FC">
        <w:rPr>
          <w:lang w:val="kk-KZ"/>
        </w:rPr>
        <w:t>көрсетеді</w:t>
      </w:r>
      <w:r w:rsidRPr="005548FC">
        <w:rPr>
          <w:lang w:val="en-US"/>
        </w:rPr>
        <w:t>.</w:t>
      </w:r>
    </w:p>
    <w:p w14:paraId="3D9B21D8" w14:textId="504E630C" w:rsidR="00367FC9" w:rsidRPr="005548FC" w:rsidRDefault="003A5C26" w:rsidP="003A5C26">
      <w:pPr>
        <w:pStyle w:val="a2"/>
        <w:ind w:firstLine="709"/>
        <w:rPr>
          <w:lang w:val="en-US"/>
        </w:rPr>
      </w:pPr>
      <w:r w:rsidRPr="005548FC">
        <w:t>Күркетауық</w:t>
      </w:r>
      <w:r w:rsidRPr="005548FC">
        <w:rPr>
          <w:lang w:val="en-US"/>
        </w:rPr>
        <w:t xml:space="preserve"> </w:t>
      </w:r>
      <w:r w:rsidRPr="005548FC">
        <w:t>етінен</w:t>
      </w:r>
      <w:r w:rsidRPr="005548FC">
        <w:rPr>
          <w:lang w:val="en-US"/>
        </w:rPr>
        <w:t xml:space="preserve"> </w:t>
      </w:r>
      <w:r w:rsidRPr="005548FC">
        <w:t>шұжық</w:t>
      </w:r>
      <w:r w:rsidRPr="005548FC">
        <w:rPr>
          <w:lang w:val="en-US"/>
        </w:rPr>
        <w:t xml:space="preserve"> </w:t>
      </w:r>
      <w:r w:rsidRPr="005548FC">
        <w:t>рецептурасын</w:t>
      </w:r>
      <w:r w:rsidRPr="005548FC">
        <w:rPr>
          <w:lang w:val="en-US"/>
        </w:rPr>
        <w:t xml:space="preserve"> </w:t>
      </w:r>
      <w:r w:rsidRPr="005548FC">
        <w:t>оңтайландыру</w:t>
      </w:r>
      <w:r w:rsidRPr="005548FC">
        <w:rPr>
          <w:lang w:val="en-US"/>
        </w:rPr>
        <w:t xml:space="preserve"> </w:t>
      </w:r>
      <w:r w:rsidRPr="005548FC">
        <w:t>үшін</w:t>
      </w:r>
      <w:r w:rsidRPr="005548FC">
        <w:rPr>
          <w:lang w:val="en-US"/>
        </w:rPr>
        <w:t xml:space="preserve"> </w:t>
      </w:r>
      <w:r w:rsidRPr="005548FC">
        <w:t>әртүрлі</w:t>
      </w:r>
      <w:r w:rsidRPr="005548FC">
        <w:rPr>
          <w:lang w:val="en-US"/>
        </w:rPr>
        <w:t xml:space="preserve"> </w:t>
      </w:r>
      <w:r w:rsidRPr="005548FC">
        <w:t>ингредиенттер</w:t>
      </w:r>
      <w:r w:rsidRPr="005548FC">
        <w:rPr>
          <w:lang w:val="en-US"/>
        </w:rPr>
        <w:t xml:space="preserve"> </w:t>
      </w:r>
      <w:r w:rsidRPr="005548FC">
        <w:t>мен</w:t>
      </w:r>
      <w:r w:rsidRPr="005548FC">
        <w:rPr>
          <w:lang w:val="en-US"/>
        </w:rPr>
        <w:t xml:space="preserve"> </w:t>
      </w:r>
      <w:r w:rsidRPr="005548FC">
        <w:t>өңдеу</w:t>
      </w:r>
      <w:r w:rsidRPr="005548FC">
        <w:rPr>
          <w:lang w:val="en-US"/>
        </w:rPr>
        <w:t xml:space="preserve"> </w:t>
      </w:r>
      <w:r w:rsidRPr="005548FC">
        <w:t>шарттарының</w:t>
      </w:r>
      <w:r w:rsidRPr="005548FC">
        <w:rPr>
          <w:lang w:val="en-US"/>
        </w:rPr>
        <w:t xml:space="preserve"> </w:t>
      </w:r>
      <w:r w:rsidRPr="005548FC">
        <w:t>соңғы</w:t>
      </w:r>
      <w:r w:rsidRPr="005548FC">
        <w:rPr>
          <w:lang w:val="en-US"/>
        </w:rPr>
        <w:t xml:space="preserve"> </w:t>
      </w:r>
      <w:r w:rsidRPr="005548FC">
        <w:t>өнімге</w:t>
      </w:r>
      <w:r w:rsidRPr="005548FC">
        <w:rPr>
          <w:lang w:val="en-US"/>
        </w:rPr>
        <w:t xml:space="preserve"> </w:t>
      </w:r>
      <w:r w:rsidRPr="005548FC">
        <w:t>тигізетін</w:t>
      </w:r>
      <w:r w:rsidRPr="005548FC">
        <w:rPr>
          <w:lang w:val="en-US"/>
        </w:rPr>
        <w:t xml:space="preserve"> </w:t>
      </w:r>
      <w:r w:rsidRPr="005548FC">
        <w:t>әсерін</w:t>
      </w:r>
      <w:r w:rsidRPr="005548FC">
        <w:rPr>
          <w:lang w:val="en-US"/>
        </w:rPr>
        <w:t xml:space="preserve"> </w:t>
      </w:r>
      <w:r w:rsidRPr="005548FC">
        <w:t>терең</w:t>
      </w:r>
      <w:r w:rsidRPr="005548FC">
        <w:rPr>
          <w:lang w:val="en-US"/>
        </w:rPr>
        <w:t xml:space="preserve"> </w:t>
      </w:r>
      <w:r w:rsidRPr="005548FC">
        <w:t>түсіну</w:t>
      </w:r>
      <w:r w:rsidRPr="005548FC">
        <w:rPr>
          <w:lang w:val="en-US"/>
        </w:rPr>
        <w:t xml:space="preserve"> </w:t>
      </w:r>
      <w:r w:rsidRPr="005548FC">
        <w:t>қажет</w:t>
      </w:r>
      <w:r w:rsidRPr="005548FC">
        <w:rPr>
          <w:lang w:val="en-US"/>
        </w:rPr>
        <w:t xml:space="preserve">. </w:t>
      </w:r>
      <w:r w:rsidRPr="005548FC">
        <w:t>Осы</w:t>
      </w:r>
      <w:r w:rsidRPr="005548FC">
        <w:rPr>
          <w:lang w:val="en-US"/>
        </w:rPr>
        <w:t xml:space="preserve"> </w:t>
      </w:r>
      <w:r w:rsidRPr="005548FC">
        <w:t>зерттеуде</w:t>
      </w:r>
      <w:r w:rsidRPr="005548FC">
        <w:rPr>
          <w:lang w:val="en-US"/>
        </w:rPr>
        <w:t xml:space="preserve"> </w:t>
      </w:r>
      <w:r w:rsidRPr="005548FC">
        <w:t>біз</w:t>
      </w:r>
      <w:r w:rsidRPr="005548FC">
        <w:rPr>
          <w:lang w:val="en-US"/>
        </w:rPr>
        <w:t xml:space="preserve"> </w:t>
      </w:r>
      <w:r w:rsidRPr="005548FC">
        <w:t>төрт</w:t>
      </w:r>
      <w:r w:rsidRPr="005548FC">
        <w:rPr>
          <w:lang w:val="en-US"/>
        </w:rPr>
        <w:t xml:space="preserve"> </w:t>
      </w:r>
      <w:r w:rsidRPr="005548FC">
        <w:t>маңызды</w:t>
      </w:r>
      <w:r w:rsidRPr="005548FC">
        <w:rPr>
          <w:lang w:val="en-US"/>
        </w:rPr>
        <w:t xml:space="preserve"> </w:t>
      </w:r>
      <w:r w:rsidRPr="005548FC">
        <w:t>фактордың</w:t>
      </w:r>
      <w:r w:rsidRPr="005548FC">
        <w:rPr>
          <w:lang w:val="en-US"/>
        </w:rPr>
        <w:t xml:space="preserve"> (</w:t>
      </w:r>
      <w:r w:rsidRPr="005548FC">
        <w:t>алма</w:t>
      </w:r>
      <w:r w:rsidRPr="005548FC">
        <w:rPr>
          <w:lang w:val="en-US"/>
        </w:rPr>
        <w:t xml:space="preserve"> </w:t>
      </w:r>
      <w:r w:rsidRPr="005548FC">
        <w:t>сығындысы</w:t>
      </w:r>
      <w:r w:rsidRPr="005548FC">
        <w:rPr>
          <w:lang w:val="en-US"/>
        </w:rPr>
        <w:t xml:space="preserve"> </w:t>
      </w:r>
      <w:r w:rsidRPr="005548FC">
        <w:t>ұнтағы</w:t>
      </w:r>
      <w:r w:rsidRPr="005548FC">
        <w:rPr>
          <w:lang w:val="en-US"/>
        </w:rPr>
        <w:t xml:space="preserve">, </w:t>
      </w:r>
      <w:r w:rsidRPr="005548FC">
        <w:t>күркетауық</w:t>
      </w:r>
      <w:r w:rsidRPr="005548FC">
        <w:rPr>
          <w:lang w:val="en-US"/>
        </w:rPr>
        <w:t xml:space="preserve"> </w:t>
      </w:r>
      <w:r w:rsidRPr="005548FC">
        <w:t>терісі</w:t>
      </w:r>
      <w:r w:rsidRPr="005548FC">
        <w:rPr>
          <w:lang w:val="en-US"/>
        </w:rPr>
        <w:t xml:space="preserve">, </w:t>
      </w:r>
      <w:r w:rsidRPr="005548FC">
        <w:t>тұз</w:t>
      </w:r>
      <w:r w:rsidRPr="005548FC">
        <w:rPr>
          <w:lang w:val="en-US"/>
        </w:rPr>
        <w:t xml:space="preserve"> </w:t>
      </w:r>
      <w:r w:rsidRPr="005548FC">
        <w:t>және</w:t>
      </w:r>
      <w:r w:rsidRPr="005548FC">
        <w:rPr>
          <w:lang w:val="en-US"/>
        </w:rPr>
        <w:t xml:space="preserve"> </w:t>
      </w:r>
      <w:r w:rsidRPr="005548FC">
        <w:t>пісіру</w:t>
      </w:r>
      <w:r w:rsidRPr="005548FC">
        <w:rPr>
          <w:lang w:val="en-US"/>
        </w:rPr>
        <w:t xml:space="preserve"> </w:t>
      </w:r>
      <w:r w:rsidRPr="005548FC">
        <w:t>температурасы</w:t>
      </w:r>
      <w:r w:rsidRPr="005548FC">
        <w:rPr>
          <w:lang w:val="en-US"/>
        </w:rPr>
        <w:t xml:space="preserve">) </w:t>
      </w:r>
      <w:r w:rsidRPr="005548FC">
        <w:t>дайын</w:t>
      </w:r>
      <w:r w:rsidRPr="005548FC">
        <w:rPr>
          <w:lang w:val="en-US"/>
        </w:rPr>
        <w:t xml:space="preserve"> </w:t>
      </w:r>
      <w:r w:rsidRPr="005548FC">
        <w:t>өнім</w:t>
      </w:r>
      <w:r w:rsidRPr="005548FC">
        <w:rPr>
          <w:lang w:val="en-US"/>
        </w:rPr>
        <w:t xml:space="preserve"> </w:t>
      </w:r>
      <w:r w:rsidRPr="005548FC">
        <w:t>шығымына</w:t>
      </w:r>
      <w:r w:rsidRPr="005548FC">
        <w:rPr>
          <w:lang w:val="en-US"/>
        </w:rPr>
        <w:t xml:space="preserve">, </w:t>
      </w:r>
      <w:r w:rsidRPr="005548FC">
        <w:t>ашықтығына</w:t>
      </w:r>
      <w:r w:rsidRPr="005548FC">
        <w:rPr>
          <w:lang w:val="en-US"/>
        </w:rPr>
        <w:t xml:space="preserve"> (</w:t>
      </w:r>
      <w:r w:rsidR="000B1542" w:rsidRPr="005548FC">
        <w:rPr>
          <w:i/>
          <w:iCs/>
          <w:lang w:val="en-US"/>
        </w:rPr>
        <w:t>L*</w:t>
      </w:r>
      <w:r w:rsidRPr="005548FC">
        <w:rPr>
          <w:lang w:val="en-US"/>
        </w:rPr>
        <w:t xml:space="preserve">), </w:t>
      </w:r>
      <w:r w:rsidRPr="005548FC">
        <w:t>текстурасына</w:t>
      </w:r>
      <w:r w:rsidRPr="005548FC">
        <w:rPr>
          <w:lang w:val="en-US"/>
        </w:rPr>
        <w:t xml:space="preserve">, </w:t>
      </w:r>
      <w:r w:rsidRPr="005548FC">
        <w:t>өзіндік</w:t>
      </w:r>
      <w:r w:rsidRPr="005548FC">
        <w:rPr>
          <w:lang w:val="en-US"/>
        </w:rPr>
        <w:t xml:space="preserve"> </w:t>
      </w:r>
      <w:r w:rsidRPr="005548FC">
        <w:t>құнына</w:t>
      </w:r>
      <w:r w:rsidRPr="005548FC">
        <w:rPr>
          <w:lang w:val="en-US"/>
        </w:rPr>
        <w:t xml:space="preserve"> </w:t>
      </w:r>
      <w:r w:rsidRPr="005548FC">
        <w:t>және</w:t>
      </w:r>
      <w:r w:rsidRPr="005548FC">
        <w:rPr>
          <w:lang w:val="en-US"/>
        </w:rPr>
        <w:t xml:space="preserve"> </w:t>
      </w:r>
      <w:r w:rsidRPr="005548FC">
        <w:t>пісірілген</w:t>
      </w:r>
      <w:r w:rsidRPr="005548FC">
        <w:rPr>
          <w:lang w:val="en-US"/>
        </w:rPr>
        <w:t xml:space="preserve"> </w:t>
      </w:r>
      <w:r w:rsidRPr="005548FC">
        <w:t>шұжықтың</w:t>
      </w:r>
      <w:r w:rsidRPr="005548FC">
        <w:rPr>
          <w:lang w:val="en-US"/>
        </w:rPr>
        <w:t xml:space="preserve"> </w:t>
      </w:r>
      <w:r w:rsidRPr="005548FC">
        <w:t>органолептикалық</w:t>
      </w:r>
      <w:r w:rsidRPr="005548FC">
        <w:rPr>
          <w:lang w:val="en-US"/>
        </w:rPr>
        <w:t xml:space="preserve"> </w:t>
      </w:r>
      <w:r w:rsidR="000B1542" w:rsidRPr="005548FC">
        <w:rPr>
          <w:lang w:val="kk-KZ"/>
        </w:rPr>
        <w:t>қасиеттеріне</w:t>
      </w:r>
      <w:r w:rsidRPr="005548FC">
        <w:rPr>
          <w:lang w:val="en-US"/>
        </w:rPr>
        <w:t xml:space="preserve"> </w:t>
      </w:r>
      <w:r w:rsidRPr="005548FC">
        <w:t>әсерін</w:t>
      </w:r>
      <w:r w:rsidRPr="005548FC">
        <w:rPr>
          <w:lang w:val="en-US"/>
        </w:rPr>
        <w:t xml:space="preserve"> </w:t>
      </w:r>
      <w:r w:rsidRPr="005548FC">
        <w:t>зер</w:t>
      </w:r>
      <w:r w:rsidR="000B1542" w:rsidRPr="005548FC">
        <w:rPr>
          <w:lang w:val="kk-KZ"/>
        </w:rPr>
        <w:t>ттеу</w:t>
      </w:r>
      <w:r w:rsidRPr="005548FC">
        <w:rPr>
          <w:lang w:val="en-US"/>
        </w:rPr>
        <w:t xml:space="preserve"> </w:t>
      </w:r>
      <w:r w:rsidRPr="005548FC">
        <w:t>үшін</w:t>
      </w:r>
      <w:r w:rsidRPr="005548FC">
        <w:rPr>
          <w:lang w:val="en-US"/>
        </w:rPr>
        <w:t xml:space="preserve"> </w:t>
      </w:r>
      <w:r w:rsidRPr="005548FC">
        <w:t>эксперименттер</w:t>
      </w:r>
      <w:r w:rsidRPr="005548FC">
        <w:rPr>
          <w:lang w:val="en-US"/>
        </w:rPr>
        <w:t xml:space="preserve"> </w:t>
      </w:r>
      <w:r w:rsidRPr="005548FC">
        <w:t>дизайны</w:t>
      </w:r>
      <w:r w:rsidR="000B1542" w:rsidRPr="005548FC">
        <w:rPr>
          <w:lang w:val="kk-KZ"/>
        </w:rPr>
        <w:t>н жоспарлау</w:t>
      </w:r>
      <w:r w:rsidRPr="005548FC">
        <w:rPr>
          <w:lang w:val="en-US"/>
        </w:rPr>
        <w:t xml:space="preserve"> (DOE) </w:t>
      </w:r>
      <w:r w:rsidRPr="005548FC">
        <w:t>әдісін</w:t>
      </w:r>
      <w:r w:rsidRPr="005548FC">
        <w:rPr>
          <w:lang w:val="en-US"/>
        </w:rPr>
        <w:t xml:space="preserve"> </w:t>
      </w:r>
      <w:r w:rsidRPr="005548FC">
        <w:t>қолдандық</w:t>
      </w:r>
      <w:r w:rsidRPr="005548FC">
        <w:rPr>
          <w:lang w:val="en-US"/>
        </w:rPr>
        <w:t xml:space="preserve">. </w:t>
      </w:r>
      <w:r w:rsidRPr="005548FC">
        <w:t>Төрт</w:t>
      </w:r>
      <w:r w:rsidRPr="005548FC">
        <w:rPr>
          <w:lang w:val="en-US"/>
        </w:rPr>
        <w:t xml:space="preserve"> </w:t>
      </w:r>
      <w:r w:rsidRPr="005548FC">
        <w:t>фактордың</w:t>
      </w:r>
      <w:r w:rsidRPr="005548FC">
        <w:rPr>
          <w:lang w:val="en-US"/>
        </w:rPr>
        <w:t xml:space="preserve"> </w:t>
      </w:r>
      <w:r w:rsidRPr="005548FC">
        <w:t>әсеріне</w:t>
      </w:r>
      <w:r w:rsidRPr="005548FC">
        <w:rPr>
          <w:lang w:val="en-US"/>
        </w:rPr>
        <w:t xml:space="preserve"> </w:t>
      </w:r>
      <w:r w:rsidRPr="005548FC">
        <w:t>жасалған</w:t>
      </w:r>
      <w:r w:rsidRPr="005548FC">
        <w:rPr>
          <w:lang w:val="en-US"/>
        </w:rPr>
        <w:t xml:space="preserve"> </w:t>
      </w:r>
      <w:r w:rsidRPr="005548FC">
        <w:t>дисперсиялық</w:t>
      </w:r>
      <w:r w:rsidRPr="005548FC">
        <w:rPr>
          <w:lang w:val="en-US"/>
        </w:rPr>
        <w:t xml:space="preserve"> </w:t>
      </w:r>
      <w:r w:rsidRPr="005548FC">
        <w:t>талдау</w:t>
      </w:r>
      <w:r w:rsidRPr="005548FC">
        <w:rPr>
          <w:lang w:val="en-US"/>
        </w:rPr>
        <w:t xml:space="preserve"> </w:t>
      </w:r>
      <w:r w:rsidRPr="005548FC">
        <w:t>нәтижелері</w:t>
      </w:r>
      <w:r w:rsidRPr="005548FC">
        <w:rPr>
          <w:lang w:val="en-US"/>
        </w:rPr>
        <w:t xml:space="preserve"> 3.</w:t>
      </w:r>
      <w:r w:rsidR="00E6412C" w:rsidRPr="005548FC">
        <w:rPr>
          <w:lang w:val="kk-KZ"/>
        </w:rPr>
        <w:t>9</w:t>
      </w:r>
      <w:r w:rsidRPr="005548FC">
        <w:rPr>
          <w:lang w:val="en-US"/>
        </w:rPr>
        <w:t>-</w:t>
      </w:r>
      <w:r w:rsidRPr="005548FC">
        <w:t>кестеде</w:t>
      </w:r>
      <w:r w:rsidRPr="005548FC">
        <w:rPr>
          <w:lang w:val="en-US"/>
        </w:rPr>
        <w:t xml:space="preserve"> </w:t>
      </w:r>
      <w:r w:rsidRPr="005548FC">
        <w:t>келтірілген</w:t>
      </w:r>
      <w:r w:rsidRPr="005548FC">
        <w:rPr>
          <w:lang w:val="en-US"/>
        </w:rPr>
        <w:t xml:space="preserve">. </w:t>
      </w:r>
      <w:r w:rsidRPr="005548FC">
        <w:t>Талдау</w:t>
      </w:r>
      <w:r w:rsidRPr="005548FC">
        <w:rPr>
          <w:lang w:val="en-US"/>
        </w:rPr>
        <w:t xml:space="preserve"> Minitab </w:t>
      </w:r>
      <w:r w:rsidRPr="005548FC">
        <w:t>бағдарламасы</w:t>
      </w:r>
      <w:r w:rsidRPr="005548FC">
        <w:rPr>
          <w:lang w:val="en-US"/>
        </w:rPr>
        <w:t xml:space="preserve"> </w:t>
      </w:r>
      <w:r w:rsidRPr="005548FC">
        <w:t>арқылы</w:t>
      </w:r>
      <w:r w:rsidRPr="005548FC">
        <w:rPr>
          <w:lang w:val="en-US"/>
        </w:rPr>
        <w:t xml:space="preserve"> </w:t>
      </w:r>
      <w:r w:rsidRPr="005548FC">
        <w:t>жүргізіліп</w:t>
      </w:r>
      <w:r w:rsidRPr="005548FC">
        <w:rPr>
          <w:lang w:val="en-US"/>
        </w:rPr>
        <w:t xml:space="preserve">, </w:t>
      </w:r>
      <w:r w:rsidRPr="005548FC">
        <w:t>нәтижелер</w:t>
      </w:r>
      <w:r w:rsidRPr="005548FC">
        <w:rPr>
          <w:lang w:val="en-US"/>
        </w:rPr>
        <w:t xml:space="preserve"> </w:t>
      </w:r>
      <w:r w:rsidRPr="005548FC">
        <w:t>әр</w:t>
      </w:r>
      <w:r w:rsidRPr="005548FC">
        <w:rPr>
          <w:lang w:val="en-US"/>
        </w:rPr>
        <w:t xml:space="preserve"> </w:t>
      </w:r>
      <w:r w:rsidRPr="005548FC">
        <w:t>фактор</w:t>
      </w:r>
      <w:r w:rsidRPr="005548FC">
        <w:rPr>
          <w:lang w:val="en-US"/>
        </w:rPr>
        <w:t xml:space="preserve"> </w:t>
      </w:r>
      <w:r w:rsidRPr="005548FC">
        <w:t>үшін</w:t>
      </w:r>
      <w:r w:rsidRPr="005548FC">
        <w:rPr>
          <w:lang w:val="en-US"/>
        </w:rPr>
        <w:t xml:space="preserve"> </w:t>
      </w:r>
      <w:r w:rsidRPr="005548FC">
        <w:t>кодталған</w:t>
      </w:r>
      <w:r w:rsidRPr="005548FC">
        <w:rPr>
          <w:lang w:val="en-US"/>
        </w:rPr>
        <w:t xml:space="preserve"> </w:t>
      </w:r>
      <w:r w:rsidRPr="005548FC">
        <w:t>коэффициенттер</w:t>
      </w:r>
      <w:r w:rsidRPr="005548FC">
        <w:rPr>
          <w:lang w:val="en-US"/>
        </w:rPr>
        <w:t xml:space="preserve"> </w:t>
      </w:r>
      <w:r w:rsidRPr="005548FC">
        <w:t>түрінде</w:t>
      </w:r>
      <w:r w:rsidRPr="005548FC">
        <w:rPr>
          <w:lang w:val="en-US"/>
        </w:rPr>
        <w:t xml:space="preserve"> </w:t>
      </w:r>
      <w:r w:rsidRPr="005548FC">
        <w:t>беріл</w:t>
      </w:r>
      <w:r w:rsidR="000B1542" w:rsidRPr="005548FC">
        <w:rPr>
          <w:lang w:val="kk-KZ"/>
        </w:rPr>
        <w:t>ді</w:t>
      </w:r>
      <w:r w:rsidRPr="005548FC">
        <w:rPr>
          <w:lang w:val="en-US"/>
        </w:rPr>
        <w:t>.</w:t>
      </w:r>
    </w:p>
    <w:p w14:paraId="036E41E6" w14:textId="77777777" w:rsidR="003A5C26" w:rsidRPr="005548FC" w:rsidRDefault="0011550B" w:rsidP="003A5C26">
      <w:pPr>
        <w:pStyle w:val="NormalWeb"/>
        <w:rPr>
          <w:b/>
          <w:bCs/>
          <w:sz w:val="28"/>
          <w:szCs w:val="28"/>
          <w:lang w:val="ru-RU"/>
        </w:rPr>
      </w:pPr>
      <w:r w:rsidRPr="005548FC">
        <w:rPr>
          <w:rStyle w:val="Strong"/>
          <w:rFonts w:eastAsiaTheme="majorEastAsia"/>
          <w:b w:val="0"/>
          <w:bCs w:val="0"/>
          <w:sz w:val="28"/>
          <w:szCs w:val="28"/>
          <w:lang w:val="ru-RU"/>
        </w:rPr>
        <w:t>К</w:t>
      </w:r>
      <w:r w:rsidR="003A5C26" w:rsidRPr="005548FC">
        <w:rPr>
          <w:rStyle w:val="Strong"/>
          <w:rFonts w:eastAsiaTheme="majorEastAsia"/>
          <w:b w:val="0"/>
          <w:bCs w:val="0"/>
          <w:sz w:val="28"/>
          <w:szCs w:val="28"/>
          <w:lang w:val="ru-RU"/>
        </w:rPr>
        <w:t xml:space="preserve">есте </w:t>
      </w:r>
      <w:r w:rsidRPr="005548FC">
        <w:rPr>
          <w:rStyle w:val="Strong"/>
          <w:rFonts w:eastAsiaTheme="majorEastAsia"/>
          <w:b w:val="0"/>
          <w:bCs w:val="0"/>
          <w:sz w:val="28"/>
          <w:szCs w:val="28"/>
          <w:lang w:val="ru-RU"/>
        </w:rPr>
        <w:t>3.</w:t>
      </w:r>
      <w:r w:rsidR="00E6412C" w:rsidRPr="005548FC">
        <w:rPr>
          <w:rStyle w:val="Strong"/>
          <w:rFonts w:eastAsiaTheme="majorEastAsia"/>
          <w:b w:val="0"/>
          <w:bCs w:val="0"/>
          <w:sz w:val="28"/>
          <w:szCs w:val="28"/>
          <w:lang w:val="ru-RU"/>
        </w:rPr>
        <w:t>9</w:t>
      </w:r>
      <w:r w:rsidRPr="005548FC">
        <w:rPr>
          <w:rStyle w:val="Strong"/>
          <w:rFonts w:eastAsiaTheme="majorEastAsia"/>
          <w:b w:val="0"/>
          <w:bCs w:val="0"/>
          <w:sz w:val="28"/>
          <w:szCs w:val="28"/>
          <w:lang w:val="ru-RU"/>
        </w:rPr>
        <w:t xml:space="preserve"> </w:t>
      </w:r>
      <w:r w:rsidR="003A5C26" w:rsidRPr="005548FC">
        <w:rPr>
          <w:rStyle w:val="Strong"/>
          <w:rFonts w:eastAsiaTheme="majorEastAsia"/>
          <w:b w:val="0"/>
          <w:bCs w:val="0"/>
          <w:sz w:val="28"/>
          <w:szCs w:val="28"/>
          <w:lang w:val="ru-RU"/>
        </w:rPr>
        <w:t>– 4 фактордың әсеріне жасалған дисперсиялық талдау</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0" w:type="dxa"/>
          <w:right w:w="60" w:type="dxa"/>
        </w:tblCellMar>
        <w:tblLook w:val="0000" w:firstRow="0" w:lastRow="0" w:firstColumn="0" w:lastColumn="0" w:noHBand="0" w:noVBand="0"/>
      </w:tblPr>
      <w:tblGrid>
        <w:gridCol w:w="2650"/>
        <w:gridCol w:w="698"/>
        <w:gridCol w:w="1801"/>
        <w:gridCol w:w="1655"/>
        <w:gridCol w:w="1560"/>
        <w:gridCol w:w="1275"/>
      </w:tblGrid>
      <w:tr w:rsidR="00DA496F" w:rsidRPr="005548FC" w14:paraId="13DE3889" w14:textId="77777777" w:rsidTr="00637D54">
        <w:trPr>
          <w:trHeight w:val="268"/>
        </w:trPr>
        <w:tc>
          <w:tcPr>
            <w:tcW w:w="9639" w:type="dxa"/>
            <w:gridSpan w:val="6"/>
            <w:tcMar>
              <w:top w:w="12" w:type="dxa"/>
              <w:left w:w="24" w:type="dxa"/>
              <w:right w:w="24" w:type="dxa"/>
            </w:tcMar>
            <w:vAlign w:val="bottom"/>
          </w:tcPr>
          <w:p w14:paraId="37E2D3A5" w14:textId="77777777" w:rsidR="00DA496F" w:rsidRPr="005548FC" w:rsidRDefault="003A5C26" w:rsidP="00B67A30">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lang w:val="kk-KZ"/>
              </w:rPr>
              <w:t>Дайын өнім шығымы</w:t>
            </w:r>
          </w:p>
        </w:tc>
      </w:tr>
      <w:tr w:rsidR="005D06DA" w:rsidRPr="005548FC" w14:paraId="2F78741F" w14:textId="77777777" w:rsidTr="00637D54">
        <w:trPr>
          <w:trHeight w:val="268"/>
        </w:trPr>
        <w:tc>
          <w:tcPr>
            <w:tcW w:w="2650" w:type="dxa"/>
            <w:tcMar>
              <w:top w:w="12" w:type="dxa"/>
              <w:left w:w="24" w:type="dxa"/>
              <w:right w:w="24" w:type="dxa"/>
            </w:tcMar>
            <w:vAlign w:val="center"/>
          </w:tcPr>
          <w:p w14:paraId="4F2BA035" w14:textId="77777777" w:rsidR="005D06DA" w:rsidRPr="005548FC" w:rsidRDefault="00E6412C" w:rsidP="000B1542">
            <w:pPr>
              <w:pStyle w:val="a2"/>
              <w:ind w:firstLine="0"/>
              <w:jc w:val="center"/>
              <w:rPr>
                <w:sz w:val="24"/>
                <w:szCs w:val="24"/>
                <w:lang w:val="kk-KZ"/>
              </w:rPr>
            </w:pPr>
            <w:r w:rsidRPr="005548FC">
              <w:rPr>
                <w:sz w:val="24"/>
                <w:szCs w:val="24"/>
                <w:lang w:val="kk-KZ"/>
              </w:rPr>
              <w:t>1</w:t>
            </w:r>
          </w:p>
        </w:tc>
        <w:tc>
          <w:tcPr>
            <w:tcW w:w="698" w:type="dxa"/>
            <w:tcMar>
              <w:top w:w="12" w:type="dxa"/>
              <w:left w:w="24" w:type="dxa"/>
              <w:right w:w="24" w:type="dxa"/>
            </w:tcMar>
            <w:vAlign w:val="bottom"/>
          </w:tcPr>
          <w:p w14:paraId="57ADF32F" w14:textId="77777777" w:rsidR="005D06DA" w:rsidRPr="005548FC" w:rsidRDefault="00E6412C" w:rsidP="005D06DA">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2</w:t>
            </w:r>
          </w:p>
        </w:tc>
        <w:tc>
          <w:tcPr>
            <w:tcW w:w="1801" w:type="dxa"/>
            <w:tcMar>
              <w:top w:w="12" w:type="dxa"/>
              <w:left w:w="24" w:type="dxa"/>
              <w:right w:w="24" w:type="dxa"/>
            </w:tcMar>
            <w:vAlign w:val="bottom"/>
          </w:tcPr>
          <w:p w14:paraId="47573B6C" w14:textId="77777777" w:rsidR="005D06DA" w:rsidRPr="005548FC" w:rsidRDefault="00E6412C" w:rsidP="005D06DA">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3</w:t>
            </w:r>
          </w:p>
        </w:tc>
        <w:tc>
          <w:tcPr>
            <w:tcW w:w="1655" w:type="dxa"/>
            <w:tcMar>
              <w:top w:w="12" w:type="dxa"/>
              <w:left w:w="24" w:type="dxa"/>
              <w:right w:w="24" w:type="dxa"/>
            </w:tcMar>
            <w:vAlign w:val="bottom"/>
          </w:tcPr>
          <w:p w14:paraId="788F86E8" w14:textId="77777777" w:rsidR="005D06DA" w:rsidRPr="005548FC" w:rsidRDefault="00E6412C" w:rsidP="005D06DA">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4</w:t>
            </w:r>
          </w:p>
        </w:tc>
        <w:tc>
          <w:tcPr>
            <w:tcW w:w="1560" w:type="dxa"/>
            <w:tcMar>
              <w:top w:w="12" w:type="dxa"/>
              <w:left w:w="24" w:type="dxa"/>
              <w:right w:w="24" w:type="dxa"/>
            </w:tcMar>
            <w:vAlign w:val="bottom"/>
          </w:tcPr>
          <w:p w14:paraId="353768F8" w14:textId="77777777" w:rsidR="005D06DA" w:rsidRPr="005548FC" w:rsidRDefault="00E6412C" w:rsidP="005D06DA">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5</w:t>
            </w:r>
          </w:p>
        </w:tc>
        <w:tc>
          <w:tcPr>
            <w:tcW w:w="1275" w:type="dxa"/>
            <w:tcMar>
              <w:top w:w="12" w:type="dxa"/>
              <w:left w:w="24" w:type="dxa"/>
              <w:right w:w="24" w:type="dxa"/>
            </w:tcMar>
            <w:vAlign w:val="bottom"/>
          </w:tcPr>
          <w:p w14:paraId="29C2C125" w14:textId="77777777" w:rsidR="005D06DA" w:rsidRPr="005548FC" w:rsidRDefault="00E6412C" w:rsidP="005D06DA">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6</w:t>
            </w:r>
          </w:p>
        </w:tc>
      </w:tr>
      <w:tr w:rsidR="00E6412C" w:rsidRPr="005548FC" w14:paraId="30746AD9" w14:textId="77777777" w:rsidTr="00637D54">
        <w:trPr>
          <w:trHeight w:val="268"/>
        </w:trPr>
        <w:tc>
          <w:tcPr>
            <w:tcW w:w="2650" w:type="dxa"/>
            <w:tcMar>
              <w:top w:w="12" w:type="dxa"/>
              <w:left w:w="24" w:type="dxa"/>
              <w:right w:w="24" w:type="dxa"/>
            </w:tcMar>
            <w:vAlign w:val="center"/>
          </w:tcPr>
          <w:p w14:paraId="3B0B8E45" w14:textId="77777777" w:rsidR="00E6412C" w:rsidRPr="005548FC" w:rsidRDefault="00E6412C" w:rsidP="00E6412C">
            <w:pPr>
              <w:pStyle w:val="a2"/>
              <w:ind w:firstLine="0"/>
              <w:rPr>
                <w:b/>
                <w:bCs/>
                <w:sz w:val="24"/>
                <w:szCs w:val="24"/>
              </w:rPr>
            </w:pPr>
            <w:r w:rsidRPr="005548FC">
              <w:rPr>
                <w:rStyle w:val="Strong"/>
                <w:b w:val="0"/>
                <w:bCs w:val="0"/>
                <w:sz w:val="24"/>
                <w:szCs w:val="24"/>
              </w:rPr>
              <w:t>Дереккөз</w:t>
            </w:r>
          </w:p>
        </w:tc>
        <w:tc>
          <w:tcPr>
            <w:tcW w:w="698" w:type="dxa"/>
            <w:tcMar>
              <w:top w:w="12" w:type="dxa"/>
              <w:left w:w="24" w:type="dxa"/>
              <w:right w:w="24" w:type="dxa"/>
            </w:tcMar>
            <w:vAlign w:val="bottom"/>
          </w:tcPr>
          <w:p w14:paraId="455DD212"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DF</w:t>
            </w:r>
          </w:p>
        </w:tc>
        <w:tc>
          <w:tcPr>
            <w:tcW w:w="1801" w:type="dxa"/>
            <w:tcMar>
              <w:top w:w="12" w:type="dxa"/>
              <w:left w:w="24" w:type="dxa"/>
              <w:right w:w="24" w:type="dxa"/>
            </w:tcMar>
            <w:vAlign w:val="bottom"/>
          </w:tcPr>
          <w:p w14:paraId="3B50D0AF"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Adj SS</w:t>
            </w:r>
          </w:p>
        </w:tc>
        <w:tc>
          <w:tcPr>
            <w:tcW w:w="1655" w:type="dxa"/>
            <w:tcMar>
              <w:top w:w="12" w:type="dxa"/>
              <w:left w:w="24" w:type="dxa"/>
              <w:right w:w="24" w:type="dxa"/>
            </w:tcMar>
            <w:vAlign w:val="bottom"/>
          </w:tcPr>
          <w:p w14:paraId="2662A2BE"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Adj MS</w:t>
            </w:r>
          </w:p>
        </w:tc>
        <w:tc>
          <w:tcPr>
            <w:tcW w:w="1560" w:type="dxa"/>
            <w:tcMar>
              <w:top w:w="12" w:type="dxa"/>
              <w:left w:w="24" w:type="dxa"/>
              <w:right w:w="24" w:type="dxa"/>
            </w:tcMar>
            <w:vAlign w:val="bottom"/>
          </w:tcPr>
          <w:p w14:paraId="310A0C58"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F-Value</w:t>
            </w:r>
          </w:p>
        </w:tc>
        <w:tc>
          <w:tcPr>
            <w:tcW w:w="1275" w:type="dxa"/>
            <w:tcMar>
              <w:top w:w="12" w:type="dxa"/>
              <w:left w:w="24" w:type="dxa"/>
              <w:right w:w="24" w:type="dxa"/>
            </w:tcMar>
            <w:vAlign w:val="bottom"/>
          </w:tcPr>
          <w:p w14:paraId="69886415"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P-Value</w:t>
            </w:r>
          </w:p>
        </w:tc>
      </w:tr>
      <w:tr w:rsidR="00E6412C" w:rsidRPr="005548FC" w14:paraId="2EFB8580" w14:textId="77777777" w:rsidTr="00637D54">
        <w:trPr>
          <w:trHeight w:val="251"/>
        </w:trPr>
        <w:tc>
          <w:tcPr>
            <w:tcW w:w="2650" w:type="dxa"/>
            <w:tcMar>
              <w:top w:w="12" w:type="dxa"/>
              <w:left w:w="24" w:type="dxa"/>
              <w:right w:w="24" w:type="dxa"/>
            </w:tcMar>
            <w:vAlign w:val="center"/>
          </w:tcPr>
          <w:p w14:paraId="7D33CBEA" w14:textId="77777777" w:rsidR="00E6412C" w:rsidRPr="005548FC" w:rsidRDefault="00E6412C" w:rsidP="00E6412C">
            <w:pPr>
              <w:pStyle w:val="a2"/>
              <w:ind w:firstLine="0"/>
              <w:rPr>
                <w:b/>
                <w:bCs/>
                <w:sz w:val="24"/>
                <w:szCs w:val="24"/>
              </w:rPr>
            </w:pPr>
            <w:r w:rsidRPr="005548FC">
              <w:rPr>
                <w:rStyle w:val="Strong"/>
                <w:b w:val="0"/>
                <w:bCs w:val="0"/>
                <w:sz w:val="24"/>
                <w:szCs w:val="24"/>
              </w:rPr>
              <w:t>Модель</w:t>
            </w:r>
          </w:p>
        </w:tc>
        <w:tc>
          <w:tcPr>
            <w:tcW w:w="698" w:type="dxa"/>
            <w:tcMar>
              <w:top w:w="12" w:type="dxa"/>
              <w:left w:w="24" w:type="dxa"/>
              <w:right w:w="24" w:type="dxa"/>
            </w:tcMar>
          </w:tcPr>
          <w:p w14:paraId="4722BBFB"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w:t>
            </w:r>
          </w:p>
        </w:tc>
        <w:tc>
          <w:tcPr>
            <w:tcW w:w="1801" w:type="dxa"/>
            <w:tcMar>
              <w:top w:w="12" w:type="dxa"/>
              <w:left w:w="24" w:type="dxa"/>
              <w:right w:w="24" w:type="dxa"/>
            </w:tcMar>
          </w:tcPr>
          <w:p w14:paraId="1A925C49"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19,358</w:t>
            </w:r>
          </w:p>
        </w:tc>
        <w:tc>
          <w:tcPr>
            <w:tcW w:w="1655" w:type="dxa"/>
            <w:tcMar>
              <w:top w:w="12" w:type="dxa"/>
              <w:left w:w="24" w:type="dxa"/>
              <w:right w:w="24" w:type="dxa"/>
            </w:tcMar>
          </w:tcPr>
          <w:p w14:paraId="7BEB16A9"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4,8394</w:t>
            </w:r>
          </w:p>
        </w:tc>
        <w:tc>
          <w:tcPr>
            <w:tcW w:w="1560" w:type="dxa"/>
            <w:tcMar>
              <w:top w:w="12" w:type="dxa"/>
              <w:left w:w="24" w:type="dxa"/>
              <w:right w:w="24" w:type="dxa"/>
            </w:tcMar>
          </w:tcPr>
          <w:p w14:paraId="04D14FCD"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44,36</w:t>
            </w:r>
          </w:p>
        </w:tc>
        <w:tc>
          <w:tcPr>
            <w:tcW w:w="1275" w:type="dxa"/>
            <w:tcMar>
              <w:top w:w="12" w:type="dxa"/>
              <w:left w:w="24" w:type="dxa"/>
              <w:right w:w="24" w:type="dxa"/>
            </w:tcMar>
          </w:tcPr>
          <w:p w14:paraId="6CEF2F6E"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E6412C" w:rsidRPr="005548FC" w14:paraId="2DECDE5B" w14:textId="77777777" w:rsidTr="00637D54">
        <w:trPr>
          <w:trHeight w:val="251"/>
        </w:trPr>
        <w:tc>
          <w:tcPr>
            <w:tcW w:w="2650" w:type="dxa"/>
            <w:tcMar>
              <w:top w:w="12" w:type="dxa"/>
              <w:left w:w="24" w:type="dxa"/>
              <w:right w:w="24" w:type="dxa"/>
            </w:tcMar>
            <w:vAlign w:val="center"/>
          </w:tcPr>
          <w:p w14:paraId="023D40C4" w14:textId="77777777" w:rsidR="00E6412C" w:rsidRPr="005548FC" w:rsidRDefault="00E6412C" w:rsidP="00E6412C">
            <w:pPr>
              <w:pStyle w:val="a2"/>
              <w:ind w:firstLine="0"/>
              <w:rPr>
                <w:sz w:val="24"/>
                <w:szCs w:val="24"/>
              </w:rPr>
            </w:pPr>
            <w:r w:rsidRPr="005548FC">
              <w:rPr>
                <w:sz w:val="24"/>
                <w:szCs w:val="24"/>
              </w:rPr>
              <w:t> </w:t>
            </w:r>
            <w:r w:rsidRPr="005548FC">
              <w:rPr>
                <w:rStyle w:val="Strong"/>
                <w:b w:val="0"/>
                <w:bCs w:val="0"/>
                <w:sz w:val="24"/>
                <w:szCs w:val="24"/>
              </w:rPr>
              <w:t>Сызықтық</w:t>
            </w:r>
          </w:p>
        </w:tc>
        <w:tc>
          <w:tcPr>
            <w:tcW w:w="698" w:type="dxa"/>
            <w:tcMar>
              <w:top w:w="12" w:type="dxa"/>
              <w:left w:w="24" w:type="dxa"/>
              <w:right w:w="24" w:type="dxa"/>
            </w:tcMar>
          </w:tcPr>
          <w:p w14:paraId="02EA5AB3"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w:t>
            </w:r>
          </w:p>
        </w:tc>
        <w:tc>
          <w:tcPr>
            <w:tcW w:w="1801" w:type="dxa"/>
            <w:tcMar>
              <w:top w:w="12" w:type="dxa"/>
              <w:left w:w="24" w:type="dxa"/>
              <w:right w:w="24" w:type="dxa"/>
            </w:tcMar>
          </w:tcPr>
          <w:p w14:paraId="73A6410B"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19,358</w:t>
            </w:r>
          </w:p>
        </w:tc>
        <w:tc>
          <w:tcPr>
            <w:tcW w:w="1655" w:type="dxa"/>
            <w:tcMar>
              <w:top w:w="12" w:type="dxa"/>
              <w:left w:w="24" w:type="dxa"/>
              <w:right w:w="24" w:type="dxa"/>
            </w:tcMar>
          </w:tcPr>
          <w:p w14:paraId="4C1A46CA"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4,8394</w:t>
            </w:r>
          </w:p>
        </w:tc>
        <w:tc>
          <w:tcPr>
            <w:tcW w:w="1560" w:type="dxa"/>
            <w:tcMar>
              <w:top w:w="12" w:type="dxa"/>
              <w:left w:w="24" w:type="dxa"/>
              <w:right w:w="24" w:type="dxa"/>
            </w:tcMar>
          </w:tcPr>
          <w:p w14:paraId="271A9910"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44,36</w:t>
            </w:r>
          </w:p>
        </w:tc>
        <w:tc>
          <w:tcPr>
            <w:tcW w:w="1275" w:type="dxa"/>
            <w:tcMar>
              <w:top w:w="12" w:type="dxa"/>
              <w:left w:w="24" w:type="dxa"/>
              <w:right w:w="24" w:type="dxa"/>
            </w:tcMar>
          </w:tcPr>
          <w:p w14:paraId="426EC0F2"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E6412C" w:rsidRPr="005548FC" w14:paraId="62B77C31" w14:textId="77777777" w:rsidTr="00637D54">
        <w:trPr>
          <w:trHeight w:val="232"/>
        </w:trPr>
        <w:tc>
          <w:tcPr>
            <w:tcW w:w="2650" w:type="dxa"/>
            <w:tcMar>
              <w:top w:w="12" w:type="dxa"/>
              <w:left w:w="24" w:type="dxa"/>
              <w:right w:w="24" w:type="dxa"/>
            </w:tcMar>
            <w:vAlign w:val="center"/>
          </w:tcPr>
          <w:p w14:paraId="731B05BF" w14:textId="77777777" w:rsidR="00E6412C" w:rsidRPr="005548FC" w:rsidRDefault="00E6412C" w:rsidP="00E6412C">
            <w:pPr>
              <w:pStyle w:val="a2"/>
              <w:ind w:firstLine="0"/>
              <w:rPr>
                <w:sz w:val="24"/>
                <w:szCs w:val="24"/>
              </w:rPr>
            </w:pPr>
            <w:r w:rsidRPr="005548FC">
              <w:rPr>
                <w:sz w:val="24"/>
                <w:szCs w:val="24"/>
              </w:rPr>
              <w:t> </w:t>
            </w:r>
            <w:r w:rsidRPr="005548FC">
              <w:rPr>
                <w:sz w:val="24"/>
                <w:szCs w:val="24"/>
              </w:rPr>
              <w:t> </w:t>
            </w:r>
            <w:r w:rsidRPr="005548FC">
              <w:rPr>
                <w:sz w:val="24"/>
                <w:szCs w:val="24"/>
              </w:rPr>
              <w:t>Алма сығындысы</w:t>
            </w:r>
          </w:p>
        </w:tc>
        <w:tc>
          <w:tcPr>
            <w:tcW w:w="698" w:type="dxa"/>
            <w:tcMar>
              <w:top w:w="12" w:type="dxa"/>
              <w:left w:w="24" w:type="dxa"/>
              <w:right w:w="24" w:type="dxa"/>
            </w:tcMar>
          </w:tcPr>
          <w:p w14:paraId="6EB87588"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tcMar>
              <w:top w:w="12" w:type="dxa"/>
              <w:left w:w="24" w:type="dxa"/>
              <w:right w:w="24" w:type="dxa"/>
            </w:tcMar>
          </w:tcPr>
          <w:p w14:paraId="3581DA11"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6,502</w:t>
            </w:r>
          </w:p>
        </w:tc>
        <w:tc>
          <w:tcPr>
            <w:tcW w:w="1655" w:type="dxa"/>
            <w:tcMar>
              <w:top w:w="12" w:type="dxa"/>
              <w:left w:w="24" w:type="dxa"/>
              <w:right w:w="24" w:type="dxa"/>
            </w:tcMar>
          </w:tcPr>
          <w:p w14:paraId="51979B29"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6,5025</w:t>
            </w:r>
          </w:p>
        </w:tc>
        <w:tc>
          <w:tcPr>
            <w:tcW w:w="1560" w:type="dxa"/>
            <w:tcMar>
              <w:top w:w="12" w:type="dxa"/>
              <w:left w:w="24" w:type="dxa"/>
              <w:right w:w="24" w:type="dxa"/>
            </w:tcMar>
          </w:tcPr>
          <w:p w14:paraId="40285DB2"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59,61</w:t>
            </w:r>
          </w:p>
        </w:tc>
        <w:tc>
          <w:tcPr>
            <w:tcW w:w="1275" w:type="dxa"/>
            <w:tcMar>
              <w:top w:w="12" w:type="dxa"/>
              <w:left w:w="24" w:type="dxa"/>
              <w:right w:w="24" w:type="dxa"/>
            </w:tcMar>
          </w:tcPr>
          <w:p w14:paraId="679F3B6C"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E6412C" w:rsidRPr="005548FC" w14:paraId="49355B03" w14:textId="77777777" w:rsidTr="00637D54">
        <w:trPr>
          <w:trHeight w:val="251"/>
        </w:trPr>
        <w:tc>
          <w:tcPr>
            <w:tcW w:w="2650" w:type="dxa"/>
            <w:tcMar>
              <w:top w:w="12" w:type="dxa"/>
              <w:left w:w="24" w:type="dxa"/>
              <w:right w:w="24" w:type="dxa"/>
            </w:tcMar>
            <w:vAlign w:val="center"/>
          </w:tcPr>
          <w:p w14:paraId="34245B76" w14:textId="6A3AB2A0" w:rsidR="00E6412C" w:rsidRPr="005548FC" w:rsidRDefault="00E6412C" w:rsidP="00E6412C">
            <w:pPr>
              <w:pStyle w:val="a2"/>
              <w:ind w:firstLine="0"/>
              <w:rPr>
                <w:sz w:val="24"/>
                <w:szCs w:val="24"/>
              </w:rPr>
            </w:pPr>
            <w:r w:rsidRPr="005548FC">
              <w:rPr>
                <w:sz w:val="24"/>
                <w:szCs w:val="24"/>
              </w:rPr>
              <w:t> </w:t>
            </w:r>
            <w:r w:rsidRPr="005548FC">
              <w:rPr>
                <w:sz w:val="24"/>
                <w:szCs w:val="24"/>
              </w:rPr>
              <w:t> </w:t>
            </w:r>
            <w:r w:rsidRPr="005548FC">
              <w:rPr>
                <w:sz w:val="24"/>
                <w:szCs w:val="24"/>
              </w:rPr>
              <w:t>Күркетауық терісі</w:t>
            </w:r>
          </w:p>
        </w:tc>
        <w:tc>
          <w:tcPr>
            <w:tcW w:w="698" w:type="dxa"/>
            <w:tcMar>
              <w:top w:w="12" w:type="dxa"/>
              <w:left w:w="24" w:type="dxa"/>
              <w:right w:w="24" w:type="dxa"/>
            </w:tcMar>
          </w:tcPr>
          <w:p w14:paraId="71D59AC7"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tcMar>
              <w:top w:w="12" w:type="dxa"/>
              <w:left w:w="24" w:type="dxa"/>
              <w:right w:w="24" w:type="dxa"/>
            </w:tcMar>
          </w:tcPr>
          <w:p w14:paraId="2A9FA720"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5,290</w:t>
            </w:r>
          </w:p>
        </w:tc>
        <w:tc>
          <w:tcPr>
            <w:tcW w:w="1655" w:type="dxa"/>
            <w:tcMar>
              <w:top w:w="12" w:type="dxa"/>
              <w:left w:w="24" w:type="dxa"/>
              <w:right w:w="24" w:type="dxa"/>
            </w:tcMar>
          </w:tcPr>
          <w:p w14:paraId="49DB4094"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5,2900</w:t>
            </w:r>
          </w:p>
        </w:tc>
        <w:tc>
          <w:tcPr>
            <w:tcW w:w="1560" w:type="dxa"/>
            <w:tcMar>
              <w:top w:w="12" w:type="dxa"/>
              <w:left w:w="24" w:type="dxa"/>
              <w:right w:w="24" w:type="dxa"/>
            </w:tcMar>
          </w:tcPr>
          <w:p w14:paraId="7B495251"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48,49</w:t>
            </w:r>
          </w:p>
        </w:tc>
        <w:tc>
          <w:tcPr>
            <w:tcW w:w="1275" w:type="dxa"/>
            <w:tcMar>
              <w:top w:w="12" w:type="dxa"/>
              <w:left w:w="24" w:type="dxa"/>
              <w:right w:w="24" w:type="dxa"/>
            </w:tcMar>
          </w:tcPr>
          <w:p w14:paraId="46E7E47D"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E6412C" w:rsidRPr="005548FC" w14:paraId="012A3845" w14:textId="77777777" w:rsidTr="00637D54">
        <w:trPr>
          <w:trHeight w:val="251"/>
        </w:trPr>
        <w:tc>
          <w:tcPr>
            <w:tcW w:w="2650" w:type="dxa"/>
            <w:tcMar>
              <w:top w:w="12" w:type="dxa"/>
              <w:left w:w="24" w:type="dxa"/>
              <w:right w:w="24" w:type="dxa"/>
            </w:tcMar>
            <w:vAlign w:val="center"/>
          </w:tcPr>
          <w:p w14:paraId="1EF1667F" w14:textId="77777777" w:rsidR="00E6412C" w:rsidRPr="005548FC" w:rsidRDefault="00E6412C" w:rsidP="00E6412C">
            <w:pPr>
              <w:pStyle w:val="a2"/>
              <w:ind w:firstLine="0"/>
              <w:rPr>
                <w:sz w:val="24"/>
                <w:szCs w:val="24"/>
              </w:rPr>
            </w:pPr>
            <w:r w:rsidRPr="005548FC">
              <w:rPr>
                <w:sz w:val="24"/>
                <w:szCs w:val="24"/>
              </w:rPr>
              <w:t> </w:t>
            </w:r>
            <w:r w:rsidRPr="005548FC">
              <w:rPr>
                <w:sz w:val="24"/>
                <w:szCs w:val="24"/>
              </w:rPr>
              <w:t> </w:t>
            </w:r>
            <w:r w:rsidRPr="005548FC">
              <w:rPr>
                <w:sz w:val="24"/>
                <w:szCs w:val="24"/>
              </w:rPr>
              <w:t>Тұз</w:t>
            </w:r>
          </w:p>
        </w:tc>
        <w:tc>
          <w:tcPr>
            <w:tcW w:w="698" w:type="dxa"/>
            <w:tcMar>
              <w:top w:w="12" w:type="dxa"/>
              <w:left w:w="24" w:type="dxa"/>
              <w:right w:w="24" w:type="dxa"/>
            </w:tcMar>
          </w:tcPr>
          <w:p w14:paraId="2DF5D8E6"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tcMar>
              <w:top w:w="12" w:type="dxa"/>
              <w:left w:w="24" w:type="dxa"/>
              <w:right w:w="24" w:type="dxa"/>
            </w:tcMar>
          </w:tcPr>
          <w:p w14:paraId="4B8EC353"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1,563</w:t>
            </w:r>
          </w:p>
        </w:tc>
        <w:tc>
          <w:tcPr>
            <w:tcW w:w="1655" w:type="dxa"/>
            <w:tcMar>
              <w:top w:w="12" w:type="dxa"/>
              <w:left w:w="24" w:type="dxa"/>
              <w:right w:w="24" w:type="dxa"/>
            </w:tcMar>
          </w:tcPr>
          <w:p w14:paraId="3EE823D7"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1,5625</w:t>
            </w:r>
          </w:p>
        </w:tc>
        <w:tc>
          <w:tcPr>
            <w:tcW w:w="1560" w:type="dxa"/>
            <w:tcMar>
              <w:top w:w="12" w:type="dxa"/>
              <w:left w:w="24" w:type="dxa"/>
              <w:right w:w="24" w:type="dxa"/>
            </w:tcMar>
          </w:tcPr>
          <w:p w14:paraId="6AB3BD07"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14,32</w:t>
            </w:r>
          </w:p>
        </w:tc>
        <w:tc>
          <w:tcPr>
            <w:tcW w:w="1275" w:type="dxa"/>
            <w:tcMar>
              <w:top w:w="12" w:type="dxa"/>
              <w:left w:w="24" w:type="dxa"/>
              <w:right w:w="24" w:type="dxa"/>
            </w:tcMar>
          </w:tcPr>
          <w:p w14:paraId="0C67B227"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0,003</w:t>
            </w:r>
          </w:p>
        </w:tc>
      </w:tr>
      <w:tr w:rsidR="00E6412C" w:rsidRPr="005548FC" w14:paraId="71BF9A72" w14:textId="77777777" w:rsidTr="00637D54">
        <w:trPr>
          <w:trHeight w:val="251"/>
        </w:trPr>
        <w:tc>
          <w:tcPr>
            <w:tcW w:w="2650" w:type="dxa"/>
            <w:tcMar>
              <w:top w:w="12" w:type="dxa"/>
              <w:left w:w="24" w:type="dxa"/>
              <w:right w:w="24" w:type="dxa"/>
            </w:tcMar>
            <w:vAlign w:val="center"/>
          </w:tcPr>
          <w:p w14:paraId="4BBD6816" w14:textId="77777777" w:rsidR="00E6412C" w:rsidRPr="005548FC" w:rsidRDefault="00E6412C" w:rsidP="00E6412C">
            <w:pPr>
              <w:pStyle w:val="a2"/>
              <w:ind w:firstLine="0"/>
              <w:rPr>
                <w:sz w:val="24"/>
                <w:szCs w:val="24"/>
              </w:rPr>
            </w:pPr>
            <w:r w:rsidRPr="005548FC">
              <w:rPr>
                <w:sz w:val="24"/>
                <w:szCs w:val="24"/>
              </w:rPr>
              <w:t> </w:t>
            </w:r>
            <w:r w:rsidRPr="005548FC">
              <w:rPr>
                <w:sz w:val="24"/>
                <w:szCs w:val="24"/>
              </w:rPr>
              <w:t> </w:t>
            </w:r>
            <w:r w:rsidRPr="005548FC">
              <w:rPr>
                <w:sz w:val="24"/>
                <w:szCs w:val="24"/>
              </w:rPr>
              <w:t>Температура</w:t>
            </w:r>
          </w:p>
        </w:tc>
        <w:tc>
          <w:tcPr>
            <w:tcW w:w="698" w:type="dxa"/>
            <w:tcMar>
              <w:top w:w="12" w:type="dxa"/>
              <w:left w:w="24" w:type="dxa"/>
              <w:right w:w="24" w:type="dxa"/>
            </w:tcMar>
          </w:tcPr>
          <w:p w14:paraId="3C4EF699"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tcMar>
              <w:top w:w="12" w:type="dxa"/>
              <w:left w:w="24" w:type="dxa"/>
              <w:right w:w="24" w:type="dxa"/>
            </w:tcMar>
          </w:tcPr>
          <w:p w14:paraId="3C573262"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6,002</w:t>
            </w:r>
          </w:p>
        </w:tc>
        <w:tc>
          <w:tcPr>
            <w:tcW w:w="1655" w:type="dxa"/>
            <w:tcMar>
              <w:top w:w="12" w:type="dxa"/>
              <w:left w:w="24" w:type="dxa"/>
              <w:right w:w="24" w:type="dxa"/>
            </w:tcMar>
          </w:tcPr>
          <w:p w14:paraId="7834BB88"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6,0025</w:t>
            </w:r>
          </w:p>
        </w:tc>
        <w:tc>
          <w:tcPr>
            <w:tcW w:w="1560" w:type="dxa"/>
            <w:tcMar>
              <w:top w:w="12" w:type="dxa"/>
              <w:left w:w="24" w:type="dxa"/>
              <w:right w:w="24" w:type="dxa"/>
            </w:tcMar>
          </w:tcPr>
          <w:p w14:paraId="1A0B39C2"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55,02</w:t>
            </w:r>
          </w:p>
        </w:tc>
        <w:tc>
          <w:tcPr>
            <w:tcW w:w="1275" w:type="dxa"/>
            <w:tcMar>
              <w:top w:w="12" w:type="dxa"/>
              <w:left w:w="24" w:type="dxa"/>
              <w:right w:w="24" w:type="dxa"/>
            </w:tcMar>
          </w:tcPr>
          <w:p w14:paraId="3BB389F0"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E6412C" w:rsidRPr="005548FC" w14:paraId="73C00C1C" w14:textId="77777777" w:rsidTr="00637D54">
        <w:trPr>
          <w:trHeight w:val="251"/>
        </w:trPr>
        <w:tc>
          <w:tcPr>
            <w:tcW w:w="2650" w:type="dxa"/>
            <w:tcMar>
              <w:top w:w="12" w:type="dxa"/>
              <w:left w:w="24" w:type="dxa"/>
              <w:right w:w="24" w:type="dxa"/>
            </w:tcMar>
            <w:vAlign w:val="center"/>
          </w:tcPr>
          <w:p w14:paraId="5E94F495" w14:textId="77777777" w:rsidR="00E6412C" w:rsidRPr="005548FC" w:rsidRDefault="00E6412C" w:rsidP="00E6412C">
            <w:pPr>
              <w:pStyle w:val="a2"/>
              <w:ind w:firstLine="0"/>
              <w:rPr>
                <w:b/>
                <w:bCs/>
                <w:sz w:val="24"/>
                <w:szCs w:val="24"/>
              </w:rPr>
            </w:pPr>
            <w:r w:rsidRPr="005548FC">
              <w:rPr>
                <w:rStyle w:val="Strong"/>
                <w:b w:val="0"/>
                <w:bCs w:val="0"/>
                <w:sz w:val="24"/>
                <w:szCs w:val="24"/>
              </w:rPr>
              <w:t>Қалдық қате</w:t>
            </w:r>
          </w:p>
        </w:tc>
        <w:tc>
          <w:tcPr>
            <w:tcW w:w="698" w:type="dxa"/>
            <w:tcMar>
              <w:top w:w="12" w:type="dxa"/>
              <w:left w:w="24" w:type="dxa"/>
              <w:right w:w="24" w:type="dxa"/>
            </w:tcMar>
          </w:tcPr>
          <w:p w14:paraId="1377EAFF"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11</w:t>
            </w:r>
          </w:p>
        </w:tc>
        <w:tc>
          <w:tcPr>
            <w:tcW w:w="1801" w:type="dxa"/>
            <w:tcMar>
              <w:top w:w="12" w:type="dxa"/>
              <w:left w:w="24" w:type="dxa"/>
              <w:right w:w="24" w:type="dxa"/>
            </w:tcMar>
          </w:tcPr>
          <w:p w14:paraId="7A7EFD91"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1,200</w:t>
            </w:r>
          </w:p>
        </w:tc>
        <w:tc>
          <w:tcPr>
            <w:tcW w:w="1655" w:type="dxa"/>
            <w:tcMar>
              <w:top w:w="12" w:type="dxa"/>
              <w:left w:w="24" w:type="dxa"/>
              <w:right w:w="24" w:type="dxa"/>
            </w:tcMar>
          </w:tcPr>
          <w:p w14:paraId="74D2A812"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0,1091</w:t>
            </w:r>
          </w:p>
        </w:tc>
        <w:tc>
          <w:tcPr>
            <w:tcW w:w="1560" w:type="dxa"/>
            <w:tcMar>
              <w:left w:w="24" w:type="dxa"/>
              <w:right w:w="24" w:type="dxa"/>
            </w:tcMar>
          </w:tcPr>
          <w:p w14:paraId="5086B93E"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275" w:type="dxa"/>
            <w:tcMar>
              <w:left w:w="24" w:type="dxa"/>
              <w:right w:w="24" w:type="dxa"/>
            </w:tcMar>
          </w:tcPr>
          <w:p w14:paraId="5B7D5F5B"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r>
      <w:tr w:rsidR="00E6412C" w:rsidRPr="005548FC" w14:paraId="750982B8" w14:textId="77777777" w:rsidTr="00637D54">
        <w:trPr>
          <w:trHeight w:val="251"/>
        </w:trPr>
        <w:tc>
          <w:tcPr>
            <w:tcW w:w="2650" w:type="dxa"/>
            <w:tcMar>
              <w:top w:w="12" w:type="dxa"/>
              <w:left w:w="24" w:type="dxa"/>
              <w:right w:w="24" w:type="dxa"/>
            </w:tcMar>
            <w:vAlign w:val="center"/>
          </w:tcPr>
          <w:p w14:paraId="299D7726" w14:textId="77777777" w:rsidR="00E6412C" w:rsidRPr="005548FC" w:rsidRDefault="00E6412C" w:rsidP="00E6412C">
            <w:pPr>
              <w:pStyle w:val="a2"/>
              <w:ind w:firstLine="0"/>
              <w:rPr>
                <w:b/>
                <w:bCs/>
                <w:sz w:val="24"/>
                <w:szCs w:val="24"/>
              </w:rPr>
            </w:pPr>
            <w:r w:rsidRPr="005548FC">
              <w:rPr>
                <w:rStyle w:val="Strong"/>
                <w:b w:val="0"/>
                <w:bCs w:val="0"/>
                <w:sz w:val="24"/>
                <w:szCs w:val="24"/>
              </w:rPr>
              <w:t>Барлығы</w:t>
            </w:r>
          </w:p>
        </w:tc>
        <w:tc>
          <w:tcPr>
            <w:tcW w:w="698" w:type="dxa"/>
            <w:tcMar>
              <w:top w:w="12" w:type="dxa"/>
              <w:left w:w="24" w:type="dxa"/>
              <w:right w:w="24" w:type="dxa"/>
            </w:tcMar>
          </w:tcPr>
          <w:p w14:paraId="18F0B2B7"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15</w:t>
            </w:r>
          </w:p>
        </w:tc>
        <w:tc>
          <w:tcPr>
            <w:tcW w:w="1801" w:type="dxa"/>
            <w:tcMar>
              <w:top w:w="12" w:type="dxa"/>
              <w:left w:w="24" w:type="dxa"/>
              <w:right w:w="24" w:type="dxa"/>
            </w:tcMar>
          </w:tcPr>
          <w:p w14:paraId="6504DC03"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20,558</w:t>
            </w:r>
          </w:p>
        </w:tc>
        <w:tc>
          <w:tcPr>
            <w:tcW w:w="1655" w:type="dxa"/>
            <w:tcMar>
              <w:left w:w="24" w:type="dxa"/>
              <w:right w:w="24" w:type="dxa"/>
            </w:tcMar>
          </w:tcPr>
          <w:p w14:paraId="06794E83"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560" w:type="dxa"/>
            <w:tcMar>
              <w:left w:w="24" w:type="dxa"/>
              <w:right w:w="24" w:type="dxa"/>
            </w:tcMar>
          </w:tcPr>
          <w:p w14:paraId="76C5AEE2"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275" w:type="dxa"/>
            <w:tcMar>
              <w:left w:w="24" w:type="dxa"/>
              <w:right w:w="24" w:type="dxa"/>
            </w:tcMar>
          </w:tcPr>
          <w:p w14:paraId="18D31641"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r>
      <w:tr w:rsidR="00E6412C" w:rsidRPr="005548FC" w14:paraId="627A2049" w14:textId="77777777" w:rsidTr="00637D54">
        <w:trPr>
          <w:trHeight w:val="268"/>
        </w:trPr>
        <w:tc>
          <w:tcPr>
            <w:tcW w:w="9639" w:type="dxa"/>
            <w:gridSpan w:val="6"/>
            <w:tcMar>
              <w:top w:w="12" w:type="dxa"/>
              <w:left w:w="24" w:type="dxa"/>
              <w:right w:w="24" w:type="dxa"/>
            </w:tcMar>
            <w:vAlign w:val="bottom"/>
          </w:tcPr>
          <w:p w14:paraId="08E8B526"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lang w:val="ru-RU"/>
              </w:rPr>
            </w:pPr>
            <w:r w:rsidRPr="005548FC">
              <w:rPr>
                <w:rFonts w:ascii="Times New Roman" w:eastAsia="Times New Roman" w:hAnsi="Times New Roman" w:cs="Times New Roman"/>
                <w:color w:val="000000"/>
                <w:sz w:val="24"/>
                <w:szCs w:val="24"/>
                <w:lang w:val="kk-KZ"/>
              </w:rPr>
              <w:t xml:space="preserve">Пісірілген шұжықтың ашықтығы </w:t>
            </w:r>
          </w:p>
        </w:tc>
      </w:tr>
      <w:tr w:rsidR="00E6412C" w:rsidRPr="005548FC" w14:paraId="4B63ADB6" w14:textId="77777777" w:rsidTr="00637D54">
        <w:trPr>
          <w:trHeight w:val="251"/>
        </w:trPr>
        <w:tc>
          <w:tcPr>
            <w:tcW w:w="2650" w:type="dxa"/>
            <w:tcMar>
              <w:top w:w="12" w:type="dxa"/>
              <w:left w:w="24" w:type="dxa"/>
              <w:right w:w="24" w:type="dxa"/>
            </w:tcMar>
            <w:vAlign w:val="center"/>
          </w:tcPr>
          <w:p w14:paraId="0235742E" w14:textId="77777777" w:rsidR="00E6412C" w:rsidRPr="005548FC" w:rsidRDefault="00E6412C" w:rsidP="00E6412C">
            <w:pPr>
              <w:pStyle w:val="a2"/>
              <w:ind w:firstLine="0"/>
              <w:rPr>
                <w:b/>
                <w:bCs/>
                <w:sz w:val="24"/>
                <w:szCs w:val="24"/>
              </w:rPr>
            </w:pPr>
            <w:r w:rsidRPr="005548FC">
              <w:rPr>
                <w:rStyle w:val="Strong"/>
                <w:b w:val="0"/>
                <w:bCs w:val="0"/>
                <w:sz w:val="24"/>
                <w:szCs w:val="24"/>
              </w:rPr>
              <w:t>Модель</w:t>
            </w:r>
          </w:p>
        </w:tc>
        <w:tc>
          <w:tcPr>
            <w:tcW w:w="698" w:type="dxa"/>
            <w:tcMar>
              <w:top w:w="12" w:type="dxa"/>
              <w:left w:w="24" w:type="dxa"/>
              <w:right w:w="24" w:type="dxa"/>
            </w:tcMar>
          </w:tcPr>
          <w:p w14:paraId="57B6AC27"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w:t>
            </w:r>
          </w:p>
        </w:tc>
        <w:tc>
          <w:tcPr>
            <w:tcW w:w="1801" w:type="dxa"/>
            <w:tcMar>
              <w:top w:w="12" w:type="dxa"/>
              <w:left w:w="24" w:type="dxa"/>
              <w:right w:w="24" w:type="dxa"/>
            </w:tcMar>
          </w:tcPr>
          <w:p w14:paraId="15F72ACA"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33,8712</w:t>
            </w:r>
          </w:p>
        </w:tc>
        <w:tc>
          <w:tcPr>
            <w:tcW w:w="1655" w:type="dxa"/>
            <w:tcMar>
              <w:top w:w="12" w:type="dxa"/>
              <w:left w:w="24" w:type="dxa"/>
              <w:right w:w="24" w:type="dxa"/>
            </w:tcMar>
          </w:tcPr>
          <w:p w14:paraId="463150F6"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8,4678</w:t>
            </w:r>
          </w:p>
        </w:tc>
        <w:tc>
          <w:tcPr>
            <w:tcW w:w="1560" w:type="dxa"/>
            <w:tcMar>
              <w:top w:w="12" w:type="dxa"/>
              <w:left w:w="24" w:type="dxa"/>
              <w:right w:w="24" w:type="dxa"/>
            </w:tcMar>
          </w:tcPr>
          <w:p w14:paraId="6CFBD571"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487,24</w:t>
            </w:r>
          </w:p>
        </w:tc>
        <w:tc>
          <w:tcPr>
            <w:tcW w:w="1275" w:type="dxa"/>
            <w:tcMar>
              <w:top w:w="12" w:type="dxa"/>
              <w:left w:w="24" w:type="dxa"/>
              <w:right w:w="24" w:type="dxa"/>
            </w:tcMar>
          </w:tcPr>
          <w:p w14:paraId="1438355B"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E6412C" w:rsidRPr="005548FC" w14:paraId="448493A0" w14:textId="77777777" w:rsidTr="00637D54">
        <w:trPr>
          <w:trHeight w:val="251"/>
        </w:trPr>
        <w:tc>
          <w:tcPr>
            <w:tcW w:w="2650" w:type="dxa"/>
            <w:tcMar>
              <w:top w:w="12" w:type="dxa"/>
              <w:left w:w="24" w:type="dxa"/>
              <w:right w:w="24" w:type="dxa"/>
            </w:tcMar>
            <w:vAlign w:val="center"/>
          </w:tcPr>
          <w:p w14:paraId="4A0C0E29" w14:textId="77777777" w:rsidR="00E6412C" w:rsidRPr="005548FC" w:rsidRDefault="00E6412C" w:rsidP="00E6412C">
            <w:pPr>
              <w:pStyle w:val="a2"/>
              <w:ind w:firstLine="0"/>
              <w:rPr>
                <w:sz w:val="24"/>
                <w:szCs w:val="24"/>
              </w:rPr>
            </w:pPr>
            <w:r w:rsidRPr="005548FC">
              <w:rPr>
                <w:sz w:val="24"/>
                <w:szCs w:val="24"/>
              </w:rPr>
              <w:t> </w:t>
            </w:r>
            <w:r w:rsidRPr="005548FC">
              <w:rPr>
                <w:rStyle w:val="Strong"/>
                <w:b w:val="0"/>
                <w:bCs w:val="0"/>
                <w:sz w:val="24"/>
                <w:szCs w:val="24"/>
              </w:rPr>
              <w:t>Сызықтық</w:t>
            </w:r>
          </w:p>
        </w:tc>
        <w:tc>
          <w:tcPr>
            <w:tcW w:w="698" w:type="dxa"/>
            <w:tcMar>
              <w:top w:w="12" w:type="dxa"/>
              <w:left w:w="24" w:type="dxa"/>
              <w:right w:w="24" w:type="dxa"/>
            </w:tcMar>
          </w:tcPr>
          <w:p w14:paraId="4B881C13"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w:t>
            </w:r>
          </w:p>
        </w:tc>
        <w:tc>
          <w:tcPr>
            <w:tcW w:w="1801" w:type="dxa"/>
            <w:tcMar>
              <w:top w:w="12" w:type="dxa"/>
              <w:left w:w="24" w:type="dxa"/>
              <w:right w:w="24" w:type="dxa"/>
            </w:tcMar>
          </w:tcPr>
          <w:p w14:paraId="3FA9F54C"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33,8712</w:t>
            </w:r>
          </w:p>
        </w:tc>
        <w:tc>
          <w:tcPr>
            <w:tcW w:w="1655" w:type="dxa"/>
            <w:tcMar>
              <w:top w:w="12" w:type="dxa"/>
              <w:left w:w="24" w:type="dxa"/>
              <w:right w:w="24" w:type="dxa"/>
            </w:tcMar>
          </w:tcPr>
          <w:p w14:paraId="763429C4"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8,4678</w:t>
            </w:r>
          </w:p>
        </w:tc>
        <w:tc>
          <w:tcPr>
            <w:tcW w:w="1560" w:type="dxa"/>
            <w:tcMar>
              <w:top w:w="12" w:type="dxa"/>
              <w:left w:w="24" w:type="dxa"/>
              <w:right w:w="24" w:type="dxa"/>
            </w:tcMar>
          </w:tcPr>
          <w:p w14:paraId="4A333725"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487,24</w:t>
            </w:r>
          </w:p>
        </w:tc>
        <w:tc>
          <w:tcPr>
            <w:tcW w:w="1275" w:type="dxa"/>
            <w:tcMar>
              <w:top w:w="12" w:type="dxa"/>
              <w:left w:w="24" w:type="dxa"/>
              <w:right w:w="24" w:type="dxa"/>
            </w:tcMar>
          </w:tcPr>
          <w:p w14:paraId="29D7527F" w14:textId="77777777" w:rsidR="00E6412C" w:rsidRPr="005548FC" w:rsidRDefault="00E6412C" w:rsidP="00E6412C">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E6412C" w:rsidRPr="005548FC" w14:paraId="2600C6C7" w14:textId="77777777" w:rsidTr="00637D54">
        <w:trPr>
          <w:trHeight w:val="232"/>
        </w:trPr>
        <w:tc>
          <w:tcPr>
            <w:tcW w:w="2650" w:type="dxa"/>
            <w:tcMar>
              <w:top w:w="12" w:type="dxa"/>
              <w:left w:w="24" w:type="dxa"/>
              <w:right w:w="24" w:type="dxa"/>
            </w:tcMar>
            <w:vAlign w:val="center"/>
          </w:tcPr>
          <w:p w14:paraId="2D203186" w14:textId="77777777" w:rsidR="00E6412C" w:rsidRPr="005548FC" w:rsidRDefault="00195EE3" w:rsidP="00195EE3">
            <w:pPr>
              <w:pStyle w:val="a2"/>
              <w:ind w:firstLine="0"/>
              <w:jc w:val="center"/>
              <w:rPr>
                <w:sz w:val="24"/>
                <w:szCs w:val="24"/>
                <w:lang w:val="kk-KZ"/>
              </w:rPr>
            </w:pPr>
            <w:r w:rsidRPr="005548FC">
              <w:rPr>
                <w:sz w:val="24"/>
                <w:szCs w:val="24"/>
                <w:lang w:val="kk-KZ"/>
              </w:rPr>
              <w:t>1</w:t>
            </w:r>
          </w:p>
        </w:tc>
        <w:tc>
          <w:tcPr>
            <w:tcW w:w="698" w:type="dxa"/>
            <w:tcMar>
              <w:top w:w="12" w:type="dxa"/>
              <w:left w:w="24" w:type="dxa"/>
              <w:right w:w="24" w:type="dxa"/>
            </w:tcMar>
          </w:tcPr>
          <w:p w14:paraId="4718B7B2" w14:textId="77777777" w:rsidR="00E6412C"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2</w:t>
            </w:r>
          </w:p>
        </w:tc>
        <w:tc>
          <w:tcPr>
            <w:tcW w:w="1801" w:type="dxa"/>
            <w:tcMar>
              <w:top w:w="12" w:type="dxa"/>
              <w:left w:w="24" w:type="dxa"/>
              <w:right w:w="24" w:type="dxa"/>
            </w:tcMar>
          </w:tcPr>
          <w:p w14:paraId="1A4C1596" w14:textId="77777777" w:rsidR="00E6412C"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3</w:t>
            </w:r>
          </w:p>
        </w:tc>
        <w:tc>
          <w:tcPr>
            <w:tcW w:w="1655" w:type="dxa"/>
            <w:tcMar>
              <w:top w:w="12" w:type="dxa"/>
              <w:left w:w="24" w:type="dxa"/>
              <w:right w:w="24" w:type="dxa"/>
            </w:tcMar>
          </w:tcPr>
          <w:p w14:paraId="73E4E0DF" w14:textId="77777777" w:rsidR="00E6412C"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4</w:t>
            </w:r>
          </w:p>
        </w:tc>
        <w:tc>
          <w:tcPr>
            <w:tcW w:w="1560" w:type="dxa"/>
            <w:tcMar>
              <w:top w:w="12" w:type="dxa"/>
              <w:left w:w="24" w:type="dxa"/>
              <w:right w:w="24" w:type="dxa"/>
            </w:tcMar>
          </w:tcPr>
          <w:p w14:paraId="2E93D2DC" w14:textId="77777777" w:rsidR="00E6412C"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5</w:t>
            </w:r>
          </w:p>
        </w:tc>
        <w:tc>
          <w:tcPr>
            <w:tcW w:w="1275" w:type="dxa"/>
            <w:tcMar>
              <w:top w:w="12" w:type="dxa"/>
              <w:left w:w="24" w:type="dxa"/>
              <w:right w:w="24" w:type="dxa"/>
            </w:tcMar>
          </w:tcPr>
          <w:p w14:paraId="780D0188" w14:textId="77777777" w:rsidR="00E6412C"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6</w:t>
            </w:r>
          </w:p>
        </w:tc>
      </w:tr>
      <w:tr w:rsidR="00195EE3" w:rsidRPr="005548FC" w14:paraId="64114EEA" w14:textId="77777777" w:rsidTr="00637D54">
        <w:trPr>
          <w:trHeight w:val="232"/>
        </w:trPr>
        <w:tc>
          <w:tcPr>
            <w:tcW w:w="2650" w:type="dxa"/>
            <w:tcMar>
              <w:top w:w="12" w:type="dxa"/>
              <w:left w:w="24" w:type="dxa"/>
              <w:right w:w="24" w:type="dxa"/>
            </w:tcMar>
            <w:vAlign w:val="center"/>
          </w:tcPr>
          <w:p w14:paraId="06D68A40" w14:textId="77777777" w:rsidR="00195EE3" w:rsidRPr="005548FC" w:rsidRDefault="00195EE3" w:rsidP="00195EE3">
            <w:pPr>
              <w:pStyle w:val="a2"/>
              <w:ind w:firstLine="0"/>
              <w:rPr>
                <w:sz w:val="24"/>
                <w:szCs w:val="24"/>
              </w:rPr>
            </w:pPr>
            <w:r w:rsidRPr="005548FC">
              <w:rPr>
                <w:sz w:val="24"/>
                <w:szCs w:val="24"/>
              </w:rPr>
              <w:t> </w:t>
            </w:r>
            <w:r w:rsidRPr="005548FC">
              <w:rPr>
                <w:sz w:val="24"/>
                <w:szCs w:val="24"/>
              </w:rPr>
              <w:t> </w:t>
            </w:r>
            <w:r w:rsidRPr="005548FC">
              <w:rPr>
                <w:sz w:val="24"/>
                <w:szCs w:val="24"/>
              </w:rPr>
              <w:t>Алма сығындысы</w:t>
            </w:r>
          </w:p>
        </w:tc>
        <w:tc>
          <w:tcPr>
            <w:tcW w:w="698" w:type="dxa"/>
            <w:tcMar>
              <w:top w:w="12" w:type="dxa"/>
              <w:left w:w="24" w:type="dxa"/>
              <w:right w:w="24" w:type="dxa"/>
            </w:tcMar>
          </w:tcPr>
          <w:p w14:paraId="6F827770"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tcMar>
              <w:top w:w="12" w:type="dxa"/>
              <w:left w:w="24" w:type="dxa"/>
              <w:right w:w="24" w:type="dxa"/>
            </w:tcMar>
          </w:tcPr>
          <w:p w14:paraId="7B2CFABF"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28,5423</w:t>
            </w:r>
          </w:p>
        </w:tc>
        <w:tc>
          <w:tcPr>
            <w:tcW w:w="1655" w:type="dxa"/>
            <w:tcMar>
              <w:top w:w="12" w:type="dxa"/>
              <w:left w:w="24" w:type="dxa"/>
              <w:right w:w="24" w:type="dxa"/>
            </w:tcMar>
          </w:tcPr>
          <w:p w14:paraId="079C635B"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28,5423</w:t>
            </w:r>
          </w:p>
        </w:tc>
        <w:tc>
          <w:tcPr>
            <w:tcW w:w="1560" w:type="dxa"/>
            <w:tcMar>
              <w:top w:w="12" w:type="dxa"/>
              <w:left w:w="24" w:type="dxa"/>
              <w:right w:w="24" w:type="dxa"/>
            </w:tcMar>
          </w:tcPr>
          <w:p w14:paraId="159C582D"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1642,35</w:t>
            </w:r>
          </w:p>
        </w:tc>
        <w:tc>
          <w:tcPr>
            <w:tcW w:w="1275" w:type="dxa"/>
            <w:tcMar>
              <w:top w:w="12" w:type="dxa"/>
              <w:left w:w="24" w:type="dxa"/>
              <w:right w:w="24" w:type="dxa"/>
            </w:tcMar>
          </w:tcPr>
          <w:p w14:paraId="29EF8014"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195EE3" w:rsidRPr="005548FC" w14:paraId="6A07FF94" w14:textId="77777777" w:rsidTr="00637D54">
        <w:trPr>
          <w:trHeight w:val="251"/>
        </w:trPr>
        <w:tc>
          <w:tcPr>
            <w:tcW w:w="2650" w:type="dxa"/>
            <w:tcMar>
              <w:top w:w="12" w:type="dxa"/>
              <w:left w:w="24" w:type="dxa"/>
              <w:right w:w="24" w:type="dxa"/>
            </w:tcMar>
            <w:vAlign w:val="center"/>
          </w:tcPr>
          <w:p w14:paraId="070D4413" w14:textId="68E39A36" w:rsidR="00195EE3" w:rsidRPr="005548FC" w:rsidRDefault="00195EE3" w:rsidP="00195EE3">
            <w:pPr>
              <w:pStyle w:val="a2"/>
              <w:ind w:firstLine="0"/>
              <w:rPr>
                <w:sz w:val="24"/>
                <w:szCs w:val="24"/>
              </w:rPr>
            </w:pPr>
            <w:r w:rsidRPr="005548FC">
              <w:rPr>
                <w:sz w:val="24"/>
                <w:szCs w:val="24"/>
              </w:rPr>
              <w:t> </w:t>
            </w:r>
            <w:r w:rsidRPr="005548FC">
              <w:rPr>
                <w:sz w:val="24"/>
                <w:szCs w:val="24"/>
              </w:rPr>
              <w:t> </w:t>
            </w:r>
            <w:r w:rsidRPr="005548FC">
              <w:rPr>
                <w:sz w:val="24"/>
                <w:szCs w:val="24"/>
              </w:rPr>
              <w:t>Күркетауық терісі</w:t>
            </w:r>
          </w:p>
        </w:tc>
        <w:tc>
          <w:tcPr>
            <w:tcW w:w="698" w:type="dxa"/>
            <w:tcMar>
              <w:top w:w="12" w:type="dxa"/>
              <w:left w:w="24" w:type="dxa"/>
              <w:right w:w="24" w:type="dxa"/>
            </w:tcMar>
          </w:tcPr>
          <w:p w14:paraId="22F930F2"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tcMar>
              <w:top w:w="12" w:type="dxa"/>
              <w:left w:w="24" w:type="dxa"/>
              <w:right w:w="24" w:type="dxa"/>
            </w:tcMar>
          </w:tcPr>
          <w:p w14:paraId="4CD7758D"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5,1416</w:t>
            </w:r>
          </w:p>
        </w:tc>
        <w:tc>
          <w:tcPr>
            <w:tcW w:w="1655" w:type="dxa"/>
            <w:tcMar>
              <w:top w:w="12" w:type="dxa"/>
              <w:left w:w="24" w:type="dxa"/>
              <w:right w:w="24" w:type="dxa"/>
            </w:tcMar>
          </w:tcPr>
          <w:p w14:paraId="00C58090"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5,1416</w:t>
            </w:r>
          </w:p>
        </w:tc>
        <w:tc>
          <w:tcPr>
            <w:tcW w:w="1560" w:type="dxa"/>
            <w:tcMar>
              <w:top w:w="12" w:type="dxa"/>
              <w:left w:w="24" w:type="dxa"/>
              <w:right w:w="24" w:type="dxa"/>
            </w:tcMar>
          </w:tcPr>
          <w:p w14:paraId="33E1BBBA"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295,85</w:t>
            </w:r>
          </w:p>
        </w:tc>
        <w:tc>
          <w:tcPr>
            <w:tcW w:w="1275" w:type="dxa"/>
            <w:tcMar>
              <w:top w:w="12" w:type="dxa"/>
              <w:left w:w="24" w:type="dxa"/>
              <w:right w:w="24" w:type="dxa"/>
            </w:tcMar>
          </w:tcPr>
          <w:p w14:paraId="75EB96E0"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bl>
    <w:p w14:paraId="0E8F06A6" w14:textId="77777777" w:rsidR="00AF5555" w:rsidRDefault="00AF5555" w:rsidP="002E271E">
      <w:pPr>
        <w:pStyle w:val="a2"/>
        <w:ind w:firstLine="709"/>
        <w:jc w:val="right"/>
        <w:rPr>
          <w:i/>
          <w:iCs/>
          <w:lang w:val="kk-KZ"/>
        </w:rPr>
      </w:pPr>
    </w:p>
    <w:p w14:paraId="4FE4BE16" w14:textId="7524599E" w:rsidR="00E6412C" w:rsidRPr="002E271E" w:rsidRDefault="002E271E" w:rsidP="002E271E">
      <w:pPr>
        <w:pStyle w:val="a2"/>
        <w:ind w:firstLine="709"/>
        <w:jc w:val="right"/>
        <w:rPr>
          <w:i/>
          <w:iCs/>
          <w:lang w:val="kk-KZ"/>
        </w:rPr>
      </w:pPr>
      <w:r w:rsidRPr="002E271E">
        <w:rPr>
          <w:i/>
          <w:iCs/>
          <w:lang w:val="kk-KZ"/>
        </w:rPr>
        <w:lastRenderedPageBreak/>
        <w:t>3.9-кестенің жалғасы</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0" w:type="dxa"/>
          <w:right w:w="60" w:type="dxa"/>
        </w:tblCellMar>
        <w:tblLook w:val="0000" w:firstRow="0" w:lastRow="0" w:firstColumn="0" w:lastColumn="0" w:noHBand="0" w:noVBand="0"/>
      </w:tblPr>
      <w:tblGrid>
        <w:gridCol w:w="2650"/>
        <w:gridCol w:w="698"/>
        <w:gridCol w:w="54"/>
        <w:gridCol w:w="1701"/>
        <w:gridCol w:w="46"/>
        <w:gridCol w:w="1655"/>
        <w:gridCol w:w="1560"/>
        <w:gridCol w:w="1275"/>
      </w:tblGrid>
      <w:tr w:rsidR="002E271E" w:rsidRPr="002E271E" w14:paraId="54C3A120" w14:textId="77777777" w:rsidTr="00637D54">
        <w:trPr>
          <w:trHeight w:val="251"/>
        </w:trPr>
        <w:tc>
          <w:tcPr>
            <w:tcW w:w="2650" w:type="dxa"/>
            <w:tcMar>
              <w:top w:w="12" w:type="dxa"/>
              <w:left w:w="24" w:type="dxa"/>
              <w:right w:w="24" w:type="dxa"/>
            </w:tcMar>
            <w:vAlign w:val="center"/>
          </w:tcPr>
          <w:p w14:paraId="155D2C5C" w14:textId="77777777" w:rsidR="002E271E" w:rsidRPr="002E271E" w:rsidRDefault="002E271E" w:rsidP="00CF608A">
            <w:pPr>
              <w:pStyle w:val="a2"/>
              <w:ind w:firstLine="0"/>
              <w:jc w:val="center"/>
              <w:rPr>
                <w:sz w:val="24"/>
                <w:szCs w:val="24"/>
                <w:lang w:val="kk-KZ"/>
              </w:rPr>
            </w:pPr>
            <w:r>
              <w:rPr>
                <w:sz w:val="24"/>
                <w:szCs w:val="24"/>
                <w:lang w:val="kk-KZ"/>
              </w:rPr>
              <w:t>1</w:t>
            </w:r>
          </w:p>
        </w:tc>
        <w:tc>
          <w:tcPr>
            <w:tcW w:w="698" w:type="dxa"/>
            <w:tcMar>
              <w:top w:w="12" w:type="dxa"/>
              <w:left w:w="24" w:type="dxa"/>
              <w:right w:w="24" w:type="dxa"/>
            </w:tcMar>
          </w:tcPr>
          <w:p w14:paraId="327B7B26" w14:textId="77777777" w:rsidR="002E271E" w:rsidRPr="002E271E"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p>
        </w:tc>
        <w:tc>
          <w:tcPr>
            <w:tcW w:w="1801" w:type="dxa"/>
            <w:gridSpan w:val="3"/>
            <w:tcMar>
              <w:top w:w="12" w:type="dxa"/>
              <w:left w:w="24" w:type="dxa"/>
              <w:right w:w="24" w:type="dxa"/>
            </w:tcMar>
          </w:tcPr>
          <w:p w14:paraId="46301D59" w14:textId="77777777" w:rsidR="002E271E" w:rsidRPr="002E271E"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p>
        </w:tc>
        <w:tc>
          <w:tcPr>
            <w:tcW w:w="1655" w:type="dxa"/>
            <w:tcMar>
              <w:top w:w="12" w:type="dxa"/>
              <w:left w:w="24" w:type="dxa"/>
              <w:right w:w="24" w:type="dxa"/>
            </w:tcMar>
          </w:tcPr>
          <w:p w14:paraId="3EE2B02E" w14:textId="77777777" w:rsidR="002E271E" w:rsidRPr="002E271E"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1560" w:type="dxa"/>
            <w:tcMar>
              <w:top w:w="12" w:type="dxa"/>
              <w:left w:w="24" w:type="dxa"/>
              <w:right w:w="24" w:type="dxa"/>
            </w:tcMar>
          </w:tcPr>
          <w:p w14:paraId="198DAE2E" w14:textId="77777777" w:rsidR="002E271E" w:rsidRPr="002E271E"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w:t>
            </w:r>
          </w:p>
        </w:tc>
        <w:tc>
          <w:tcPr>
            <w:tcW w:w="1275" w:type="dxa"/>
            <w:tcMar>
              <w:top w:w="12" w:type="dxa"/>
              <w:left w:w="24" w:type="dxa"/>
              <w:right w:w="24" w:type="dxa"/>
            </w:tcMar>
          </w:tcPr>
          <w:p w14:paraId="6B5FC98A" w14:textId="77777777" w:rsidR="002E271E" w:rsidRPr="002E271E"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w:t>
            </w:r>
          </w:p>
        </w:tc>
      </w:tr>
      <w:tr w:rsidR="002E271E" w:rsidRPr="005548FC" w14:paraId="70B8D7D4" w14:textId="77777777" w:rsidTr="00637D54">
        <w:trPr>
          <w:trHeight w:val="251"/>
        </w:trPr>
        <w:tc>
          <w:tcPr>
            <w:tcW w:w="2650" w:type="dxa"/>
            <w:tcMar>
              <w:top w:w="12" w:type="dxa"/>
              <w:left w:w="24" w:type="dxa"/>
              <w:right w:w="24" w:type="dxa"/>
            </w:tcMar>
            <w:vAlign w:val="center"/>
          </w:tcPr>
          <w:p w14:paraId="70093B56" w14:textId="77777777" w:rsidR="002E271E" w:rsidRPr="005548FC" w:rsidRDefault="002E271E" w:rsidP="00CF608A">
            <w:pPr>
              <w:pStyle w:val="a2"/>
              <w:ind w:firstLine="0"/>
              <w:rPr>
                <w:sz w:val="24"/>
                <w:szCs w:val="24"/>
              </w:rPr>
            </w:pPr>
            <w:r w:rsidRPr="005548FC">
              <w:rPr>
                <w:sz w:val="24"/>
                <w:szCs w:val="24"/>
              </w:rPr>
              <w:t> </w:t>
            </w:r>
            <w:r w:rsidRPr="005548FC">
              <w:rPr>
                <w:sz w:val="24"/>
                <w:szCs w:val="24"/>
              </w:rPr>
              <w:t> </w:t>
            </w:r>
            <w:r w:rsidRPr="005548FC">
              <w:rPr>
                <w:sz w:val="24"/>
                <w:szCs w:val="24"/>
              </w:rPr>
              <w:t>Тұз</w:t>
            </w:r>
          </w:p>
        </w:tc>
        <w:tc>
          <w:tcPr>
            <w:tcW w:w="698" w:type="dxa"/>
            <w:tcMar>
              <w:top w:w="12" w:type="dxa"/>
              <w:left w:w="24" w:type="dxa"/>
              <w:right w:w="24" w:type="dxa"/>
            </w:tcMar>
          </w:tcPr>
          <w:p w14:paraId="2D3655F8"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gridSpan w:val="3"/>
            <w:tcMar>
              <w:top w:w="12" w:type="dxa"/>
              <w:left w:w="24" w:type="dxa"/>
              <w:right w:w="24" w:type="dxa"/>
            </w:tcMar>
          </w:tcPr>
          <w:p w14:paraId="188CCB29"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0,1541</w:t>
            </w:r>
          </w:p>
        </w:tc>
        <w:tc>
          <w:tcPr>
            <w:tcW w:w="1655" w:type="dxa"/>
            <w:tcMar>
              <w:top w:w="12" w:type="dxa"/>
              <w:left w:w="24" w:type="dxa"/>
              <w:right w:w="24" w:type="dxa"/>
            </w:tcMar>
          </w:tcPr>
          <w:p w14:paraId="6C5AA2F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0,1541</w:t>
            </w:r>
          </w:p>
        </w:tc>
        <w:tc>
          <w:tcPr>
            <w:tcW w:w="1560" w:type="dxa"/>
            <w:tcMar>
              <w:top w:w="12" w:type="dxa"/>
              <w:left w:w="24" w:type="dxa"/>
              <w:right w:w="24" w:type="dxa"/>
            </w:tcMar>
          </w:tcPr>
          <w:p w14:paraId="6C2B7523"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8,86</w:t>
            </w:r>
          </w:p>
        </w:tc>
        <w:tc>
          <w:tcPr>
            <w:tcW w:w="1275" w:type="dxa"/>
            <w:tcMar>
              <w:top w:w="12" w:type="dxa"/>
              <w:left w:w="24" w:type="dxa"/>
              <w:right w:w="24" w:type="dxa"/>
            </w:tcMar>
          </w:tcPr>
          <w:p w14:paraId="5A39A697"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0,013</w:t>
            </w:r>
          </w:p>
        </w:tc>
      </w:tr>
      <w:tr w:rsidR="002E271E" w:rsidRPr="005548FC" w14:paraId="3E532C0C" w14:textId="77777777" w:rsidTr="00637D54">
        <w:trPr>
          <w:trHeight w:val="251"/>
        </w:trPr>
        <w:tc>
          <w:tcPr>
            <w:tcW w:w="2650" w:type="dxa"/>
            <w:tcMar>
              <w:top w:w="12" w:type="dxa"/>
              <w:left w:w="24" w:type="dxa"/>
              <w:right w:w="24" w:type="dxa"/>
            </w:tcMar>
            <w:vAlign w:val="center"/>
          </w:tcPr>
          <w:p w14:paraId="7E3CCC35" w14:textId="77777777" w:rsidR="002E271E" w:rsidRPr="005548FC" w:rsidRDefault="002E271E" w:rsidP="00CF608A">
            <w:pPr>
              <w:pStyle w:val="a2"/>
              <w:ind w:firstLine="0"/>
              <w:rPr>
                <w:sz w:val="24"/>
                <w:szCs w:val="24"/>
              </w:rPr>
            </w:pPr>
            <w:r w:rsidRPr="005548FC">
              <w:rPr>
                <w:sz w:val="24"/>
                <w:szCs w:val="24"/>
              </w:rPr>
              <w:t> </w:t>
            </w:r>
            <w:r w:rsidRPr="005548FC">
              <w:rPr>
                <w:sz w:val="24"/>
                <w:szCs w:val="24"/>
              </w:rPr>
              <w:t> </w:t>
            </w:r>
            <w:r w:rsidRPr="005548FC">
              <w:rPr>
                <w:sz w:val="24"/>
                <w:szCs w:val="24"/>
              </w:rPr>
              <w:t>Температура</w:t>
            </w:r>
          </w:p>
        </w:tc>
        <w:tc>
          <w:tcPr>
            <w:tcW w:w="698" w:type="dxa"/>
            <w:tcMar>
              <w:top w:w="12" w:type="dxa"/>
              <w:left w:w="24" w:type="dxa"/>
              <w:right w:w="24" w:type="dxa"/>
            </w:tcMar>
          </w:tcPr>
          <w:p w14:paraId="7D73188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gridSpan w:val="3"/>
            <w:tcMar>
              <w:top w:w="12" w:type="dxa"/>
              <w:left w:w="24" w:type="dxa"/>
              <w:right w:w="24" w:type="dxa"/>
            </w:tcMar>
          </w:tcPr>
          <w:p w14:paraId="4381801C"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0,0333</w:t>
            </w:r>
          </w:p>
        </w:tc>
        <w:tc>
          <w:tcPr>
            <w:tcW w:w="1655" w:type="dxa"/>
            <w:tcMar>
              <w:top w:w="12" w:type="dxa"/>
              <w:left w:w="24" w:type="dxa"/>
              <w:right w:w="24" w:type="dxa"/>
            </w:tcMar>
          </w:tcPr>
          <w:p w14:paraId="5A1C9680"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0,0333</w:t>
            </w:r>
          </w:p>
        </w:tc>
        <w:tc>
          <w:tcPr>
            <w:tcW w:w="1560" w:type="dxa"/>
            <w:tcMar>
              <w:top w:w="12" w:type="dxa"/>
              <w:left w:w="24" w:type="dxa"/>
              <w:right w:w="24" w:type="dxa"/>
            </w:tcMar>
          </w:tcPr>
          <w:p w14:paraId="15C68EA9"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1,92</w:t>
            </w:r>
          </w:p>
        </w:tc>
        <w:tc>
          <w:tcPr>
            <w:tcW w:w="1275" w:type="dxa"/>
            <w:tcMar>
              <w:top w:w="12" w:type="dxa"/>
              <w:left w:w="24" w:type="dxa"/>
              <w:right w:w="24" w:type="dxa"/>
            </w:tcMar>
          </w:tcPr>
          <w:p w14:paraId="7D5B9AE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0,194</w:t>
            </w:r>
          </w:p>
        </w:tc>
      </w:tr>
      <w:tr w:rsidR="002E271E" w:rsidRPr="005548FC" w14:paraId="221C3DEE" w14:textId="77777777" w:rsidTr="00637D54">
        <w:trPr>
          <w:trHeight w:val="251"/>
        </w:trPr>
        <w:tc>
          <w:tcPr>
            <w:tcW w:w="2650" w:type="dxa"/>
            <w:tcMar>
              <w:top w:w="12" w:type="dxa"/>
              <w:left w:w="24" w:type="dxa"/>
              <w:right w:w="24" w:type="dxa"/>
            </w:tcMar>
            <w:vAlign w:val="center"/>
          </w:tcPr>
          <w:p w14:paraId="17CD99CF" w14:textId="77777777" w:rsidR="002E271E" w:rsidRPr="005548FC" w:rsidRDefault="002E271E" w:rsidP="00CF608A">
            <w:pPr>
              <w:pStyle w:val="a2"/>
              <w:ind w:firstLine="0"/>
              <w:rPr>
                <w:b/>
                <w:bCs/>
                <w:sz w:val="24"/>
                <w:szCs w:val="24"/>
              </w:rPr>
            </w:pPr>
            <w:r w:rsidRPr="005548FC">
              <w:rPr>
                <w:rStyle w:val="Strong"/>
                <w:b w:val="0"/>
                <w:bCs w:val="0"/>
                <w:sz w:val="24"/>
                <w:szCs w:val="24"/>
              </w:rPr>
              <w:t>Қалдық қате</w:t>
            </w:r>
          </w:p>
        </w:tc>
        <w:tc>
          <w:tcPr>
            <w:tcW w:w="698" w:type="dxa"/>
            <w:tcMar>
              <w:top w:w="12" w:type="dxa"/>
              <w:left w:w="24" w:type="dxa"/>
              <w:right w:w="24" w:type="dxa"/>
            </w:tcMar>
          </w:tcPr>
          <w:p w14:paraId="45925EAF"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11</w:t>
            </w:r>
          </w:p>
        </w:tc>
        <w:tc>
          <w:tcPr>
            <w:tcW w:w="1801" w:type="dxa"/>
            <w:gridSpan w:val="3"/>
            <w:tcMar>
              <w:top w:w="12" w:type="dxa"/>
              <w:left w:w="24" w:type="dxa"/>
              <w:right w:w="24" w:type="dxa"/>
            </w:tcMar>
          </w:tcPr>
          <w:p w14:paraId="1B473A2A"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0,1912</w:t>
            </w:r>
          </w:p>
        </w:tc>
        <w:tc>
          <w:tcPr>
            <w:tcW w:w="1655" w:type="dxa"/>
            <w:tcMar>
              <w:top w:w="12" w:type="dxa"/>
              <w:left w:w="24" w:type="dxa"/>
              <w:right w:w="24" w:type="dxa"/>
            </w:tcMar>
          </w:tcPr>
          <w:p w14:paraId="168F27E4"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0,0174</w:t>
            </w:r>
          </w:p>
        </w:tc>
        <w:tc>
          <w:tcPr>
            <w:tcW w:w="1560" w:type="dxa"/>
            <w:tcMar>
              <w:left w:w="24" w:type="dxa"/>
              <w:right w:w="24" w:type="dxa"/>
            </w:tcMar>
          </w:tcPr>
          <w:p w14:paraId="0CFA0603"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275" w:type="dxa"/>
            <w:tcMar>
              <w:left w:w="24" w:type="dxa"/>
              <w:right w:w="24" w:type="dxa"/>
            </w:tcMar>
          </w:tcPr>
          <w:p w14:paraId="6EC54CB2"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r>
      <w:tr w:rsidR="002E271E" w:rsidRPr="005548FC" w14:paraId="09E5AADF" w14:textId="77777777" w:rsidTr="00637D54">
        <w:trPr>
          <w:trHeight w:val="251"/>
        </w:trPr>
        <w:tc>
          <w:tcPr>
            <w:tcW w:w="2650" w:type="dxa"/>
            <w:tcMar>
              <w:top w:w="12" w:type="dxa"/>
              <w:left w:w="24" w:type="dxa"/>
              <w:right w:w="24" w:type="dxa"/>
            </w:tcMar>
            <w:vAlign w:val="center"/>
          </w:tcPr>
          <w:p w14:paraId="30809147" w14:textId="77777777" w:rsidR="002E271E" w:rsidRPr="005548FC" w:rsidRDefault="002E271E" w:rsidP="00CF608A">
            <w:pPr>
              <w:pStyle w:val="a2"/>
              <w:ind w:firstLine="0"/>
              <w:rPr>
                <w:b/>
                <w:bCs/>
                <w:sz w:val="24"/>
                <w:szCs w:val="24"/>
              </w:rPr>
            </w:pPr>
            <w:r w:rsidRPr="005548FC">
              <w:rPr>
                <w:rStyle w:val="Strong"/>
                <w:b w:val="0"/>
                <w:bCs w:val="0"/>
                <w:sz w:val="24"/>
                <w:szCs w:val="24"/>
              </w:rPr>
              <w:t>Барлығы</w:t>
            </w:r>
          </w:p>
        </w:tc>
        <w:tc>
          <w:tcPr>
            <w:tcW w:w="698" w:type="dxa"/>
            <w:tcMar>
              <w:top w:w="12" w:type="dxa"/>
              <w:left w:w="24" w:type="dxa"/>
              <w:right w:w="24" w:type="dxa"/>
            </w:tcMar>
          </w:tcPr>
          <w:p w14:paraId="4F522503" w14:textId="77777777" w:rsidR="002E271E" w:rsidRPr="005548FC" w:rsidRDefault="002E271E" w:rsidP="00CF608A">
            <w:pPr>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15</w:t>
            </w:r>
          </w:p>
        </w:tc>
        <w:tc>
          <w:tcPr>
            <w:tcW w:w="1801" w:type="dxa"/>
            <w:gridSpan w:val="3"/>
            <w:tcMar>
              <w:top w:w="12" w:type="dxa"/>
              <w:left w:w="24" w:type="dxa"/>
              <w:right w:w="24" w:type="dxa"/>
            </w:tcMar>
          </w:tcPr>
          <w:p w14:paraId="1D62C43A" w14:textId="77777777" w:rsidR="002E271E" w:rsidRPr="005548FC" w:rsidRDefault="002E271E" w:rsidP="00CF608A">
            <w:pPr>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34,0624</w:t>
            </w:r>
          </w:p>
        </w:tc>
        <w:tc>
          <w:tcPr>
            <w:tcW w:w="1655" w:type="dxa"/>
            <w:tcMar>
              <w:left w:w="24" w:type="dxa"/>
              <w:right w:w="24" w:type="dxa"/>
            </w:tcMar>
          </w:tcPr>
          <w:p w14:paraId="710E9A44" w14:textId="77777777" w:rsidR="002E271E" w:rsidRPr="005548FC" w:rsidRDefault="002E271E" w:rsidP="00CF608A">
            <w:pPr>
              <w:autoSpaceDE w:val="0"/>
              <w:autoSpaceDN w:val="0"/>
              <w:adjustRightInd w:val="0"/>
              <w:spacing w:after="0" w:line="240" w:lineRule="auto"/>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 </w:t>
            </w:r>
          </w:p>
        </w:tc>
        <w:tc>
          <w:tcPr>
            <w:tcW w:w="1560" w:type="dxa"/>
            <w:tcMar>
              <w:left w:w="24" w:type="dxa"/>
              <w:right w:w="24" w:type="dxa"/>
            </w:tcMar>
          </w:tcPr>
          <w:p w14:paraId="5841218E" w14:textId="77777777" w:rsidR="002E271E" w:rsidRPr="005548FC" w:rsidRDefault="002E271E" w:rsidP="00CF608A">
            <w:pPr>
              <w:autoSpaceDE w:val="0"/>
              <w:autoSpaceDN w:val="0"/>
              <w:adjustRightInd w:val="0"/>
              <w:spacing w:after="0" w:line="240" w:lineRule="auto"/>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 </w:t>
            </w:r>
          </w:p>
        </w:tc>
        <w:tc>
          <w:tcPr>
            <w:tcW w:w="1275" w:type="dxa"/>
            <w:tcMar>
              <w:left w:w="24" w:type="dxa"/>
              <w:right w:w="24" w:type="dxa"/>
            </w:tcMar>
          </w:tcPr>
          <w:p w14:paraId="55B1325B" w14:textId="77777777" w:rsidR="002E271E" w:rsidRPr="005548FC" w:rsidRDefault="002E271E" w:rsidP="00CF608A">
            <w:pPr>
              <w:autoSpaceDE w:val="0"/>
              <w:autoSpaceDN w:val="0"/>
              <w:adjustRightInd w:val="0"/>
              <w:spacing w:after="0" w:line="240" w:lineRule="auto"/>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 </w:t>
            </w:r>
          </w:p>
        </w:tc>
      </w:tr>
      <w:tr w:rsidR="002E271E" w:rsidRPr="005548FC" w14:paraId="7F8A51A9" w14:textId="77777777" w:rsidTr="00637D54">
        <w:trPr>
          <w:trHeight w:val="269"/>
        </w:trPr>
        <w:tc>
          <w:tcPr>
            <w:tcW w:w="9639" w:type="dxa"/>
            <w:gridSpan w:val="8"/>
            <w:tcMar>
              <w:top w:w="12" w:type="dxa"/>
              <w:left w:w="24" w:type="dxa"/>
              <w:right w:w="24" w:type="dxa"/>
            </w:tcMar>
            <w:vAlign w:val="bottom"/>
          </w:tcPr>
          <w:p w14:paraId="4AD8F05F"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lang w:val="ru-RU"/>
              </w:rPr>
            </w:pPr>
            <w:r w:rsidRPr="005548FC">
              <w:rPr>
                <w:rFonts w:ascii="Times New Roman" w:eastAsia="Times New Roman" w:hAnsi="Times New Roman" w:cs="Times New Roman"/>
                <w:color w:val="000000"/>
                <w:sz w:val="24"/>
                <w:szCs w:val="24"/>
                <w:lang w:val="kk-KZ"/>
              </w:rPr>
              <w:t>Пісірілген шұжықтың текстурасы</w:t>
            </w:r>
          </w:p>
        </w:tc>
      </w:tr>
      <w:tr w:rsidR="002E271E" w:rsidRPr="005548FC" w14:paraId="29FD0E91" w14:textId="77777777" w:rsidTr="00637D54">
        <w:trPr>
          <w:trHeight w:val="252"/>
        </w:trPr>
        <w:tc>
          <w:tcPr>
            <w:tcW w:w="2650" w:type="dxa"/>
            <w:tcMar>
              <w:top w:w="12" w:type="dxa"/>
              <w:left w:w="24" w:type="dxa"/>
              <w:right w:w="24" w:type="dxa"/>
            </w:tcMar>
            <w:vAlign w:val="center"/>
          </w:tcPr>
          <w:p w14:paraId="786BC8D6" w14:textId="77777777" w:rsidR="002E271E" w:rsidRPr="005548FC" w:rsidRDefault="002E271E" w:rsidP="00CF608A">
            <w:pPr>
              <w:pStyle w:val="a2"/>
              <w:ind w:firstLine="0"/>
              <w:rPr>
                <w:b/>
                <w:bCs/>
                <w:sz w:val="24"/>
                <w:szCs w:val="24"/>
              </w:rPr>
            </w:pPr>
            <w:r w:rsidRPr="005548FC">
              <w:rPr>
                <w:rStyle w:val="Strong"/>
                <w:b w:val="0"/>
                <w:bCs w:val="0"/>
                <w:sz w:val="24"/>
                <w:szCs w:val="24"/>
              </w:rPr>
              <w:t>Модель</w:t>
            </w:r>
          </w:p>
        </w:tc>
        <w:tc>
          <w:tcPr>
            <w:tcW w:w="698" w:type="dxa"/>
            <w:tcMar>
              <w:top w:w="12" w:type="dxa"/>
              <w:left w:w="24" w:type="dxa"/>
              <w:right w:w="24" w:type="dxa"/>
            </w:tcMar>
          </w:tcPr>
          <w:p w14:paraId="5A04B11A"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w:t>
            </w:r>
          </w:p>
        </w:tc>
        <w:tc>
          <w:tcPr>
            <w:tcW w:w="1801" w:type="dxa"/>
            <w:gridSpan w:val="3"/>
            <w:tcMar>
              <w:top w:w="12" w:type="dxa"/>
              <w:left w:w="24" w:type="dxa"/>
              <w:right w:w="24" w:type="dxa"/>
            </w:tcMar>
          </w:tcPr>
          <w:p w14:paraId="010B19ED"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60,8000</w:t>
            </w:r>
          </w:p>
        </w:tc>
        <w:tc>
          <w:tcPr>
            <w:tcW w:w="1655" w:type="dxa"/>
            <w:tcMar>
              <w:top w:w="12" w:type="dxa"/>
              <w:left w:w="24" w:type="dxa"/>
              <w:right w:w="24" w:type="dxa"/>
            </w:tcMar>
          </w:tcPr>
          <w:p w14:paraId="21EE46A8"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10,1333</w:t>
            </w:r>
          </w:p>
        </w:tc>
        <w:tc>
          <w:tcPr>
            <w:tcW w:w="1560" w:type="dxa"/>
            <w:tcMar>
              <w:top w:w="12" w:type="dxa"/>
              <w:left w:w="24" w:type="dxa"/>
              <w:right w:w="24" w:type="dxa"/>
            </w:tcMar>
          </w:tcPr>
          <w:p w14:paraId="4D195F4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364,80</w:t>
            </w:r>
          </w:p>
        </w:tc>
        <w:tc>
          <w:tcPr>
            <w:tcW w:w="1275" w:type="dxa"/>
            <w:tcMar>
              <w:top w:w="12" w:type="dxa"/>
              <w:left w:w="24" w:type="dxa"/>
              <w:right w:w="24" w:type="dxa"/>
            </w:tcMar>
          </w:tcPr>
          <w:p w14:paraId="6169916E"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30ED66E4" w14:textId="77777777" w:rsidTr="00637D54">
        <w:trPr>
          <w:trHeight w:val="252"/>
        </w:trPr>
        <w:tc>
          <w:tcPr>
            <w:tcW w:w="2650" w:type="dxa"/>
            <w:tcMar>
              <w:top w:w="12" w:type="dxa"/>
              <w:left w:w="24" w:type="dxa"/>
              <w:right w:w="24" w:type="dxa"/>
            </w:tcMar>
            <w:vAlign w:val="center"/>
          </w:tcPr>
          <w:p w14:paraId="6C248FD7" w14:textId="77777777" w:rsidR="002E271E" w:rsidRPr="005548FC" w:rsidRDefault="002E271E" w:rsidP="00CF608A">
            <w:pPr>
              <w:pStyle w:val="a2"/>
              <w:ind w:firstLine="0"/>
              <w:rPr>
                <w:sz w:val="24"/>
                <w:szCs w:val="24"/>
              </w:rPr>
            </w:pPr>
            <w:r w:rsidRPr="005548FC">
              <w:rPr>
                <w:sz w:val="24"/>
                <w:szCs w:val="24"/>
              </w:rPr>
              <w:t> </w:t>
            </w:r>
            <w:r w:rsidRPr="005548FC">
              <w:rPr>
                <w:rStyle w:val="Strong"/>
                <w:b w:val="0"/>
                <w:bCs w:val="0"/>
                <w:sz w:val="24"/>
                <w:szCs w:val="24"/>
              </w:rPr>
              <w:t>Сызықтық</w:t>
            </w:r>
          </w:p>
        </w:tc>
        <w:tc>
          <w:tcPr>
            <w:tcW w:w="698" w:type="dxa"/>
            <w:tcMar>
              <w:top w:w="12" w:type="dxa"/>
              <w:left w:w="24" w:type="dxa"/>
              <w:right w:w="24" w:type="dxa"/>
            </w:tcMar>
          </w:tcPr>
          <w:p w14:paraId="51AF09AA"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w:t>
            </w:r>
          </w:p>
        </w:tc>
        <w:tc>
          <w:tcPr>
            <w:tcW w:w="1801" w:type="dxa"/>
            <w:gridSpan w:val="3"/>
            <w:tcMar>
              <w:top w:w="12" w:type="dxa"/>
              <w:left w:w="24" w:type="dxa"/>
              <w:right w:w="24" w:type="dxa"/>
            </w:tcMar>
          </w:tcPr>
          <w:p w14:paraId="4312A197"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46,0677</w:t>
            </w:r>
          </w:p>
        </w:tc>
        <w:tc>
          <w:tcPr>
            <w:tcW w:w="1655" w:type="dxa"/>
            <w:tcMar>
              <w:top w:w="12" w:type="dxa"/>
              <w:left w:w="24" w:type="dxa"/>
              <w:right w:w="24" w:type="dxa"/>
            </w:tcMar>
          </w:tcPr>
          <w:p w14:paraId="3CCDE7BC"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11,5169</w:t>
            </w:r>
          </w:p>
        </w:tc>
        <w:tc>
          <w:tcPr>
            <w:tcW w:w="1560" w:type="dxa"/>
            <w:tcMar>
              <w:top w:w="12" w:type="dxa"/>
              <w:left w:w="24" w:type="dxa"/>
              <w:right w:w="24" w:type="dxa"/>
            </w:tcMar>
          </w:tcPr>
          <w:p w14:paraId="423FF4E2"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414,61</w:t>
            </w:r>
          </w:p>
        </w:tc>
        <w:tc>
          <w:tcPr>
            <w:tcW w:w="1275" w:type="dxa"/>
            <w:tcMar>
              <w:top w:w="12" w:type="dxa"/>
              <w:left w:w="24" w:type="dxa"/>
              <w:right w:w="24" w:type="dxa"/>
            </w:tcMar>
          </w:tcPr>
          <w:p w14:paraId="2AA256EC"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0132CA8A" w14:textId="77777777" w:rsidTr="00637D54">
        <w:trPr>
          <w:trHeight w:val="233"/>
        </w:trPr>
        <w:tc>
          <w:tcPr>
            <w:tcW w:w="2650" w:type="dxa"/>
            <w:tcMar>
              <w:top w:w="12" w:type="dxa"/>
              <w:left w:w="24" w:type="dxa"/>
              <w:right w:w="24" w:type="dxa"/>
            </w:tcMar>
            <w:vAlign w:val="center"/>
          </w:tcPr>
          <w:p w14:paraId="1E90F36D" w14:textId="77777777" w:rsidR="002E271E" w:rsidRPr="005548FC" w:rsidRDefault="002E271E" w:rsidP="00CF608A">
            <w:pPr>
              <w:pStyle w:val="a2"/>
              <w:ind w:firstLine="0"/>
              <w:rPr>
                <w:sz w:val="24"/>
                <w:szCs w:val="24"/>
              </w:rPr>
            </w:pPr>
            <w:r w:rsidRPr="005548FC">
              <w:rPr>
                <w:sz w:val="24"/>
                <w:szCs w:val="24"/>
              </w:rPr>
              <w:t> </w:t>
            </w:r>
            <w:r w:rsidRPr="005548FC">
              <w:rPr>
                <w:sz w:val="24"/>
                <w:szCs w:val="24"/>
              </w:rPr>
              <w:t> </w:t>
            </w:r>
            <w:r w:rsidRPr="005548FC">
              <w:rPr>
                <w:sz w:val="24"/>
                <w:szCs w:val="24"/>
              </w:rPr>
              <w:t>Алма сығындысы</w:t>
            </w:r>
          </w:p>
        </w:tc>
        <w:tc>
          <w:tcPr>
            <w:tcW w:w="698" w:type="dxa"/>
            <w:tcMar>
              <w:top w:w="12" w:type="dxa"/>
              <w:left w:w="24" w:type="dxa"/>
              <w:right w:w="24" w:type="dxa"/>
            </w:tcMar>
          </w:tcPr>
          <w:p w14:paraId="39D751B9"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gridSpan w:val="3"/>
            <w:tcMar>
              <w:top w:w="12" w:type="dxa"/>
              <w:left w:w="24" w:type="dxa"/>
              <w:right w:w="24" w:type="dxa"/>
            </w:tcMar>
          </w:tcPr>
          <w:p w14:paraId="1466F7B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0,1402</w:t>
            </w:r>
          </w:p>
        </w:tc>
        <w:tc>
          <w:tcPr>
            <w:tcW w:w="1655" w:type="dxa"/>
            <w:tcMar>
              <w:top w:w="12" w:type="dxa"/>
              <w:left w:w="24" w:type="dxa"/>
              <w:right w:w="24" w:type="dxa"/>
            </w:tcMar>
          </w:tcPr>
          <w:p w14:paraId="4D3A8C63"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0,1402</w:t>
            </w:r>
          </w:p>
        </w:tc>
        <w:tc>
          <w:tcPr>
            <w:tcW w:w="1560" w:type="dxa"/>
            <w:tcMar>
              <w:top w:w="12" w:type="dxa"/>
              <w:left w:w="24" w:type="dxa"/>
              <w:right w:w="24" w:type="dxa"/>
            </w:tcMar>
          </w:tcPr>
          <w:p w14:paraId="5A28886E"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5,05</w:t>
            </w:r>
          </w:p>
        </w:tc>
        <w:tc>
          <w:tcPr>
            <w:tcW w:w="1275" w:type="dxa"/>
            <w:tcMar>
              <w:top w:w="12" w:type="dxa"/>
              <w:left w:w="24" w:type="dxa"/>
              <w:right w:w="24" w:type="dxa"/>
            </w:tcMar>
          </w:tcPr>
          <w:p w14:paraId="6006D553"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0,051</w:t>
            </w:r>
          </w:p>
        </w:tc>
      </w:tr>
      <w:tr w:rsidR="002E271E" w:rsidRPr="005548FC" w14:paraId="75F1E510" w14:textId="77777777" w:rsidTr="00637D54">
        <w:trPr>
          <w:trHeight w:val="252"/>
        </w:trPr>
        <w:tc>
          <w:tcPr>
            <w:tcW w:w="2650" w:type="dxa"/>
            <w:tcMar>
              <w:top w:w="12" w:type="dxa"/>
              <w:left w:w="24" w:type="dxa"/>
              <w:right w:w="24" w:type="dxa"/>
            </w:tcMar>
            <w:vAlign w:val="center"/>
          </w:tcPr>
          <w:p w14:paraId="1490CD81" w14:textId="7E9FEDA5" w:rsidR="002E271E" w:rsidRPr="005548FC" w:rsidRDefault="002E271E" w:rsidP="00CF608A">
            <w:pPr>
              <w:pStyle w:val="a2"/>
              <w:ind w:firstLine="0"/>
              <w:rPr>
                <w:sz w:val="24"/>
                <w:szCs w:val="24"/>
              </w:rPr>
            </w:pPr>
            <w:r w:rsidRPr="005548FC">
              <w:rPr>
                <w:sz w:val="24"/>
                <w:szCs w:val="24"/>
              </w:rPr>
              <w:t> </w:t>
            </w:r>
            <w:r w:rsidRPr="005548FC">
              <w:rPr>
                <w:sz w:val="24"/>
                <w:szCs w:val="24"/>
              </w:rPr>
              <w:t> </w:t>
            </w:r>
            <w:r w:rsidRPr="005548FC">
              <w:rPr>
                <w:sz w:val="24"/>
                <w:szCs w:val="24"/>
              </w:rPr>
              <w:t>Күркетауық терісі</w:t>
            </w:r>
          </w:p>
        </w:tc>
        <w:tc>
          <w:tcPr>
            <w:tcW w:w="698" w:type="dxa"/>
            <w:tcMar>
              <w:top w:w="12" w:type="dxa"/>
              <w:left w:w="24" w:type="dxa"/>
              <w:right w:w="24" w:type="dxa"/>
            </w:tcMar>
          </w:tcPr>
          <w:p w14:paraId="12287847"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gridSpan w:val="3"/>
            <w:tcMar>
              <w:top w:w="12" w:type="dxa"/>
              <w:left w:w="24" w:type="dxa"/>
              <w:right w:w="24" w:type="dxa"/>
            </w:tcMar>
          </w:tcPr>
          <w:p w14:paraId="359AF36E"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31,9225</w:t>
            </w:r>
          </w:p>
        </w:tc>
        <w:tc>
          <w:tcPr>
            <w:tcW w:w="1655" w:type="dxa"/>
            <w:tcMar>
              <w:top w:w="12" w:type="dxa"/>
              <w:left w:w="24" w:type="dxa"/>
              <w:right w:w="24" w:type="dxa"/>
            </w:tcMar>
          </w:tcPr>
          <w:p w14:paraId="14798490"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31,9225</w:t>
            </w:r>
          </w:p>
        </w:tc>
        <w:tc>
          <w:tcPr>
            <w:tcW w:w="1560" w:type="dxa"/>
            <w:tcMar>
              <w:top w:w="12" w:type="dxa"/>
              <w:left w:w="24" w:type="dxa"/>
              <w:right w:w="24" w:type="dxa"/>
            </w:tcMar>
          </w:tcPr>
          <w:p w14:paraId="14DF4FF2"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1149,21</w:t>
            </w:r>
          </w:p>
        </w:tc>
        <w:tc>
          <w:tcPr>
            <w:tcW w:w="1275" w:type="dxa"/>
            <w:tcMar>
              <w:top w:w="12" w:type="dxa"/>
              <w:left w:w="24" w:type="dxa"/>
              <w:right w:w="24" w:type="dxa"/>
            </w:tcMar>
          </w:tcPr>
          <w:p w14:paraId="560AC344"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4428951A" w14:textId="77777777" w:rsidTr="00637D54">
        <w:trPr>
          <w:trHeight w:val="252"/>
        </w:trPr>
        <w:tc>
          <w:tcPr>
            <w:tcW w:w="2650" w:type="dxa"/>
            <w:tcMar>
              <w:top w:w="12" w:type="dxa"/>
              <w:left w:w="24" w:type="dxa"/>
              <w:right w:w="24" w:type="dxa"/>
            </w:tcMar>
            <w:vAlign w:val="center"/>
          </w:tcPr>
          <w:p w14:paraId="5BED7D17" w14:textId="77777777" w:rsidR="002E271E" w:rsidRPr="005548FC" w:rsidRDefault="002E271E" w:rsidP="00CF608A">
            <w:pPr>
              <w:pStyle w:val="a2"/>
              <w:ind w:firstLine="0"/>
              <w:rPr>
                <w:sz w:val="24"/>
                <w:szCs w:val="24"/>
              </w:rPr>
            </w:pPr>
            <w:r w:rsidRPr="005548FC">
              <w:rPr>
                <w:sz w:val="24"/>
                <w:szCs w:val="24"/>
              </w:rPr>
              <w:t> </w:t>
            </w:r>
            <w:r w:rsidRPr="005548FC">
              <w:rPr>
                <w:sz w:val="24"/>
                <w:szCs w:val="24"/>
              </w:rPr>
              <w:t> </w:t>
            </w:r>
            <w:r w:rsidRPr="005548FC">
              <w:rPr>
                <w:sz w:val="24"/>
                <w:szCs w:val="24"/>
              </w:rPr>
              <w:t>Тұз</w:t>
            </w:r>
          </w:p>
        </w:tc>
        <w:tc>
          <w:tcPr>
            <w:tcW w:w="698" w:type="dxa"/>
            <w:tcMar>
              <w:top w:w="12" w:type="dxa"/>
              <w:left w:w="24" w:type="dxa"/>
              <w:right w:w="24" w:type="dxa"/>
            </w:tcMar>
          </w:tcPr>
          <w:p w14:paraId="40E4B2F2"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gridSpan w:val="3"/>
            <w:tcMar>
              <w:top w:w="12" w:type="dxa"/>
              <w:left w:w="24" w:type="dxa"/>
              <w:right w:w="24" w:type="dxa"/>
            </w:tcMar>
          </w:tcPr>
          <w:p w14:paraId="20B1D4B8"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11,9025</w:t>
            </w:r>
          </w:p>
        </w:tc>
        <w:tc>
          <w:tcPr>
            <w:tcW w:w="1655" w:type="dxa"/>
            <w:tcMar>
              <w:top w:w="12" w:type="dxa"/>
              <w:left w:w="24" w:type="dxa"/>
              <w:right w:w="24" w:type="dxa"/>
            </w:tcMar>
          </w:tcPr>
          <w:p w14:paraId="613A5269"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11,9025</w:t>
            </w:r>
          </w:p>
        </w:tc>
        <w:tc>
          <w:tcPr>
            <w:tcW w:w="1560" w:type="dxa"/>
            <w:tcMar>
              <w:top w:w="12" w:type="dxa"/>
              <w:left w:w="24" w:type="dxa"/>
              <w:right w:w="24" w:type="dxa"/>
            </w:tcMar>
          </w:tcPr>
          <w:p w14:paraId="15786F7F"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428,49</w:t>
            </w:r>
          </w:p>
        </w:tc>
        <w:tc>
          <w:tcPr>
            <w:tcW w:w="1275" w:type="dxa"/>
            <w:tcMar>
              <w:top w:w="12" w:type="dxa"/>
              <w:left w:w="24" w:type="dxa"/>
              <w:right w:w="24" w:type="dxa"/>
            </w:tcMar>
          </w:tcPr>
          <w:p w14:paraId="485A1D73"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5A712922" w14:textId="77777777" w:rsidTr="00637D54">
        <w:trPr>
          <w:trHeight w:val="252"/>
        </w:trPr>
        <w:tc>
          <w:tcPr>
            <w:tcW w:w="2650" w:type="dxa"/>
            <w:tcMar>
              <w:top w:w="12" w:type="dxa"/>
              <w:left w:w="24" w:type="dxa"/>
              <w:right w:w="24" w:type="dxa"/>
            </w:tcMar>
            <w:vAlign w:val="center"/>
          </w:tcPr>
          <w:p w14:paraId="63ECD57E" w14:textId="77777777" w:rsidR="002E271E" w:rsidRPr="005548FC" w:rsidRDefault="002E271E" w:rsidP="00CF608A">
            <w:pPr>
              <w:pStyle w:val="a2"/>
              <w:ind w:firstLine="0"/>
              <w:rPr>
                <w:sz w:val="24"/>
                <w:szCs w:val="24"/>
              </w:rPr>
            </w:pPr>
            <w:r w:rsidRPr="005548FC">
              <w:rPr>
                <w:sz w:val="24"/>
                <w:szCs w:val="24"/>
              </w:rPr>
              <w:t> </w:t>
            </w:r>
            <w:r w:rsidRPr="005548FC">
              <w:rPr>
                <w:sz w:val="24"/>
                <w:szCs w:val="24"/>
              </w:rPr>
              <w:t> </w:t>
            </w:r>
            <w:r w:rsidRPr="005548FC">
              <w:rPr>
                <w:sz w:val="24"/>
                <w:szCs w:val="24"/>
              </w:rPr>
              <w:t>Температура</w:t>
            </w:r>
          </w:p>
        </w:tc>
        <w:tc>
          <w:tcPr>
            <w:tcW w:w="698" w:type="dxa"/>
            <w:tcMar>
              <w:top w:w="12" w:type="dxa"/>
              <w:left w:w="24" w:type="dxa"/>
              <w:right w:w="24" w:type="dxa"/>
            </w:tcMar>
          </w:tcPr>
          <w:p w14:paraId="0FC734D1"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gridSpan w:val="3"/>
            <w:tcMar>
              <w:top w:w="12" w:type="dxa"/>
              <w:left w:w="24" w:type="dxa"/>
              <w:right w:w="24" w:type="dxa"/>
            </w:tcMar>
          </w:tcPr>
          <w:p w14:paraId="6841FAEF"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2,1025</w:t>
            </w:r>
          </w:p>
        </w:tc>
        <w:tc>
          <w:tcPr>
            <w:tcW w:w="1655" w:type="dxa"/>
            <w:tcMar>
              <w:top w:w="12" w:type="dxa"/>
              <w:left w:w="24" w:type="dxa"/>
              <w:right w:w="24" w:type="dxa"/>
            </w:tcMar>
          </w:tcPr>
          <w:p w14:paraId="464487D4"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2,1025</w:t>
            </w:r>
          </w:p>
        </w:tc>
        <w:tc>
          <w:tcPr>
            <w:tcW w:w="1560" w:type="dxa"/>
            <w:tcMar>
              <w:top w:w="12" w:type="dxa"/>
              <w:left w:w="24" w:type="dxa"/>
              <w:right w:w="24" w:type="dxa"/>
            </w:tcMar>
          </w:tcPr>
          <w:p w14:paraId="4E1BA429"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75,69</w:t>
            </w:r>
          </w:p>
        </w:tc>
        <w:tc>
          <w:tcPr>
            <w:tcW w:w="1275" w:type="dxa"/>
            <w:tcMar>
              <w:top w:w="12" w:type="dxa"/>
              <w:left w:w="24" w:type="dxa"/>
              <w:right w:w="24" w:type="dxa"/>
            </w:tcMar>
          </w:tcPr>
          <w:p w14:paraId="15759210"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0CE2987B" w14:textId="77777777" w:rsidTr="00637D54">
        <w:trPr>
          <w:trHeight w:val="252"/>
        </w:trPr>
        <w:tc>
          <w:tcPr>
            <w:tcW w:w="2650" w:type="dxa"/>
            <w:tcMar>
              <w:top w:w="12" w:type="dxa"/>
              <w:left w:w="24" w:type="dxa"/>
              <w:right w:w="24" w:type="dxa"/>
            </w:tcMar>
            <w:vAlign w:val="center"/>
          </w:tcPr>
          <w:p w14:paraId="4243D578" w14:textId="77777777" w:rsidR="002E271E" w:rsidRPr="005548FC" w:rsidRDefault="002E271E" w:rsidP="00CF608A">
            <w:pPr>
              <w:pStyle w:val="a2"/>
              <w:ind w:firstLine="0"/>
              <w:rPr>
                <w:b/>
                <w:bCs/>
                <w:sz w:val="24"/>
                <w:szCs w:val="24"/>
              </w:rPr>
            </w:pPr>
            <w:r w:rsidRPr="005548FC">
              <w:rPr>
                <w:rStyle w:val="Strong"/>
                <w:b w:val="0"/>
                <w:bCs w:val="0"/>
                <w:sz w:val="24"/>
                <w:szCs w:val="24"/>
              </w:rPr>
              <w:t>2 жақты әрекеттесу</w:t>
            </w:r>
          </w:p>
        </w:tc>
        <w:tc>
          <w:tcPr>
            <w:tcW w:w="698" w:type="dxa"/>
            <w:tcMar>
              <w:top w:w="12" w:type="dxa"/>
              <w:left w:w="24" w:type="dxa"/>
              <w:right w:w="24" w:type="dxa"/>
            </w:tcMar>
          </w:tcPr>
          <w:p w14:paraId="3F612773"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w:t>
            </w:r>
          </w:p>
        </w:tc>
        <w:tc>
          <w:tcPr>
            <w:tcW w:w="1801" w:type="dxa"/>
            <w:gridSpan w:val="3"/>
            <w:tcMar>
              <w:top w:w="12" w:type="dxa"/>
              <w:left w:w="24" w:type="dxa"/>
              <w:right w:w="24" w:type="dxa"/>
            </w:tcMar>
          </w:tcPr>
          <w:p w14:paraId="0D332BDD"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13,7700</w:t>
            </w:r>
          </w:p>
        </w:tc>
        <w:tc>
          <w:tcPr>
            <w:tcW w:w="1655" w:type="dxa"/>
            <w:tcMar>
              <w:top w:w="12" w:type="dxa"/>
              <w:left w:w="24" w:type="dxa"/>
              <w:right w:w="24" w:type="dxa"/>
            </w:tcMar>
          </w:tcPr>
          <w:p w14:paraId="7F2682E4"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6,8850</w:t>
            </w:r>
          </w:p>
        </w:tc>
        <w:tc>
          <w:tcPr>
            <w:tcW w:w="1560" w:type="dxa"/>
            <w:tcMar>
              <w:top w:w="12" w:type="dxa"/>
              <w:left w:w="24" w:type="dxa"/>
              <w:right w:w="24" w:type="dxa"/>
            </w:tcMar>
          </w:tcPr>
          <w:p w14:paraId="03785B38"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247,86</w:t>
            </w:r>
          </w:p>
        </w:tc>
        <w:tc>
          <w:tcPr>
            <w:tcW w:w="1275" w:type="dxa"/>
            <w:tcMar>
              <w:top w:w="12" w:type="dxa"/>
              <w:left w:w="24" w:type="dxa"/>
              <w:right w:w="24" w:type="dxa"/>
            </w:tcMar>
          </w:tcPr>
          <w:p w14:paraId="3B502685"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67C2C74D" w14:textId="77777777" w:rsidTr="00637D54">
        <w:trPr>
          <w:trHeight w:val="252"/>
        </w:trPr>
        <w:tc>
          <w:tcPr>
            <w:tcW w:w="2650" w:type="dxa"/>
            <w:tcMar>
              <w:top w:w="12" w:type="dxa"/>
              <w:left w:w="24" w:type="dxa"/>
              <w:right w:w="24" w:type="dxa"/>
            </w:tcMar>
            <w:vAlign w:val="center"/>
          </w:tcPr>
          <w:p w14:paraId="6C006A31" w14:textId="586CBF96" w:rsidR="002E271E" w:rsidRPr="005548FC" w:rsidRDefault="002E271E" w:rsidP="00CF608A">
            <w:pPr>
              <w:pStyle w:val="a2"/>
              <w:ind w:firstLine="0"/>
              <w:rPr>
                <w:sz w:val="24"/>
                <w:szCs w:val="24"/>
                <w:lang w:val="en-US"/>
              </w:rPr>
            </w:pPr>
            <w:r w:rsidRPr="005548FC">
              <w:rPr>
                <w:sz w:val="24"/>
                <w:szCs w:val="24"/>
              </w:rPr>
              <w:t>Алма</w:t>
            </w:r>
            <w:r w:rsidRPr="005548FC">
              <w:rPr>
                <w:sz w:val="24"/>
                <w:szCs w:val="24"/>
                <w:lang w:val="en-US"/>
              </w:rPr>
              <w:t xml:space="preserve"> </w:t>
            </w:r>
            <w:r w:rsidRPr="005548FC">
              <w:rPr>
                <w:sz w:val="24"/>
                <w:szCs w:val="24"/>
              </w:rPr>
              <w:t>сығындысы</w:t>
            </w:r>
            <w:r w:rsidRPr="005548FC">
              <w:rPr>
                <w:sz w:val="24"/>
                <w:szCs w:val="24"/>
                <w:lang w:val="en-US"/>
              </w:rPr>
              <w:t xml:space="preserve"> * </w:t>
            </w:r>
            <w:r w:rsidRPr="005548FC">
              <w:rPr>
                <w:sz w:val="24"/>
                <w:szCs w:val="24"/>
              </w:rPr>
              <w:t>Күркетауық</w:t>
            </w:r>
            <w:r w:rsidRPr="005548FC">
              <w:rPr>
                <w:sz w:val="24"/>
                <w:szCs w:val="24"/>
                <w:lang w:val="en-US"/>
              </w:rPr>
              <w:t xml:space="preserve"> </w:t>
            </w:r>
            <w:r w:rsidRPr="005548FC">
              <w:rPr>
                <w:sz w:val="24"/>
                <w:szCs w:val="24"/>
              </w:rPr>
              <w:t>терісі</w:t>
            </w:r>
          </w:p>
        </w:tc>
        <w:tc>
          <w:tcPr>
            <w:tcW w:w="698" w:type="dxa"/>
            <w:tcMar>
              <w:top w:w="12" w:type="dxa"/>
              <w:left w:w="24" w:type="dxa"/>
              <w:right w:w="24" w:type="dxa"/>
            </w:tcMar>
          </w:tcPr>
          <w:p w14:paraId="66F6CCE3"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gridSpan w:val="3"/>
            <w:tcMar>
              <w:top w:w="12" w:type="dxa"/>
              <w:left w:w="24" w:type="dxa"/>
              <w:right w:w="24" w:type="dxa"/>
            </w:tcMar>
          </w:tcPr>
          <w:p w14:paraId="251F20A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12,9600</w:t>
            </w:r>
          </w:p>
        </w:tc>
        <w:tc>
          <w:tcPr>
            <w:tcW w:w="1655" w:type="dxa"/>
            <w:tcMar>
              <w:top w:w="12" w:type="dxa"/>
              <w:left w:w="24" w:type="dxa"/>
              <w:right w:w="24" w:type="dxa"/>
            </w:tcMar>
          </w:tcPr>
          <w:p w14:paraId="363511C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12,9600</w:t>
            </w:r>
          </w:p>
        </w:tc>
        <w:tc>
          <w:tcPr>
            <w:tcW w:w="1560" w:type="dxa"/>
            <w:tcMar>
              <w:top w:w="12" w:type="dxa"/>
              <w:left w:w="24" w:type="dxa"/>
              <w:right w:w="24" w:type="dxa"/>
            </w:tcMar>
          </w:tcPr>
          <w:p w14:paraId="2CF87223"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466,56</w:t>
            </w:r>
          </w:p>
        </w:tc>
        <w:tc>
          <w:tcPr>
            <w:tcW w:w="1275" w:type="dxa"/>
            <w:tcMar>
              <w:top w:w="12" w:type="dxa"/>
              <w:left w:w="24" w:type="dxa"/>
              <w:right w:w="24" w:type="dxa"/>
            </w:tcMar>
          </w:tcPr>
          <w:p w14:paraId="523F76F0"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13428D12" w14:textId="77777777" w:rsidTr="00637D54">
        <w:trPr>
          <w:trHeight w:val="252"/>
        </w:trPr>
        <w:tc>
          <w:tcPr>
            <w:tcW w:w="2650" w:type="dxa"/>
            <w:tcMar>
              <w:top w:w="12" w:type="dxa"/>
              <w:left w:w="24" w:type="dxa"/>
              <w:right w:w="24" w:type="dxa"/>
            </w:tcMar>
            <w:vAlign w:val="center"/>
          </w:tcPr>
          <w:p w14:paraId="3664C750" w14:textId="77777777" w:rsidR="002E271E" w:rsidRPr="005548FC" w:rsidRDefault="002E271E" w:rsidP="00CF608A">
            <w:pPr>
              <w:pStyle w:val="a2"/>
              <w:ind w:firstLine="0"/>
              <w:rPr>
                <w:sz w:val="24"/>
                <w:szCs w:val="24"/>
              </w:rPr>
            </w:pPr>
            <w:r w:rsidRPr="005548FC">
              <w:rPr>
                <w:sz w:val="24"/>
                <w:szCs w:val="24"/>
              </w:rPr>
              <w:t>Алма сығындысы * Тұз</w:t>
            </w:r>
          </w:p>
        </w:tc>
        <w:tc>
          <w:tcPr>
            <w:tcW w:w="698" w:type="dxa"/>
            <w:tcMar>
              <w:top w:w="12" w:type="dxa"/>
              <w:left w:w="24" w:type="dxa"/>
              <w:right w:w="24" w:type="dxa"/>
            </w:tcMar>
          </w:tcPr>
          <w:p w14:paraId="533F28F2"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gridSpan w:val="3"/>
            <w:tcMar>
              <w:top w:w="12" w:type="dxa"/>
              <w:left w:w="24" w:type="dxa"/>
              <w:right w:w="24" w:type="dxa"/>
            </w:tcMar>
          </w:tcPr>
          <w:p w14:paraId="3912A06F"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0,8100</w:t>
            </w:r>
          </w:p>
        </w:tc>
        <w:tc>
          <w:tcPr>
            <w:tcW w:w="1655" w:type="dxa"/>
            <w:tcMar>
              <w:top w:w="12" w:type="dxa"/>
              <w:left w:w="24" w:type="dxa"/>
              <w:right w:w="24" w:type="dxa"/>
            </w:tcMar>
          </w:tcPr>
          <w:p w14:paraId="1AA197F8"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0,8100</w:t>
            </w:r>
          </w:p>
        </w:tc>
        <w:tc>
          <w:tcPr>
            <w:tcW w:w="1560" w:type="dxa"/>
            <w:tcMar>
              <w:top w:w="12" w:type="dxa"/>
              <w:left w:w="24" w:type="dxa"/>
              <w:right w:w="24" w:type="dxa"/>
            </w:tcMar>
          </w:tcPr>
          <w:p w14:paraId="444FD02C"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29,16</w:t>
            </w:r>
          </w:p>
        </w:tc>
        <w:tc>
          <w:tcPr>
            <w:tcW w:w="1275" w:type="dxa"/>
            <w:tcMar>
              <w:top w:w="12" w:type="dxa"/>
              <w:left w:w="24" w:type="dxa"/>
              <w:right w:w="24" w:type="dxa"/>
            </w:tcMar>
          </w:tcPr>
          <w:p w14:paraId="44F201F9"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691E6C74" w14:textId="77777777" w:rsidTr="00637D54">
        <w:trPr>
          <w:trHeight w:val="252"/>
        </w:trPr>
        <w:tc>
          <w:tcPr>
            <w:tcW w:w="2650" w:type="dxa"/>
            <w:tcMar>
              <w:top w:w="12" w:type="dxa"/>
              <w:left w:w="24" w:type="dxa"/>
              <w:right w:w="24" w:type="dxa"/>
            </w:tcMar>
            <w:vAlign w:val="center"/>
          </w:tcPr>
          <w:p w14:paraId="7B2A9652" w14:textId="77777777" w:rsidR="002E271E" w:rsidRPr="005548FC" w:rsidRDefault="002E271E" w:rsidP="00CF608A">
            <w:pPr>
              <w:pStyle w:val="a2"/>
              <w:ind w:firstLine="0"/>
              <w:rPr>
                <w:b/>
                <w:bCs/>
                <w:sz w:val="24"/>
                <w:szCs w:val="24"/>
              </w:rPr>
            </w:pPr>
            <w:r w:rsidRPr="005548FC">
              <w:rPr>
                <w:rStyle w:val="Strong"/>
                <w:b w:val="0"/>
                <w:bCs w:val="0"/>
                <w:sz w:val="24"/>
                <w:szCs w:val="24"/>
              </w:rPr>
              <w:t>Қалдық қате</w:t>
            </w:r>
          </w:p>
        </w:tc>
        <w:tc>
          <w:tcPr>
            <w:tcW w:w="698" w:type="dxa"/>
            <w:tcMar>
              <w:top w:w="12" w:type="dxa"/>
              <w:left w:w="24" w:type="dxa"/>
              <w:right w:w="24" w:type="dxa"/>
            </w:tcMar>
          </w:tcPr>
          <w:p w14:paraId="2BD5BD21"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w:t>
            </w:r>
          </w:p>
        </w:tc>
        <w:tc>
          <w:tcPr>
            <w:tcW w:w="1801" w:type="dxa"/>
            <w:gridSpan w:val="3"/>
            <w:tcMar>
              <w:top w:w="12" w:type="dxa"/>
              <w:left w:w="24" w:type="dxa"/>
              <w:right w:w="24" w:type="dxa"/>
            </w:tcMar>
          </w:tcPr>
          <w:p w14:paraId="41C55FD9"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0,2500</w:t>
            </w:r>
          </w:p>
        </w:tc>
        <w:tc>
          <w:tcPr>
            <w:tcW w:w="1655" w:type="dxa"/>
            <w:tcMar>
              <w:top w:w="12" w:type="dxa"/>
              <w:left w:w="24" w:type="dxa"/>
              <w:right w:w="24" w:type="dxa"/>
            </w:tcMar>
          </w:tcPr>
          <w:p w14:paraId="4BFADEE6"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0,0278</w:t>
            </w:r>
          </w:p>
        </w:tc>
        <w:tc>
          <w:tcPr>
            <w:tcW w:w="1560" w:type="dxa"/>
            <w:tcMar>
              <w:left w:w="24" w:type="dxa"/>
              <w:right w:w="24" w:type="dxa"/>
            </w:tcMar>
          </w:tcPr>
          <w:p w14:paraId="7245F9F0"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275" w:type="dxa"/>
            <w:tcMar>
              <w:left w:w="24" w:type="dxa"/>
              <w:right w:w="24" w:type="dxa"/>
            </w:tcMar>
          </w:tcPr>
          <w:p w14:paraId="01926AF8"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r>
      <w:tr w:rsidR="002E271E" w:rsidRPr="005548FC" w14:paraId="37951DB7" w14:textId="77777777" w:rsidTr="00637D54">
        <w:trPr>
          <w:trHeight w:val="233"/>
        </w:trPr>
        <w:tc>
          <w:tcPr>
            <w:tcW w:w="2650" w:type="dxa"/>
            <w:tcMar>
              <w:top w:w="12" w:type="dxa"/>
              <w:left w:w="24" w:type="dxa"/>
              <w:right w:w="24" w:type="dxa"/>
            </w:tcMar>
            <w:vAlign w:val="center"/>
          </w:tcPr>
          <w:p w14:paraId="4F339F78" w14:textId="77777777" w:rsidR="002E271E" w:rsidRPr="005548FC" w:rsidRDefault="002E271E" w:rsidP="00CF608A">
            <w:pPr>
              <w:pStyle w:val="a2"/>
              <w:ind w:firstLine="0"/>
              <w:rPr>
                <w:b/>
                <w:bCs/>
                <w:sz w:val="24"/>
                <w:szCs w:val="24"/>
              </w:rPr>
            </w:pPr>
            <w:r w:rsidRPr="005548FC">
              <w:rPr>
                <w:rStyle w:val="Strong"/>
                <w:b w:val="0"/>
                <w:bCs w:val="0"/>
                <w:sz w:val="24"/>
                <w:szCs w:val="24"/>
              </w:rPr>
              <w:t>Барлығы</w:t>
            </w:r>
          </w:p>
        </w:tc>
        <w:tc>
          <w:tcPr>
            <w:tcW w:w="698" w:type="dxa"/>
            <w:tcMar>
              <w:top w:w="12" w:type="dxa"/>
              <w:left w:w="24" w:type="dxa"/>
              <w:right w:w="24" w:type="dxa"/>
            </w:tcMar>
          </w:tcPr>
          <w:p w14:paraId="0A79912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15</w:t>
            </w:r>
          </w:p>
        </w:tc>
        <w:tc>
          <w:tcPr>
            <w:tcW w:w="1801" w:type="dxa"/>
            <w:gridSpan w:val="3"/>
            <w:tcMar>
              <w:top w:w="12" w:type="dxa"/>
              <w:left w:w="24" w:type="dxa"/>
              <w:right w:w="24" w:type="dxa"/>
            </w:tcMar>
          </w:tcPr>
          <w:p w14:paraId="74C2D88A"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61,0500</w:t>
            </w:r>
          </w:p>
        </w:tc>
        <w:tc>
          <w:tcPr>
            <w:tcW w:w="1655" w:type="dxa"/>
            <w:tcMar>
              <w:left w:w="24" w:type="dxa"/>
              <w:right w:w="24" w:type="dxa"/>
            </w:tcMar>
          </w:tcPr>
          <w:p w14:paraId="71FA0FA1"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560" w:type="dxa"/>
            <w:tcMar>
              <w:left w:w="24" w:type="dxa"/>
              <w:right w:w="24" w:type="dxa"/>
            </w:tcMar>
          </w:tcPr>
          <w:p w14:paraId="21368A1A"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275" w:type="dxa"/>
            <w:tcMar>
              <w:left w:w="24" w:type="dxa"/>
              <w:right w:w="24" w:type="dxa"/>
            </w:tcMar>
          </w:tcPr>
          <w:p w14:paraId="445CCF9A"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r>
      <w:tr w:rsidR="002E271E" w:rsidRPr="005548FC" w14:paraId="4CCFBA2C" w14:textId="77777777" w:rsidTr="00637D54">
        <w:trPr>
          <w:trHeight w:val="268"/>
        </w:trPr>
        <w:tc>
          <w:tcPr>
            <w:tcW w:w="9639" w:type="dxa"/>
            <w:gridSpan w:val="8"/>
            <w:tcMar>
              <w:top w:w="12" w:type="dxa"/>
              <w:left w:w="24" w:type="dxa"/>
              <w:right w:w="24" w:type="dxa"/>
            </w:tcMar>
            <w:vAlign w:val="bottom"/>
          </w:tcPr>
          <w:p w14:paraId="6EA1B5FE"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lang w:val="ru-RU"/>
              </w:rPr>
            </w:pPr>
            <w:r w:rsidRPr="005548FC">
              <w:rPr>
                <w:rFonts w:ascii="Times New Roman" w:eastAsia="Times New Roman" w:hAnsi="Times New Roman" w:cs="Times New Roman"/>
                <w:color w:val="000000"/>
                <w:sz w:val="24"/>
                <w:szCs w:val="24"/>
                <w:lang w:val="kk-KZ"/>
              </w:rPr>
              <w:t>Пісірілген шұжықтың органолептикалық көрсеткіштері</w:t>
            </w:r>
          </w:p>
        </w:tc>
      </w:tr>
      <w:tr w:rsidR="002E271E" w:rsidRPr="005548FC" w14:paraId="5F95EF7A" w14:textId="77777777" w:rsidTr="00637D54">
        <w:trPr>
          <w:trHeight w:val="383"/>
        </w:trPr>
        <w:tc>
          <w:tcPr>
            <w:tcW w:w="2650" w:type="dxa"/>
            <w:tcMar>
              <w:top w:w="12" w:type="dxa"/>
              <w:left w:w="24" w:type="dxa"/>
              <w:right w:w="24" w:type="dxa"/>
            </w:tcMar>
            <w:vAlign w:val="center"/>
          </w:tcPr>
          <w:p w14:paraId="58260F36" w14:textId="77777777" w:rsidR="002E271E" w:rsidRPr="005548FC" w:rsidRDefault="002E271E" w:rsidP="00CF608A">
            <w:pPr>
              <w:pStyle w:val="a2"/>
              <w:ind w:firstLine="0"/>
              <w:rPr>
                <w:b/>
                <w:bCs/>
                <w:sz w:val="24"/>
                <w:szCs w:val="24"/>
              </w:rPr>
            </w:pPr>
            <w:r w:rsidRPr="005548FC">
              <w:rPr>
                <w:rStyle w:val="Strong"/>
                <w:b w:val="0"/>
                <w:bCs w:val="0"/>
                <w:sz w:val="24"/>
                <w:szCs w:val="24"/>
              </w:rPr>
              <w:t>Модель</w:t>
            </w:r>
          </w:p>
        </w:tc>
        <w:tc>
          <w:tcPr>
            <w:tcW w:w="698" w:type="dxa"/>
            <w:tcMar>
              <w:top w:w="12" w:type="dxa"/>
              <w:left w:w="24" w:type="dxa"/>
              <w:right w:w="24" w:type="dxa"/>
            </w:tcMar>
          </w:tcPr>
          <w:p w14:paraId="472273A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w:t>
            </w:r>
          </w:p>
        </w:tc>
        <w:tc>
          <w:tcPr>
            <w:tcW w:w="1801" w:type="dxa"/>
            <w:gridSpan w:val="3"/>
            <w:tcMar>
              <w:top w:w="12" w:type="dxa"/>
              <w:left w:w="24" w:type="dxa"/>
              <w:right w:w="24" w:type="dxa"/>
            </w:tcMar>
          </w:tcPr>
          <w:p w14:paraId="0FBC33ED"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5,14313</w:t>
            </w:r>
          </w:p>
        </w:tc>
        <w:tc>
          <w:tcPr>
            <w:tcW w:w="1655" w:type="dxa"/>
            <w:tcMar>
              <w:top w:w="12" w:type="dxa"/>
              <w:left w:w="24" w:type="dxa"/>
              <w:right w:w="24" w:type="dxa"/>
            </w:tcMar>
          </w:tcPr>
          <w:p w14:paraId="4220C58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1,02863</w:t>
            </w:r>
          </w:p>
        </w:tc>
        <w:tc>
          <w:tcPr>
            <w:tcW w:w="1560" w:type="dxa"/>
            <w:tcMar>
              <w:top w:w="12" w:type="dxa"/>
              <w:left w:w="24" w:type="dxa"/>
              <w:right w:w="24" w:type="dxa"/>
            </w:tcMar>
          </w:tcPr>
          <w:p w14:paraId="7E47330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200,71</w:t>
            </w:r>
          </w:p>
        </w:tc>
        <w:tc>
          <w:tcPr>
            <w:tcW w:w="1275" w:type="dxa"/>
            <w:tcMar>
              <w:top w:w="12" w:type="dxa"/>
              <w:left w:w="24" w:type="dxa"/>
              <w:right w:w="24" w:type="dxa"/>
            </w:tcMar>
          </w:tcPr>
          <w:p w14:paraId="0C7E2D21"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2105AD8D" w14:textId="77777777" w:rsidTr="00637D54">
        <w:trPr>
          <w:trHeight w:val="251"/>
        </w:trPr>
        <w:tc>
          <w:tcPr>
            <w:tcW w:w="2650" w:type="dxa"/>
            <w:tcMar>
              <w:top w:w="12" w:type="dxa"/>
              <w:left w:w="24" w:type="dxa"/>
              <w:right w:w="24" w:type="dxa"/>
            </w:tcMar>
            <w:vAlign w:val="center"/>
          </w:tcPr>
          <w:p w14:paraId="161106C5" w14:textId="77777777" w:rsidR="002E271E" w:rsidRPr="005548FC" w:rsidRDefault="002E271E" w:rsidP="00CF608A">
            <w:pPr>
              <w:pStyle w:val="a2"/>
              <w:ind w:firstLine="0"/>
              <w:rPr>
                <w:sz w:val="24"/>
                <w:szCs w:val="24"/>
              </w:rPr>
            </w:pPr>
            <w:r w:rsidRPr="005548FC">
              <w:rPr>
                <w:sz w:val="24"/>
                <w:szCs w:val="24"/>
              </w:rPr>
              <w:t> </w:t>
            </w:r>
            <w:r w:rsidRPr="005548FC">
              <w:rPr>
                <w:rStyle w:val="Strong"/>
                <w:b w:val="0"/>
                <w:bCs w:val="0"/>
                <w:sz w:val="24"/>
                <w:szCs w:val="24"/>
              </w:rPr>
              <w:t>Сызықтық</w:t>
            </w:r>
          </w:p>
        </w:tc>
        <w:tc>
          <w:tcPr>
            <w:tcW w:w="698" w:type="dxa"/>
            <w:tcMar>
              <w:top w:w="12" w:type="dxa"/>
              <w:left w:w="24" w:type="dxa"/>
              <w:right w:w="24" w:type="dxa"/>
            </w:tcMar>
          </w:tcPr>
          <w:p w14:paraId="263D792D"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w:t>
            </w:r>
          </w:p>
        </w:tc>
        <w:tc>
          <w:tcPr>
            <w:tcW w:w="1801" w:type="dxa"/>
            <w:gridSpan w:val="3"/>
            <w:tcMar>
              <w:top w:w="12" w:type="dxa"/>
              <w:left w:w="24" w:type="dxa"/>
              <w:right w:w="24" w:type="dxa"/>
            </w:tcMar>
          </w:tcPr>
          <w:p w14:paraId="1F5E8360"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4,52923</w:t>
            </w:r>
          </w:p>
        </w:tc>
        <w:tc>
          <w:tcPr>
            <w:tcW w:w="1655" w:type="dxa"/>
            <w:tcMar>
              <w:top w:w="12" w:type="dxa"/>
              <w:left w:w="24" w:type="dxa"/>
              <w:right w:w="24" w:type="dxa"/>
            </w:tcMar>
          </w:tcPr>
          <w:p w14:paraId="07E2AD0E"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1,13231</w:t>
            </w:r>
          </w:p>
        </w:tc>
        <w:tc>
          <w:tcPr>
            <w:tcW w:w="1560" w:type="dxa"/>
            <w:tcMar>
              <w:top w:w="12" w:type="dxa"/>
              <w:left w:w="24" w:type="dxa"/>
              <w:right w:w="24" w:type="dxa"/>
            </w:tcMar>
          </w:tcPr>
          <w:p w14:paraId="1E15A7E3"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220,94</w:t>
            </w:r>
          </w:p>
        </w:tc>
        <w:tc>
          <w:tcPr>
            <w:tcW w:w="1275" w:type="dxa"/>
            <w:tcMar>
              <w:top w:w="12" w:type="dxa"/>
              <w:left w:w="24" w:type="dxa"/>
              <w:right w:w="24" w:type="dxa"/>
            </w:tcMar>
          </w:tcPr>
          <w:p w14:paraId="3FD672FA"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5399F13F" w14:textId="77777777" w:rsidTr="00637D54">
        <w:trPr>
          <w:trHeight w:val="232"/>
        </w:trPr>
        <w:tc>
          <w:tcPr>
            <w:tcW w:w="2650" w:type="dxa"/>
            <w:tcMar>
              <w:top w:w="12" w:type="dxa"/>
              <w:left w:w="24" w:type="dxa"/>
              <w:right w:w="24" w:type="dxa"/>
            </w:tcMar>
            <w:vAlign w:val="center"/>
          </w:tcPr>
          <w:p w14:paraId="71DFADB2" w14:textId="77777777" w:rsidR="002E271E" w:rsidRPr="005548FC" w:rsidRDefault="002E271E" w:rsidP="00CF608A">
            <w:pPr>
              <w:pStyle w:val="a2"/>
              <w:ind w:firstLine="0"/>
              <w:rPr>
                <w:sz w:val="24"/>
                <w:szCs w:val="24"/>
              </w:rPr>
            </w:pPr>
            <w:r w:rsidRPr="005548FC">
              <w:rPr>
                <w:sz w:val="24"/>
                <w:szCs w:val="24"/>
              </w:rPr>
              <w:t> </w:t>
            </w:r>
            <w:r w:rsidRPr="005548FC">
              <w:rPr>
                <w:sz w:val="24"/>
                <w:szCs w:val="24"/>
              </w:rPr>
              <w:t> </w:t>
            </w:r>
            <w:r w:rsidRPr="005548FC">
              <w:rPr>
                <w:sz w:val="24"/>
                <w:szCs w:val="24"/>
              </w:rPr>
              <w:t>Алма сығындысы</w:t>
            </w:r>
          </w:p>
        </w:tc>
        <w:tc>
          <w:tcPr>
            <w:tcW w:w="698" w:type="dxa"/>
            <w:tcMar>
              <w:top w:w="12" w:type="dxa"/>
              <w:left w:w="24" w:type="dxa"/>
              <w:right w:w="24" w:type="dxa"/>
            </w:tcMar>
          </w:tcPr>
          <w:p w14:paraId="2D177DB3"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gridSpan w:val="3"/>
            <w:tcMar>
              <w:top w:w="12" w:type="dxa"/>
              <w:left w:w="24" w:type="dxa"/>
              <w:right w:w="24" w:type="dxa"/>
            </w:tcMar>
          </w:tcPr>
          <w:p w14:paraId="793E1590"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3,42736</w:t>
            </w:r>
          </w:p>
        </w:tc>
        <w:tc>
          <w:tcPr>
            <w:tcW w:w="1655" w:type="dxa"/>
            <w:tcMar>
              <w:top w:w="12" w:type="dxa"/>
              <w:left w:w="24" w:type="dxa"/>
              <w:right w:w="24" w:type="dxa"/>
            </w:tcMar>
          </w:tcPr>
          <w:p w14:paraId="5DCE37D6"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3,42736</w:t>
            </w:r>
          </w:p>
        </w:tc>
        <w:tc>
          <w:tcPr>
            <w:tcW w:w="1560" w:type="dxa"/>
            <w:tcMar>
              <w:top w:w="12" w:type="dxa"/>
              <w:left w:w="24" w:type="dxa"/>
              <w:right w:w="24" w:type="dxa"/>
            </w:tcMar>
          </w:tcPr>
          <w:p w14:paraId="4B40F6C4"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668,75</w:t>
            </w:r>
          </w:p>
        </w:tc>
        <w:tc>
          <w:tcPr>
            <w:tcW w:w="1275" w:type="dxa"/>
            <w:tcMar>
              <w:top w:w="12" w:type="dxa"/>
              <w:left w:w="24" w:type="dxa"/>
              <w:right w:w="24" w:type="dxa"/>
            </w:tcMar>
          </w:tcPr>
          <w:p w14:paraId="164797DF"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3C52EA1E" w14:textId="77777777" w:rsidTr="00637D54">
        <w:trPr>
          <w:trHeight w:val="251"/>
        </w:trPr>
        <w:tc>
          <w:tcPr>
            <w:tcW w:w="2650" w:type="dxa"/>
            <w:tcMar>
              <w:top w:w="12" w:type="dxa"/>
              <w:left w:w="24" w:type="dxa"/>
              <w:right w:w="24" w:type="dxa"/>
            </w:tcMar>
            <w:vAlign w:val="center"/>
          </w:tcPr>
          <w:p w14:paraId="53C8D04F" w14:textId="5EFEC604" w:rsidR="002E271E" w:rsidRPr="005548FC" w:rsidRDefault="002E271E" w:rsidP="00CF608A">
            <w:pPr>
              <w:pStyle w:val="a2"/>
              <w:ind w:firstLine="0"/>
              <w:rPr>
                <w:sz w:val="24"/>
                <w:szCs w:val="24"/>
              </w:rPr>
            </w:pPr>
            <w:r w:rsidRPr="005548FC">
              <w:rPr>
                <w:sz w:val="24"/>
                <w:szCs w:val="24"/>
              </w:rPr>
              <w:t> </w:t>
            </w:r>
            <w:r w:rsidRPr="005548FC">
              <w:rPr>
                <w:sz w:val="24"/>
                <w:szCs w:val="24"/>
              </w:rPr>
              <w:t> </w:t>
            </w:r>
            <w:r w:rsidRPr="005548FC">
              <w:rPr>
                <w:sz w:val="24"/>
                <w:szCs w:val="24"/>
              </w:rPr>
              <w:t>Күркетауық терісі</w:t>
            </w:r>
          </w:p>
        </w:tc>
        <w:tc>
          <w:tcPr>
            <w:tcW w:w="698" w:type="dxa"/>
            <w:tcMar>
              <w:top w:w="12" w:type="dxa"/>
              <w:left w:w="24" w:type="dxa"/>
              <w:right w:w="24" w:type="dxa"/>
            </w:tcMar>
          </w:tcPr>
          <w:p w14:paraId="59EC390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gridSpan w:val="3"/>
            <w:tcMar>
              <w:top w:w="12" w:type="dxa"/>
              <w:left w:w="24" w:type="dxa"/>
              <w:right w:w="24" w:type="dxa"/>
            </w:tcMar>
          </w:tcPr>
          <w:p w14:paraId="56554CBC"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0,27562</w:t>
            </w:r>
          </w:p>
        </w:tc>
        <w:tc>
          <w:tcPr>
            <w:tcW w:w="1655" w:type="dxa"/>
            <w:tcMar>
              <w:top w:w="12" w:type="dxa"/>
              <w:left w:w="24" w:type="dxa"/>
              <w:right w:w="24" w:type="dxa"/>
            </w:tcMar>
          </w:tcPr>
          <w:p w14:paraId="216DBE29"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0,27562</w:t>
            </w:r>
          </w:p>
        </w:tc>
        <w:tc>
          <w:tcPr>
            <w:tcW w:w="1560" w:type="dxa"/>
            <w:tcMar>
              <w:top w:w="12" w:type="dxa"/>
              <w:left w:w="24" w:type="dxa"/>
              <w:right w:w="24" w:type="dxa"/>
            </w:tcMar>
          </w:tcPr>
          <w:p w14:paraId="0A24FA06"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53,78</w:t>
            </w:r>
          </w:p>
        </w:tc>
        <w:tc>
          <w:tcPr>
            <w:tcW w:w="1275" w:type="dxa"/>
            <w:tcMar>
              <w:top w:w="12" w:type="dxa"/>
              <w:left w:w="24" w:type="dxa"/>
              <w:right w:w="24" w:type="dxa"/>
            </w:tcMar>
          </w:tcPr>
          <w:p w14:paraId="47986476"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0EDAE046" w14:textId="77777777" w:rsidTr="00637D54">
        <w:trPr>
          <w:trHeight w:val="251"/>
        </w:trPr>
        <w:tc>
          <w:tcPr>
            <w:tcW w:w="2650" w:type="dxa"/>
            <w:tcMar>
              <w:top w:w="12" w:type="dxa"/>
              <w:left w:w="24" w:type="dxa"/>
              <w:right w:w="24" w:type="dxa"/>
            </w:tcMar>
            <w:vAlign w:val="center"/>
          </w:tcPr>
          <w:p w14:paraId="53EC6647" w14:textId="77777777" w:rsidR="002E271E" w:rsidRPr="005548FC" w:rsidRDefault="002E271E" w:rsidP="00CF608A">
            <w:pPr>
              <w:pStyle w:val="a2"/>
              <w:ind w:firstLine="0"/>
              <w:rPr>
                <w:sz w:val="24"/>
                <w:szCs w:val="24"/>
              </w:rPr>
            </w:pPr>
            <w:r w:rsidRPr="005548FC">
              <w:rPr>
                <w:sz w:val="24"/>
                <w:szCs w:val="24"/>
              </w:rPr>
              <w:t> </w:t>
            </w:r>
            <w:r w:rsidRPr="005548FC">
              <w:rPr>
                <w:sz w:val="24"/>
                <w:szCs w:val="24"/>
              </w:rPr>
              <w:t> </w:t>
            </w:r>
            <w:r w:rsidRPr="005548FC">
              <w:rPr>
                <w:sz w:val="24"/>
                <w:szCs w:val="24"/>
              </w:rPr>
              <w:t>Тұз</w:t>
            </w:r>
          </w:p>
        </w:tc>
        <w:tc>
          <w:tcPr>
            <w:tcW w:w="698" w:type="dxa"/>
            <w:tcMar>
              <w:top w:w="12" w:type="dxa"/>
              <w:left w:w="24" w:type="dxa"/>
              <w:right w:w="24" w:type="dxa"/>
            </w:tcMar>
          </w:tcPr>
          <w:p w14:paraId="2F1C826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gridSpan w:val="3"/>
            <w:tcMar>
              <w:top w:w="12" w:type="dxa"/>
              <w:left w:w="24" w:type="dxa"/>
              <w:right w:w="24" w:type="dxa"/>
            </w:tcMar>
          </w:tcPr>
          <w:p w14:paraId="73C4076D"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0,60063</w:t>
            </w:r>
          </w:p>
        </w:tc>
        <w:tc>
          <w:tcPr>
            <w:tcW w:w="1655" w:type="dxa"/>
            <w:tcMar>
              <w:top w:w="12" w:type="dxa"/>
              <w:left w:w="24" w:type="dxa"/>
              <w:right w:w="24" w:type="dxa"/>
            </w:tcMar>
          </w:tcPr>
          <w:p w14:paraId="425DE885"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0,60063</w:t>
            </w:r>
          </w:p>
        </w:tc>
        <w:tc>
          <w:tcPr>
            <w:tcW w:w="1560" w:type="dxa"/>
            <w:tcMar>
              <w:top w:w="12" w:type="dxa"/>
              <w:left w:w="24" w:type="dxa"/>
              <w:right w:w="24" w:type="dxa"/>
            </w:tcMar>
          </w:tcPr>
          <w:p w14:paraId="27ADFCFA"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117,20</w:t>
            </w:r>
          </w:p>
        </w:tc>
        <w:tc>
          <w:tcPr>
            <w:tcW w:w="1275" w:type="dxa"/>
            <w:tcMar>
              <w:top w:w="12" w:type="dxa"/>
              <w:left w:w="24" w:type="dxa"/>
              <w:right w:w="24" w:type="dxa"/>
            </w:tcMar>
          </w:tcPr>
          <w:p w14:paraId="58CEC14F"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4A4055DF" w14:textId="77777777" w:rsidTr="00637D54">
        <w:trPr>
          <w:trHeight w:val="251"/>
        </w:trPr>
        <w:tc>
          <w:tcPr>
            <w:tcW w:w="2650" w:type="dxa"/>
            <w:tcMar>
              <w:top w:w="12" w:type="dxa"/>
              <w:left w:w="24" w:type="dxa"/>
              <w:right w:w="24" w:type="dxa"/>
            </w:tcMar>
            <w:vAlign w:val="center"/>
          </w:tcPr>
          <w:p w14:paraId="7DDA9878" w14:textId="77777777" w:rsidR="002E271E" w:rsidRPr="005548FC" w:rsidRDefault="002E271E" w:rsidP="00CF608A">
            <w:pPr>
              <w:pStyle w:val="a2"/>
              <w:ind w:firstLine="0"/>
              <w:rPr>
                <w:sz w:val="24"/>
                <w:szCs w:val="24"/>
              </w:rPr>
            </w:pPr>
            <w:r w:rsidRPr="005548FC">
              <w:rPr>
                <w:sz w:val="24"/>
                <w:szCs w:val="24"/>
              </w:rPr>
              <w:t> </w:t>
            </w:r>
            <w:r w:rsidRPr="005548FC">
              <w:rPr>
                <w:sz w:val="24"/>
                <w:szCs w:val="24"/>
              </w:rPr>
              <w:t> </w:t>
            </w:r>
            <w:r w:rsidRPr="005548FC">
              <w:rPr>
                <w:sz w:val="24"/>
                <w:szCs w:val="24"/>
              </w:rPr>
              <w:t>Температура</w:t>
            </w:r>
          </w:p>
        </w:tc>
        <w:tc>
          <w:tcPr>
            <w:tcW w:w="698" w:type="dxa"/>
            <w:tcMar>
              <w:top w:w="12" w:type="dxa"/>
              <w:left w:w="24" w:type="dxa"/>
              <w:right w:w="24" w:type="dxa"/>
            </w:tcMar>
          </w:tcPr>
          <w:p w14:paraId="461838E4"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gridSpan w:val="3"/>
            <w:tcMar>
              <w:top w:w="12" w:type="dxa"/>
              <w:left w:w="24" w:type="dxa"/>
              <w:right w:w="24" w:type="dxa"/>
            </w:tcMar>
          </w:tcPr>
          <w:p w14:paraId="2A4B6210"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0,22563</w:t>
            </w:r>
          </w:p>
        </w:tc>
        <w:tc>
          <w:tcPr>
            <w:tcW w:w="1655" w:type="dxa"/>
            <w:tcMar>
              <w:top w:w="12" w:type="dxa"/>
              <w:left w:w="24" w:type="dxa"/>
              <w:right w:w="24" w:type="dxa"/>
            </w:tcMar>
          </w:tcPr>
          <w:p w14:paraId="28FDD47C"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0,22563</w:t>
            </w:r>
          </w:p>
        </w:tc>
        <w:tc>
          <w:tcPr>
            <w:tcW w:w="1560" w:type="dxa"/>
            <w:tcMar>
              <w:top w:w="12" w:type="dxa"/>
              <w:left w:w="24" w:type="dxa"/>
              <w:right w:w="24" w:type="dxa"/>
            </w:tcMar>
          </w:tcPr>
          <w:p w14:paraId="2CCD5644"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44,02</w:t>
            </w:r>
          </w:p>
        </w:tc>
        <w:tc>
          <w:tcPr>
            <w:tcW w:w="1275" w:type="dxa"/>
            <w:tcMar>
              <w:top w:w="12" w:type="dxa"/>
              <w:left w:w="24" w:type="dxa"/>
              <w:right w:w="24" w:type="dxa"/>
            </w:tcMar>
          </w:tcPr>
          <w:p w14:paraId="5C73318A"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2DAC17E9" w14:textId="77777777" w:rsidTr="00637D54">
        <w:trPr>
          <w:trHeight w:val="251"/>
        </w:trPr>
        <w:tc>
          <w:tcPr>
            <w:tcW w:w="2650" w:type="dxa"/>
            <w:tcMar>
              <w:top w:w="12" w:type="dxa"/>
              <w:left w:w="24" w:type="dxa"/>
              <w:right w:w="24" w:type="dxa"/>
            </w:tcMar>
          </w:tcPr>
          <w:p w14:paraId="212B2494" w14:textId="77777777" w:rsidR="002E271E" w:rsidRPr="005548FC" w:rsidRDefault="002E271E" w:rsidP="00CF608A">
            <w:pPr>
              <w:autoSpaceDE w:val="0"/>
              <w:autoSpaceDN w:val="0"/>
              <w:adjustRightInd w:val="0"/>
              <w:spacing w:after="0" w:line="240" w:lineRule="auto"/>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 xml:space="preserve"> 2 </w:t>
            </w:r>
            <w:proofErr w:type="spellStart"/>
            <w:r w:rsidRPr="005548FC">
              <w:rPr>
                <w:rFonts w:ascii="Times New Roman" w:eastAsia="Times New Roman" w:hAnsi="Times New Roman" w:cs="Times New Roman"/>
                <w:color w:val="000000"/>
                <w:sz w:val="24"/>
                <w:szCs w:val="24"/>
              </w:rPr>
              <w:t>жақты</w:t>
            </w:r>
            <w:proofErr w:type="spellEnd"/>
            <w:r w:rsidRPr="005548FC">
              <w:rPr>
                <w:rFonts w:ascii="Times New Roman" w:eastAsia="Times New Roman" w:hAnsi="Times New Roman" w:cs="Times New Roman"/>
                <w:color w:val="000000"/>
                <w:sz w:val="24"/>
                <w:szCs w:val="24"/>
              </w:rPr>
              <w:t xml:space="preserve"> </w:t>
            </w:r>
            <w:proofErr w:type="spellStart"/>
            <w:r w:rsidRPr="005548FC">
              <w:rPr>
                <w:rFonts w:ascii="Times New Roman" w:eastAsia="Times New Roman" w:hAnsi="Times New Roman" w:cs="Times New Roman"/>
                <w:color w:val="000000"/>
                <w:sz w:val="24"/>
                <w:szCs w:val="24"/>
              </w:rPr>
              <w:t>әрекеттесу</w:t>
            </w:r>
            <w:proofErr w:type="spellEnd"/>
          </w:p>
        </w:tc>
        <w:tc>
          <w:tcPr>
            <w:tcW w:w="698" w:type="dxa"/>
            <w:tcMar>
              <w:top w:w="12" w:type="dxa"/>
              <w:left w:w="24" w:type="dxa"/>
              <w:right w:w="24" w:type="dxa"/>
            </w:tcMar>
          </w:tcPr>
          <w:p w14:paraId="0F271012"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gridSpan w:val="3"/>
            <w:tcMar>
              <w:top w:w="12" w:type="dxa"/>
              <w:left w:w="24" w:type="dxa"/>
              <w:right w:w="24" w:type="dxa"/>
            </w:tcMar>
          </w:tcPr>
          <w:p w14:paraId="68A02EE5"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0,14062</w:t>
            </w:r>
          </w:p>
        </w:tc>
        <w:tc>
          <w:tcPr>
            <w:tcW w:w="1655" w:type="dxa"/>
            <w:tcMar>
              <w:top w:w="12" w:type="dxa"/>
              <w:left w:w="24" w:type="dxa"/>
              <w:right w:w="24" w:type="dxa"/>
            </w:tcMar>
          </w:tcPr>
          <w:p w14:paraId="6433F569"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0,14062</w:t>
            </w:r>
          </w:p>
        </w:tc>
        <w:tc>
          <w:tcPr>
            <w:tcW w:w="1560" w:type="dxa"/>
            <w:tcMar>
              <w:top w:w="12" w:type="dxa"/>
              <w:left w:w="24" w:type="dxa"/>
              <w:right w:w="24" w:type="dxa"/>
            </w:tcMar>
          </w:tcPr>
          <w:p w14:paraId="385A9E67"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27,44</w:t>
            </w:r>
          </w:p>
        </w:tc>
        <w:tc>
          <w:tcPr>
            <w:tcW w:w="1275" w:type="dxa"/>
            <w:tcMar>
              <w:top w:w="12" w:type="dxa"/>
              <w:left w:w="24" w:type="dxa"/>
              <w:right w:w="24" w:type="dxa"/>
            </w:tcMar>
          </w:tcPr>
          <w:p w14:paraId="077BA66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2FD3C0CA" w14:textId="77777777" w:rsidTr="00637D54">
        <w:trPr>
          <w:trHeight w:val="251"/>
        </w:trPr>
        <w:tc>
          <w:tcPr>
            <w:tcW w:w="2650" w:type="dxa"/>
            <w:tcMar>
              <w:top w:w="12" w:type="dxa"/>
              <w:left w:w="24" w:type="dxa"/>
              <w:right w:w="24" w:type="dxa"/>
            </w:tcMar>
          </w:tcPr>
          <w:p w14:paraId="3E1E1299" w14:textId="77777777" w:rsidR="002E271E" w:rsidRPr="005548FC" w:rsidRDefault="002E271E" w:rsidP="00CF608A">
            <w:pPr>
              <w:rPr>
                <w:rFonts w:ascii="Times New Roman" w:hAnsi="Times New Roman" w:cs="Times New Roman"/>
                <w:sz w:val="24"/>
                <w:szCs w:val="24"/>
              </w:rPr>
            </w:pPr>
            <w:proofErr w:type="spellStart"/>
            <w:r w:rsidRPr="005548FC">
              <w:rPr>
                <w:rFonts w:ascii="Times New Roman" w:hAnsi="Times New Roman" w:cs="Times New Roman"/>
                <w:sz w:val="24"/>
                <w:szCs w:val="24"/>
              </w:rPr>
              <w:t>Алма</w:t>
            </w:r>
            <w:proofErr w:type="spellEnd"/>
            <w:r w:rsidRPr="005548FC">
              <w:rPr>
                <w:rFonts w:ascii="Times New Roman" w:hAnsi="Times New Roman" w:cs="Times New Roman"/>
                <w:sz w:val="24"/>
                <w:szCs w:val="24"/>
              </w:rPr>
              <w:t xml:space="preserve"> </w:t>
            </w:r>
            <w:proofErr w:type="spellStart"/>
            <w:r w:rsidRPr="005548FC">
              <w:rPr>
                <w:rFonts w:ascii="Times New Roman" w:hAnsi="Times New Roman" w:cs="Times New Roman"/>
                <w:sz w:val="24"/>
                <w:szCs w:val="24"/>
              </w:rPr>
              <w:t>сығындысы</w:t>
            </w:r>
            <w:proofErr w:type="spellEnd"/>
            <w:r w:rsidRPr="005548FC">
              <w:rPr>
                <w:rFonts w:ascii="Times New Roman" w:hAnsi="Times New Roman" w:cs="Times New Roman"/>
                <w:sz w:val="24"/>
                <w:szCs w:val="24"/>
              </w:rPr>
              <w:t xml:space="preserve"> * </w:t>
            </w:r>
            <w:proofErr w:type="spellStart"/>
            <w:r w:rsidRPr="005548FC">
              <w:rPr>
                <w:rFonts w:ascii="Times New Roman" w:hAnsi="Times New Roman" w:cs="Times New Roman"/>
                <w:sz w:val="24"/>
                <w:szCs w:val="24"/>
              </w:rPr>
              <w:t>Тұз</w:t>
            </w:r>
            <w:proofErr w:type="spellEnd"/>
          </w:p>
        </w:tc>
        <w:tc>
          <w:tcPr>
            <w:tcW w:w="698" w:type="dxa"/>
            <w:tcMar>
              <w:top w:w="12" w:type="dxa"/>
              <w:left w:w="24" w:type="dxa"/>
              <w:right w:w="24" w:type="dxa"/>
            </w:tcMar>
          </w:tcPr>
          <w:p w14:paraId="22BC3FF7"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801" w:type="dxa"/>
            <w:gridSpan w:val="3"/>
            <w:tcMar>
              <w:top w:w="12" w:type="dxa"/>
              <w:left w:w="24" w:type="dxa"/>
              <w:right w:w="24" w:type="dxa"/>
            </w:tcMar>
          </w:tcPr>
          <w:p w14:paraId="2AEEAC0A"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0,14062</w:t>
            </w:r>
          </w:p>
        </w:tc>
        <w:tc>
          <w:tcPr>
            <w:tcW w:w="1655" w:type="dxa"/>
            <w:tcMar>
              <w:top w:w="12" w:type="dxa"/>
              <w:left w:w="24" w:type="dxa"/>
              <w:right w:w="24" w:type="dxa"/>
            </w:tcMar>
          </w:tcPr>
          <w:p w14:paraId="214AD626"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0,14062</w:t>
            </w:r>
          </w:p>
        </w:tc>
        <w:tc>
          <w:tcPr>
            <w:tcW w:w="1560" w:type="dxa"/>
            <w:tcMar>
              <w:top w:w="12" w:type="dxa"/>
              <w:left w:w="24" w:type="dxa"/>
              <w:right w:w="24" w:type="dxa"/>
            </w:tcMar>
          </w:tcPr>
          <w:p w14:paraId="4F063377"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27,44</w:t>
            </w:r>
          </w:p>
        </w:tc>
        <w:tc>
          <w:tcPr>
            <w:tcW w:w="1275" w:type="dxa"/>
            <w:tcMar>
              <w:top w:w="12" w:type="dxa"/>
              <w:left w:w="24" w:type="dxa"/>
              <w:right w:w="24" w:type="dxa"/>
            </w:tcMar>
          </w:tcPr>
          <w:p w14:paraId="3BF136E5"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14B4FEAA" w14:textId="77777777" w:rsidTr="00637D54">
        <w:trPr>
          <w:trHeight w:val="189"/>
        </w:trPr>
        <w:tc>
          <w:tcPr>
            <w:tcW w:w="2650" w:type="dxa"/>
            <w:tcMar>
              <w:top w:w="12" w:type="dxa"/>
              <w:left w:w="24" w:type="dxa"/>
              <w:right w:w="24" w:type="dxa"/>
            </w:tcMar>
          </w:tcPr>
          <w:p w14:paraId="6997D7CD" w14:textId="77777777" w:rsidR="002E271E" w:rsidRPr="005548FC" w:rsidRDefault="002E271E" w:rsidP="00CF608A">
            <w:pPr>
              <w:pStyle w:val="a2"/>
              <w:ind w:firstLine="0"/>
              <w:rPr>
                <w:sz w:val="24"/>
                <w:szCs w:val="24"/>
              </w:rPr>
            </w:pPr>
            <w:r w:rsidRPr="005548FC">
              <w:rPr>
                <w:sz w:val="24"/>
                <w:szCs w:val="24"/>
              </w:rPr>
              <w:t>Қалдық қате</w:t>
            </w:r>
          </w:p>
        </w:tc>
        <w:tc>
          <w:tcPr>
            <w:tcW w:w="698" w:type="dxa"/>
            <w:tcMar>
              <w:top w:w="12" w:type="dxa"/>
              <w:left w:w="24" w:type="dxa"/>
              <w:right w:w="24" w:type="dxa"/>
            </w:tcMar>
          </w:tcPr>
          <w:p w14:paraId="013ECC30" w14:textId="77777777" w:rsidR="002E271E" w:rsidRPr="005548FC" w:rsidRDefault="002E271E" w:rsidP="00CF608A">
            <w:pPr>
              <w:pStyle w:val="a2"/>
              <w:ind w:firstLine="0"/>
              <w:jc w:val="center"/>
              <w:rPr>
                <w:rFonts w:eastAsia="Times New Roman"/>
                <w:color w:val="000000"/>
                <w:sz w:val="24"/>
                <w:szCs w:val="24"/>
              </w:rPr>
            </w:pPr>
            <w:r w:rsidRPr="005548FC">
              <w:rPr>
                <w:rFonts w:eastAsia="Times New Roman"/>
                <w:color w:val="000000"/>
                <w:sz w:val="24"/>
                <w:szCs w:val="24"/>
              </w:rPr>
              <w:t>10</w:t>
            </w:r>
          </w:p>
        </w:tc>
        <w:tc>
          <w:tcPr>
            <w:tcW w:w="1801" w:type="dxa"/>
            <w:gridSpan w:val="3"/>
            <w:tcMar>
              <w:top w:w="12" w:type="dxa"/>
              <w:left w:w="24" w:type="dxa"/>
              <w:right w:w="24" w:type="dxa"/>
            </w:tcMar>
          </w:tcPr>
          <w:p w14:paraId="612BF273" w14:textId="77777777" w:rsidR="002E271E" w:rsidRPr="005548FC" w:rsidRDefault="002E271E" w:rsidP="00CF608A">
            <w:pPr>
              <w:pStyle w:val="a2"/>
              <w:ind w:firstLine="0"/>
              <w:jc w:val="center"/>
              <w:rPr>
                <w:rFonts w:eastAsia="Times New Roman"/>
                <w:color w:val="000000"/>
                <w:sz w:val="24"/>
                <w:szCs w:val="24"/>
              </w:rPr>
            </w:pPr>
            <w:r w:rsidRPr="005548FC">
              <w:rPr>
                <w:rFonts w:eastAsia="Times New Roman"/>
                <w:color w:val="000000"/>
                <w:sz w:val="24"/>
                <w:szCs w:val="24"/>
              </w:rPr>
              <w:t>0,05125</w:t>
            </w:r>
          </w:p>
        </w:tc>
        <w:tc>
          <w:tcPr>
            <w:tcW w:w="1655" w:type="dxa"/>
            <w:tcMar>
              <w:top w:w="12" w:type="dxa"/>
              <w:left w:w="24" w:type="dxa"/>
              <w:right w:w="24" w:type="dxa"/>
            </w:tcMar>
          </w:tcPr>
          <w:p w14:paraId="6E011BA3" w14:textId="77777777" w:rsidR="002E271E" w:rsidRPr="005548FC" w:rsidRDefault="002E271E" w:rsidP="00CF608A">
            <w:pPr>
              <w:pStyle w:val="a2"/>
              <w:ind w:firstLine="0"/>
              <w:jc w:val="center"/>
              <w:rPr>
                <w:rFonts w:eastAsia="Times New Roman"/>
                <w:color w:val="000000"/>
                <w:sz w:val="24"/>
                <w:szCs w:val="24"/>
              </w:rPr>
            </w:pPr>
            <w:r w:rsidRPr="005548FC">
              <w:rPr>
                <w:rFonts w:eastAsia="Times New Roman"/>
                <w:color w:val="000000"/>
                <w:sz w:val="24"/>
                <w:szCs w:val="24"/>
              </w:rPr>
              <w:t>0,00513</w:t>
            </w:r>
          </w:p>
        </w:tc>
        <w:tc>
          <w:tcPr>
            <w:tcW w:w="1560" w:type="dxa"/>
            <w:tcMar>
              <w:left w:w="24" w:type="dxa"/>
              <w:right w:w="24" w:type="dxa"/>
            </w:tcMar>
          </w:tcPr>
          <w:p w14:paraId="3B8E3D2B" w14:textId="77777777" w:rsidR="002E271E" w:rsidRPr="005548FC" w:rsidRDefault="002E271E" w:rsidP="00CF608A">
            <w:pPr>
              <w:pStyle w:val="a2"/>
              <w:ind w:firstLine="0"/>
              <w:rPr>
                <w:rFonts w:eastAsia="Times New Roman"/>
                <w:color w:val="000000"/>
                <w:sz w:val="24"/>
                <w:szCs w:val="24"/>
              </w:rPr>
            </w:pPr>
          </w:p>
        </w:tc>
        <w:tc>
          <w:tcPr>
            <w:tcW w:w="1275" w:type="dxa"/>
            <w:tcMar>
              <w:left w:w="24" w:type="dxa"/>
              <w:right w:w="24" w:type="dxa"/>
            </w:tcMar>
          </w:tcPr>
          <w:p w14:paraId="5ACD6553" w14:textId="77777777" w:rsidR="002E271E" w:rsidRPr="005548FC" w:rsidRDefault="002E271E" w:rsidP="00CF608A">
            <w:pPr>
              <w:pStyle w:val="a2"/>
              <w:ind w:firstLine="0"/>
              <w:rPr>
                <w:rFonts w:eastAsia="Times New Roman"/>
                <w:color w:val="000000"/>
                <w:sz w:val="24"/>
                <w:szCs w:val="24"/>
              </w:rPr>
            </w:pPr>
          </w:p>
        </w:tc>
      </w:tr>
      <w:tr w:rsidR="002E271E" w:rsidRPr="005548FC" w14:paraId="7E7EEE35" w14:textId="77777777" w:rsidTr="00637D54">
        <w:trPr>
          <w:trHeight w:val="251"/>
        </w:trPr>
        <w:tc>
          <w:tcPr>
            <w:tcW w:w="2650" w:type="dxa"/>
            <w:tcMar>
              <w:top w:w="12" w:type="dxa"/>
              <w:left w:w="24" w:type="dxa"/>
              <w:right w:w="24" w:type="dxa"/>
            </w:tcMar>
          </w:tcPr>
          <w:p w14:paraId="7E9A8D9B" w14:textId="77777777" w:rsidR="002E271E" w:rsidRPr="005548FC" w:rsidRDefault="002E271E" w:rsidP="00CF608A">
            <w:pPr>
              <w:pStyle w:val="a2"/>
              <w:ind w:firstLine="0"/>
              <w:rPr>
                <w:sz w:val="24"/>
                <w:szCs w:val="24"/>
              </w:rPr>
            </w:pPr>
            <w:r w:rsidRPr="005548FC">
              <w:rPr>
                <w:sz w:val="24"/>
                <w:szCs w:val="24"/>
              </w:rPr>
              <w:t>Барлығы</w:t>
            </w:r>
          </w:p>
        </w:tc>
        <w:tc>
          <w:tcPr>
            <w:tcW w:w="698" w:type="dxa"/>
            <w:tcMar>
              <w:top w:w="12" w:type="dxa"/>
              <w:left w:w="24" w:type="dxa"/>
              <w:right w:w="24" w:type="dxa"/>
            </w:tcMar>
          </w:tcPr>
          <w:p w14:paraId="0A3768F3" w14:textId="77777777" w:rsidR="002E271E" w:rsidRPr="005548FC" w:rsidRDefault="002E271E" w:rsidP="00CF608A">
            <w:pPr>
              <w:pStyle w:val="a2"/>
              <w:ind w:firstLine="0"/>
              <w:jc w:val="center"/>
              <w:rPr>
                <w:rFonts w:eastAsia="Times New Roman"/>
                <w:color w:val="000000"/>
                <w:sz w:val="24"/>
                <w:szCs w:val="24"/>
              </w:rPr>
            </w:pPr>
            <w:r w:rsidRPr="005548FC">
              <w:rPr>
                <w:rFonts w:eastAsia="Times New Roman"/>
                <w:color w:val="000000"/>
                <w:sz w:val="24"/>
                <w:szCs w:val="24"/>
              </w:rPr>
              <w:t>15</w:t>
            </w:r>
          </w:p>
        </w:tc>
        <w:tc>
          <w:tcPr>
            <w:tcW w:w="1801" w:type="dxa"/>
            <w:gridSpan w:val="3"/>
            <w:tcMar>
              <w:top w:w="12" w:type="dxa"/>
              <w:left w:w="24" w:type="dxa"/>
              <w:right w:w="24" w:type="dxa"/>
            </w:tcMar>
          </w:tcPr>
          <w:p w14:paraId="0AC1ECA6" w14:textId="77777777" w:rsidR="002E271E" w:rsidRPr="005548FC" w:rsidRDefault="002E271E" w:rsidP="00CF608A">
            <w:pPr>
              <w:pStyle w:val="a2"/>
              <w:ind w:firstLine="0"/>
              <w:jc w:val="center"/>
              <w:rPr>
                <w:rFonts w:eastAsia="Times New Roman"/>
                <w:color w:val="000000"/>
                <w:sz w:val="24"/>
                <w:szCs w:val="24"/>
              </w:rPr>
            </w:pPr>
            <w:r w:rsidRPr="005548FC">
              <w:rPr>
                <w:rFonts w:eastAsia="Times New Roman"/>
                <w:color w:val="000000"/>
                <w:sz w:val="24"/>
                <w:szCs w:val="24"/>
              </w:rPr>
              <w:t>5,19438</w:t>
            </w:r>
          </w:p>
        </w:tc>
        <w:tc>
          <w:tcPr>
            <w:tcW w:w="1655" w:type="dxa"/>
            <w:tcMar>
              <w:left w:w="24" w:type="dxa"/>
              <w:right w:w="24" w:type="dxa"/>
            </w:tcMar>
          </w:tcPr>
          <w:p w14:paraId="4CA062E3" w14:textId="77777777" w:rsidR="002E271E" w:rsidRPr="005548FC" w:rsidRDefault="002E271E" w:rsidP="00CF608A">
            <w:pPr>
              <w:pStyle w:val="a2"/>
              <w:ind w:firstLine="0"/>
              <w:jc w:val="center"/>
              <w:rPr>
                <w:rFonts w:eastAsia="Times New Roman"/>
                <w:color w:val="000000"/>
                <w:sz w:val="24"/>
                <w:szCs w:val="24"/>
              </w:rPr>
            </w:pPr>
          </w:p>
        </w:tc>
        <w:tc>
          <w:tcPr>
            <w:tcW w:w="1560" w:type="dxa"/>
            <w:tcMar>
              <w:left w:w="24" w:type="dxa"/>
              <w:right w:w="24" w:type="dxa"/>
            </w:tcMar>
          </w:tcPr>
          <w:p w14:paraId="3FFE7C5A" w14:textId="77777777" w:rsidR="002E271E" w:rsidRPr="005548FC" w:rsidRDefault="002E271E" w:rsidP="00CF608A">
            <w:pPr>
              <w:pStyle w:val="a2"/>
              <w:ind w:firstLine="0"/>
              <w:rPr>
                <w:rFonts w:eastAsia="Times New Roman"/>
                <w:color w:val="000000"/>
                <w:sz w:val="24"/>
                <w:szCs w:val="24"/>
              </w:rPr>
            </w:pPr>
          </w:p>
        </w:tc>
        <w:tc>
          <w:tcPr>
            <w:tcW w:w="1275" w:type="dxa"/>
            <w:tcMar>
              <w:left w:w="24" w:type="dxa"/>
              <w:right w:w="24" w:type="dxa"/>
            </w:tcMar>
          </w:tcPr>
          <w:p w14:paraId="20F55307" w14:textId="77777777" w:rsidR="002E271E" w:rsidRPr="005548FC" w:rsidRDefault="002E271E" w:rsidP="00CF608A">
            <w:pPr>
              <w:pStyle w:val="a2"/>
              <w:ind w:firstLine="0"/>
              <w:rPr>
                <w:rFonts w:eastAsia="Times New Roman"/>
                <w:color w:val="000000"/>
                <w:sz w:val="24"/>
                <w:szCs w:val="24"/>
              </w:rPr>
            </w:pPr>
          </w:p>
        </w:tc>
      </w:tr>
      <w:tr w:rsidR="002E271E" w:rsidRPr="005548FC" w14:paraId="28295674" w14:textId="77777777" w:rsidTr="00637D54">
        <w:trPr>
          <w:trHeight w:val="268"/>
        </w:trPr>
        <w:tc>
          <w:tcPr>
            <w:tcW w:w="9639" w:type="dxa"/>
            <w:gridSpan w:val="8"/>
            <w:tcMar>
              <w:top w:w="12" w:type="dxa"/>
              <w:left w:w="24" w:type="dxa"/>
              <w:right w:w="24" w:type="dxa"/>
            </w:tcMar>
            <w:vAlign w:val="bottom"/>
          </w:tcPr>
          <w:p w14:paraId="66857012"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lang w:val="kk-KZ"/>
              </w:rPr>
              <w:t>Пісірілген шұжықтың өзіндік құны</w:t>
            </w:r>
          </w:p>
        </w:tc>
      </w:tr>
      <w:tr w:rsidR="002E271E" w:rsidRPr="005548FC" w14:paraId="21C3219B" w14:textId="77777777" w:rsidTr="00637D54">
        <w:trPr>
          <w:trHeight w:val="251"/>
        </w:trPr>
        <w:tc>
          <w:tcPr>
            <w:tcW w:w="2650" w:type="dxa"/>
            <w:tcMar>
              <w:top w:w="12" w:type="dxa"/>
              <w:left w:w="24" w:type="dxa"/>
              <w:right w:w="24" w:type="dxa"/>
            </w:tcMar>
            <w:vAlign w:val="center"/>
          </w:tcPr>
          <w:p w14:paraId="54E679E7" w14:textId="77777777" w:rsidR="002E271E" w:rsidRPr="005548FC" w:rsidRDefault="002E271E" w:rsidP="00CF608A">
            <w:pPr>
              <w:pStyle w:val="a2"/>
              <w:ind w:firstLine="0"/>
              <w:rPr>
                <w:b/>
                <w:bCs/>
                <w:sz w:val="24"/>
                <w:szCs w:val="24"/>
              </w:rPr>
            </w:pPr>
            <w:r w:rsidRPr="005548FC">
              <w:rPr>
                <w:rStyle w:val="Strong"/>
                <w:b w:val="0"/>
                <w:bCs w:val="0"/>
                <w:sz w:val="24"/>
                <w:szCs w:val="24"/>
              </w:rPr>
              <w:t>Модель</w:t>
            </w:r>
          </w:p>
        </w:tc>
        <w:tc>
          <w:tcPr>
            <w:tcW w:w="752" w:type="dxa"/>
            <w:gridSpan w:val="2"/>
            <w:tcMar>
              <w:top w:w="12" w:type="dxa"/>
              <w:left w:w="24" w:type="dxa"/>
              <w:right w:w="24" w:type="dxa"/>
            </w:tcMar>
          </w:tcPr>
          <w:p w14:paraId="28DF83FD"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w:t>
            </w:r>
          </w:p>
        </w:tc>
        <w:tc>
          <w:tcPr>
            <w:tcW w:w="1701" w:type="dxa"/>
            <w:tcMar>
              <w:top w:w="12" w:type="dxa"/>
              <w:left w:w="24" w:type="dxa"/>
              <w:right w:w="24" w:type="dxa"/>
            </w:tcMar>
          </w:tcPr>
          <w:p w14:paraId="21D7380F"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517047</w:t>
            </w:r>
          </w:p>
        </w:tc>
        <w:tc>
          <w:tcPr>
            <w:tcW w:w="1701" w:type="dxa"/>
            <w:gridSpan w:val="2"/>
            <w:tcMar>
              <w:top w:w="12" w:type="dxa"/>
              <w:left w:w="24" w:type="dxa"/>
              <w:right w:w="24" w:type="dxa"/>
            </w:tcMar>
          </w:tcPr>
          <w:p w14:paraId="588E654C"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129262</w:t>
            </w:r>
          </w:p>
        </w:tc>
        <w:tc>
          <w:tcPr>
            <w:tcW w:w="1560" w:type="dxa"/>
            <w:tcMar>
              <w:top w:w="12" w:type="dxa"/>
              <w:left w:w="24" w:type="dxa"/>
              <w:right w:w="24" w:type="dxa"/>
            </w:tcMar>
          </w:tcPr>
          <w:p w14:paraId="69D10A3F"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101,00</w:t>
            </w:r>
          </w:p>
        </w:tc>
        <w:tc>
          <w:tcPr>
            <w:tcW w:w="1275" w:type="dxa"/>
            <w:tcMar>
              <w:top w:w="12" w:type="dxa"/>
              <w:left w:w="24" w:type="dxa"/>
              <w:right w:w="24" w:type="dxa"/>
            </w:tcMar>
          </w:tcPr>
          <w:p w14:paraId="1382F379"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0004194E" w14:textId="77777777" w:rsidTr="00637D54">
        <w:trPr>
          <w:trHeight w:val="251"/>
        </w:trPr>
        <w:tc>
          <w:tcPr>
            <w:tcW w:w="2650" w:type="dxa"/>
            <w:tcMar>
              <w:top w:w="12" w:type="dxa"/>
              <w:left w:w="24" w:type="dxa"/>
              <w:right w:w="24" w:type="dxa"/>
            </w:tcMar>
            <w:vAlign w:val="center"/>
          </w:tcPr>
          <w:p w14:paraId="55ECF712" w14:textId="77777777" w:rsidR="002E271E" w:rsidRPr="005548FC" w:rsidRDefault="002E271E" w:rsidP="00CF608A">
            <w:pPr>
              <w:pStyle w:val="a2"/>
              <w:ind w:firstLine="0"/>
              <w:rPr>
                <w:sz w:val="24"/>
                <w:szCs w:val="24"/>
              </w:rPr>
            </w:pPr>
            <w:r w:rsidRPr="005548FC">
              <w:rPr>
                <w:sz w:val="24"/>
                <w:szCs w:val="24"/>
              </w:rPr>
              <w:t> </w:t>
            </w:r>
            <w:r w:rsidRPr="005548FC">
              <w:rPr>
                <w:rStyle w:val="Strong"/>
                <w:b w:val="0"/>
                <w:bCs w:val="0"/>
                <w:sz w:val="24"/>
                <w:szCs w:val="24"/>
              </w:rPr>
              <w:t>Сызықтық</w:t>
            </w:r>
          </w:p>
        </w:tc>
        <w:tc>
          <w:tcPr>
            <w:tcW w:w="752" w:type="dxa"/>
            <w:gridSpan w:val="2"/>
            <w:tcMar>
              <w:top w:w="12" w:type="dxa"/>
              <w:left w:w="24" w:type="dxa"/>
              <w:right w:w="24" w:type="dxa"/>
            </w:tcMar>
          </w:tcPr>
          <w:p w14:paraId="7ECF5D7A"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w:t>
            </w:r>
          </w:p>
        </w:tc>
        <w:tc>
          <w:tcPr>
            <w:tcW w:w="1701" w:type="dxa"/>
            <w:tcMar>
              <w:top w:w="12" w:type="dxa"/>
              <w:left w:w="24" w:type="dxa"/>
              <w:right w:w="24" w:type="dxa"/>
            </w:tcMar>
          </w:tcPr>
          <w:p w14:paraId="74421FC2"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517047</w:t>
            </w:r>
          </w:p>
        </w:tc>
        <w:tc>
          <w:tcPr>
            <w:tcW w:w="1701" w:type="dxa"/>
            <w:gridSpan w:val="2"/>
            <w:tcMar>
              <w:top w:w="12" w:type="dxa"/>
              <w:left w:w="24" w:type="dxa"/>
              <w:right w:w="24" w:type="dxa"/>
            </w:tcMar>
          </w:tcPr>
          <w:p w14:paraId="27C93AD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129262</w:t>
            </w:r>
          </w:p>
        </w:tc>
        <w:tc>
          <w:tcPr>
            <w:tcW w:w="1560" w:type="dxa"/>
            <w:tcMar>
              <w:top w:w="12" w:type="dxa"/>
              <w:left w:w="24" w:type="dxa"/>
              <w:right w:w="24" w:type="dxa"/>
            </w:tcMar>
          </w:tcPr>
          <w:p w14:paraId="6DE3B441"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101,00</w:t>
            </w:r>
          </w:p>
        </w:tc>
        <w:tc>
          <w:tcPr>
            <w:tcW w:w="1275" w:type="dxa"/>
            <w:tcMar>
              <w:top w:w="12" w:type="dxa"/>
              <w:left w:w="24" w:type="dxa"/>
              <w:right w:w="24" w:type="dxa"/>
            </w:tcMar>
          </w:tcPr>
          <w:p w14:paraId="53871381"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2827709E" w14:textId="77777777" w:rsidTr="00637D54">
        <w:trPr>
          <w:trHeight w:val="232"/>
        </w:trPr>
        <w:tc>
          <w:tcPr>
            <w:tcW w:w="2650" w:type="dxa"/>
            <w:tcMar>
              <w:top w:w="12" w:type="dxa"/>
              <w:left w:w="24" w:type="dxa"/>
              <w:right w:w="24" w:type="dxa"/>
            </w:tcMar>
            <w:vAlign w:val="center"/>
          </w:tcPr>
          <w:p w14:paraId="384B65DB" w14:textId="77777777" w:rsidR="002E271E" w:rsidRPr="005548FC" w:rsidRDefault="002E271E" w:rsidP="00CF608A">
            <w:pPr>
              <w:pStyle w:val="a2"/>
              <w:ind w:firstLine="0"/>
              <w:rPr>
                <w:sz w:val="24"/>
                <w:szCs w:val="24"/>
              </w:rPr>
            </w:pPr>
            <w:r w:rsidRPr="005548FC">
              <w:rPr>
                <w:sz w:val="24"/>
                <w:szCs w:val="24"/>
              </w:rPr>
              <w:t> </w:t>
            </w:r>
            <w:r w:rsidRPr="005548FC">
              <w:rPr>
                <w:sz w:val="24"/>
                <w:szCs w:val="24"/>
              </w:rPr>
              <w:t> </w:t>
            </w:r>
            <w:r w:rsidRPr="005548FC">
              <w:rPr>
                <w:sz w:val="24"/>
                <w:szCs w:val="24"/>
              </w:rPr>
              <w:t>Алма сығындысы</w:t>
            </w:r>
          </w:p>
        </w:tc>
        <w:tc>
          <w:tcPr>
            <w:tcW w:w="752" w:type="dxa"/>
            <w:gridSpan w:val="2"/>
            <w:tcMar>
              <w:top w:w="12" w:type="dxa"/>
              <w:left w:w="24" w:type="dxa"/>
              <w:right w:w="24" w:type="dxa"/>
            </w:tcMar>
          </w:tcPr>
          <w:p w14:paraId="3F8F55F5"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701" w:type="dxa"/>
            <w:tcMar>
              <w:top w:w="12" w:type="dxa"/>
              <w:left w:w="24" w:type="dxa"/>
              <w:right w:w="24" w:type="dxa"/>
            </w:tcMar>
          </w:tcPr>
          <w:p w14:paraId="78E15FB5"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139708</w:t>
            </w:r>
          </w:p>
        </w:tc>
        <w:tc>
          <w:tcPr>
            <w:tcW w:w="1701" w:type="dxa"/>
            <w:gridSpan w:val="2"/>
            <w:tcMar>
              <w:top w:w="12" w:type="dxa"/>
              <w:left w:w="24" w:type="dxa"/>
              <w:right w:w="24" w:type="dxa"/>
            </w:tcMar>
          </w:tcPr>
          <w:p w14:paraId="79219C6F"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139708</w:t>
            </w:r>
          </w:p>
        </w:tc>
        <w:tc>
          <w:tcPr>
            <w:tcW w:w="1560" w:type="dxa"/>
            <w:tcMar>
              <w:top w:w="12" w:type="dxa"/>
              <w:left w:w="24" w:type="dxa"/>
              <w:right w:w="24" w:type="dxa"/>
            </w:tcMar>
          </w:tcPr>
          <w:p w14:paraId="197B4DEE"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109,16</w:t>
            </w:r>
          </w:p>
        </w:tc>
        <w:tc>
          <w:tcPr>
            <w:tcW w:w="1275" w:type="dxa"/>
            <w:tcMar>
              <w:top w:w="12" w:type="dxa"/>
              <w:left w:w="24" w:type="dxa"/>
              <w:right w:w="24" w:type="dxa"/>
            </w:tcMar>
          </w:tcPr>
          <w:p w14:paraId="2A6963D3"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000C2A60" w14:textId="77777777" w:rsidTr="00637D54">
        <w:trPr>
          <w:trHeight w:val="251"/>
        </w:trPr>
        <w:tc>
          <w:tcPr>
            <w:tcW w:w="2650" w:type="dxa"/>
            <w:tcMar>
              <w:top w:w="12" w:type="dxa"/>
              <w:left w:w="24" w:type="dxa"/>
              <w:right w:w="24" w:type="dxa"/>
            </w:tcMar>
            <w:vAlign w:val="center"/>
          </w:tcPr>
          <w:p w14:paraId="0C182482" w14:textId="6EFF7033" w:rsidR="002E271E" w:rsidRPr="005548FC" w:rsidRDefault="002E271E" w:rsidP="00CF608A">
            <w:pPr>
              <w:pStyle w:val="a2"/>
              <w:ind w:firstLine="0"/>
              <w:rPr>
                <w:sz w:val="24"/>
                <w:szCs w:val="24"/>
              </w:rPr>
            </w:pPr>
            <w:r w:rsidRPr="005548FC">
              <w:rPr>
                <w:sz w:val="24"/>
                <w:szCs w:val="24"/>
              </w:rPr>
              <w:t> </w:t>
            </w:r>
            <w:r w:rsidRPr="005548FC">
              <w:rPr>
                <w:sz w:val="24"/>
                <w:szCs w:val="24"/>
              </w:rPr>
              <w:t> </w:t>
            </w:r>
            <w:r w:rsidRPr="005548FC">
              <w:rPr>
                <w:sz w:val="24"/>
                <w:szCs w:val="24"/>
              </w:rPr>
              <w:t>Күркетауық терісі</w:t>
            </w:r>
          </w:p>
        </w:tc>
        <w:tc>
          <w:tcPr>
            <w:tcW w:w="752" w:type="dxa"/>
            <w:gridSpan w:val="2"/>
            <w:tcMar>
              <w:top w:w="12" w:type="dxa"/>
              <w:left w:w="24" w:type="dxa"/>
              <w:right w:w="24" w:type="dxa"/>
            </w:tcMar>
          </w:tcPr>
          <w:p w14:paraId="153D512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701" w:type="dxa"/>
            <w:tcMar>
              <w:top w:w="12" w:type="dxa"/>
              <w:left w:w="24" w:type="dxa"/>
              <w:right w:w="24" w:type="dxa"/>
            </w:tcMar>
          </w:tcPr>
          <w:p w14:paraId="6C5F8C1A"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362133</w:t>
            </w:r>
          </w:p>
        </w:tc>
        <w:tc>
          <w:tcPr>
            <w:tcW w:w="1701" w:type="dxa"/>
            <w:gridSpan w:val="2"/>
            <w:tcMar>
              <w:top w:w="12" w:type="dxa"/>
              <w:left w:w="24" w:type="dxa"/>
              <w:right w:w="24" w:type="dxa"/>
            </w:tcMar>
          </w:tcPr>
          <w:p w14:paraId="288EA51A"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362133</w:t>
            </w:r>
          </w:p>
        </w:tc>
        <w:tc>
          <w:tcPr>
            <w:tcW w:w="1560" w:type="dxa"/>
            <w:tcMar>
              <w:top w:w="12" w:type="dxa"/>
              <w:left w:w="24" w:type="dxa"/>
              <w:right w:w="24" w:type="dxa"/>
            </w:tcMar>
          </w:tcPr>
          <w:p w14:paraId="0360A067"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282,95</w:t>
            </w:r>
          </w:p>
        </w:tc>
        <w:tc>
          <w:tcPr>
            <w:tcW w:w="1275" w:type="dxa"/>
            <w:tcMar>
              <w:top w:w="12" w:type="dxa"/>
              <w:left w:w="24" w:type="dxa"/>
              <w:right w:w="24" w:type="dxa"/>
            </w:tcMar>
          </w:tcPr>
          <w:p w14:paraId="2CF64D9C"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r>
      <w:tr w:rsidR="002E271E" w:rsidRPr="005548FC" w14:paraId="52D76035" w14:textId="77777777" w:rsidTr="00637D54">
        <w:trPr>
          <w:trHeight w:val="251"/>
        </w:trPr>
        <w:tc>
          <w:tcPr>
            <w:tcW w:w="2650" w:type="dxa"/>
            <w:tcMar>
              <w:top w:w="12" w:type="dxa"/>
              <w:left w:w="24" w:type="dxa"/>
              <w:right w:w="24" w:type="dxa"/>
            </w:tcMar>
            <w:vAlign w:val="center"/>
          </w:tcPr>
          <w:p w14:paraId="6DC24A09" w14:textId="77777777" w:rsidR="002E271E" w:rsidRPr="005548FC" w:rsidRDefault="002E271E" w:rsidP="00CF608A">
            <w:pPr>
              <w:pStyle w:val="a2"/>
              <w:ind w:firstLine="0"/>
              <w:rPr>
                <w:sz w:val="24"/>
                <w:szCs w:val="24"/>
              </w:rPr>
            </w:pPr>
            <w:r w:rsidRPr="005548FC">
              <w:rPr>
                <w:sz w:val="24"/>
                <w:szCs w:val="24"/>
              </w:rPr>
              <w:t> </w:t>
            </w:r>
            <w:r w:rsidRPr="005548FC">
              <w:rPr>
                <w:sz w:val="24"/>
                <w:szCs w:val="24"/>
              </w:rPr>
              <w:t> </w:t>
            </w:r>
            <w:r w:rsidRPr="005548FC">
              <w:rPr>
                <w:sz w:val="24"/>
                <w:szCs w:val="24"/>
              </w:rPr>
              <w:t>Тұз</w:t>
            </w:r>
          </w:p>
        </w:tc>
        <w:tc>
          <w:tcPr>
            <w:tcW w:w="752" w:type="dxa"/>
            <w:gridSpan w:val="2"/>
            <w:tcMar>
              <w:top w:w="12" w:type="dxa"/>
              <w:left w:w="24" w:type="dxa"/>
              <w:right w:w="24" w:type="dxa"/>
            </w:tcMar>
          </w:tcPr>
          <w:p w14:paraId="519F3F12"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701" w:type="dxa"/>
            <w:tcMar>
              <w:top w:w="12" w:type="dxa"/>
              <w:left w:w="24" w:type="dxa"/>
              <w:right w:w="24" w:type="dxa"/>
            </w:tcMar>
          </w:tcPr>
          <w:p w14:paraId="65436A22"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9024</w:t>
            </w:r>
          </w:p>
        </w:tc>
        <w:tc>
          <w:tcPr>
            <w:tcW w:w="1701" w:type="dxa"/>
            <w:gridSpan w:val="2"/>
            <w:tcMar>
              <w:top w:w="12" w:type="dxa"/>
              <w:left w:w="24" w:type="dxa"/>
              <w:right w:w="24" w:type="dxa"/>
            </w:tcMar>
          </w:tcPr>
          <w:p w14:paraId="664B76F6"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9024</w:t>
            </w:r>
          </w:p>
        </w:tc>
        <w:tc>
          <w:tcPr>
            <w:tcW w:w="1560" w:type="dxa"/>
            <w:tcMar>
              <w:top w:w="12" w:type="dxa"/>
              <w:left w:w="24" w:type="dxa"/>
              <w:right w:w="24" w:type="dxa"/>
            </w:tcMar>
          </w:tcPr>
          <w:p w14:paraId="781FA8AF"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7,05</w:t>
            </w:r>
          </w:p>
        </w:tc>
        <w:tc>
          <w:tcPr>
            <w:tcW w:w="1275" w:type="dxa"/>
            <w:tcMar>
              <w:top w:w="12" w:type="dxa"/>
              <w:left w:w="24" w:type="dxa"/>
              <w:right w:w="24" w:type="dxa"/>
            </w:tcMar>
          </w:tcPr>
          <w:p w14:paraId="7197424C"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0,022</w:t>
            </w:r>
          </w:p>
        </w:tc>
      </w:tr>
      <w:tr w:rsidR="002E271E" w:rsidRPr="005548FC" w14:paraId="30986D2A" w14:textId="77777777" w:rsidTr="00637D54">
        <w:trPr>
          <w:trHeight w:val="251"/>
        </w:trPr>
        <w:tc>
          <w:tcPr>
            <w:tcW w:w="2650" w:type="dxa"/>
            <w:tcMar>
              <w:top w:w="12" w:type="dxa"/>
              <w:left w:w="24" w:type="dxa"/>
              <w:right w:w="24" w:type="dxa"/>
            </w:tcMar>
            <w:vAlign w:val="center"/>
          </w:tcPr>
          <w:p w14:paraId="2B92C22C" w14:textId="77777777" w:rsidR="002E271E" w:rsidRPr="005548FC" w:rsidRDefault="002E271E" w:rsidP="00CF608A">
            <w:pPr>
              <w:pStyle w:val="a2"/>
              <w:ind w:firstLine="0"/>
              <w:rPr>
                <w:sz w:val="24"/>
                <w:szCs w:val="24"/>
              </w:rPr>
            </w:pPr>
            <w:r w:rsidRPr="005548FC">
              <w:rPr>
                <w:sz w:val="24"/>
                <w:szCs w:val="24"/>
              </w:rPr>
              <w:t> </w:t>
            </w:r>
            <w:r w:rsidRPr="005548FC">
              <w:rPr>
                <w:sz w:val="24"/>
                <w:szCs w:val="24"/>
              </w:rPr>
              <w:t> </w:t>
            </w:r>
            <w:r w:rsidRPr="005548FC">
              <w:rPr>
                <w:sz w:val="24"/>
                <w:szCs w:val="24"/>
              </w:rPr>
              <w:t>Температура</w:t>
            </w:r>
          </w:p>
        </w:tc>
        <w:tc>
          <w:tcPr>
            <w:tcW w:w="752" w:type="dxa"/>
            <w:gridSpan w:val="2"/>
            <w:tcMar>
              <w:top w:w="12" w:type="dxa"/>
              <w:left w:w="24" w:type="dxa"/>
              <w:right w:w="24" w:type="dxa"/>
            </w:tcMar>
          </w:tcPr>
          <w:p w14:paraId="382FE18F"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w:t>
            </w:r>
          </w:p>
        </w:tc>
        <w:tc>
          <w:tcPr>
            <w:tcW w:w="1701" w:type="dxa"/>
            <w:tcMar>
              <w:top w:w="12" w:type="dxa"/>
              <w:left w:w="24" w:type="dxa"/>
              <w:right w:w="24" w:type="dxa"/>
            </w:tcMar>
          </w:tcPr>
          <w:p w14:paraId="1FED010B"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6182</w:t>
            </w:r>
          </w:p>
        </w:tc>
        <w:tc>
          <w:tcPr>
            <w:tcW w:w="1701" w:type="dxa"/>
            <w:gridSpan w:val="2"/>
            <w:tcMar>
              <w:top w:w="12" w:type="dxa"/>
              <w:left w:w="24" w:type="dxa"/>
              <w:right w:w="24" w:type="dxa"/>
            </w:tcMar>
          </w:tcPr>
          <w:p w14:paraId="624DD185"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6182</w:t>
            </w:r>
          </w:p>
        </w:tc>
        <w:tc>
          <w:tcPr>
            <w:tcW w:w="1560" w:type="dxa"/>
            <w:tcMar>
              <w:top w:w="12" w:type="dxa"/>
              <w:left w:w="24" w:type="dxa"/>
              <w:right w:w="24" w:type="dxa"/>
            </w:tcMar>
          </w:tcPr>
          <w:p w14:paraId="5E6BC2F1"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4,83</w:t>
            </w:r>
          </w:p>
        </w:tc>
        <w:tc>
          <w:tcPr>
            <w:tcW w:w="1275" w:type="dxa"/>
            <w:tcMar>
              <w:top w:w="12" w:type="dxa"/>
              <w:left w:w="24" w:type="dxa"/>
              <w:right w:w="24" w:type="dxa"/>
            </w:tcMar>
          </w:tcPr>
          <w:p w14:paraId="67227968"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0,050</w:t>
            </w:r>
          </w:p>
        </w:tc>
      </w:tr>
      <w:tr w:rsidR="002E271E" w:rsidRPr="005548FC" w14:paraId="10F880B0" w14:textId="77777777" w:rsidTr="00637D54">
        <w:trPr>
          <w:trHeight w:val="251"/>
        </w:trPr>
        <w:tc>
          <w:tcPr>
            <w:tcW w:w="2650" w:type="dxa"/>
            <w:tcMar>
              <w:top w:w="12" w:type="dxa"/>
              <w:left w:w="24" w:type="dxa"/>
              <w:right w:w="24" w:type="dxa"/>
            </w:tcMar>
            <w:vAlign w:val="center"/>
          </w:tcPr>
          <w:p w14:paraId="62A0AAB0" w14:textId="77777777" w:rsidR="002E271E" w:rsidRPr="005548FC" w:rsidRDefault="002E271E" w:rsidP="00CF608A">
            <w:pPr>
              <w:pStyle w:val="a2"/>
              <w:ind w:firstLine="0"/>
              <w:rPr>
                <w:b/>
                <w:bCs/>
                <w:sz w:val="24"/>
                <w:szCs w:val="24"/>
              </w:rPr>
            </w:pPr>
            <w:r w:rsidRPr="005548FC">
              <w:rPr>
                <w:rStyle w:val="Strong"/>
                <w:b w:val="0"/>
                <w:bCs w:val="0"/>
                <w:sz w:val="24"/>
                <w:szCs w:val="24"/>
              </w:rPr>
              <w:t>Қалдық қате</w:t>
            </w:r>
          </w:p>
        </w:tc>
        <w:tc>
          <w:tcPr>
            <w:tcW w:w="752" w:type="dxa"/>
            <w:gridSpan w:val="2"/>
            <w:tcMar>
              <w:top w:w="12" w:type="dxa"/>
              <w:left w:w="24" w:type="dxa"/>
              <w:right w:w="24" w:type="dxa"/>
            </w:tcMar>
          </w:tcPr>
          <w:p w14:paraId="48C11840"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11</w:t>
            </w:r>
          </w:p>
        </w:tc>
        <w:tc>
          <w:tcPr>
            <w:tcW w:w="1701" w:type="dxa"/>
            <w:tcMar>
              <w:top w:w="12" w:type="dxa"/>
              <w:left w:w="24" w:type="dxa"/>
              <w:right w:w="24" w:type="dxa"/>
            </w:tcMar>
          </w:tcPr>
          <w:p w14:paraId="32CC21D2"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14078</w:t>
            </w:r>
          </w:p>
        </w:tc>
        <w:tc>
          <w:tcPr>
            <w:tcW w:w="1701" w:type="dxa"/>
            <w:gridSpan w:val="2"/>
            <w:tcMar>
              <w:top w:w="12" w:type="dxa"/>
              <w:left w:w="24" w:type="dxa"/>
              <w:right w:w="24" w:type="dxa"/>
            </w:tcMar>
          </w:tcPr>
          <w:p w14:paraId="5C3A5592"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1280</w:t>
            </w:r>
          </w:p>
        </w:tc>
        <w:tc>
          <w:tcPr>
            <w:tcW w:w="1560" w:type="dxa"/>
            <w:tcMar>
              <w:left w:w="24" w:type="dxa"/>
              <w:right w:w="24" w:type="dxa"/>
            </w:tcMar>
          </w:tcPr>
          <w:p w14:paraId="44F1AB8A"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275" w:type="dxa"/>
            <w:tcMar>
              <w:left w:w="24" w:type="dxa"/>
              <w:right w:w="24" w:type="dxa"/>
            </w:tcMar>
          </w:tcPr>
          <w:p w14:paraId="064E9D63"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r>
      <w:tr w:rsidR="002E271E" w:rsidRPr="005548FC" w14:paraId="4784D8C5" w14:textId="77777777" w:rsidTr="00637D54">
        <w:trPr>
          <w:trHeight w:val="251"/>
        </w:trPr>
        <w:tc>
          <w:tcPr>
            <w:tcW w:w="2650" w:type="dxa"/>
            <w:tcMar>
              <w:top w:w="12" w:type="dxa"/>
              <w:left w:w="24" w:type="dxa"/>
              <w:right w:w="24" w:type="dxa"/>
            </w:tcMar>
            <w:vAlign w:val="center"/>
          </w:tcPr>
          <w:p w14:paraId="286D8960" w14:textId="77777777" w:rsidR="002E271E" w:rsidRPr="005548FC" w:rsidRDefault="002E271E" w:rsidP="00CF608A">
            <w:pPr>
              <w:pStyle w:val="a2"/>
              <w:ind w:firstLine="0"/>
              <w:rPr>
                <w:b/>
                <w:bCs/>
                <w:sz w:val="24"/>
                <w:szCs w:val="24"/>
              </w:rPr>
            </w:pPr>
            <w:r w:rsidRPr="005548FC">
              <w:rPr>
                <w:rStyle w:val="Strong"/>
                <w:b w:val="0"/>
                <w:bCs w:val="0"/>
                <w:sz w:val="24"/>
                <w:szCs w:val="24"/>
              </w:rPr>
              <w:t>Барлығы</w:t>
            </w:r>
          </w:p>
        </w:tc>
        <w:tc>
          <w:tcPr>
            <w:tcW w:w="752" w:type="dxa"/>
            <w:gridSpan w:val="2"/>
            <w:tcMar>
              <w:top w:w="12" w:type="dxa"/>
              <w:left w:w="24" w:type="dxa"/>
              <w:right w:w="24" w:type="dxa"/>
            </w:tcMar>
          </w:tcPr>
          <w:p w14:paraId="0D3BEC83"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15</w:t>
            </w:r>
          </w:p>
        </w:tc>
        <w:tc>
          <w:tcPr>
            <w:tcW w:w="1701" w:type="dxa"/>
            <w:tcMar>
              <w:top w:w="12" w:type="dxa"/>
              <w:left w:w="24" w:type="dxa"/>
              <w:right w:w="24" w:type="dxa"/>
            </w:tcMar>
          </w:tcPr>
          <w:p w14:paraId="4EED1FC0"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531125</w:t>
            </w:r>
          </w:p>
        </w:tc>
        <w:tc>
          <w:tcPr>
            <w:tcW w:w="1701" w:type="dxa"/>
            <w:gridSpan w:val="2"/>
            <w:tcMar>
              <w:left w:w="24" w:type="dxa"/>
              <w:right w:w="24" w:type="dxa"/>
            </w:tcMar>
          </w:tcPr>
          <w:p w14:paraId="79E7F17F"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560" w:type="dxa"/>
            <w:tcMar>
              <w:left w:w="24" w:type="dxa"/>
              <w:right w:w="24" w:type="dxa"/>
            </w:tcMar>
          </w:tcPr>
          <w:p w14:paraId="522892CA"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275" w:type="dxa"/>
            <w:tcMar>
              <w:left w:w="24" w:type="dxa"/>
              <w:right w:w="24" w:type="dxa"/>
            </w:tcMar>
          </w:tcPr>
          <w:p w14:paraId="799440BF" w14:textId="77777777" w:rsidR="002E271E" w:rsidRPr="005548FC" w:rsidRDefault="002E271E" w:rsidP="00CF608A">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r>
    </w:tbl>
    <w:p w14:paraId="4E7CE14C" w14:textId="77777777" w:rsidR="002E271E" w:rsidRPr="005548FC" w:rsidRDefault="002E271E" w:rsidP="00143BB8">
      <w:pPr>
        <w:pStyle w:val="a2"/>
        <w:ind w:firstLine="709"/>
        <w:rPr>
          <w:lang w:val="kk-KZ"/>
        </w:rPr>
      </w:pPr>
    </w:p>
    <w:p w14:paraId="27DBF162" w14:textId="77777777" w:rsidR="005D06DA" w:rsidRPr="005548FC" w:rsidRDefault="005D06DA" w:rsidP="005D06DA">
      <w:pPr>
        <w:pStyle w:val="a2"/>
        <w:ind w:firstLine="709"/>
        <w:rPr>
          <w:lang w:val="kk-KZ"/>
        </w:rPr>
      </w:pPr>
      <w:r w:rsidRPr="005548FC">
        <w:rPr>
          <w:i/>
          <w:iCs/>
          <w:lang w:val="kk-KZ"/>
        </w:rPr>
        <w:t>Дайын өнімнің шығымы.</w:t>
      </w:r>
      <w:r w:rsidRPr="005548FC">
        <w:rPr>
          <w:lang w:val="kk-KZ"/>
        </w:rPr>
        <w:t xml:space="preserve"> Талдау нәтижелері бойынша модель жалпы алғанда статистикалық тұрғыдан маңызды (</w:t>
      </w:r>
      <w:r w:rsidR="0011550B" w:rsidRPr="005548FC">
        <w:rPr>
          <w:lang w:val="kk-KZ"/>
        </w:rPr>
        <w:t>p v</w:t>
      </w:r>
      <w:r w:rsidRPr="005548FC">
        <w:rPr>
          <w:lang w:val="kk-KZ"/>
        </w:rPr>
        <w:t>alue=0</w:t>
      </w:r>
      <w:r w:rsidR="000B1542" w:rsidRPr="005548FC">
        <w:rPr>
          <w:lang w:val="kk-KZ"/>
        </w:rPr>
        <w:t>,</w:t>
      </w:r>
      <w:r w:rsidRPr="005548FC">
        <w:rPr>
          <w:lang w:val="kk-KZ"/>
        </w:rPr>
        <w:t xml:space="preserve">000), бұл зерттелген факторлардың дайын өнім шығымына айтарлықтай әсер ететінін дәлелдейді. </w:t>
      </w:r>
      <w:r w:rsidRPr="005548FC">
        <w:rPr>
          <w:lang w:val="kk-KZ"/>
        </w:rPr>
        <w:lastRenderedPageBreak/>
        <w:t>Модельдің F-статистикасы 44.36 болып, ол критикалық мәннен айтарлықтай жоғары, бұл да факторлардың маңыздылығын растайды. Жеке факторлар талдауы төрт фактордың да (алма сығындысы</w:t>
      </w:r>
      <w:r w:rsidR="000B1542" w:rsidRPr="005548FC">
        <w:rPr>
          <w:lang w:val="kk-KZ"/>
        </w:rPr>
        <w:t>ның ұнтағы</w:t>
      </w:r>
      <w:r w:rsidRPr="005548FC">
        <w:rPr>
          <w:lang w:val="kk-KZ"/>
        </w:rPr>
        <w:t>, тері, тұз және температура) дайын өнім шығымына ықпал ететінін (</w:t>
      </w:r>
      <w:r w:rsidR="0011550B" w:rsidRPr="005548FC">
        <w:rPr>
          <w:lang w:val="kk-KZ"/>
        </w:rPr>
        <w:t>p v</w:t>
      </w:r>
      <w:r w:rsidRPr="005548FC">
        <w:rPr>
          <w:lang w:val="kk-KZ"/>
        </w:rPr>
        <w:t>alue&lt;0</w:t>
      </w:r>
      <w:r w:rsidR="000B1542" w:rsidRPr="005548FC">
        <w:rPr>
          <w:lang w:val="kk-KZ"/>
        </w:rPr>
        <w:t>,</w:t>
      </w:r>
      <w:r w:rsidRPr="005548FC">
        <w:rPr>
          <w:lang w:val="kk-KZ"/>
        </w:rPr>
        <w:t>05) көрсетті. Ең күшті әсерді температура және алма сығындысы</w:t>
      </w:r>
      <w:r w:rsidR="000B1542" w:rsidRPr="005548FC">
        <w:rPr>
          <w:lang w:val="kk-KZ"/>
        </w:rPr>
        <w:t>ның ұнтағы</w:t>
      </w:r>
      <w:r w:rsidRPr="005548FC">
        <w:rPr>
          <w:lang w:val="kk-KZ"/>
        </w:rPr>
        <w:t xml:space="preserve"> береді, себебі олардың F-көрсеткіштері (сәйкесінше 59</w:t>
      </w:r>
      <w:r w:rsidR="000B1542" w:rsidRPr="005548FC">
        <w:rPr>
          <w:lang w:val="kk-KZ"/>
        </w:rPr>
        <w:t>,</w:t>
      </w:r>
      <w:r w:rsidRPr="005548FC">
        <w:rPr>
          <w:lang w:val="kk-KZ"/>
        </w:rPr>
        <w:t>61 және 55</w:t>
      </w:r>
      <w:r w:rsidR="000B1542" w:rsidRPr="005548FC">
        <w:rPr>
          <w:lang w:val="kk-KZ"/>
        </w:rPr>
        <w:t>,</w:t>
      </w:r>
      <w:r w:rsidRPr="005548FC">
        <w:rPr>
          <w:lang w:val="kk-KZ"/>
        </w:rPr>
        <w:t>02) өзгелерден әлдеқайда жоғары. Тері де айтарлықтай үлес қосады (F=48</w:t>
      </w:r>
      <w:r w:rsidR="000B1542" w:rsidRPr="005548FC">
        <w:rPr>
          <w:lang w:val="kk-KZ"/>
        </w:rPr>
        <w:t>,</w:t>
      </w:r>
      <w:r w:rsidRPr="005548FC">
        <w:rPr>
          <w:lang w:val="kk-KZ"/>
        </w:rPr>
        <w:t>49). Тұздың дайын өнім шығымына әсері маңызды болғанымен (F=14</w:t>
      </w:r>
      <w:r w:rsidR="000B1542" w:rsidRPr="005548FC">
        <w:rPr>
          <w:lang w:val="kk-KZ"/>
        </w:rPr>
        <w:t>,</w:t>
      </w:r>
      <w:r w:rsidRPr="005548FC">
        <w:rPr>
          <w:lang w:val="kk-KZ"/>
        </w:rPr>
        <w:t>32), қарастырылған факторлар ішіндегі ең төменгі көрсеткішті көрсетті.</w:t>
      </w:r>
    </w:p>
    <w:p w14:paraId="3BC80F19" w14:textId="33A3CC63" w:rsidR="005D06DA" w:rsidRPr="005548FC" w:rsidRDefault="005D06DA" w:rsidP="005D06DA">
      <w:pPr>
        <w:pStyle w:val="a2"/>
        <w:ind w:firstLine="709"/>
        <w:rPr>
          <w:lang w:val="kk-KZ"/>
        </w:rPr>
      </w:pPr>
      <w:r w:rsidRPr="005548FC">
        <w:rPr>
          <w:i/>
          <w:iCs/>
          <w:lang w:val="kk-KZ"/>
        </w:rPr>
        <w:t>Пісірілген шұжықтың ашықтығы.</w:t>
      </w:r>
      <w:r w:rsidRPr="005548FC">
        <w:rPr>
          <w:lang w:val="kk-KZ"/>
        </w:rPr>
        <w:t xml:space="preserve"> Күркетауық етінен жасалған шұжықтың ашықтығы – тұтынушылардың өнімді визуалды қабылдауына және оны ұнатуына тікелей ықпал ететін сапалық көрсеткіш. Дисперсиялық талдау нәтижелері төрт фактордың ашықтыққа едәуір әсер ететінін көрсетті. Алма сығындысы</w:t>
      </w:r>
      <w:r w:rsidR="000B1542" w:rsidRPr="005548FC">
        <w:rPr>
          <w:lang w:val="kk-KZ"/>
        </w:rPr>
        <w:t>ның ұнтағы</w:t>
      </w:r>
      <w:r w:rsidRPr="005548FC">
        <w:rPr>
          <w:lang w:val="kk-KZ"/>
        </w:rPr>
        <w:t xml:space="preserve"> шұжықтың ашықтығына ең үлкен ықпал жасайды: F-көрсеткіші 1642</w:t>
      </w:r>
      <w:r w:rsidR="000B1542" w:rsidRPr="005548FC">
        <w:rPr>
          <w:lang w:val="kk-KZ"/>
        </w:rPr>
        <w:t>,</w:t>
      </w:r>
      <w:r w:rsidRPr="005548FC">
        <w:rPr>
          <w:lang w:val="kk-KZ"/>
        </w:rPr>
        <w:t>35 (</w:t>
      </w:r>
      <w:r w:rsidR="0011550B" w:rsidRPr="005548FC">
        <w:rPr>
          <w:lang w:val="kk-KZ"/>
        </w:rPr>
        <w:t>p</w:t>
      </w:r>
      <w:r w:rsidRPr="005548FC">
        <w:rPr>
          <w:lang w:val="kk-KZ"/>
        </w:rPr>
        <w:t>&lt;0</w:t>
      </w:r>
      <w:r w:rsidR="000B1542" w:rsidRPr="005548FC">
        <w:rPr>
          <w:lang w:val="kk-KZ"/>
        </w:rPr>
        <w:t>,</w:t>
      </w:r>
      <w:r w:rsidRPr="005548FC">
        <w:rPr>
          <w:lang w:val="kk-KZ"/>
        </w:rPr>
        <w:t>001), яғни бұл фактор өнімнің ашықтығын едәуір өзгертеді. Күркетауық терісі де маңызды фактор болып шықты (F=295</w:t>
      </w:r>
      <w:r w:rsidR="000B1542" w:rsidRPr="005548FC">
        <w:rPr>
          <w:lang w:val="kk-KZ"/>
        </w:rPr>
        <w:t>,</w:t>
      </w:r>
      <w:r w:rsidRPr="005548FC">
        <w:rPr>
          <w:lang w:val="kk-KZ"/>
        </w:rPr>
        <w:t xml:space="preserve">85, </w:t>
      </w:r>
      <w:r w:rsidR="0011550B" w:rsidRPr="005548FC">
        <w:rPr>
          <w:lang w:val="kk-KZ"/>
        </w:rPr>
        <w:t>p</w:t>
      </w:r>
      <w:r w:rsidRPr="005548FC">
        <w:rPr>
          <w:lang w:val="kk-KZ"/>
        </w:rPr>
        <w:t>&lt;0</w:t>
      </w:r>
      <w:r w:rsidR="000B1542" w:rsidRPr="005548FC">
        <w:rPr>
          <w:lang w:val="kk-KZ"/>
        </w:rPr>
        <w:t>,</w:t>
      </w:r>
      <w:r w:rsidRPr="005548FC">
        <w:rPr>
          <w:lang w:val="kk-KZ"/>
        </w:rPr>
        <w:t>001). Бұл терінің мөлшерін өзгерту шұжықтың ашықтығына айтарлықтай әсер ететінін білдіреді. Тұздың ашықтыққа әсері онша білінбесе де, статистикалық маңызға ие (F=8</w:t>
      </w:r>
      <w:r w:rsidR="000B1542" w:rsidRPr="005548FC">
        <w:rPr>
          <w:lang w:val="kk-KZ"/>
        </w:rPr>
        <w:t>,</w:t>
      </w:r>
      <w:r w:rsidRPr="005548FC">
        <w:rPr>
          <w:lang w:val="kk-KZ"/>
        </w:rPr>
        <w:t xml:space="preserve">86, </w:t>
      </w:r>
      <w:r w:rsidR="0011550B" w:rsidRPr="005548FC">
        <w:rPr>
          <w:lang w:val="kk-KZ"/>
        </w:rPr>
        <w:t>p</w:t>
      </w:r>
      <w:r w:rsidRPr="005548FC">
        <w:rPr>
          <w:lang w:val="kk-KZ"/>
        </w:rPr>
        <w:t>=0</w:t>
      </w:r>
      <w:r w:rsidR="000B1542" w:rsidRPr="005548FC">
        <w:rPr>
          <w:lang w:val="kk-KZ"/>
        </w:rPr>
        <w:t>,</w:t>
      </w:r>
      <w:r w:rsidRPr="005548FC">
        <w:rPr>
          <w:lang w:val="kk-KZ"/>
        </w:rPr>
        <w:t>013), ал температураның ашықтыққа ықпалы маңызды болмады (F=1</w:t>
      </w:r>
      <w:r w:rsidR="000B1542" w:rsidRPr="005548FC">
        <w:rPr>
          <w:lang w:val="kk-KZ"/>
        </w:rPr>
        <w:t>,</w:t>
      </w:r>
      <w:r w:rsidRPr="005548FC">
        <w:rPr>
          <w:lang w:val="kk-KZ"/>
        </w:rPr>
        <w:t xml:space="preserve">92, </w:t>
      </w:r>
      <w:r w:rsidR="0011550B" w:rsidRPr="005548FC">
        <w:rPr>
          <w:lang w:val="kk-KZ"/>
        </w:rPr>
        <w:t>p</w:t>
      </w:r>
      <w:r w:rsidRPr="005548FC">
        <w:rPr>
          <w:lang w:val="kk-KZ"/>
        </w:rPr>
        <w:t>=0</w:t>
      </w:r>
      <w:r w:rsidR="000B1542" w:rsidRPr="005548FC">
        <w:rPr>
          <w:lang w:val="kk-KZ"/>
        </w:rPr>
        <w:t>,</w:t>
      </w:r>
      <w:r w:rsidRPr="005548FC">
        <w:rPr>
          <w:lang w:val="kk-KZ"/>
        </w:rPr>
        <w:t>194), яғни зерттелген температура диапазонында өнімнің ашықтығы көп өзгермейді.</w:t>
      </w:r>
    </w:p>
    <w:p w14:paraId="04F80B67" w14:textId="2DE4B840" w:rsidR="005D06DA" w:rsidRPr="005548FC" w:rsidRDefault="005D06DA" w:rsidP="005D06DA">
      <w:pPr>
        <w:pStyle w:val="a2"/>
        <w:ind w:firstLine="709"/>
        <w:rPr>
          <w:lang w:val="kk-KZ"/>
        </w:rPr>
      </w:pPr>
      <w:r w:rsidRPr="005548FC">
        <w:rPr>
          <w:i/>
          <w:iCs/>
          <w:lang w:val="kk-KZ"/>
        </w:rPr>
        <w:t>Пісірілген шұжықтың текстурасы</w:t>
      </w:r>
      <w:r w:rsidRPr="005548FC">
        <w:rPr>
          <w:lang w:val="kk-KZ"/>
        </w:rPr>
        <w:t>. Дисперсиялық талдау күркетауық терісінің шұжықтың текстурасына әсері ең жоғары екенін көрсетті (F=1149</w:t>
      </w:r>
      <w:r w:rsidR="000B1542" w:rsidRPr="005548FC">
        <w:rPr>
          <w:lang w:val="kk-KZ"/>
        </w:rPr>
        <w:t>,</w:t>
      </w:r>
      <w:r w:rsidRPr="005548FC">
        <w:rPr>
          <w:lang w:val="kk-KZ"/>
        </w:rPr>
        <w:t xml:space="preserve">21, </w:t>
      </w:r>
      <w:r w:rsidR="0011550B" w:rsidRPr="005548FC">
        <w:rPr>
          <w:lang w:val="kk-KZ"/>
        </w:rPr>
        <w:t>p</w:t>
      </w:r>
      <w:r w:rsidRPr="005548FC">
        <w:rPr>
          <w:lang w:val="kk-KZ"/>
        </w:rPr>
        <w:t>&lt;0</w:t>
      </w:r>
      <w:r w:rsidR="000B1542" w:rsidRPr="005548FC">
        <w:rPr>
          <w:lang w:val="kk-KZ"/>
        </w:rPr>
        <w:t>,</w:t>
      </w:r>
      <w:r w:rsidRPr="005548FC">
        <w:rPr>
          <w:lang w:val="kk-KZ"/>
        </w:rPr>
        <w:t xml:space="preserve">001), яғни тері компоненті өнімнің құрылымын анықтайтын аса маңызды </w:t>
      </w:r>
      <w:r w:rsidR="002116A9" w:rsidRPr="005548FC">
        <w:rPr>
          <w:lang w:val="kk-KZ"/>
        </w:rPr>
        <w:t>фактор болып табылады</w:t>
      </w:r>
      <w:r w:rsidRPr="005548FC">
        <w:rPr>
          <w:lang w:val="kk-KZ"/>
        </w:rPr>
        <w:t>. Тұздың да текстураға ықпалы едәуір (F=428</w:t>
      </w:r>
      <w:r w:rsidR="000B1542" w:rsidRPr="005548FC">
        <w:rPr>
          <w:lang w:val="kk-KZ"/>
        </w:rPr>
        <w:t>,</w:t>
      </w:r>
      <w:r w:rsidRPr="005548FC">
        <w:rPr>
          <w:lang w:val="kk-KZ"/>
        </w:rPr>
        <w:t xml:space="preserve">49, </w:t>
      </w:r>
      <w:r w:rsidR="0011550B" w:rsidRPr="005548FC">
        <w:rPr>
          <w:lang w:val="kk-KZ"/>
        </w:rPr>
        <w:t>p</w:t>
      </w:r>
      <w:r w:rsidRPr="005548FC">
        <w:rPr>
          <w:lang w:val="kk-KZ"/>
        </w:rPr>
        <w:t>&lt;0</w:t>
      </w:r>
      <w:r w:rsidR="000B1542" w:rsidRPr="005548FC">
        <w:rPr>
          <w:lang w:val="kk-KZ"/>
        </w:rPr>
        <w:t>,</w:t>
      </w:r>
      <w:r w:rsidRPr="005548FC">
        <w:rPr>
          <w:lang w:val="kk-KZ"/>
        </w:rPr>
        <w:t>001), ал бұл оның концентрациясының тығыздық пен серпімділікке елеулі әсер ететінін білдіреді. Пісірілген шұжық өндіру процесіндегі температура</w:t>
      </w:r>
      <w:r w:rsidR="002116A9" w:rsidRPr="005548FC">
        <w:rPr>
          <w:lang w:val="kk-KZ"/>
        </w:rPr>
        <w:t xml:space="preserve"> маңызды</w:t>
      </w:r>
      <w:r w:rsidRPr="005548FC">
        <w:rPr>
          <w:lang w:val="kk-KZ"/>
        </w:rPr>
        <w:t xml:space="preserve"> (F= 5</w:t>
      </w:r>
      <w:r w:rsidR="002116A9" w:rsidRPr="005548FC">
        <w:rPr>
          <w:lang w:val="kk-KZ"/>
        </w:rPr>
        <w:t>,</w:t>
      </w:r>
      <w:r w:rsidRPr="005548FC">
        <w:rPr>
          <w:lang w:val="kk-KZ"/>
        </w:rPr>
        <w:t xml:space="preserve">69, </w:t>
      </w:r>
      <w:r w:rsidR="0011550B" w:rsidRPr="005548FC">
        <w:rPr>
          <w:lang w:val="kk-KZ"/>
        </w:rPr>
        <w:t>p</w:t>
      </w:r>
      <w:r w:rsidRPr="005548FC">
        <w:rPr>
          <w:lang w:val="kk-KZ"/>
        </w:rPr>
        <w:t>&lt;0</w:t>
      </w:r>
      <w:r w:rsidR="002116A9" w:rsidRPr="005548FC">
        <w:rPr>
          <w:lang w:val="kk-KZ"/>
        </w:rPr>
        <w:t>,</w:t>
      </w:r>
      <w:r w:rsidRPr="005548FC">
        <w:rPr>
          <w:lang w:val="kk-KZ"/>
        </w:rPr>
        <w:t>001), яғни ол текстураның қалыптасуына әсер етеді.</w:t>
      </w:r>
    </w:p>
    <w:p w14:paraId="3ADA0F50" w14:textId="3A7D3143" w:rsidR="005D06DA" w:rsidRPr="005548FC" w:rsidRDefault="002116A9" w:rsidP="005D06DA">
      <w:pPr>
        <w:pStyle w:val="a2"/>
        <w:ind w:firstLine="709"/>
        <w:rPr>
          <w:lang w:val="kk-KZ"/>
        </w:rPr>
      </w:pPr>
      <w:r w:rsidRPr="005548FC">
        <w:rPr>
          <w:lang w:val="kk-KZ"/>
        </w:rPr>
        <w:t>Сонымен қатар, «а</w:t>
      </w:r>
      <w:r w:rsidR="005D06DA" w:rsidRPr="005548FC">
        <w:rPr>
          <w:lang w:val="kk-KZ"/>
        </w:rPr>
        <w:t>лма сығындысы</w:t>
      </w:r>
      <w:r w:rsidRPr="005548FC">
        <w:rPr>
          <w:lang w:val="kk-KZ"/>
        </w:rPr>
        <w:t>ның ұнтағы</w:t>
      </w:r>
      <w:r w:rsidR="005D06DA" w:rsidRPr="005548FC">
        <w:rPr>
          <w:lang w:val="kk-KZ"/>
        </w:rPr>
        <w:t>*</w:t>
      </w:r>
      <w:r w:rsidRPr="005548FC">
        <w:rPr>
          <w:lang w:val="kk-KZ"/>
        </w:rPr>
        <w:t>к</w:t>
      </w:r>
      <w:r w:rsidR="005D06DA" w:rsidRPr="005548FC">
        <w:rPr>
          <w:lang w:val="kk-KZ"/>
        </w:rPr>
        <w:t>үркетауық терісі</w:t>
      </w:r>
      <w:r w:rsidRPr="005548FC">
        <w:rPr>
          <w:lang w:val="kk-KZ"/>
        </w:rPr>
        <w:t>»</w:t>
      </w:r>
      <w:r w:rsidR="005D06DA" w:rsidRPr="005548FC">
        <w:rPr>
          <w:lang w:val="kk-KZ"/>
        </w:rPr>
        <w:t xml:space="preserve"> </w:t>
      </w:r>
      <w:r w:rsidRPr="005548FC">
        <w:rPr>
          <w:lang w:val="kk-KZ"/>
        </w:rPr>
        <w:t xml:space="preserve">екі жақсы әрекеттесуі </w:t>
      </w:r>
      <w:r w:rsidR="005D06DA" w:rsidRPr="005548FC">
        <w:rPr>
          <w:lang w:val="kk-KZ"/>
        </w:rPr>
        <w:t>ең жоғары синергетикалық әсер берді (F=466</w:t>
      </w:r>
      <w:r w:rsidRPr="005548FC">
        <w:rPr>
          <w:lang w:val="kk-KZ"/>
        </w:rPr>
        <w:t>,</w:t>
      </w:r>
      <w:r w:rsidR="005D06DA" w:rsidRPr="005548FC">
        <w:rPr>
          <w:lang w:val="kk-KZ"/>
        </w:rPr>
        <w:t xml:space="preserve">56, </w:t>
      </w:r>
      <w:r w:rsidR="0011550B" w:rsidRPr="005548FC">
        <w:rPr>
          <w:lang w:val="kk-KZ"/>
        </w:rPr>
        <w:t>p</w:t>
      </w:r>
      <w:r w:rsidR="005D06DA" w:rsidRPr="005548FC">
        <w:rPr>
          <w:lang w:val="kk-KZ"/>
        </w:rPr>
        <w:t>&lt;0</w:t>
      </w:r>
      <w:r w:rsidRPr="005548FC">
        <w:rPr>
          <w:lang w:val="kk-KZ"/>
        </w:rPr>
        <w:t>,</w:t>
      </w:r>
      <w:r w:rsidR="005D06DA" w:rsidRPr="005548FC">
        <w:rPr>
          <w:lang w:val="kk-KZ"/>
        </w:rPr>
        <w:t>001), бұл осы екі ингредиенттің бірлесіп шұжықтың текстурасына күшті ықпал ететінін білдіреді</w:t>
      </w:r>
      <w:r w:rsidRPr="005548FC">
        <w:rPr>
          <w:lang w:val="kk-KZ"/>
        </w:rPr>
        <w:t xml:space="preserve"> және </w:t>
      </w:r>
      <w:r w:rsidR="00195EE3" w:rsidRPr="005548FC">
        <w:rPr>
          <w:lang w:val="kk-KZ"/>
        </w:rPr>
        <w:t>«</w:t>
      </w:r>
      <w:r w:rsidRPr="005548FC">
        <w:rPr>
          <w:lang w:val="kk-KZ"/>
        </w:rPr>
        <w:t>а</w:t>
      </w:r>
      <w:r w:rsidR="005D06DA" w:rsidRPr="005548FC">
        <w:rPr>
          <w:lang w:val="kk-KZ"/>
        </w:rPr>
        <w:t>лма сығындысы</w:t>
      </w:r>
      <w:r w:rsidRPr="005548FC">
        <w:rPr>
          <w:lang w:val="kk-KZ"/>
        </w:rPr>
        <w:t>ның ұнтағы</w:t>
      </w:r>
      <w:r w:rsidR="005D06DA" w:rsidRPr="005548FC">
        <w:rPr>
          <w:lang w:val="kk-KZ"/>
        </w:rPr>
        <w:t>*</w:t>
      </w:r>
      <w:r w:rsidRPr="005548FC">
        <w:rPr>
          <w:lang w:val="kk-KZ"/>
        </w:rPr>
        <w:t>т</w:t>
      </w:r>
      <w:r w:rsidR="005D06DA" w:rsidRPr="005548FC">
        <w:rPr>
          <w:lang w:val="kk-KZ"/>
        </w:rPr>
        <w:t>ұз</w:t>
      </w:r>
      <w:r w:rsidR="00195EE3" w:rsidRPr="005548FC">
        <w:rPr>
          <w:lang w:val="kk-KZ"/>
        </w:rPr>
        <w:t>»</w:t>
      </w:r>
      <w:r w:rsidR="005D06DA" w:rsidRPr="005548FC">
        <w:rPr>
          <w:lang w:val="kk-KZ"/>
        </w:rPr>
        <w:t xml:space="preserve"> өзара байланысы да </w:t>
      </w:r>
      <w:r w:rsidRPr="005548FC">
        <w:rPr>
          <w:lang w:val="kk-KZ"/>
        </w:rPr>
        <w:t xml:space="preserve">статистикалық </w:t>
      </w:r>
      <w:r w:rsidR="005D06DA" w:rsidRPr="005548FC">
        <w:rPr>
          <w:lang w:val="kk-KZ"/>
        </w:rPr>
        <w:t>маңызды (F=29</w:t>
      </w:r>
      <w:r w:rsidRPr="005548FC">
        <w:rPr>
          <w:lang w:val="kk-KZ"/>
        </w:rPr>
        <w:t>,</w:t>
      </w:r>
      <w:r w:rsidR="005D06DA" w:rsidRPr="005548FC">
        <w:rPr>
          <w:lang w:val="kk-KZ"/>
        </w:rPr>
        <w:t xml:space="preserve">16, </w:t>
      </w:r>
      <w:r w:rsidR="0011550B" w:rsidRPr="005548FC">
        <w:rPr>
          <w:lang w:val="kk-KZ"/>
        </w:rPr>
        <w:t>p</w:t>
      </w:r>
      <w:r w:rsidR="005D06DA" w:rsidRPr="005548FC">
        <w:rPr>
          <w:lang w:val="kk-KZ"/>
        </w:rPr>
        <w:t>&lt;0</w:t>
      </w:r>
      <w:r w:rsidRPr="005548FC">
        <w:rPr>
          <w:lang w:val="kk-KZ"/>
        </w:rPr>
        <w:t>,</w:t>
      </w:r>
      <w:r w:rsidR="005D06DA" w:rsidRPr="005548FC">
        <w:rPr>
          <w:lang w:val="kk-KZ"/>
        </w:rPr>
        <w:t xml:space="preserve">001).  </w:t>
      </w:r>
    </w:p>
    <w:p w14:paraId="5A8A3FEF" w14:textId="28C18F28" w:rsidR="005D06DA" w:rsidRPr="005548FC" w:rsidRDefault="005D06DA" w:rsidP="005D06DA">
      <w:pPr>
        <w:pStyle w:val="a2"/>
        <w:ind w:firstLine="709"/>
        <w:rPr>
          <w:lang w:val="kk-KZ"/>
        </w:rPr>
      </w:pPr>
      <w:r w:rsidRPr="005548FC">
        <w:rPr>
          <w:lang w:val="kk-KZ"/>
        </w:rPr>
        <w:t xml:space="preserve">Осылайша, дисперсиялық талдау пісірілген шұжықтың текстурасына ең </w:t>
      </w:r>
      <w:r w:rsidR="002116A9" w:rsidRPr="005548FC">
        <w:rPr>
          <w:lang w:val="kk-KZ"/>
        </w:rPr>
        <w:t>көп</w:t>
      </w:r>
      <w:r w:rsidRPr="005548FC">
        <w:rPr>
          <w:lang w:val="kk-KZ"/>
        </w:rPr>
        <w:t xml:space="preserve"> әсер ететін факторлар – тері, тұз және температура екенін көрсетті, ал терінің үлесі ең жоғары</w:t>
      </w:r>
      <w:r w:rsidR="002116A9" w:rsidRPr="005548FC">
        <w:rPr>
          <w:lang w:val="kk-KZ"/>
        </w:rPr>
        <w:t xml:space="preserve"> болды</w:t>
      </w:r>
      <w:r w:rsidRPr="005548FC">
        <w:rPr>
          <w:lang w:val="kk-KZ"/>
        </w:rPr>
        <w:t>. Ингредиенттердің өзара әрекеттесуі, әсіресе «</w:t>
      </w:r>
      <w:r w:rsidR="002116A9" w:rsidRPr="005548FC">
        <w:rPr>
          <w:lang w:val="kk-KZ"/>
        </w:rPr>
        <w:t>а</w:t>
      </w:r>
      <w:r w:rsidRPr="005548FC">
        <w:rPr>
          <w:lang w:val="kk-KZ"/>
        </w:rPr>
        <w:t>лма сығындысы</w:t>
      </w:r>
      <w:r w:rsidR="002116A9" w:rsidRPr="005548FC">
        <w:rPr>
          <w:lang w:val="kk-KZ"/>
        </w:rPr>
        <w:t>ның ұнтағы</w:t>
      </w:r>
      <w:r w:rsidRPr="005548FC">
        <w:rPr>
          <w:lang w:val="kk-KZ"/>
        </w:rPr>
        <w:t>*</w:t>
      </w:r>
      <w:r w:rsidR="002116A9" w:rsidRPr="005548FC">
        <w:rPr>
          <w:lang w:val="kk-KZ"/>
        </w:rPr>
        <w:t>к</w:t>
      </w:r>
      <w:r w:rsidRPr="005548FC">
        <w:rPr>
          <w:lang w:val="kk-KZ"/>
        </w:rPr>
        <w:t>үркетауық терісі», дайын өнімнің құрылымын қалыптастыруда маңызды орын алады.</w:t>
      </w:r>
    </w:p>
    <w:p w14:paraId="04C3A5CB" w14:textId="42EEFB49" w:rsidR="005D06DA" w:rsidRPr="005548FC" w:rsidRDefault="005D06DA" w:rsidP="005D06DA">
      <w:pPr>
        <w:pStyle w:val="a2"/>
        <w:ind w:firstLine="709"/>
        <w:rPr>
          <w:lang w:val="kk-KZ"/>
        </w:rPr>
      </w:pPr>
      <w:r w:rsidRPr="005548FC">
        <w:rPr>
          <w:i/>
          <w:iCs/>
          <w:lang w:val="kk-KZ"/>
        </w:rPr>
        <w:t>Пісірілген шұжықтың органолептикалық көрсеткіштері</w:t>
      </w:r>
      <w:r w:rsidRPr="005548FC">
        <w:rPr>
          <w:lang w:val="kk-KZ"/>
        </w:rPr>
        <w:t>. Алма сығындысы</w:t>
      </w:r>
      <w:r w:rsidR="002116A9" w:rsidRPr="005548FC">
        <w:rPr>
          <w:lang w:val="kk-KZ"/>
        </w:rPr>
        <w:t>ның ұнтағы</w:t>
      </w:r>
      <w:r w:rsidRPr="005548FC">
        <w:rPr>
          <w:lang w:val="kk-KZ"/>
        </w:rPr>
        <w:t xml:space="preserve"> шұжықтың органолептикалық қасиеттеріне ең күшті ықпал жасады, бұл F-критерийінің ең үлкен мәні (668</w:t>
      </w:r>
      <w:r w:rsidR="002116A9" w:rsidRPr="005548FC">
        <w:rPr>
          <w:lang w:val="kk-KZ"/>
        </w:rPr>
        <w:t>,</w:t>
      </w:r>
      <w:r w:rsidRPr="005548FC">
        <w:rPr>
          <w:lang w:val="kk-KZ"/>
        </w:rPr>
        <w:t xml:space="preserve">75) арқылы расталады. Бұл </w:t>
      </w:r>
      <w:r w:rsidRPr="005548FC">
        <w:rPr>
          <w:lang w:val="kk-KZ"/>
        </w:rPr>
        <w:lastRenderedPageBreak/>
        <w:t>компоненттің дәм</w:t>
      </w:r>
      <w:r w:rsidR="002116A9" w:rsidRPr="005548FC">
        <w:rPr>
          <w:lang w:val="kk-KZ"/>
        </w:rPr>
        <w:t>і</w:t>
      </w:r>
      <w:r w:rsidRPr="005548FC">
        <w:rPr>
          <w:lang w:val="kk-KZ"/>
        </w:rPr>
        <w:t xml:space="preserve"> мен текстураны қабылдауға айтарлықтай әсер ететінін білдіреді. Күркетауық терісі де маңызды фактор болып шықты, дегенмен алма сығындысы</w:t>
      </w:r>
      <w:r w:rsidR="002116A9" w:rsidRPr="005548FC">
        <w:rPr>
          <w:lang w:val="kk-KZ"/>
        </w:rPr>
        <w:t>ның ұнтағы</w:t>
      </w:r>
      <w:r w:rsidRPr="005548FC">
        <w:rPr>
          <w:lang w:val="kk-KZ"/>
        </w:rPr>
        <w:t>нан сәл төмендеу (F=53</w:t>
      </w:r>
      <w:r w:rsidR="002116A9" w:rsidRPr="005548FC">
        <w:rPr>
          <w:lang w:val="kk-KZ"/>
        </w:rPr>
        <w:t>,</w:t>
      </w:r>
      <w:r w:rsidRPr="005548FC">
        <w:rPr>
          <w:lang w:val="kk-KZ"/>
        </w:rPr>
        <w:t>78). Тұз шұжықтың органолептикалық көрсеткіштеріне едәуір ықпал етті (F=117</w:t>
      </w:r>
      <w:r w:rsidR="002116A9" w:rsidRPr="005548FC">
        <w:rPr>
          <w:lang w:val="kk-KZ"/>
        </w:rPr>
        <w:t>,</w:t>
      </w:r>
      <w:r w:rsidRPr="005548FC">
        <w:rPr>
          <w:lang w:val="kk-KZ"/>
        </w:rPr>
        <w:t>20), бұл тұздың дәм мен құрылымды қалыптастырудағы рөлін көрсетеді. Температура органолептикалық қасиеттерге орташа ықпал жасады (F=44</w:t>
      </w:r>
      <w:r w:rsidR="002116A9" w:rsidRPr="005548FC">
        <w:rPr>
          <w:lang w:val="kk-KZ"/>
        </w:rPr>
        <w:t>,</w:t>
      </w:r>
      <w:r w:rsidRPr="005548FC">
        <w:rPr>
          <w:lang w:val="kk-KZ"/>
        </w:rPr>
        <w:t xml:space="preserve">02).  </w:t>
      </w:r>
    </w:p>
    <w:p w14:paraId="60BC1AC9" w14:textId="77777777" w:rsidR="005D06DA" w:rsidRPr="005548FC" w:rsidRDefault="002116A9" w:rsidP="005D06DA">
      <w:pPr>
        <w:pStyle w:val="a2"/>
        <w:ind w:firstLine="709"/>
        <w:rPr>
          <w:lang w:val="kk-KZ"/>
        </w:rPr>
      </w:pPr>
      <w:r w:rsidRPr="005548FC">
        <w:rPr>
          <w:lang w:val="kk-KZ"/>
        </w:rPr>
        <w:t xml:space="preserve">Сонымен қатар, шұжықтың органолептикалық қасиеттерін қалыптастыруда </w:t>
      </w:r>
      <w:r w:rsidR="002C3ECD" w:rsidRPr="005548FC">
        <w:rPr>
          <w:lang w:val="kk-KZ"/>
        </w:rPr>
        <w:t>«</w:t>
      </w:r>
      <w:r w:rsidRPr="005548FC">
        <w:rPr>
          <w:lang w:val="kk-KZ"/>
        </w:rPr>
        <w:t>а</w:t>
      </w:r>
      <w:r w:rsidR="005D06DA" w:rsidRPr="005548FC">
        <w:rPr>
          <w:lang w:val="kk-KZ"/>
        </w:rPr>
        <w:t>лма сығындысы</w:t>
      </w:r>
      <w:r w:rsidRPr="005548FC">
        <w:rPr>
          <w:lang w:val="kk-KZ"/>
        </w:rPr>
        <w:t>ның ұнтағы</w:t>
      </w:r>
      <w:r w:rsidR="005D06DA" w:rsidRPr="005548FC">
        <w:rPr>
          <w:lang w:val="kk-KZ"/>
        </w:rPr>
        <w:t>*</w:t>
      </w:r>
      <w:r w:rsidRPr="005548FC">
        <w:rPr>
          <w:lang w:val="kk-KZ"/>
        </w:rPr>
        <w:t>т</w:t>
      </w:r>
      <w:r w:rsidR="005D06DA" w:rsidRPr="005548FC">
        <w:rPr>
          <w:lang w:val="kk-KZ"/>
        </w:rPr>
        <w:t>ұз</w:t>
      </w:r>
      <w:r w:rsidR="002C3ECD" w:rsidRPr="005548FC">
        <w:rPr>
          <w:lang w:val="kk-KZ"/>
        </w:rPr>
        <w:t>»</w:t>
      </w:r>
      <w:r w:rsidR="005D06DA" w:rsidRPr="005548FC">
        <w:rPr>
          <w:lang w:val="kk-KZ"/>
        </w:rPr>
        <w:t xml:space="preserve"> өзара әрекеттесуі (F=27</w:t>
      </w:r>
      <w:r w:rsidRPr="005548FC">
        <w:rPr>
          <w:lang w:val="kk-KZ"/>
        </w:rPr>
        <w:t>,</w:t>
      </w:r>
      <w:r w:rsidR="005D06DA" w:rsidRPr="005548FC">
        <w:rPr>
          <w:lang w:val="kk-KZ"/>
        </w:rPr>
        <w:t xml:space="preserve">44) бірлескен әсерінің маңыздылығын көрсетеді.  </w:t>
      </w:r>
    </w:p>
    <w:p w14:paraId="2B5C7A25" w14:textId="652AFF93" w:rsidR="005D06DA" w:rsidRPr="005548FC" w:rsidRDefault="005D06DA" w:rsidP="005D06DA">
      <w:pPr>
        <w:pStyle w:val="a2"/>
        <w:ind w:firstLine="709"/>
        <w:rPr>
          <w:lang w:val="kk-KZ"/>
        </w:rPr>
      </w:pPr>
      <w:r w:rsidRPr="005548FC">
        <w:rPr>
          <w:lang w:val="kk-KZ"/>
        </w:rPr>
        <w:t xml:space="preserve">Осылайша, шұжықтың органолептикалық көрсеткіштеріне ең </w:t>
      </w:r>
      <w:r w:rsidR="002116A9" w:rsidRPr="005548FC">
        <w:rPr>
          <w:lang w:val="kk-KZ"/>
        </w:rPr>
        <w:t>әсерлі</w:t>
      </w:r>
      <w:r w:rsidRPr="005548FC">
        <w:rPr>
          <w:lang w:val="kk-KZ"/>
        </w:rPr>
        <w:t xml:space="preserve"> ықпал ететін фактор – алма сығындысы</w:t>
      </w:r>
      <w:r w:rsidR="002116A9" w:rsidRPr="005548FC">
        <w:rPr>
          <w:lang w:val="kk-KZ"/>
        </w:rPr>
        <w:t>ның ұнтағы</w:t>
      </w:r>
      <w:r w:rsidRPr="005548FC">
        <w:rPr>
          <w:lang w:val="kk-KZ"/>
        </w:rPr>
        <w:t>, себебі ол өнімнің дәмі мен текстурасын белсенді түрде өзгертеді. Тұз бен күркетауық терісі де маңызды рөл атқарады, ал алма сығындысы</w:t>
      </w:r>
      <w:r w:rsidR="002116A9" w:rsidRPr="005548FC">
        <w:rPr>
          <w:lang w:val="kk-KZ"/>
        </w:rPr>
        <w:t>ның ұнтағы</w:t>
      </w:r>
      <w:r w:rsidRPr="005548FC">
        <w:rPr>
          <w:lang w:val="kk-KZ"/>
        </w:rPr>
        <w:t xml:space="preserve"> мен тұздың өзара әрекеттесуі рецептураны оңтайландыру кезінде ерекше назар аударуды талап етеді.</w:t>
      </w:r>
    </w:p>
    <w:p w14:paraId="15C6B137" w14:textId="3D9BA55C" w:rsidR="005D06DA" w:rsidRPr="005548FC" w:rsidRDefault="005D06DA" w:rsidP="005D06DA">
      <w:pPr>
        <w:pStyle w:val="a2"/>
        <w:ind w:firstLine="709"/>
        <w:rPr>
          <w:lang w:val="kk-KZ"/>
        </w:rPr>
      </w:pPr>
      <w:r w:rsidRPr="005548FC">
        <w:rPr>
          <w:i/>
          <w:iCs/>
          <w:lang w:val="kk-KZ"/>
        </w:rPr>
        <w:t>Пісірілген шұжықтың өзіндік құны</w:t>
      </w:r>
      <w:r w:rsidRPr="005548FC">
        <w:rPr>
          <w:lang w:val="kk-KZ"/>
        </w:rPr>
        <w:t>. Алма сығындысы</w:t>
      </w:r>
      <w:r w:rsidR="002116A9" w:rsidRPr="005548FC">
        <w:rPr>
          <w:lang w:val="kk-KZ"/>
        </w:rPr>
        <w:t>ның ұнтағы</w:t>
      </w:r>
      <w:r w:rsidRPr="005548FC">
        <w:rPr>
          <w:lang w:val="kk-KZ"/>
        </w:rPr>
        <w:t xml:space="preserve"> </w:t>
      </w:r>
      <w:r w:rsidR="002116A9" w:rsidRPr="005548FC">
        <w:rPr>
          <w:lang w:val="kk-KZ"/>
        </w:rPr>
        <w:t xml:space="preserve">дайын өнімнің </w:t>
      </w:r>
      <w:r w:rsidRPr="005548FC">
        <w:rPr>
          <w:lang w:val="kk-KZ"/>
        </w:rPr>
        <w:t>өзіндік құн</w:t>
      </w:r>
      <w:r w:rsidR="002116A9" w:rsidRPr="005548FC">
        <w:rPr>
          <w:lang w:val="kk-KZ"/>
        </w:rPr>
        <w:t>ына</w:t>
      </w:r>
      <w:r w:rsidRPr="005548FC">
        <w:rPr>
          <w:lang w:val="kk-KZ"/>
        </w:rPr>
        <w:t xml:space="preserve"> елеулі ықпал етті, мұны түзетілген квадраттар қосындысының жоғары көрсеткіші (139708) және статистикалық тұрғыдан маңызды F-мәні (109</w:t>
      </w:r>
      <w:r w:rsidR="002116A9" w:rsidRPr="005548FC">
        <w:rPr>
          <w:lang w:val="kk-KZ"/>
        </w:rPr>
        <w:t>,</w:t>
      </w:r>
      <w:r w:rsidRPr="005548FC">
        <w:rPr>
          <w:lang w:val="kk-KZ"/>
        </w:rPr>
        <w:t>16, p=0</w:t>
      </w:r>
      <w:r w:rsidR="002116A9" w:rsidRPr="005548FC">
        <w:rPr>
          <w:lang w:val="kk-KZ"/>
        </w:rPr>
        <w:t>,</w:t>
      </w:r>
      <w:r w:rsidRPr="005548FC">
        <w:rPr>
          <w:lang w:val="kk-KZ"/>
        </w:rPr>
        <w:t>000) дәлелдейді. Бұл алма</w:t>
      </w:r>
      <w:r w:rsidR="002116A9" w:rsidRPr="005548FC">
        <w:rPr>
          <w:lang w:val="kk-KZ"/>
        </w:rPr>
        <w:t xml:space="preserve"> сығындысының ұнтағын</w:t>
      </w:r>
      <w:r w:rsidRPr="005548FC">
        <w:rPr>
          <w:lang w:val="kk-KZ"/>
        </w:rPr>
        <w:t xml:space="preserve"> пайдаланудың </w:t>
      </w:r>
      <w:r w:rsidR="002116A9" w:rsidRPr="005548FC">
        <w:rPr>
          <w:lang w:val="kk-KZ"/>
        </w:rPr>
        <w:t xml:space="preserve">дайын </w:t>
      </w:r>
      <w:r w:rsidRPr="005548FC">
        <w:rPr>
          <w:lang w:val="kk-KZ"/>
        </w:rPr>
        <w:t>өнімнің өзіндік құнын айтарлықтай төмендететінін көрсетеді. Күркетауық терісі барлық факторлардың ішінде ең үлкен әсер көрсетті (Adj SS=362133, F=282</w:t>
      </w:r>
      <w:r w:rsidR="002116A9" w:rsidRPr="005548FC">
        <w:rPr>
          <w:lang w:val="kk-KZ"/>
        </w:rPr>
        <w:t>,</w:t>
      </w:r>
      <w:r w:rsidRPr="005548FC">
        <w:rPr>
          <w:lang w:val="kk-KZ"/>
        </w:rPr>
        <w:t>95, p=0</w:t>
      </w:r>
      <w:r w:rsidR="002116A9" w:rsidRPr="005548FC">
        <w:rPr>
          <w:lang w:val="kk-KZ"/>
        </w:rPr>
        <w:t>,</w:t>
      </w:r>
      <w:r w:rsidRPr="005548FC">
        <w:rPr>
          <w:lang w:val="kk-KZ"/>
        </w:rPr>
        <w:t xml:space="preserve">000), яғни осы компонентті қосу </w:t>
      </w:r>
      <w:r w:rsidR="002116A9" w:rsidRPr="005548FC">
        <w:rPr>
          <w:lang w:val="kk-KZ"/>
        </w:rPr>
        <w:t xml:space="preserve">дайын өнімнің </w:t>
      </w:r>
      <w:r w:rsidRPr="005548FC">
        <w:rPr>
          <w:lang w:val="kk-KZ"/>
        </w:rPr>
        <w:t>өзіндік құн</w:t>
      </w:r>
      <w:r w:rsidR="002116A9" w:rsidRPr="005548FC">
        <w:rPr>
          <w:lang w:val="kk-KZ"/>
        </w:rPr>
        <w:t>ын</w:t>
      </w:r>
      <w:r w:rsidRPr="005548FC">
        <w:rPr>
          <w:lang w:val="kk-KZ"/>
        </w:rPr>
        <w:t xml:space="preserve"> төмендетуге мүмкіндік береді. Мұны терінің арзан </w:t>
      </w:r>
      <w:r w:rsidR="005F3881" w:rsidRPr="005548FC">
        <w:rPr>
          <w:lang w:val="kk-KZ"/>
        </w:rPr>
        <w:t>бағасымен</w:t>
      </w:r>
      <w:r w:rsidRPr="005548FC">
        <w:rPr>
          <w:lang w:val="kk-KZ"/>
        </w:rPr>
        <w:t xml:space="preserve"> түсіндіруге болады. Тұздың да өзіндік құнға әсері біршама (F=7</w:t>
      </w:r>
      <w:r w:rsidR="005F3881" w:rsidRPr="005548FC">
        <w:rPr>
          <w:lang w:val="kk-KZ"/>
        </w:rPr>
        <w:t>,</w:t>
      </w:r>
      <w:r w:rsidRPr="005548FC">
        <w:rPr>
          <w:lang w:val="kk-KZ"/>
        </w:rPr>
        <w:t>05, p=0</w:t>
      </w:r>
      <w:r w:rsidR="005F3881" w:rsidRPr="005548FC">
        <w:rPr>
          <w:lang w:val="kk-KZ"/>
        </w:rPr>
        <w:t>,</w:t>
      </w:r>
      <w:r w:rsidRPr="005548FC">
        <w:rPr>
          <w:lang w:val="kk-KZ"/>
        </w:rPr>
        <w:t>022), тұз мөлшерін оңтайландыру арқылы шығындарды төмендетуге болатыны анықталды. Температураның әсері қарастырылған факторлар ішіндегі ең аз болса да (F=4</w:t>
      </w:r>
      <w:r w:rsidR="005F3881" w:rsidRPr="005548FC">
        <w:rPr>
          <w:lang w:val="kk-KZ"/>
        </w:rPr>
        <w:t>,</w:t>
      </w:r>
      <w:r w:rsidRPr="005548FC">
        <w:rPr>
          <w:lang w:val="kk-KZ"/>
        </w:rPr>
        <w:t>83, p=0</w:t>
      </w:r>
      <w:r w:rsidR="005F3881" w:rsidRPr="005548FC">
        <w:rPr>
          <w:lang w:val="kk-KZ"/>
        </w:rPr>
        <w:t>,</w:t>
      </w:r>
      <w:r w:rsidRPr="005548FC">
        <w:rPr>
          <w:lang w:val="kk-KZ"/>
        </w:rPr>
        <w:t>050), статистикалық тұрғыдан маңызды</w:t>
      </w:r>
      <w:r w:rsidR="005F3881" w:rsidRPr="005548FC">
        <w:rPr>
          <w:lang w:val="kk-KZ"/>
        </w:rPr>
        <w:t xml:space="preserve"> болды</w:t>
      </w:r>
      <w:r w:rsidRPr="005548FC">
        <w:rPr>
          <w:lang w:val="kk-KZ"/>
        </w:rPr>
        <w:t xml:space="preserve">. Мұның себебі өндіріс кезінде температуралық режимді реттеу арқылы да шығындар біршама азаюы мүмкін екендігін көрсетеді.  </w:t>
      </w:r>
    </w:p>
    <w:p w14:paraId="0289414F" w14:textId="77777777" w:rsidR="005D06DA" w:rsidRPr="005548FC" w:rsidRDefault="005D06DA" w:rsidP="005D06DA">
      <w:pPr>
        <w:pStyle w:val="a2"/>
        <w:ind w:firstLine="709"/>
        <w:rPr>
          <w:lang w:val="kk-KZ"/>
        </w:rPr>
      </w:pPr>
      <w:r w:rsidRPr="005548FC">
        <w:rPr>
          <w:lang w:val="kk-KZ"/>
        </w:rPr>
        <w:t>Жалпы, дисперсиялық талдау нәтижелері пісірілген шұжықтың өзіндік құнын төмендету үшін ингредиенттердің құрамын, әсіресе тері мен алма сығындысын қосуды оңтайландырудың маңыздылығын айқындады.</w:t>
      </w:r>
    </w:p>
    <w:p w14:paraId="669B1B42" w14:textId="77777777" w:rsidR="005D06DA" w:rsidRPr="005548FC" w:rsidRDefault="005D06DA" w:rsidP="005D06DA">
      <w:pPr>
        <w:pStyle w:val="a2"/>
        <w:ind w:firstLine="709"/>
        <w:rPr>
          <w:lang w:val="kk-KZ"/>
        </w:rPr>
      </w:pPr>
      <w:r w:rsidRPr="005548FC">
        <w:rPr>
          <w:lang w:val="kk-KZ"/>
        </w:rPr>
        <w:t>Дисперсиялық талдау (ANOVA) аяқталғаннан кейін бағдарлама факторлар мен өзара әрекеттесу әсерлері есепт</w:t>
      </w:r>
      <w:r w:rsidR="005F3881" w:rsidRPr="005548FC">
        <w:rPr>
          <w:lang w:val="kk-KZ"/>
        </w:rPr>
        <w:t>елінді</w:t>
      </w:r>
      <w:r w:rsidRPr="005548FC">
        <w:rPr>
          <w:lang w:val="kk-KZ"/>
        </w:rPr>
        <w:t>. Парето диаграмма</w:t>
      </w:r>
      <w:r w:rsidR="005F3881" w:rsidRPr="005548FC">
        <w:rPr>
          <w:lang w:val="kk-KZ"/>
        </w:rPr>
        <w:t xml:space="preserve">лары </w:t>
      </w:r>
      <w:r w:rsidRPr="005548FC">
        <w:rPr>
          <w:lang w:val="kk-KZ"/>
        </w:rPr>
        <w:t>осы әсерлерді</w:t>
      </w:r>
      <w:r w:rsidR="005F3881" w:rsidRPr="005548FC">
        <w:rPr>
          <w:lang w:val="kk-KZ"/>
        </w:rPr>
        <w:t xml:space="preserve"> </w:t>
      </w:r>
      <w:r w:rsidRPr="005548FC">
        <w:rPr>
          <w:lang w:val="kk-KZ"/>
        </w:rPr>
        <w:t xml:space="preserve">көрсетіп, қай факторлардың (немесе олардың өзара әрекеттесулерінің) статистикалық тұрғыдан маңызды екенін визуалды түрде анықтауға мүмкіндік берді.  </w:t>
      </w:r>
    </w:p>
    <w:p w14:paraId="6771AF95" w14:textId="77777777" w:rsidR="00CF7224" w:rsidRPr="005548FC" w:rsidRDefault="005F3881" w:rsidP="005D06DA">
      <w:pPr>
        <w:pStyle w:val="a2"/>
        <w:ind w:firstLine="709"/>
        <w:rPr>
          <w:lang w:val="kk-KZ"/>
        </w:rPr>
      </w:pPr>
      <w:r w:rsidRPr="005548FC">
        <w:rPr>
          <w:lang w:val="kk-KZ"/>
        </w:rPr>
        <w:t>3.5-с</w:t>
      </w:r>
      <w:r w:rsidR="005D06DA" w:rsidRPr="005548FC">
        <w:rPr>
          <w:lang w:val="kk-KZ"/>
        </w:rPr>
        <w:t>уретте пісірілген шұжықтың (Y</w:t>
      </w:r>
      <w:r w:rsidR="005D06DA" w:rsidRPr="005548FC">
        <w:rPr>
          <w:vertAlign w:val="subscript"/>
          <w:lang w:val="kk-KZ"/>
        </w:rPr>
        <w:t>1</w:t>
      </w:r>
      <w:r w:rsidR="005D06DA" w:rsidRPr="005548FC">
        <w:rPr>
          <w:lang w:val="kk-KZ"/>
        </w:rPr>
        <w:t>–Y</w:t>
      </w:r>
      <w:r w:rsidR="005D06DA" w:rsidRPr="005548FC">
        <w:rPr>
          <w:vertAlign w:val="subscript"/>
          <w:lang w:val="kk-KZ"/>
        </w:rPr>
        <w:t>5</w:t>
      </w:r>
      <w:r w:rsidR="005D06DA" w:rsidRPr="005548FC">
        <w:rPr>
          <w:lang w:val="kk-KZ"/>
        </w:rPr>
        <w:t>) шығ</w:t>
      </w:r>
      <w:r w:rsidRPr="005548FC">
        <w:rPr>
          <w:lang w:val="kk-KZ"/>
        </w:rPr>
        <w:t>ыс</w:t>
      </w:r>
      <w:r w:rsidR="005D06DA" w:rsidRPr="005548FC">
        <w:rPr>
          <w:lang w:val="kk-KZ"/>
        </w:rPr>
        <w:t xml:space="preserve"> параметрлеріне әсер ететін факторлардың стандартты әсерлерінің Парето диаграмма</w:t>
      </w:r>
      <w:r w:rsidRPr="005548FC">
        <w:rPr>
          <w:lang w:val="kk-KZ"/>
        </w:rPr>
        <w:t>лары</w:t>
      </w:r>
      <w:r w:rsidR="005D06DA" w:rsidRPr="005548FC">
        <w:rPr>
          <w:lang w:val="kk-KZ"/>
        </w:rPr>
        <w:t xml:space="preserve"> көрсетілген. Диаграммада әр фактордың стандартты әсер мәндері бейнеленген: алма сығындысы</w:t>
      </w:r>
      <w:r w:rsidRPr="005548FC">
        <w:rPr>
          <w:lang w:val="kk-KZ"/>
        </w:rPr>
        <w:t>ның ұнтағы</w:t>
      </w:r>
      <w:r w:rsidR="005D06DA" w:rsidRPr="005548FC">
        <w:rPr>
          <w:lang w:val="kk-KZ"/>
        </w:rPr>
        <w:t xml:space="preserve"> (A), тері (B), тұз (C) және температура (D).</w:t>
      </w:r>
    </w:p>
    <w:p w14:paraId="0F69DA99" w14:textId="77777777" w:rsidR="0011550B" w:rsidRPr="005548FC" w:rsidRDefault="0011550B" w:rsidP="005D06DA">
      <w:pPr>
        <w:pStyle w:val="a2"/>
        <w:ind w:firstLine="709"/>
        <w:rPr>
          <w:lang w:val="kk-K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3"/>
        <w:gridCol w:w="4896"/>
      </w:tblGrid>
      <w:tr w:rsidR="00CF7224" w:rsidRPr="005548FC" w14:paraId="565AE5DD" w14:textId="77777777" w:rsidTr="00195EE3">
        <w:tc>
          <w:tcPr>
            <w:tcW w:w="4783" w:type="dxa"/>
          </w:tcPr>
          <w:p w14:paraId="6AF3CF89" w14:textId="77777777" w:rsidR="00CF7224" w:rsidRPr="005548FC" w:rsidRDefault="00CF7224" w:rsidP="00195EE3">
            <w:pPr>
              <w:pStyle w:val="a2"/>
              <w:ind w:firstLine="0"/>
              <w:rPr>
                <w:rFonts w:eastAsia="Times New Roman"/>
                <w:color w:val="000000"/>
              </w:rPr>
            </w:pPr>
            <w:r w:rsidRPr="005548FC">
              <w:rPr>
                <w:noProof/>
                <w:sz w:val="20"/>
                <w:szCs w:val="20"/>
              </w:rPr>
              <w:lastRenderedPageBreak/>
              <w:drawing>
                <wp:inline distT="0" distB="0" distL="0" distR="0" wp14:anchorId="767BF606" wp14:editId="0C9A3B65">
                  <wp:extent cx="2888615" cy="2038350"/>
                  <wp:effectExtent l="0" t="0" r="6985" b="0"/>
                  <wp:docPr id="114" name="Picture 114" descr="Effects Pareto for Y1 Y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fects Pareto for Y1 Yiel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83615" cy="2105387"/>
                          </a:xfrm>
                          <a:prstGeom prst="rect">
                            <a:avLst/>
                          </a:prstGeom>
                          <a:noFill/>
                          <a:ln>
                            <a:noFill/>
                          </a:ln>
                        </pic:spPr>
                      </pic:pic>
                    </a:graphicData>
                  </a:graphic>
                </wp:inline>
              </w:drawing>
            </w:r>
          </w:p>
        </w:tc>
        <w:tc>
          <w:tcPr>
            <w:tcW w:w="4896" w:type="dxa"/>
          </w:tcPr>
          <w:p w14:paraId="266D9E34" w14:textId="77777777" w:rsidR="00CF7224" w:rsidRPr="005548FC" w:rsidRDefault="00CF7224" w:rsidP="00195EE3">
            <w:pPr>
              <w:pStyle w:val="a2"/>
              <w:ind w:firstLine="0"/>
              <w:rPr>
                <w:rFonts w:eastAsia="Times New Roman"/>
                <w:color w:val="000000"/>
              </w:rPr>
            </w:pPr>
            <w:r w:rsidRPr="005548FC">
              <w:rPr>
                <w:noProof/>
              </w:rPr>
              <w:drawing>
                <wp:inline distT="0" distB="0" distL="0" distR="0" wp14:anchorId="13E544DF" wp14:editId="5D8FD4CF">
                  <wp:extent cx="2957946" cy="2066005"/>
                  <wp:effectExtent l="0" t="0" r="0" b="0"/>
                  <wp:docPr id="119" name="Picture 119" descr="Effects Pareto for Y2 Ligh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ffects Pareto for Y2 Lightnes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32437" cy="2118034"/>
                          </a:xfrm>
                          <a:prstGeom prst="rect">
                            <a:avLst/>
                          </a:prstGeom>
                          <a:noFill/>
                          <a:ln>
                            <a:noFill/>
                          </a:ln>
                        </pic:spPr>
                      </pic:pic>
                    </a:graphicData>
                  </a:graphic>
                </wp:inline>
              </w:drawing>
            </w:r>
          </w:p>
        </w:tc>
      </w:tr>
      <w:tr w:rsidR="00906A6E" w:rsidRPr="005548FC" w14:paraId="6BCD6590" w14:textId="77777777" w:rsidTr="00195EE3">
        <w:tc>
          <w:tcPr>
            <w:tcW w:w="4783" w:type="dxa"/>
          </w:tcPr>
          <w:p w14:paraId="7831393B" w14:textId="77777777" w:rsidR="00906A6E" w:rsidRPr="005548FC" w:rsidRDefault="00906A6E" w:rsidP="002C3ECD">
            <w:pPr>
              <w:pStyle w:val="a2"/>
              <w:ind w:firstLine="709"/>
              <w:jc w:val="center"/>
              <w:rPr>
                <w:noProof/>
                <w:lang w:val="kk-KZ"/>
              </w:rPr>
            </w:pPr>
            <w:r w:rsidRPr="005548FC">
              <w:rPr>
                <w:noProof/>
                <w:lang w:val="kk-KZ"/>
              </w:rPr>
              <w:t>а)</w:t>
            </w:r>
          </w:p>
        </w:tc>
        <w:tc>
          <w:tcPr>
            <w:tcW w:w="4896" w:type="dxa"/>
          </w:tcPr>
          <w:p w14:paraId="136D867F" w14:textId="77777777" w:rsidR="00906A6E" w:rsidRPr="005548FC" w:rsidRDefault="00906A6E" w:rsidP="002C3ECD">
            <w:pPr>
              <w:pStyle w:val="a2"/>
              <w:ind w:firstLine="709"/>
              <w:jc w:val="center"/>
              <w:rPr>
                <w:noProof/>
                <w:lang w:val="kk-KZ"/>
              </w:rPr>
            </w:pPr>
            <w:r w:rsidRPr="005548FC">
              <w:rPr>
                <w:noProof/>
                <w:lang w:val="kk-KZ"/>
              </w:rPr>
              <w:t>ә)</w:t>
            </w:r>
          </w:p>
        </w:tc>
      </w:tr>
      <w:tr w:rsidR="00CF7224" w:rsidRPr="005548FC" w14:paraId="220108B8" w14:textId="77777777" w:rsidTr="00195EE3">
        <w:tc>
          <w:tcPr>
            <w:tcW w:w="4783" w:type="dxa"/>
          </w:tcPr>
          <w:p w14:paraId="41BE44B1" w14:textId="77777777" w:rsidR="00CF7224" w:rsidRPr="005548FC" w:rsidRDefault="00CF7224" w:rsidP="00143BB8">
            <w:pPr>
              <w:pStyle w:val="a2"/>
              <w:ind w:firstLine="0"/>
              <w:rPr>
                <w:rFonts w:eastAsia="Times New Roman"/>
                <w:color w:val="000000"/>
              </w:rPr>
            </w:pPr>
            <w:r w:rsidRPr="005548FC">
              <w:rPr>
                <w:rFonts w:eastAsia="Times New Roman"/>
                <w:noProof/>
                <w:color w:val="000000"/>
              </w:rPr>
              <w:drawing>
                <wp:inline distT="0" distB="0" distL="0" distR="0" wp14:anchorId="71E3F312" wp14:editId="50F0ECA1">
                  <wp:extent cx="2888772" cy="2087880"/>
                  <wp:effectExtent l="0" t="0" r="6985"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91931" cy="2090163"/>
                          </a:xfrm>
                          <a:prstGeom prst="rect">
                            <a:avLst/>
                          </a:prstGeom>
                          <a:noFill/>
                        </pic:spPr>
                      </pic:pic>
                    </a:graphicData>
                  </a:graphic>
                </wp:inline>
              </w:drawing>
            </w:r>
          </w:p>
        </w:tc>
        <w:tc>
          <w:tcPr>
            <w:tcW w:w="4896" w:type="dxa"/>
          </w:tcPr>
          <w:p w14:paraId="3B5E0C0C" w14:textId="77777777" w:rsidR="00CF7224" w:rsidRPr="005548FC" w:rsidRDefault="00CF7224" w:rsidP="00143BB8">
            <w:pPr>
              <w:pStyle w:val="a2"/>
              <w:ind w:hanging="25"/>
              <w:rPr>
                <w:rFonts w:eastAsia="Times New Roman"/>
                <w:color w:val="000000"/>
              </w:rPr>
            </w:pPr>
            <w:r w:rsidRPr="005548FC">
              <w:rPr>
                <w:noProof/>
                <w:sz w:val="20"/>
                <w:szCs w:val="20"/>
              </w:rPr>
              <w:drawing>
                <wp:inline distT="0" distB="0" distL="0" distR="0" wp14:anchorId="45B2B654" wp14:editId="7409862F">
                  <wp:extent cx="2962910" cy="1973041"/>
                  <wp:effectExtent l="0" t="0" r="8890" b="8255"/>
                  <wp:docPr id="17" name="Picture 17" descr="Effects Pareto for Y4 Sens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ffects Pareto for Y4 Sensor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flipV="1">
                            <a:off x="0" y="0"/>
                            <a:ext cx="3000568" cy="1998118"/>
                          </a:xfrm>
                          <a:prstGeom prst="rect">
                            <a:avLst/>
                          </a:prstGeom>
                          <a:noFill/>
                          <a:ln>
                            <a:noFill/>
                          </a:ln>
                        </pic:spPr>
                      </pic:pic>
                    </a:graphicData>
                  </a:graphic>
                </wp:inline>
              </w:drawing>
            </w:r>
          </w:p>
        </w:tc>
      </w:tr>
      <w:tr w:rsidR="00906A6E" w:rsidRPr="005548FC" w14:paraId="1CE2603D" w14:textId="77777777" w:rsidTr="00195EE3">
        <w:tc>
          <w:tcPr>
            <w:tcW w:w="4783" w:type="dxa"/>
          </w:tcPr>
          <w:p w14:paraId="1CB844F3" w14:textId="77777777" w:rsidR="00906A6E" w:rsidRPr="005548FC" w:rsidRDefault="00906A6E" w:rsidP="002C3ECD">
            <w:pPr>
              <w:pStyle w:val="a2"/>
              <w:ind w:firstLine="709"/>
              <w:jc w:val="center"/>
              <w:rPr>
                <w:rFonts w:eastAsia="Times New Roman"/>
                <w:noProof/>
                <w:color w:val="000000"/>
              </w:rPr>
            </w:pPr>
            <w:r w:rsidRPr="005548FC">
              <w:rPr>
                <w:rFonts w:eastAsia="Times New Roman"/>
                <w:noProof/>
                <w:color w:val="000000"/>
              </w:rPr>
              <w:t>б)</w:t>
            </w:r>
          </w:p>
        </w:tc>
        <w:tc>
          <w:tcPr>
            <w:tcW w:w="4896" w:type="dxa"/>
          </w:tcPr>
          <w:p w14:paraId="6439EA67" w14:textId="77777777" w:rsidR="00906A6E" w:rsidRPr="005548FC" w:rsidRDefault="00906A6E" w:rsidP="002C3ECD">
            <w:pPr>
              <w:pStyle w:val="a2"/>
              <w:ind w:firstLine="709"/>
              <w:jc w:val="center"/>
              <w:rPr>
                <w:noProof/>
                <w:lang w:val="kk-KZ"/>
              </w:rPr>
            </w:pPr>
            <w:r w:rsidRPr="005548FC">
              <w:rPr>
                <w:noProof/>
                <w:lang w:val="kk-KZ"/>
              </w:rPr>
              <w:t>в)</w:t>
            </w:r>
          </w:p>
        </w:tc>
      </w:tr>
      <w:tr w:rsidR="00906A6E" w:rsidRPr="005548FC" w14:paraId="22532F15" w14:textId="77777777" w:rsidTr="00195EE3">
        <w:tc>
          <w:tcPr>
            <w:tcW w:w="9679" w:type="dxa"/>
            <w:gridSpan w:val="2"/>
          </w:tcPr>
          <w:p w14:paraId="3392D070" w14:textId="77777777" w:rsidR="00906A6E" w:rsidRPr="005548FC" w:rsidRDefault="00906A6E" w:rsidP="00195EE3">
            <w:pPr>
              <w:pStyle w:val="a2"/>
              <w:ind w:firstLine="0"/>
              <w:jc w:val="center"/>
              <w:rPr>
                <w:noProof/>
                <w:sz w:val="20"/>
                <w:szCs w:val="20"/>
                <w:lang w:val="kk-KZ"/>
              </w:rPr>
            </w:pPr>
            <w:r w:rsidRPr="005548FC">
              <w:rPr>
                <w:noProof/>
                <w:sz w:val="20"/>
                <w:szCs w:val="20"/>
              </w:rPr>
              <w:drawing>
                <wp:inline distT="0" distB="0" distL="0" distR="0" wp14:anchorId="2C6DB8D4" wp14:editId="08586B52">
                  <wp:extent cx="3088570" cy="2092698"/>
                  <wp:effectExtent l="0" t="0" r="0" b="3175"/>
                  <wp:docPr id="199" name="Picture 199" descr="Effects Pareto for Y5 p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ffects Pareto for Y5 pric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35567" cy="2124541"/>
                          </a:xfrm>
                          <a:prstGeom prst="rect">
                            <a:avLst/>
                          </a:prstGeom>
                          <a:noFill/>
                          <a:ln>
                            <a:noFill/>
                          </a:ln>
                        </pic:spPr>
                      </pic:pic>
                    </a:graphicData>
                  </a:graphic>
                </wp:inline>
              </w:drawing>
            </w:r>
          </w:p>
        </w:tc>
      </w:tr>
      <w:tr w:rsidR="00906A6E" w:rsidRPr="005548FC" w14:paraId="3A86DCE6" w14:textId="77777777" w:rsidTr="00195EE3">
        <w:tc>
          <w:tcPr>
            <w:tcW w:w="9679" w:type="dxa"/>
            <w:gridSpan w:val="2"/>
          </w:tcPr>
          <w:p w14:paraId="6C41FCA9" w14:textId="77777777" w:rsidR="00906A6E" w:rsidRPr="005548FC" w:rsidRDefault="00906A6E" w:rsidP="00C34F9D">
            <w:pPr>
              <w:pStyle w:val="a2"/>
              <w:ind w:firstLine="709"/>
              <w:jc w:val="center"/>
              <w:rPr>
                <w:rFonts w:eastAsia="Times New Roman"/>
                <w:color w:val="000000"/>
              </w:rPr>
            </w:pPr>
            <w:r w:rsidRPr="005548FC">
              <w:rPr>
                <w:rFonts w:eastAsia="Times New Roman"/>
                <w:color w:val="000000"/>
              </w:rPr>
              <w:t>г)</w:t>
            </w:r>
          </w:p>
        </w:tc>
      </w:tr>
    </w:tbl>
    <w:p w14:paraId="62D546FC" w14:textId="77777777" w:rsidR="00433E74" w:rsidRPr="005548FC" w:rsidRDefault="00433E74" w:rsidP="00143BB8">
      <w:pPr>
        <w:pStyle w:val="a2"/>
        <w:ind w:firstLine="709"/>
        <w:rPr>
          <w:lang w:val="kk-KZ"/>
        </w:rPr>
      </w:pPr>
    </w:p>
    <w:p w14:paraId="2B110CD0" w14:textId="77777777" w:rsidR="004F21EE" w:rsidRPr="005548FC" w:rsidRDefault="0011550B" w:rsidP="00405DD2">
      <w:pPr>
        <w:pStyle w:val="a2"/>
        <w:ind w:firstLine="709"/>
        <w:jc w:val="center"/>
        <w:rPr>
          <w:rFonts w:eastAsia="Times New Roman"/>
          <w:color w:val="000000"/>
          <w:lang w:val="kk-KZ"/>
        </w:rPr>
      </w:pPr>
      <w:r w:rsidRPr="005548FC">
        <w:rPr>
          <w:rFonts w:eastAsia="Times New Roman"/>
          <w:color w:val="000000"/>
          <w:lang w:val="kk-KZ"/>
        </w:rPr>
        <w:t>С</w:t>
      </w:r>
      <w:r w:rsidR="005D06DA" w:rsidRPr="005548FC">
        <w:rPr>
          <w:rFonts w:eastAsia="Times New Roman"/>
          <w:color w:val="000000"/>
          <w:lang w:val="kk-KZ"/>
        </w:rPr>
        <w:t xml:space="preserve">урет </w:t>
      </w:r>
      <w:r w:rsidRPr="005548FC">
        <w:rPr>
          <w:rFonts w:eastAsia="Times New Roman"/>
          <w:color w:val="000000"/>
          <w:lang w:val="kk-KZ"/>
        </w:rPr>
        <w:t>3.5</w:t>
      </w:r>
      <w:r w:rsidR="005D06DA" w:rsidRPr="005548FC">
        <w:rPr>
          <w:rFonts w:eastAsia="Times New Roman"/>
          <w:color w:val="000000"/>
          <w:lang w:val="kk-KZ"/>
        </w:rPr>
        <w:t>– Пісірілген шұжықтың (Y</w:t>
      </w:r>
      <w:r w:rsidR="005D06DA" w:rsidRPr="005548FC">
        <w:rPr>
          <w:rFonts w:eastAsia="Times New Roman"/>
          <w:color w:val="000000"/>
          <w:vertAlign w:val="subscript"/>
          <w:lang w:val="kk-KZ"/>
        </w:rPr>
        <w:t>1</w:t>
      </w:r>
      <w:r w:rsidR="005D06DA" w:rsidRPr="005548FC">
        <w:rPr>
          <w:rFonts w:eastAsia="Times New Roman"/>
          <w:color w:val="000000"/>
          <w:lang w:val="kk-KZ"/>
        </w:rPr>
        <w:t>–Y</w:t>
      </w:r>
      <w:r w:rsidR="005D06DA" w:rsidRPr="005548FC">
        <w:rPr>
          <w:rFonts w:eastAsia="Times New Roman"/>
          <w:color w:val="000000"/>
          <w:vertAlign w:val="subscript"/>
          <w:lang w:val="kk-KZ"/>
        </w:rPr>
        <w:t>5</w:t>
      </w:r>
      <w:r w:rsidR="005D06DA" w:rsidRPr="005548FC">
        <w:rPr>
          <w:rFonts w:eastAsia="Times New Roman"/>
          <w:color w:val="000000"/>
          <w:lang w:val="kk-KZ"/>
        </w:rPr>
        <w:t>) шығ</w:t>
      </w:r>
      <w:r w:rsidR="005F3881" w:rsidRPr="005548FC">
        <w:rPr>
          <w:rFonts w:eastAsia="Times New Roman"/>
          <w:color w:val="000000"/>
          <w:lang w:val="kk-KZ"/>
        </w:rPr>
        <w:t>ыс</w:t>
      </w:r>
      <w:r w:rsidR="005D06DA" w:rsidRPr="005548FC">
        <w:rPr>
          <w:rFonts w:eastAsia="Times New Roman"/>
          <w:color w:val="000000"/>
          <w:lang w:val="kk-KZ"/>
        </w:rPr>
        <w:t xml:space="preserve"> параметрлеріне әсер ететін факторлардың стандартты әсерінің Парето диаграммасы:</w:t>
      </w:r>
      <w:r w:rsidR="00405DD2" w:rsidRPr="005548FC">
        <w:rPr>
          <w:rFonts w:eastAsia="Times New Roman"/>
          <w:color w:val="000000"/>
          <w:lang w:val="kk-KZ"/>
        </w:rPr>
        <w:t xml:space="preserve"> </w:t>
      </w:r>
      <w:r w:rsidR="005D06DA" w:rsidRPr="005548FC">
        <w:rPr>
          <w:rFonts w:eastAsia="Times New Roman"/>
          <w:color w:val="000000"/>
          <w:lang w:val="kk-KZ"/>
        </w:rPr>
        <w:t>a) дайын өнім шығымы;</w:t>
      </w:r>
      <w:r w:rsidR="00405DD2" w:rsidRPr="005548FC">
        <w:rPr>
          <w:rFonts w:eastAsia="Times New Roman"/>
          <w:color w:val="000000"/>
          <w:lang w:val="kk-KZ"/>
        </w:rPr>
        <w:t xml:space="preserve"> </w:t>
      </w:r>
      <w:r w:rsidR="005D06DA" w:rsidRPr="005548FC">
        <w:rPr>
          <w:rFonts w:eastAsia="Times New Roman"/>
          <w:color w:val="000000"/>
          <w:lang w:val="kk-KZ"/>
        </w:rPr>
        <w:t>ә) пісірілген шұжықтың ашықтығы;</w:t>
      </w:r>
      <w:r w:rsidR="00405DD2" w:rsidRPr="005548FC">
        <w:rPr>
          <w:rFonts w:eastAsia="Times New Roman"/>
          <w:color w:val="000000"/>
          <w:lang w:val="kk-KZ"/>
        </w:rPr>
        <w:t xml:space="preserve"> </w:t>
      </w:r>
      <w:r w:rsidR="005D06DA" w:rsidRPr="005548FC">
        <w:rPr>
          <w:rFonts w:eastAsia="Times New Roman"/>
          <w:color w:val="000000"/>
          <w:lang w:val="kk-KZ"/>
        </w:rPr>
        <w:t>б) пісірілген шұжықтың текстурасы;</w:t>
      </w:r>
      <w:r w:rsidR="00405DD2" w:rsidRPr="005548FC">
        <w:rPr>
          <w:rFonts w:eastAsia="Times New Roman"/>
          <w:color w:val="000000"/>
          <w:lang w:val="kk-KZ"/>
        </w:rPr>
        <w:t xml:space="preserve"> </w:t>
      </w:r>
      <w:r w:rsidR="005D06DA" w:rsidRPr="005548FC">
        <w:rPr>
          <w:rFonts w:eastAsia="Times New Roman"/>
          <w:color w:val="000000"/>
          <w:lang w:val="kk-KZ"/>
        </w:rPr>
        <w:t>в) пісірілген шұжықтың органолептикалық көрсеткіштері;</w:t>
      </w:r>
      <w:r w:rsidR="00405DD2" w:rsidRPr="005548FC">
        <w:rPr>
          <w:rFonts w:eastAsia="Times New Roman"/>
          <w:color w:val="000000"/>
          <w:lang w:val="kk-KZ"/>
        </w:rPr>
        <w:t xml:space="preserve"> </w:t>
      </w:r>
      <w:r w:rsidR="005D06DA" w:rsidRPr="005548FC">
        <w:rPr>
          <w:rFonts w:eastAsia="Times New Roman"/>
          <w:color w:val="000000"/>
          <w:lang w:val="kk-KZ"/>
        </w:rPr>
        <w:t>г) пісірілген шұжықтың өзіндік құны.</w:t>
      </w:r>
    </w:p>
    <w:p w14:paraId="4825442E" w14:textId="77777777" w:rsidR="005D06DA" w:rsidRPr="005548FC" w:rsidRDefault="005D06DA" w:rsidP="00143BB8">
      <w:pPr>
        <w:pStyle w:val="a2"/>
        <w:ind w:firstLine="709"/>
        <w:rPr>
          <w:rFonts w:eastAsia="Times New Roman"/>
          <w:color w:val="000000"/>
          <w:lang w:val="kk-KZ"/>
        </w:rPr>
      </w:pPr>
    </w:p>
    <w:p w14:paraId="58B57087" w14:textId="77777777" w:rsidR="004F21EE" w:rsidRPr="005548FC" w:rsidRDefault="005D06DA" w:rsidP="00E72EF7">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rPr>
      </w:pPr>
      <w:bookmarkStart w:id="16" w:name="_Hlk188579865"/>
      <w:r w:rsidRPr="005548FC">
        <w:rPr>
          <w:rFonts w:ascii="Times New Roman" w:eastAsia="Times New Roman" w:hAnsi="Times New Roman" w:cs="Times New Roman"/>
          <w:color w:val="000000"/>
          <w:sz w:val="28"/>
          <w:szCs w:val="28"/>
          <w:lang w:val="kk-KZ"/>
        </w:rPr>
        <w:lastRenderedPageBreak/>
        <w:t>Қызыл пунктирлі сызық (</w:t>
      </w:r>
      <w:r w:rsidRPr="005548FC">
        <w:rPr>
          <w:rFonts w:ascii="Times New Roman" w:eastAsia="Times New Roman" w:hAnsi="Times New Roman" w:cs="Times New Roman"/>
          <w:color w:val="000000"/>
          <w:sz w:val="28"/>
          <w:szCs w:val="28"/>
          <w:lang w:val="ru-RU"/>
        </w:rPr>
        <w:t>α</w:t>
      </w:r>
      <w:r w:rsidRPr="005548FC">
        <w:rPr>
          <w:rFonts w:ascii="Times New Roman" w:eastAsia="Times New Roman" w:hAnsi="Times New Roman" w:cs="Times New Roman"/>
          <w:color w:val="000000"/>
          <w:sz w:val="28"/>
          <w:szCs w:val="28"/>
          <w:lang w:val="kk-KZ"/>
        </w:rPr>
        <w:t>=0,05 деңгейінде) маңыздылық шегін көрсетеді, оның үстіне шыққан факторлар статистикалық тұрғыдан маңызды деп есептеледі. Осылайша, Парето диаграммасының көмегімен дайын өнім шығымына әсер ететін негізгі факторлар айқындалып, олардың ішінен күрке тауық етінен жасалған пісірілген шұжықты алма сығындысы ұнтағымен байыту технологиясын оңтайландыру кезінде ерекше назар аударуды қажет ететіндері анықталды.</w:t>
      </w:r>
    </w:p>
    <w:p w14:paraId="43AAC063" w14:textId="77777777" w:rsidR="005D06DA" w:rsidRPr="005548FC" w:rsidRDefault="005D06DA" w:rsidP="00E72EF7">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rPr>
      </w:pPr>
    </w:p>
    <w:bookmarkEnd w:id="16"/>
    <w:p w14:paraId="08A36B89" w14:textId="77777777" w:rsidR="00906A6E" w:rsidRPr="005548FC" w:rsidRDefault="00906A6E" w:rsidP="00E72EF7">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rPr>
      </w:pPr>
    </w:p>
    <w:p w14:paraId="00612AE2" w14:textId="77777777" w:rsidR="00B821CD" w:rsidRPr="005548FC" w:rsidRDefault="00CA7186" w:rsidP="00C74344">
      <w:pPr>
        <w:autoSpaceDE w:val="0"/>
        <w:autoSpaceDN w:val="0"/>
        <w:adjustRightInd w:val="0"/>
        <w:spacing w:after="0" w:line="240" w:lineRule="auto"/>
        <w:ind w:firstLine="709"/>
        <w:jc w:val="both"/>
        <w:rPr>
          <w:rFonts w:ascii="Times New Roman" w:hAnsi="Times New Roman" w:cs="Times New Roman"/>
          <w:b/>
          <w:bCs/>
          <w:sz w:val="28"/>
          <w:szCs w:val="28"/>
          <w:lang w:val="kk-KZ"/>
        </w:rPr>
      </w:pPr>
      <w:r w:rsidRPr="005548FC">
        <w:rPr>
          <w:rFonts w:ascii="Times New Roman" w:hAnsi="Times New Roman" w:cs="Times New Roman"/>
          <w:b/>
          <w:bCs/>
          <w:sz w:val="28"/>
          <w:szCs w:val="28"/>
          <w:lang w:val="kk-KZ"/>
        </w:rPr>
        <w:t>3.</w:t>
      </w:r>
      <w:r w:rsidR="00811F4B" w:rsidRPr="005548FC">
        <w:rPr>
          <w:rFonts w:ascii="Times New Roman" w:hAnsi="Times New Roman" w:cs="Times New Roman"/>
          <w:b/>
          <w:bCs/>
          <w:sz w:val="28"/>
          <w:szCs w:val="28"/>
          <w:lang w:val="kk-KZ"/>
        </w:rPr>
        <w:t>5</w:t>
      </w:r>
      <w:r w:rsidRPr="005548FC">
        <w:rPr>
          <w:rFonts w:ascii="Times New Roman" w:hAnsi="Times New Roman" w:cs="Times New Roman"/>
          <w:b/>
          <w:bCs/>
          <w:sz w:val="28"/>
          <w:szCs w:val="28"/>
          <w:lang w:val="kk-KZ"/>
        </w:rPr>
        <w:t xml:space="preserve"> </w:t>
      </w:r>
      <w:r w:rsidR="00C34F9D" w:rsidRPr="005548FC">
        <w:rPr>
          <w:rFonts w:ascii="Times New Roman" w:hAnsi="Times New Roman" w:cs="Times New Roman"/>
          <w:b/>
          <w:bCs/>
          <w:sz w:val="28"/>
          <w:szCs w:val="28"/>
          <w:lang w:val="kk-KZ"/>
        </w:rPr>
        <w:t>Пісірілген шұжық өнімдерін өндіру процесін оңтайландыру</w:t>
      </w:r>
    </w:p>
    <w:p w14:paraId="2AB6D7DA" w14:textId="77777777" w:rsidR="00C34F9D" w:rsidRPr="005548FC" w:rsidRDefault="00C34F9D" w:rsidP="00C74344">
      <w:pPr>
        <w:autoSpaceDE w:val="0"/>
        <w:autoSpaceDN w:val="0"/>
        <w:adjustRightInd w:val="0"/>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Пісірілген шұжық өнімдерін өндіру процесін оңтайландыру – технологиялық параметрлер мен рецепт құрамын тиімді таңдау арқылы өнімнің сапасын, шығымын және экономикалық тиімділігін арттыруға бағытталған кешенді шара болып табылады.</w:t>
      </w:r>
    </w:p>
    <w:p w14:paraId="43837F11" w14:textId="77777777" w:rsidR="00460613" w:rsidRPr="005548FC" w:rsidRDefault="00195EE3" w:rsidP="00C74344">
      <w:pPr>
        <w:autoSpaceDE w:val="0"/>
        <w:autoSpaceDN w:val="0"/>
        <w:adjustRightInd w:val="0"/>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4 фактордың пісірілген шұжықтың шығ</w:t>
      </w:r>
      <w:r w:rsidR="005F3881" w:rsidRPr="005548FC">
        <w:rPr>
          <w:rFonts w:ascii="Times New Roman" w:hAnsi="Times New Roman" w:cs="Times New Roman"/>
          <w:sz w:val="28"/>
          <w:szCs w:val="28"/>
          <w:lang w:val="kk-KZ"/>
        </w:rPr>
        <w:t>ыс</w:t>
      </w:r>
      <w:r w:rsidRPr="005548FC">
        <w:rPr>
          <w:rFonts w:ascii="Times New Roman" w:hAnsi="Times New Roman" w:cs="Times New Roman"/>
          <w:sz w:val="28"/>
          <w:szCs w:val="28"/>
          <w:lang w:val="kk-KZ"/>
        </w:rPr>
        <w:t xml:space="preserve"> параметрлеріне ықпалының кодталған коэффициенттері 3.10-кестеде келтірілген.</w:t>
      </w:r>
    </w:p>
    <w:p w14:paraId="26AE923C" w14:textId="77777777" w:rsidR="00195EE3" w:rsidRPr="005548FC" w:rsidRDefault="00195EE3" w:rsidP="00C74344">
      <w:pPr>
        <w:autoSpaceDE w:val="0"/>
        <w:autoSpaceDN w:val="0"/>
        <w:adjustRightInd w:val="0"/>
        <w:spacing w:after="0" w:line="240" w:lineRule="auto"/>
        <w:ind w:firstLine="709"/>
        <w:jc w:val="both"/>
        <w:rPr>
          <w:rFonts w:ascii="Times New Roman" w:hAnsi="Times New Roman" w:cs="Times New Roman"/>
          <w:sz w:val="28"/>
          <w:szCs w:val="28"/>
          <w:lang w:val="kk-KZ"/>
        </w:rPr>
      </w:pPr>
    </w:p>
    <w:p w14:paraId="122CC039" w14:textId="77777777" w:rsidR="00460613" w:rsidRPr="005548FC" w:rsidRDefault="00405DD2" w:rsidP="00195EE3">
      <w:pPr>
        <w:autoSpaceDE w:val="0"/>
        <w:autoSpaceDN w:val="0"/>
        <w:adjustRightInd w:val="0"/>
        <w:spacing w:after="96" w:line="240" w:lineRule="auto"/>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К</w:t>
      </w:r>
      <w:r w:rsidR="005D06DA" w:rsidRPr="005548FC">
        <w:rPr>
          <w:rFonts w:ascii="Times New Roman" w:hAnsi="Times New Roman" w:cs="Times New Roman"/>
          <w:sz w:val="28"/>
          <w:szCs w:val="28"/>
          <w:lang w:val="kk-KZ"/>
        </w:rPr>
        <w:t xml:space="preserve">есте </w:t>
      </w:r>
      <w:r w:rsidRPr="005548FC">
        <w:rPr>
          <w:rFonts w:ascii="Times New Roman" w:hAnsi="Times New Roman" w:cs="Times New Roman"/>
          <w:sz w:val="28"/>
          <w:szCs w:val="28"/>
          <w:lang w:val="kk-KZ"/>
        </w:rPr>
        <w:t>3.</w:t>
      </w:r>
      <w:r w:rsidR="00E6412C" w:rsidRPr="005548FC">
        <w:rPr>
          <w:rFonts w:ascii="Times New Roman" w:hAnsi="Times New Roman" w:cs="Times New Roman"/>
          <w:sz w:val="28"/>
          <w:szCs w:val="28"/>
          <w:lang w:val="kk-KZ"/>
        </w:rPr>
        <w:t>10</w:t>
      </w:r>
      <w:r w:rsidR="00195EE3" w:rsidRPr="005548FC">
        <w:rPr>
          <w:rFonts w:ascii="Times New Roman" w:hAnsi="Times New Roman" w:cs="Times New Roman"/>
          <w:sz w:val="28"/>
          <w:szCs w:val="28"/>
          <w:lang w:val="kk-KZ"/>
        </w:rPr>
        <w:t xml:space="preserve"> </w:t>
      </w:r>
      <w:r w:rsidR="005D06DA" w:rsidRPr="005548FC">
        <w:rPr>
          <w:rFonts w:ascii="Times New Roman" w:hAnsi="Times New Roman" w:cs="Times New Roman"/>
          <w:sz w:val="28"/>
          <w:szCs w:val="28"/>
          <w:lang w:val="kk-KZ"/>
        </w:rPr>
        <w:t>– 4 фактордың пісірілген шұжықтың шығ</w:t>
      </w:r>
      <w:r w:rsidR="005F3881" w:rsidRPr="005548FC">
        <w:rPr>
          <w:rFonts w:ascii="Times New Roman" w:hAnsi="Times New Roman" w:cs="Times New Roman"/>
          <w:sz w:val="28"/>
          <w:szCs w:val="28"/>
          <w:lang w:val="kk-KZ"/>
        </w:rPr>
        <w:t>ыс</w:t>
      </w:r>
      <w:r w:rsidR="005D06DA" w:rsidRPr="005548FC">
        <w:rPr>
          <w:rFonts w:ascii="Times New Roman" w:hAnsi="Times New Roman" w:cs="Times New Roman"/>
          <w:sz w:val="28"/>
          <w:szCs w:val="28"/>
          <w:lang w:val="kk-KZ"/>
        </w:rPr>
        <w:t xml:space="preserve"> параметрлеріне ықпалының кодталған коэффициенттері</w:t>
      </w:r>
    </w:p>
    <w:p w14:paraId="59D6F591" w14:textId="77777777" w:rsidR="005D06DA" w:rsidRPr="005548FC" w:rsidRDefault="005D06DA" w:rsidP="00A075FC">
      <w:pPr>
        <w:autoSpaceDE w:val="0"/>
        <w:autoSpaceDN w:val="0"/>
        <w:adjustRightInd w:val="0"/>
        <w:spacing w:after="96" w:line="240" w:lineRule="auto"/>
        <w:rPr>
          <w:rFonts w:ascii="Segoe UI" w:eastAsia="Times New Roman" w:hAnsi="Segoe UI" w:cs="Segoe UI"/>
          <w:b/>
          <w:bCs/>
          <w:color w:val="056EB2"/>
          <w:sz w:val="19"/>
          <w:szCs w:val="19"/>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0" w:type="dxa"/>
          <w:right w:w="60" w:type="dxa"/>
        </w:tblCellMar>
        <w:tblLook w:val="0000" w:firstRow="0" w:lastRow="0" w:firstColumn="0" w:lastColumn="0" w:noHBand="0" w:noVBand="0"/>
      </w:tblPr>
      <w:tblGrid>
        <w:gridCol w:w="1712"/>
        <w:gridCol w:w="1209"/>
        <w:gridCol w:w="1471"/>
        <w:gridCol w:w="1407"/>
        <w:gridCol w:w="1459"/>
        <w:gridCol w:w="1457"/>
        <w:gridCol w:w="969"/>
      </w:tblGrid>
      <w:tr w:rsidR="00A075FC" w:rsidRPr="005548FC" w14:paraId="72540D3B" w14:textId="77777777" w:rsidTr="00A075FC">
        <w:trPr>
          <w:trHeight w:val="269"/>
        </w:trPr>
        <w:tc>
          <w:tcPr>
            <w:tcW w:w="1712" w:type="dxa"/>
            <w:tcMar>
              <w:top w:w="12" w:type="dxa"/>
              <w:left w:w="24" w:type="dxa"/>
              <w:right w:w="24" w:type="dxa"/>
            </w:tcMar>
            <w:vAlign w:val="bottom"/>
          </w:tcPr>
          <w:p w14:paraId="2697919F" w14:textId="77777777" w:rsidR="00A075FC" w:rsidRPr="005548FC" w:rsidRDefault="00405DD2" w:rsidP="005F3881">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Құрамы</w:t>
            </w:r>
          </w:p>
        </w:tc>
        <w:tc>
          <w:tcPr>
            <w:tcW w:w="1209" w:type="dxa"/>
            <w:tcMar>
              <w:top w:w="12" w:type="dxa"/>
              <w:left w:w="24" w:type="dxa"/>
              <w:right w:w="24" w:type="dxa"/>
            </w:tcMar>
            <w:vAlign w:val="bottom"/>
          </w:tcPr>
          <w:p w14:paraId="1FBA415A" w14:textId="77777777" w:rsidR="00A075FC" w:rsidRPr="005548FC" w:rsidRDefault="00405DD2" w:rsidP="005F3881">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Әсер</w:t>
            </w:r>
          </w:p>
        </w:tc>
        <w:tc>
          <w:tcPr>
            <w:tcW w:w="1471" w:type="dxa"/>
            <w:tcMar>
              <w:top w:w="12" w:type="dxa"/>
              <w:left w:w="24" w:type="dxa"/>
              <w:right w:w="24" w:type="dxa"/>
            </w:tcMar>
            <w:vAlign w:val="bottom"/>
          </w:tcPr>
          <w:p w14:paraId="4769E333" w14:textId="77777777" w:rsidR="00A075FC" w:rsidRPr="005548FC" w:rsidRDefault="00A075FC" w:rsidP="005F3881">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Коэффициент</w:t>
            </w:r>
          </w:p>
        </w:tc>
        <w:tc>
          <w:tcPr>
            <w:tcW w:w="1407" w:type="dxa"/>
            <w:tcMar>
              <w:top w:w="12" w:type="dxa"/>
              <w:left w:w="24" w:type="dxa"/>
              <w:right w:w="24" w:type="dxa"/>
            </w:tcMar>
            <w:vAlign w:val="bottom"/>
          </w:tcPr>
          <w:p w14:paraId="443DFCA2" w14:textId="77777777" w:rsidR="00A075FC" w:rsidRPr="005548FC" w:rsidRDefault="00A075FC" w:rsidP="005F3881">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rPr>
              <w:t xml:space="preserve">SE </w:t>
            </w:r>
            <w:r w:rsidRPr="005548FC">
              <w:rPr>
                <w:rFonts w:ascii="Times New Roman" w:eastAsia="Times New Roman" w:hAnsi="Times New Roman" w:cs="Times New Roman"/>
                <w:color w:val="000000"/>
                <w:sz w:val="24"/>
                <w:szCs w:val="24"/>
                <w:lang w:val="kk-KZ"/>
              </w:rPr>
              <w:t>Коэф.</w:t>
            </w:r>
          </w:p>
        </w:tc>
        <w:tc>
          <w:tcPr>
            <w:tcW w:w="1459" w:type="dxa"/>
            <w:tcMar>
              <w:top w:w="12" w:type="dxa"/>
              <w:left w:w="24" w:type="dxa"/>
              <w:right w:w="24" w:type="dxa"/>
            </w:tcMar>
            <w:vAlign w:val="bottom"/>
          </w:tcPr>
          <w:p w14:paraId="1911BC47" w14:textId="77777777" w:rsidR="00A075FC" w:rsidRPr="005548FC" w:rsidRDefault="00A075FC" w:rsidP="005F38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T-Value</w:t>
            </w:r>
          </w:p>
        </w:tc>
        <w:tc>
          <w:tcPr>
            <w:tcW w:w="1457" w:type="dxa"/>
            <w:tcMar>
              <w:top w:w="12" w:type="dxa"/>
              <w:left w:w="24" w:type="dxa"/>
              <w:right w:w="24" w:type="dxa"/>
            </w:tcMar>
            <w:vAlign w:val="bottom"/>
          </w:tcPr>
          <w:p w14:paraId="5870B912" w14:textId="77777777" w:rsidR="00A075FC" w:rsidRPr="005548FC" w:rsidRDefault="00A075FC" w:rsidP="005F38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P-Value</w:t>
            </w:r>
          </w:p>
        </w:tc>
        <w:tc>
          <w:tcPr>
            <w:tcW w:w="969" w:type="dxa"/>
            <w:tcMar>
              <w:top w:w="12" w:type="dxa"/>
              <w:left w:w="24" w:type="dxa"/>
              <w:right w:w="24" w:type="dxa"/>
            </w:tcMar>
            <w:vAlign w:val="bottom"/>
          </w:tcPr>
          <w:p w14:paraId="7778DA1A" w14:textId="77777777" w:rsidR="00A075FC" w:rsidRPr="005548FC" w:rsidRDefault="00A075FC" w:rsidP="005F38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VIF</w:t>
            </w:r>
          </w:p>
        </w:tc>
      </w:tr>
      <w:tr w:rsidR="00195EE3" w:rsidRPr="005548FC" w14:paraId="5C3BAE3A" w14:textId="77777777" w:rsidTr="00A075FC">
        <w:trPr>
          <w:trHeight w:val="269"/>
        </w:trPr>
        <w:tc>
          <w:tcPr>
            <w:tcW w:w="1712" w:type="dxa"/>
            <w:tcMar>
              <w:top w:w="12" w:type="dxa"/>
              <w:left w:w="24" w:type="dxa"/>
              <w:right w:w="24" w:type="dxa"/>
            </w:tcMar>
            <w:vAlign w:val="bottom"/>
          </w:tcPr>
          <w:p w14:paraId="1D8C7EF5"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1</w:t>
            </w:r>
          </w:p>
        </w:tc>
        <w:tc>
          <w:tcPr>
            <w:tcW w:w="1209" w:type="dxa"/>
            <w:tcMar>
              <w:top w:w="12" w:type="dxa"/>
              <w:left w:w="24" w:type="dxa"/>
              <w:right w:w="24" w:type="dxa"/>
            </w:tcMar>
            <w:vAlign w:val="bottom"/>
          </w:tcPr>
          <w:p w14:paraId="31EF2D7C"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2</w:t>
            </w:r>
          </w:p>
        </w:tc>
        <w:tc>
          <w:tcPr>
            <w:tcW w:w="1471" w:type="dxa"/>
            <w:tcMar>
              <w:top w:w="12" w:type="dxa"/>
              <w:left w:w="24" w:type="dxa"/>
              <w:right w:w="24" w:type="dxa"/>
            </w:tcMar>
            <w:vAlign w:val="bottom"/>
          </w:tcPr>
          <w:p w14:paraId="3FB0B587"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3</w:t>
            </w:r>
          </w:p>
        </w:tc>
        <w:tc>
          <w:tcPr>
            <w:tcW w:w="1407" w:type="dxa"/>
            <w:tcMar>
              <w:top w:w="12" w:type="dxa"/>
              <w:left w:w="24" w:type="dxa"/>
              <w:right w:w="24" w:type="dxa"/>
            </w:tcMar>
            <w:vAlign w:val="bottom"/>
          </w:tcPr>
          <w:p w14:paraId="7930E0D1"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4</w:t>
            </w:r>
          </w:p>
        </w:tc>
        <w:tc>
          <w:tcPr>
            <w:tcW w:w="1459" w:type="dxa"/>
            <w:tcMar>
              <w:top w:w="12" w:type="dxa"/>
              <w:left w:w="24" w:type="dxa"/>
              <w:right w:w="24" w:type="dxa"/>
            </w:tcMar>
            <w:vAlign w:val="bottom"/>
          </w:tcPr>
          <w:p w14:paraId="632DBDE4"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5</w:t>
            </w:r>
          </w:p>
        </w:tc>
        <w:tc>
          <w:tcPr>
            <w:tcW w:w="1457" w:type="dxa"/>
            <w:tcMar>
              <w:top w:w="12" w:type="dxa"/>
              <w:left w:w="24" w:type="dxa"/>
              <w:right w:w="24" w:type="dxa"/>
            </w:tcMar>
            <w:vAlign w:val="bottom"/>
          </w:tcPr>
          <w:p w14:paraId="6CDAB95B"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6</w:t>
            </w:r>
          </w:p>
        </w:tc>
        <w:tc>
          <w:tcPr>
            <w:tcW w:w="969" w:type="dxa"/>
            <w:tcMar>
              <w:top w:w="12" w:type="dxa"/>
              <w:left w:w="24" w:type="dxa"/>
              <w:right w:w="24" w:type="dxa"/>
            </w:tcMar>
            <w:vAlign w:val="bottom"/>
          </w:tcPr>
          <w:p w14:paraId="1E05B69F" w14:textId="77777777" w:rsidR="00195EE3" w:rsidRPr="005548FC" w:rsidRDefault="00195EE3" w:rsidP="00195EE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7</w:t>
            </w:r>
          </w:p>
        </w:tc>
      </w:tr>
      <w:tr w:rsidR="00A075FC" w:rsidRPr="005548FC" w14:paraId="742BF5A5" w14:textId="77777777" w:rsidTr="00A075FC">
        <w:trPr>
          <w:trHeight w:val="269"/>
        </w:trPr>
        <w:tc>
          <w:tcPr>
            <w:tcW w:w="9684" w:type="dxa"/>
            <w:gridSpan w:val="7"/>
            <w:tcMar>
              <w:top w:w="12" w:type="dxa"/>
              <w:left w:w="24" w:type="dxa"/>
              <w:right w:w="24" w:type="dxa"/>
            </w:tcMar>
            <w:vAlign w:val="bottom"/>
          </w:tcPr>
          <w:p w14:paraId="7897D74F" w14:textId="77777777" w:rsidR="00A075FC" w:rsidRPr="005548FC" w:rsidRDefault="005D06DA"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lang w:val="kk-KZ"/>
              </w:rPr>
              <w:t>Дайын өнім шығымы</w:t>
            </w:r>
          </w:p>
        </w:tc>
      </w:tr>
      <w:tr w:rsidR="00A075FC" w:rsidRPr="005548FC" w14:paraId="2C63FD8B" w14:textId="77777777" w:rsidTr="00A075FC">
        <w:trPr>
          <w:trHeight w:val="252"/>
        </w:trPr>
        <w:tc>
          <w:tcPr>
            <w:tcW w:w="1712" w:type="dxa"/>
            <w:tcMar>
              <w:top w:w="12" w:type="dxa"/>
              <w:left w:w="24" w:type="dxa"/>
              <w:right w:w="24" w:type="dxa"/>
            </w:tcMar>
          </w:tcPr>
          <w:p w14:paraId="557BB633" w14:textId="77777777" w:rsidR="00A075FC" w:rsidRPr="005548FC" w:rsidRDefault="00A86225" w:rsidP="0024657A">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Тұрақты шама</w:t>
            </w:r>
          </w:p>
        </w:tc>
        <w:tc>
          <w:tcPr>
            <w:tcW w:w="1209" w:type="dxa"/>
            <w:tcMar>
              <w:left w:w="24" w:type="dxa"/>
              <w:right w:w="24" w:type="dxa"/>
            </w:tcMar>
          </w:tcPr>
          <w:p w14:paraId="060994BA"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471" w:type="dxa"/>
            <w:tcMar>
              <w:top w:w="12" w:type="dxa"/>
              <w:left w:w="24" w:type="dxa"/>
              <w:right w:w="24" w:type="dxa"/>
            </w:tcMar>
          </w:tcPr>
          <w:p w14:paraId="389B6103"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95,7292</w:t>
            </w:r>
          </w:p>
        </w:tc>
        <w:tc>
          <w:tcPr>
            <w:tcW w:w="1407" w:type="dxa"/>
            <w:tcMar>
              <w:top w:w="12" w:type="dxa"/>
              <w:left w:w="24" w:type="dxa"/>
              <w:right w:w="24" w:type="dxa"/>
            </w:tcMar>
          </w:tcPr>
          <w:p w14:paraId="3BE587D5"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0,0992</w:t>
            </w:r>
          </w:p>
        </w:tc>
        <w:tc>
          <w:tcPr>
            <w:tcW w:w="1459" w:type="dxa"/>
            <w:tcMar>
              <w:top w:w="12" w:type="dxa"/>
              <w:left w:w="24" w:type="dxa"/>
              <w:right w:w="24" w:type="dxa"/>
            </w:tcMar>
          </w:tcPr>
          <w:p w14:paraId="6F98C4C0"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964,63</w:t>
            </w:r>
          </w:p>
        </w:tc>
        <w:tc>
          <w:tcPr>
            <w:tcW w:w="1457" w:type="dxa"/>
            <w:tcMar>
              <w:top w:w="12" w:type="dxa"/>
              <w:left w:w="24" w:type="dxa"/>
              <w:right w:w="24" w:type="dxa"/>
            </w:tcMar>
          </w:tcPr>
          <w:p w14:paraId="52C0F9CD"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Mar>
              <w:left w:w="24" w:type="dxa"/>
              <w:right w:w="24" w:type="dxa"/>
            </w:tcMar>
          </w:tcPr>
          <w:p w14:paraId="503C17A5"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r>
      <w:tr w:rsidR="00A075FC" w:rsidRPr="005548FC" w14:paraId="25618661" w14:textId="77777777" w:rsidTr="00A075FC">
        <w:trPr>
          <w:trHeight w:val="252"/>
        </w:trPr>
        <w:tc>
          <w:tcPr>
            <w:tcW w:w="1712" w:type="dxa"/>
            <w:tcMar>
              <w:top w:w="12" w:type="dxa"/>
              <w:left w:w="24" w:type="dxa"/>
              <w:right w:w="24" w:type="dxa"/>
            </w:tcMar>
          </w:tcPr>
          <w:p w14:paraId="130286DB" w14:textId="77777777" w:rsidR="00A075FC" w:rsidRPr="005548FC" w:rsidRDefault="00A86225" w:rsidP="0024657A">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Сы</w:t>
            </w:r>
            <w:r w:rsidR="005F3881" w:rsidRPr="005548FC">
              <w:rPr>
                <w:rFonts w:ascii="Times New Roman" w:eastAsia="Times New Roman" w:hAnsi="Times New Roman" w:cs="Times New Roman"/>
                <w:color w:val="000000"/>
                <w:sz w:val="24"/>
                <w:szCs w:val="24"/>
                <w:lang w:val="kk-KZ"/>
              </w:rPr>
              <w:t>ғ</w:t>
            </w:r>
            <w:r w:rsidRPr="005548FC">
              <w:rPr>
                <w:rFonts w:ascii="Times New Roman" w:eastAsia="Times New Roman" w:hAnsi="Times New Roman" w:cs="Times New Roman"/>
                <w:color w:val="000000"/>
                <w:sz w:val="24"/>
                <w:szCs w:val="24"/>
                <w:lang w:val="kk-KZ"/>
              </w:rPr>
              <w:t>ынды</w:t>
            </w:r>
          </w:p>
        </w:tc>
        <w:tc>
          <w:tcPr>
            <w:tcW w:w="1209" w:type="dxa"/>
            <w:tcMar>
              <w:top w:w="12" w:type="dxa"/>
              <w:left w:w="24" w:type="dxa"/>
              <w:right w:w="24" w:type="dxa"/>
            </w:tcMar>
          </w:tcPr>
          <w:p w14:paraId="62FC2C5D"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-1,2750</w:t>
            </w:r>
          </w:p>
        </w:tc>
        <w:tc>
          <w:tcPr>
            <w:tcW w:w="1471" w:type="dxa"/>
            <w:tcMar>
              <w:top w:w="12" w:type="dxa"/>
              <w:left w:w="24" w:type="dxa"/>
              <w:right w:w="24" w:type="dxa"/>
            </w:tcMar>
          </w:tcPr>
          <w:p w14:paraId="7F3EDD73"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-0,6375</w:t>
            </w:r>
          </w:p>
        </w:tc>
        <w:tc>
          <w:tcPr>
            <w:tcW w:w="1407" w:type="dxa"/>
            <w:tcMar>
              <w:top w:w="12" w:type="dxa"/>
              <w:left w:w="24" w:type="dxa"/>
              <w:right w:w="24" w:type="dxa"/>
            </w:tcMar>
          </w:tcPr>
          <w:p w14:paraId="29C273AC"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0,0826</w:t>
            </w:r>
          </w:p>
        </w:tc>
        <w:tc>
          <w:tcPr>
            <w:tcW w:w="1459" w:type="dxa"/>
            <w:tcMar>
              <w:top w:w="12" w:type="dxa"/>
              <w:left w:w="24" w:type="dxa"/>
              <w:right w:w="24" w:type="dxa"/>
            </w:tcMar>
          </w:tcPr>
          <w:p w14:paraId="23DC60BB"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-7,72</w:t>
            </w:r>
          </w:p>
        </w:tc>
        <w:tc>
          <w:tcPr>
            <w:tcW w:w="1457" w:type="dxa"/>
            <w:tcMar>
              <w:top w:w="12" w:type="dxa"/>
              <w:left w:w="24" w:type="dxa"/>
              <w:right w:w="24" w:type="dxa"/>
            </w:tcMar>
          </w:tcPr>
          <w:p w14:paraId="5877B834"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Mar>
              <w:top w:w="12" w:type="dxa"/>
              <w:left w:w="24" w:type="dxa"/>
              <w:right w:w="24" w:type="dxa"/>
            </w:tcMar>
          </w:tcPr>
          <w:p w14:paraId="03E28DAB"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A075FC" w:rsidRPr="005548FC" w14:paraId="2F5E3152" w14:textId="77777777" w:rsidTr="00A075FC">
        <w:trPr>
          <w:trHeight w:val="233"/>
        </w:trPr>
        <w:tc>
          <w:tcPr>
            <w:tcW w:w="1712" w:type="dxa"/>
            <w:tcMar>
              <w:top w:w="12" w:type="dxa"/>
              <w:left w:w="24" w:type="dxa"/>
              <w:right w:w="24" w:type="dxa"/>
            </w:tcMar>
          </w:tcPr>
          <w:p w14:paraId="296D05FD" w14:textId="77777777" w:rsidR="00A075FC" w:rsidRPr="005548FC" w:rsidRDefault="00A86225" w:rsidP="0024657A">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Тері</w:t>
            </w:r>
          </w:p>
        </w:tc>
        <w:tc>
          <w:tcPr>
            <w:tcW w:w="1209" w:type="dxa"/>
            <w:tcMar>
              <w:top w:w="12" w:type="dxa"/>
              <w:left w:w="24" w:type="dxa"/>
              <w:right w:w="24" w:type="dxa"/>
            </w:tcMar>
          </w:tcPr>
          <w:p w14:paraId="568B9114"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1,1500</w:t>
            </w:r>
          </w:p>
        </w:tc>
        <w:tc>
          <w:tcPr>
            <w:tcW w:w="1471" w:type="dxa"/>
            <w:tcMar>
              <w:top w:w="12" w:type="dxa"/>
              <w:left w:w="24" w:type="dxa"/>
              <w:right w:w="24" w:type="dxa"/>
            </w:tcMar>
          </w:tcPr>
          <w:p w14:paraId="434981C2"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0,5750</w:t>
            </w:r>
          </w:p>
        </w:tc>
        <w:tc>
          <w:tcPr>
            <w:tcW w:w="1407" w:type="dxa"/>
            <w:tcMar>
              <w:top w:w="12" w:type="dxa"/>
              <w:left w:w="24" w:type="dxa"/>
              <w:right w:w="24" w:type="dxa"/>
            </w:tcMar>
          </w:tcPr>
          <w:p w14:paraId="7603D2FA"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0,0826</w:t>
            </w:r>
          </w:p>
        </w:tc>
        <w:tc>
          <w:tcPr>
            <w:tcW w:w="1459" w:type="dxa"/>
            <w:tcMar>
              <w:top w:w="12" w:type="dxa"/>
              <w:left w:w="24" w:type="dxa"/>
              <w:right w:w="24" w:type="dxa"/>
            </w:tcMar>
          </w:tcPr>
          <w:p w14:paraId="0BC1C96B"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6,96</w:t>
            </w:r>
          </w:p>
        </w:tc>
        <w:tc>
          <w:tcPr>
            <w:tcW w:w="1457" w:type="dxa"/>
            <w:tcMar>
              <w:top w:w="12" w:type="dxa"/>
              <w:left w:w="24" w:type="dxa"/>
              <w:right w:w="24" w:type="dxa"/>
            </w:tcMar>
          </w:tcPr>
          <w:p w14:paraId="2458C672"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Mar>
              <w:top w:w="12" w:type="dxa"/>
              <w:left w:w="24" w:type="dxa"/>
              <w:right w:w="24" w:type="dxa"/>
            </w:tcMar>
          </w:tcPr>
          <w:p w14:paraId="7CC1BC35"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A075FC" w:rsidRPr="005548FC" w14:paraId="2BBE3C0D" w14:textId="77777777" w:rsidTr="00A075FC">
        <w:trPr>
          <w:trHeight w:val="252"/>
        </w:trPr>
        <w:tc>
          <w:tcPr>
            <w:tcW w:w="1712" w:type="dxa"/>
            <w:tcMar>
              <w:top w:w="12" w:type="dxa"/>
              <w:left w:w="24" w:type="dxa"/>
              <w:right w:w="24" w:type="dxa"/>
            </w:tcMar>
          </w:tcPr>
          <w:p w14:paraId="4B96D833" w14:textId="77777777" w:rsidR="00A075FC" w:rsidRPr="005548FC" w:rsidRDefault="00A86225" w:rsidP="0024657A">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Тұз</w:t>
            </w:r>
          </w:p>
        </w:tc>
        <w:tc>
          <w:tcPr>
            <w:tcW w:w="1209" w:type="dxa"/>
            <w:tcMar>
              <w:top w:w="12" w:type="dxa"/>
              <w:left w:w="24" w:type="dxa"/>
              <w:right w:w="24" w:type="dxa"/>
            </w:tcMar>
          </w:tcPr>
          <w:p w14:paraId="74F10C51"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1,042</w:t>
            </w:r>
          </w:p>
        </w:tc>
        <w:tc>
          <w:tcPr>
            <w:tcW w:w="1471" w:type="dxa"/>
            <w:tcMar>
              <w:top w:w="12" w:type="dxa"/>
              <w:left w:w="24" w:type="dxa"/>
              <w:right w:w="24" w:type="dxa"/>
            </w:tcMar>
          </w:tcPr>
          <w:p w14:paraId="5E727FED"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0,521</w:t>
            </w:r>
          </w:p>
        </w:tc>
        <w:tc>
          <w:tcPr>
            <w:tcW w:w="1407" w:type="dxa"/>
            <w:tcMar>
              <w:top w:w="12" w:type="dxa"/>
              <w:left w:w="24" w:type="dxa"/>
              <w:right w:w="24" w:type="dxa"/>
            </w:tcMar>
          </w:tcPr>
          <w:p w14:paraId="69A294B7"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0,138</w:t>
            </w:r>
          </w:p>
        </w:tc>
        <w:tc>
          <w:tcPr>
            <w:tcW w:w="1459" w:type="dxa"/>
            <w:tcMar>
              <w:top w:w="12" w:type="dxa"/>
              <w:left w:w="24" w:type="dxa"/>
              <w:right w:w="24" w:type="dxa"/>
            </w:tcMar>
          </w:tcPr>
          <w:p w14:paraId="1D3026B8"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3,78</w:t>
            </w:r>
          </w:p>
        </w:tc>
        <w:tc>
          <w:tcPr>
            <w:tcW w:w="1457" w:type="dxa"/>
            <w:tcMar>
              <w:top w:w="12" w:type="dxa"/>
              <w:left w:w="24" w:type="dxa"/>
              <w:right w:w="24" w:type="dxa"/>
            </w:tcMar>
          </w:tcPr>
          <w:p w14:paraId="5B4A2C72"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0,003</w:t>
            </w:r>
          </w:p>
        </w:tc>
        <w:tc>
          <w:tcPr>
            <w:tcW w:w="969" w:type="dxa"/>
            <w:tcMar>
              <w:top w:w="12" w:type="dxa"/>
              <w:left w:w="24" w:type="dxa"/>
              <w:right w:w="24" w:type="dxa"/>
            </w:tcMar>
          </w:tcPr>
          <w:p w14:paraId="4797F5D1"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A075FC" w:rsidRPr="005548FC" w14:paraId="0E2824B2" w14:textId="77777777" w:rsidTr="00A075FC">
        <w:trPr>
          <w:trHeight w:val="252"/>
        </w:trPr>
        <w:tc>
          <w:tcPr>
            <w:tcW w:w="1712" w:type="dxa"/>
            <w:tcMar>
              <w:top w:w="12" w:type="dxa"/>
              <w:left w:w="24" w:type="dxa"/>
              <w:right w:w="24" w:type="dxa"/>
            </w:tcMar>
          </w:tcPr>
          <w:p w14:paraId="3C12927E" w14:textId="77777777" w:rsidR="00A075FC" w:rsidRPr="005548FC" w:rsidRDefault="00A075FC" w:rsidP="0024657A">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Температура</w:t>
            </w:r>
          </w:p>
        </w:tc>
        <w:tc>
          <w:tcPr>
            <w:tcW w:w="1209" w:type="dxa"/>
            <w:tcMar>
              <w:top w:w="12" w:type="dxa"/>
              <w:left w:w="24" w:type="dxa"/>
              <w:right w:w="24" w:type="dxa"/>
            </w:tcMar>
          </w:tcPr>
          <w:p w14:paraId="2F8AC876"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-1,2250</w:t>
            </w:r>
          </w:p>
        </w:tc>
        <w:tc>
          <w:tcPr>
            <w:tcW w:w="1471" w:type="dxa"/>
            <w:tcMar>
              <w:top w:w="12" w:type="dxa"/>
              <w:left w:w="24" w:type="dxa"/>
              <w:right w:w="24" w:type="dxa"/>
            </w:tcMar>
          </w:tcPr>
          <w:p w14:paraId="7A3924CA"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-0,6125</w:t>
            </w:r>
          </w:p>
        </w:tc>
        <w:tc>
          <w:tcPr>
            <w:tcW w:w="1407" w:type="dxa"/>
            <w:tcMar>
              <w:top w:w="12" w:type="dxa"/>
              <w:left w:w="24" w:type="dxa"/>
              <w:right w:w="24" w:type="dxa"/>
            </w:tcMar>
          </w:tcPr>
          <w:p w14:paraId="7D4555FC"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0,0826</w:t>
            </w:r>
          </w:p>
        </w:tc>
        <w:tc>
          <w:tcPr>
            <w:tcW w:w="1459" w:type="dxa"/>
            <w:tcMar>
              <w:top w:w="12" w:type="dxa"/>
              <w:left w:w="24" w:type="dxa"/>
              <w:right w:w="24" w:type="dxa"/>
            </w:tcMar>
          </w:tcPr>
          <w:p w14:paraId="6800A772"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-7,42</w:t>
            </w:r>
          </w:p>
        </w:tc>
        <w:tc>
          <w:tcPr>
            <w:tcW w:w="1457" w:type="dxa"/>
            <w:tcMar>
              <w:top w:w="12" w:type="dxa"/>
              <w:left w:w="24" w:type="dxa"/>
              <w:right w:w="24" w:type="dxa"/>
            </w:tcMar>
          </w:tcPr>
          <w:p w14:paraId="7C24A6D6"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Mar>
              <w:top w:w="12" w:type="dxa"/>
              <w:left w:w="24" w:type="dxa"/>
              <w:right w:w="24" w:type="dxa"/>
            </w:tcMar>
          </w:tcPr>
          <w:p w14:paraId="25216B8F" w14:textId="77777777" w:rsidR="00A075FC" w:rsidRPr="005548FC" w:rsidRDefault="00A075FC"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A075FC" w:rsidRPr="005548FC" w14:paraId="6B008E89" w14:textId="77777777" w:rsidTr="00A075FC">
        <w:trPr>
          <w:trHeight w:val="252"/>
        </w:trPr>
        <w:tc>
          <w:tcPr>
            <w:tcW w:w="9684" w:type="dxa"/>
            <w:gridSpan w:val="7"/>
            <w:tcMar>
              <w:top w:w="12" w:type="dxa"/>
              <w:left w:w="24" w:type="dxa"/>
              <w:right w:w="24" w:type="dxa"/>
            </w:tcMar>
          </w:tcPr>
          <w:p w14:paraId="351468AD" w14:textId="77777777" w:rsidR="00A075FC" w:rsidRPr="005548FC" w:rsidRDefault="00A86225"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lang w:val="kk-KZ"/>
              </w:rPr>
              <w:t>Пісірілген шұжық</w:t>
            </w:r>
            <w:r w:rsidR="00405DD2" w:rsidRPr="005548FC">
              <w:rPr>
                <w:rFonts w:ascii="Times New Roman" w:eastAsia="Times New Roman" w:hAnsi="Times New Roman" w:cs="Times New Roman"/>
                <w:color w:val="000000"/>
                <w:sz w:val="24"/>
                <w:szCs w:val="24"/>
                <w:lang w:val="kk-KZ"/>
              </w:rPr>
              <w:t>тың</w:t>
            </w:r>
            <w:r w:rsidRPr="005548FC">
              <w:rPr>
                <w:rFonts w:ascii="Times New Roman" w:eastAsia="Times New Roman" w:hAnsi="Times New Roman" w:cs="Times New Roman"/>
                <w:color w:val="000000"/>
                <w:sz w:val="24"/>
                <w:szCs w:val="24"/>
                <w:lang w:val="kk-KZ"/>
              </w:rPr>
              <w:t xml:space="preserve"> ашықтығы</w:t>
            </w:r>
          </w:p>
        </w:tc>
      </w:tr>
      <w:tr w:rsidR="00A86225" w:rsidRPr="005548FC" w14:paraId="6C421576" w14:textId="77777777" w:rsidTr="00A075FC">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F6907DF" w14:textId="77777777" w:rsidR="00A86225" w:rsidRPr="005548FC" w:rsidRDefault="00A86225" w:rsidP="00A86225">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Тұрақты шама</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B5FB148"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120E4A2"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78,3610</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5EFEDA5"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0,0396</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07CC820"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1978,33</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E16771F"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EE4D813"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r>
      <w:tr w:rsidR="00A86225" w:rsidRPr="005548FC" w14:paraId="32223662" w14:textId="77777777" w:rsidTr="00A075FC">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E3E316D" w14:textId="77777777" w:rsidR="00A86225" w:rsidRPr="005548FC" w:rsidRDefault="00A86225" w:rsidP="00A86225">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Сы</w:t>
            </w:r>
            <w:r w:rsidR="005F3881" w:rsidRPr="005548FC">
              <w:rPr>
                <w:rFonts w:ascii="Times New Roman" w:eastAsia="Times New Roman" w:hAnsi="Times New Roman" w:cs="Times New Roman"/>
                <w:color w:val="000000"/>
                <w:sz w:val="24"/>
                <w:szCs w:val="24"/>
                <w:lang w:val="kk-KZ"/>
              </w:rPr>
              <w:t>ғ</w:t>
            </w:r>
            <w:r w:rsidRPr="005548FC">
              <w:rPr>
                <w:rFonts w:ascii="Times New Roman" w:eastAsia="Times New Roman" w:hAnsi="Times New Roman" w:cs="Times New Roman"/>
                <w:color w:val="000000"/>
                <w:sz w:val="24"/>
                <w:szCs w:val="24"/>
                <w:lang w:val="kk-KZ"/>
              </w:rPr>
              <w:t>ынды</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2FAE941"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-2,6712</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ED34778"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-1,3356</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A698CF4"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0,0330</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E51359F"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-40,53</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C82EB73"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58FA10C"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A86225" w:rsidRPr="005548FC" w14:paraId="09D6BBBF" w14:textId="77777777" w:rsidTr="00A075FC">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58D0C17" w14:textId="77777777" w:rsidR="00A86225" w:rsidRPr="005548FC" w:rsidRDefault="00A86225" w:rsidP="00A86225">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Тері</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F15BAED"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1,1337</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FB0F781"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0,5669</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313EECC"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0,0330</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EBCE745"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17,20</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0010FC4"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3C6B9E7"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A86225" w:rsidRPr="005548FC" w14:paraId="55D6A1FF" w14:textId="77777777" w:rsidTr="00A075FC">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DED4649" w14:textId="77777777" w:rsidR="00A86225" w:rsidRPr="005548FC" w:rsidRDefault="00A86225" w:rsidP="00A86225">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Тұз</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2AE2553"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-0,3271</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DDAD3F1"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-0,1635</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F01A8E1"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0,0549</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DB8A1E5"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-2,98</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F27A616"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0,013</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F1B4FF0"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A86225" w:rsidRPr="005548FC" w14:paraId="04FF70E3" w14:textId="77777777" w:rsidTr="00A075FC">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6119E90" w14:textId="77777777" w:rsidR="00A86225" w:rsidRPr="005548FC" w:rsidRDefault="00A86225" w:rsidP="00A86225">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Температура</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CFCB582"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-0,0913</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5CC02BC"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-0,0456</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E91BD38"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0,0330</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814B56F"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-1,38</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D811D9F"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0,194</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D5A1C5F"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A075FC" w:rsidRPr="005548FC" w14:paraId="7A30F5A3" w14:textId="77777777" w:rsidTr="0024657A">
        <w:trPr>
          <w:trHeight w:val="252"/>
        </w:trPr>
        <w:tc>
          <w:tcPr>
            <w:tcW w:w="9684" w:type="dxa"/>
            <w:gridSpan w:val="7"/>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69A580E" w14:textId="77777777" w:rsidR="00A075FC" w:rsidRPr="005548FC" w:rsidRDefault="00A86225" w:rsidP="0024657A">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lang w:val="kk-KZ"/>
              </w:rPr>
              <w:t>Пісірілген шұжық</w:t>
            </w:r>
            <w:r w:rsidR="00405DD2" w:rsidRPr="005548FC">
              <w:rPr>
                <w:rFonts w:ascii="Times New Roman" w:eastAsia="Times New Roman" w:hAnsi="Times New Roman" w:cs="Times New Roman"/>
                <w:color w:val="000000"/>
                <w:sz w:val="24"/>
                <w:szCs w:val="24"/>
                <w:lang w:val="kk-KZ"/>
              </w:rPr>
              <w:t>тың</w:t>
            </w:r>
            <w:r w:rsidRPr="005548FC">
              <w:rPr>
                <w:rFonts w:ascii="Times New Roman" w:eastAsia="Times New Roman" w:hAnsi="Times New Roman" w:cs="Times New Roman"/>
                <w:color w:val="000000"/>
                <w:sz w:val="24"/>
                <w:szCs w:val="24"/>
                <w:lang w:val="kk-KZ"/>
              </w:rPr>
              <w:t xml:space="preserve"> </w:t>
            </w:r>
            <w:r w:rsidR="00A075FC" w:rsidRPr="005548FC">
              <w:rPr>
                <w:rFonts w:ascii="Times New Roman" w:hAnsi="Times New Roman" w:cs="Times New Roman"/>
                <w:sz w:val="28"/>
                <w:szCs w:val="28"/>
                <w:lang w:val="kk-KZ"/>
              </w:rPr>
              <w:t>текстура</w:t>
            </w:r>
            <w:r w:rsidRPr="005548FC">
              <w:rPr>
                <w:rFonts w:ascii="Times New Roman" w:hAnsi="Times New Roman" w:cs="Times New Roman"/>
                <w:sz w:val="28"/>
                <w:szCs w:val="28"/>
                <w:lang w:val="kk-KZ"/>
              </w:rPr>
              <w:t>сы</w:t>
            </w:r>
          </w:p>
        </w:tc>
      </w:tr>
      <w:tr w:rsidR="00A86225" w:rsidRPr="005548FC" w14:paraId="036498B9" w14:textId="77777777" w:rsidTr="00A075FC">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34C6547" w14:textId="77777777" w:rsidR="00A86225" w:rsidRPr="005548FC" w:rsidRDefault="00A86225" w:rsidP="00A86225">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Тұрақты шама</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4D62065"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5A5A719"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68,5500</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F082CD8"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0,0501</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7AD2E3D"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1368,89</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9D3B6DA"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A1A70C3"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r>
      <w:tr w:rsidR="00A86225" w:rsidRPr="005548FC" w14:paraId="66802900" w14:textId="77777777" w:rsidTr="00A075FC">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543A74E" w14:textId="77777777" w:rsidR="00A86225" w:rsidRPr="005548FC" w:rsidRDefault="00A86225" w:rsidP="00A86225">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Сы</w:t>
            </w:r>
            <w:r w:rsidR="005F3881" w:rsidRPr="005548FC">
              <w:rPr>
                <w:rFonts w:ascii="Times New Roman" w:eastAsia="Times New Roman" w:hAnsi="Times New Roman" w:cs="Times New Roman"/>
                <w:color w:val="000000"/>
                <w:sz w:val="24"/>
                <w:szCs w:val="24"/>
                <w:lang w:val="kk-KZ"/>
              </w:rPr>
              <w:t>ғ</w:t>
            </w:r>
            <w:r w:rsidRPr="005548FC">
              <w:rPr>
                <w:rFonts w:ascii="Times New Roman" w:eastAsia="Times New Roman" w:hAnsi="Times New Roman" w:cs="Times New Roman"/>
                <w:color w:val="000000"/>
                <w:sz w:val="24"/>
                <w:szCs w:val="24"/>
                <w:lang w:val="kk-KZ"/>
              </w:rPr>
              <w:t>ынды</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F763AB8"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-0,2250</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5B78774"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-0,1125</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CD4221D"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0,0501</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12D9C7C"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-2,25</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DD914E4"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0,051</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C03527C"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1,44</w:t>
            </w:r>
          </w:p>
        </w:tc>
      </w:tr>
      <w:tr w:rsidR="00A86225" w:rsidRPr="005548FC" w14:paraId="2BAAC60C" w14:textId="77777777" w:rsidTr="00A075FC">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DB1C98D" w14:textId="77777777" w:rsidR="00A86225" w:rsidRPr="005548FC" w:rsidRDefault="00A86225" w:rsidP="00A86225">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Тері</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88E1D4A"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-2,8250</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F06450C"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-1,4125</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E93BACC"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0,0417</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471EAFE"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-33,90</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150E5AB"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787B153"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A86225" w:rsidRPr="005548FC" w14:paraId="22FB7021" w14:textId="77777777" w:rsidTr="00A075FC">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17C8ECE" w14:textId="77777777" w:rsidR="00A86225" w:rsidRPr="005548FC" w:rsidRDefault="00A86225" w:rsidP="00A86225">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Тұз</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27F4383"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2,8750</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74DC7CA"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1,4375</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DF669FF"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0,0694</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14D3EC4"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20,70</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B6DCAF5"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E0FE61B" w14:textId="77777777" w:rsidR="00A86225" w:rsidRPr="005548FC" w:rsidRDefault="00A86225" w:rsidP="00A86225">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6956B2" w:rsidRPr="005548FC" w14:paraId="5BB0C937" w14:textId="77777777" w:rsidTr="00C66569">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3095F0F" w14:textId="77777777" w:rsidR="006956B2" w:rsidRPr="005548FC" w:rsidRDefault="006956B2" w:rsidP="006956B2">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Температура</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9907759"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0,7250</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63F744F"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0,3625</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B5DF8E0"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0,0417</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F21A514"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8,70</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8C6EC46"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2630481"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6956B2" w:rsidRPr="005548FC" w14:paraId="21D87287" w14:textId="77777777" w:rsidTr="00C66569">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82422AA" w14:textId="77777777" w:rsidR="006956B2" w:rsidRPr="005548FC" w:rsidRDefault="006956B2" w:rsidP="006956B2">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Сығынды*тері</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D52ABE0"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1,8000</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7987B3B"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0,9000</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FBC4B84"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0,0417</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5A9F2ED"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21,60</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3D93E33"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033E4AC"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6956B2" w:rsidRPr="005548FC" w14:paraId="0E77807B" w14:textId="77777777" w:rsidTr="00C66569">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7AE68EF" w14:textId="77777777" w:rsidR="006956B2" w:rsidRPr="005548FC" w:rsidRDefault="006956B2" w:rsidP="006956B2">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Сығынды*тұз</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8FC3BAA"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-0,7500</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F89D45C"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-0,3750</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5A47A9B"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0,0694</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2005418"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-5,40</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1A6D0A4"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79F1F10" w14:textId="77777777" w:rsidR="006956B2" w:rsidRPr="005548FC" w:rsidRDefault="006956B2" w:rsidP="006956B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1,44</w:t>
            </w:r>
          </w:p>
        </w:tc>
      </w:tr>
    </w:tbl>
    <w:p w14:paraId="1988B618" w14:textId="77777777" w:rsidR="00195EE3" w:rsidRPr="005548FC" w:rsidRDefault="006956B2" w:rsidP="00195EE3">
      <w:pPr>
        <w:pStyle w:val="a2"/>
        <w:ind w:firstLine="709"/>
        <w:jc w:val="right"/>
        <w:rPr>
          <w:rFonts w:eastAsiaTheme="minorHAnsi"/>
          <w:i/>
          <w:iCs/>
          <w:lang w:val="kk-KZ"/>
        </w:rPr>
      </w:pPr>
      <w:r w:rsidRPr="005548FC">
        <w:rPr>
          <w:rFonts w:eastAsiaTheme="minorHAnsi"/>
          <w:i/>
          <w:iCs/>
          <w:lang w:val="kk-KZ"/>
        </w:rPr>
        <w:lastRenderedPageBreak/>
        <w:t>3.10-кестенің жалғасы</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0" w:type="dxa"/>
          <w:right w:w="60" w:type="dxa"/>
        </w:tblCellMar>
        <w:tblLook w:val="0000" w:firstRow="0" w:lastRow="0" w:firstColumn="0" w:lastColumn="0" w:noHBand="0" w:noVBand="0"/>
      </w:tblPr>
      <w:tblGrid>
        <w:gridCol w:w="1712"/>
        <w:gridCol w:w="1209"/>
        <w:gridCol w:w="1471"/>
        <w:gridCol w:w="1407"/>
        <w:gridCol w:w="1459"/>
        <w:gridCol w:w="1457"/>
        <w:gridCol w:w="969"/>
      </w:tblGrid>
      <w:tr w:rsidR="006956B2" w:rsidRPr="005548FC" w14:paraId="6D931E94" w14:textId="77777777" w:rsidTr="00CA4F43">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CBE6E2B"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1</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0952AFC"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2</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59EC457"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3</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6DEF954"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4</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30FB613"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5</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CC8D755"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6</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FF9CF51"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7</w:t>
            </w:r>
          </w:p>
        </w:tc>
      </w:tr>
      <w:tr w:rsidR="006956B2" w:rsidRPr="005548FC" w14:paraId="36DA0838" w14:textId="77777777" w:rsidTr="00CA4F43">
        <w:trPr>
          <w:trHeight w:val="252"/>
        </w:trPr>
        <w:tc>
          <w:tcPr>
            <w:tcW w:w="9684" w:type="dxa"/>
            <w:gridSpan w:val="7"/>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00910E5"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lang w:val="ru-RU"/>
              </w:rPr>
            </w:pPr>
            <w:r w:rsidRPr="005548FC">
              <w:rPr>
                <w:rFonts w:ascii="Times New Roman" w:eastAsia="Times New Roman" w:hAnsi="Times New Roman" w:cs="Times New Roman"/>
                <w:color w:val="000000"/>
                <w:sz w:val="24"/>
                <w:szCs w:val="24"/>
                <w:lang w:val="kk-KZ"/>
              </w:rPr>
              <w:t xml:space="preserve">Пісірілген шұжықтың </w:t>
            </w:r>
            <w:r w:rsidRPr="005548FC">
              <w:rPr>
                <w:rFonts w:ascii="Times New Roman" w:eastAsia="Times New Roman" w:hAnsi="Times New Roman" w:cs="Times New Roman"/>
                <w:color w:val="000000"/>
                <w:sz w:val="24"/>
                <w:szCs w:val="24"/>
                <w:lang w:val="ru-RU"/>
              </w:rPr>
              <w:t>органолепти</w:t>
            </w:r>
            <w:r w:rsidRPr="005548FC">
              <w:rPr>
                <w:rFonts w:ascii="Times New Roman" w:eastAsia="Times New Roman" w:hAnsi="Times New Roman" w:cs="Times New Roman"/>
                <w:color w:val="000000"/>
                <w:sz w:val="24"/>
                <w:szCs w:val="24"/>
                <w:lang w:val="kk-KZ"/>
              </w:rPr>
              <w:t>калық көрсеткіштері</w:t>
            </w:r>
          </w:p>
        </w:tc>
      </w:tr>
      <w:tr w:rsidR="006956B2" w:rsidRPr="005548FC" w14:paraId="569660DF" w14:textId="77777777" w:rsidTr="00CA4F43">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57A1CD1" w14:textId="77777777" w:rsidR="006956B2" w:rsidRPr="005548FC" w:rsidRDefault="006956B2" w:rsidP="00CA4F43">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Тұрақты шама</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8B05AEA"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09C8672"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6,7021</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FDE892C"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0,0215</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7413AF2"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311,58</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C7F2737"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5101F88"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r>
      <w:tr w:rsidR="006956B2" w:rsidRPr="005548FC" w14:paraId="13DF512C" w14:textId="77777777" w:rsidTr="00CA4F43">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20F3B41" w14:textId="77777777" w:rsidR="006956B2" w:rsidRPr="005548FC" w:rsidRDefault="006956B2" w:rsidP="00CA4F43">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Сығынды</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D610A32"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-1,1125</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ED11B59"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-0,5563</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712F07D"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0,0215</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CA0A600"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-25,86</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A0D4FDA"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BBD2FCB"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1,44</w:t>
            </w:r>
          </w:p>
        </w:tc>
      </w:tr>
      <w:tr w:rsidR="006956B2" w:rsidRPr="005548FC" w14:paraId="01E412BD" w14:textId="77777777" w:rsidTr="00CA4F43">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939B0F7" w14:textId="77777777" w:rsidR="006956B2" w:rsidRPr="005548FC" w:rsidRDefault="006956B2" w:rsidP="00CA4F43">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Тері</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546E579"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0,2625</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BDE229A"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0,1313</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3E2715F"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0,0179</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1241410"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7,33</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0229FC1"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B575EFF"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6956B2" w:rsidRPr="005548FC" w14:paraId="507C0603" w14:textId="77777777" w:rsidTr="00CA4F43">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5AF95AF" w14:textId="77777777" w:rsidR="006956B2" w:rsidRPr="005548FC" w:rsidRDefault="006956B2" w:rsidP="00CA4F43">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Тұз</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C0E16D1"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0,6458</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38E4245"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0,3229</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3910B96"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0,0298</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E764E04"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10,83</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B9B9EBB"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C255D60"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6956B2" w:rsidRPr="005548FC" w14:paraId="37F23B94" w14:textId="77777777" w:rsidTr="00CA4F43">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0FF8EA3" w14:textId="77777777" w:rsidR="006956B2" w:rsidRPr="005548FC" w:rsidRDefault="006956B2" w:rsidP="00CA4F43">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Температура</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70FCC1F"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-0,2375</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41690FD"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-0,1188</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0C4F794"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0,0179</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F5AAF0C"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-6,64</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4FA47BD"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09ED230"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6956B2" w:rsidRPr="005548FC" w14:paraId="398A9112" w14:textId="77777777" w:rsidTr="00CA4F43">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2E462D2" w14:textId="77777777" w:rsidR="006956B2" w:rsidRPr="005548FC" w:rsidRDefault="006956B2" w:rsidP="00CA4F43">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Сығынды*тұз</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EB00C1F"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0,3125</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2CDE86F"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0,1562</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05AEF2C"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0,0298</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B9646C6"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5,24</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F25E0F6"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B341EB4"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1,44</w:t>
            </w:r>
          </w:p>
        </w:tc>
      </w:tr>
      <w:tr w:rsidR="006956B2" w:rsidRPr="005548FC" w14:paraId="6517D5CD" w14:textId="77777777" w:rsidTr="00CA4F43">
        <w:trPr>
          <w:trHeight w:val="252"/>
        </w:trPr>
        <w:tc>
          <w:tcPr>
            <w:tcW w:w="9684" w:type="dxa"/>
            <w:gridSpan w:val="7"/>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3EC236D"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lang w:val="kk-KZ"/>
              </w:rPr>
              <w:t>Пісірілген шұжықтың өзіндік құны</w:t>
            </w:r>
          </w:p>
        </w:tc>
      </w:tr>
      <w:tr w:rsidR="006956B2" w:rsidRPr="005548FC" w14:paraId="38E1E9BF" w14:textId="77777777" w:rsidTr="00CA4F43">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E720511" w14:textId="77777777" w:rsidR="006956B2" w:rsidRPr="005548FC" w:rsidRDefault="006956B2" w:rsidP="00CA4F43">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Тұрақты шама</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7395715"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DCEAEC6"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1842,4</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D13BC39"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10,7</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9288576"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171,40</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294E6E5"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56AAFAB"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p>
        </w:tc>
      </w:tr>
      <w:tr w:rsidR="006956B2" w:rsidRPr="005548FC" w14:paraId="038F0E75" w14:textId="77777777" w:rsidTr="00CA4F43">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DD107D2" w14:textId="77777777" w:rsidR="006956B2" w:rsidRPr="005548FC" w:rsidRDefault="006956B2" w:rsidP="00CA4F43">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Сығынды</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725EF69"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-186,89</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55E6D1B"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-93,44</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28C761C"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8,94</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619BC6B8"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-10,45</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02363AE"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8B3C4BB"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6956B2" w:rsidRPr="005548FC" w14:paraId="7BC7884C" w14:textId="77777777" w:rsidTr="00CA4F43">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22A4DC9" w14:textId="77777777" w:rsidR="006956B2" w:rsidRPr="005548FC" w:rsidRDefault="006956B2" w:rsidP="00CA4F43">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Тері</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BF6E319"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-300,89</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9731012"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-150,44</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E3C6226"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8,94</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D8E1CF3"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-16,82</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FF98B9E"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0,000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36DF11C"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6956B2" w:rsidRPr="005548FC" w14:paraId="00E01A8E" w14:textId="77777777" w:rsidTr="00CA4F43">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0C4D69A" w14:textId="77777777" w:rsidR="006956B2" w:rsidRPr="005548FC" w:rsidRDefault="006956B2" w:rsidP="00CA4F43">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Тұз</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A69A9B1"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-79,2</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129F9351"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-39,6</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EE33DC1"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14,9</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EC4D8D9"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-2,66</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20BFDE77"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0,022</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BC648B4"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r w:rsidR="006956B2" w:rsidRPr="005548FC" w14:paraId="311AB730" w14:textId="77777777" w:rsidTr="00CA4F43">
        <w:trPr>
          <w:trHeight w:val="252"/>
        </w:trPr>
        <w:tc>
          <w:tcPr>
            <w:tcW w:w="1712"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30676220" w14:textId="77777777" w:rsidR="006956B2" w:rsidRPr="005548FC" w:rsidRDefault="006956B2" w:rsidP="00CA4F43">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5548FC">
              <w:rPr>
                <w:rFonts w:ascii="Times New Roman" w:eastAsia="Times New Roman" w:hAnsi="Times New Roman" w:cs="Times New Roman"/>
                <w:color w:val="000000"/>
                <w:sz w:val="24"/>
                <w:szCs w:val="24"/>
                <w:lang w:val="kk-KZ"/>
              </w:rPr>
              <w:t>Температура</w:t>
            </w:r>
          </w:p>
        </w:tc>
        <w:tc>
          <w:tcPr>
            <w:tcW w:w="120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092C235F"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-39,31</w:t>
            </w:r>
          </w:p>
        </w:tc>
        <w:tc>
          <w:tcPr>
            <w:tcW w:w="1471"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7D55A5E6"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-19,66</w:t>
            </w:r>
          </w:p>
        </w:tc>
        <w:tc>
          <w:tcPr>
            <w:tcW w:w="140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9CA5B75"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8,94</w:t>
            </w:r>
          </w:p>
        </w:tc>
        <w:tc>
          <w:tcPr>
            <w:tcW w:w="145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3237324"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-2,20</w:t>
            </w:r>
          </w:p>
        </w:tc>
        <w:tc>
          <w:tcPr>
            <w:tcW w:w="1457"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42050B89"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0,050</w:t>
            </w:r>
          </w:p>
        </w:tc>
        <w:tc>
          <w:tcPr>
            <w:tcW w:w="969" w:type="dxa"/>
            <w:tcBorders>
              <w:top w:val="single" w:sz="4" w:space="0" w:color="auto"/>
              <w:left w:val="single" w:sz="4" w:space="0" w:color="auto"/>
              <w:bottom w:val="single" w:sz="4" w:space="0" w:color="auto"/>
              <w:right w:val="single" w:sz="4" w:space="0" w:color="auto"/>
            </w:tcBorders>
            <w:tcMar>
              <w:top w:w="12" w:type="dxa"/>
              <w:left w:w="24" w:type="dxa"/>
              <w:right w:w="24" w:type="dxa"/>
            </w:tcMar>
          </w:tcPr>
          <w:p w14:paraId="56987058" w14:textId="77777777" w:rsidR="006956B2" w:rsidRPr="005548FC" w:rsidRDefault="006956B2" w:rsidP="00CA4F43">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5548FC">
              <w:rPr>
                <w:rFonts w:ascii="Times New Roman" w:eastAsia="Times New Roman" w:hAnsi="Times New Roman" w:cs="Times New Roman"/>
                <w:color w:val="000000"/>
                <w:sz w:val="24"/>
                <w:szCs w:val="24"/>
              </w:rPr>
              <w:t>1,00</w:t>
            </w:r>
          </w:p>
        </w:tc>
      </w:tr>
    </w:tbl>
    <w:p w14:paraId="68F27065" w14:textId="77777777" w:rsidR="006956B2" w:rsidRPr="005548FC" w:rsidRDefault="006956B2" w:rsidP="00195EE3">
      <w:pPr>
        <w:pStyle w:val="a2"/>
        <w:ind w:firstLine="709"/>
        <w:jc w:val="right"/>
        <w:rPr>
          <w:rFonts w:eastAsiaTheme="minorHAnsi"/>
          <w:i/>
          <w:iCs/>
          <w:lang w:val="kk-KZ"/>
        </w:rPr>
      </w:pPr>
    </w:p>
    <w:p w14:paraId="37CEC93B" w14:textId="77777777" w:rsidR="00A86225" w:rsidRPr="005548FC" w:rsidRDefault="00A86225" w:rsidP="00F715D1">
      <w:pPr>
        <w:pStyle w:val="a2"/>
        <w:ind w:firstLine="709"/>
        <w:rPr>
          <w:rFonts w:eastAsiaTheme="minorHAnsi"/>
          <w:lang w:val="kk-KZ"/>
        </w:rPr>
      </w:pPr>
      <w:r w:rsidRPr="005548FC">
        <w:rPr>
          <w:rFonts w:eastAsiaTheme="minorHAnsi"/>
          <w:lang w:val="kk-KZ"/>
        </w:rPr>
        <w:t>Барлық VIF мәндері 1.00-ге тең, бұл факторлар арасында мультиколлинеарлықтың жоқ екенін көрсетеді. Демек, тәуелсіз айнымалылардың өзара корреляциясы жоғары емес, сондықтан коэффициенттерді бағалау сенімді болып табылады.</w:t>
      </w:r>
    </w:p>
    <w:p w14:paraId="130A9D8D" w14:textId="77777777" w:rsidR="00F715D1" w:rsidRPr="005548FC" w:rsidRDefault="00F715D1" w:rsidP="00F715D1">
      <w:pPr>
        <w:pStyle w:val="a2"/>
        <w:ind w:firstLine="709"/>
        <w:rPr>
          <w:lang w:val="kk-KZ"/>
        </w:rPr>
      </w:pPr>
      <w:r w:rsidRPr="005548FC">
        <w:rPr>
          <w:rStyle w:val="Strong"/>
          <w:b w:val="0"/>
          <w:bCs w:val="0"/>
          <w:i/>
          <w:iCs/>
          <w:lang w:val="kk-KZ"/>
        </w:rPr>
        <w:t>Көптік регрессияның моделі</w:t>
      </w:r>
      <w:r w:rsidRPr="005548FC">
        <w:rPr>
          <w:lang w:val="kk-KZ"/>
        </w:rPr>
        <w:t xml:space="preserve"> (Multiple Regression) – бірнеше тәуелсіз айнымалы (факторлар) мен бір тәуелді айнымалы арасындағы байланысты сипаттайтын математикалық модель. Мұндай модельді құру арқылы көптеген факторлардың бір ғана көрсеткішке (мысалы, өнімнің шығуы, шығын, сапалық көрсеткіш және т.б.) қалай әсер ететінін сандық тұрғыдан бағалауға болады.</w:t>
      </w:r>
    </w:p>
    <w:p w14:paraId="194AD7C8" w14:textId="77777777" w:rsidR="00F715D1" w:rsidRPr="005548FC" w:rsidRDefault="00F715D1" w:rsidP="00F715D1">
      <w:pPr>
        <w:pStyle w:val="a2"/>
        <w:ind w:firstLine="709"/>
        <w:rPr>
          <w:lang w:val="kk-KZ"/>
        </w:rPr>
      </w:pPr>
      <w:r w:rsidRPr="005548FC">
        <w:rPr>
          <w:lang w:val="kk-KZ"/>
        </w:rPr>
        <w:t xml:space="preserve">Көптік регрессия </w:t>
      </w:r>
      <w:r w:rsidR="00974A7F" w:rsidRPr="005548FC">
        <w:rPr>
          <w:lang w:val="kk-KZ"/>
        </w:rPr>
        <w:t xml:space="preserve">3.1 және 3.2 </w:t>
      </w:r>
      <w:r w:rsidRPr="005548FC">
        <w:rPr>
          <w:lang w:val="kk-KZ"/>
        </w:rPr>
        <w:t>теңдеу</w:t>
      </w:r>
      <w:r w:rsidR="00974A7F" w:rsidRPr="005548FC">
        <w:rPr>
          <w:lang w:val="kk-KZ"/>
        </w:rPr>
        <w:t>лер</w:t>
      </w:r>
      <w:r w:rsidRPr="005548FC">
        <w:rPr>
          <w:lang w:val="kk-KZ"/>
        </w:rPr>
        <w:t>і</w:t>
      </w:r>
      <w:r w:rsidR="00974A7F" w:rsidRPr="005548FC">
        <w:rPr>
          <w:lang w:val="kk-KZ"/>
        </w:rPr>
        <w:t xml:space="preserve"> арқылы анықталады</w:t>
      </w:r>
      <w:r w:rsidR="00A86225" w:rsidRPr="005548FC">
        <w:rPr>
          <w:lang w:val="kk-KZ"/>
        </w:rPr>
        <w:t>:</w:t>
      </w:r>
    </w:p>
    <w:p w14:paraId="6744D7EA" w14:textId="77777777" w:rsidR="00F715D1" w:rsidRPr="005548FC" w:rsidRDefault="00974A7F" w:rsidP="00F715D1">
      <w:pPr>
        <w:pStyle w:val="a2"/>
        <w:ind w:firstLine="709"/>
        <w:rPr>
          <w:lang w:val="kk-KZ"/>
        </w:rPr>
      </w:pPr>
      <w:r w:rsidRPr="005548FC">
        <w:rPr>
          <w:lang w:val="kk-KZ"/>
        </w:rPr>
        <w:t xml:space="preserve">а) </w:t>
      </w:r>
      <w:r w:rsidR="00F715D1" w:rsidRPr="005548FC">
        <w:rPr>
          <w:lang w:val="kk-KZ"/>
        </w:rPr>
        <w:t>екі факторлы мысал үшін:</w:t>
      </w:r>
    </w:p>
    <w:p w14:paraId="571C180E" w14:textId="77777777" w:rsidR="00F715D1" w:rsidRPr="005548FC" w:rsidRDefault="00F715D1" w:rsidP="00F715D1">
      <w:pPr>
        <w:pStyle w:val="a2"/>
        <w:ind w:firstLine="709"/>
        <w:rPr>
          <w:lang w:val="kk-K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447"/>
      </w:tblGrid>
      <w:tr w:rsidR="00974A7F" w:rsidRPr="005548FC" w14:paraId="0D96021D" w14:textId="77777777" w:rsidTr="00974A7F">
        <w:tc>
          <w:tcPr>
            <w:tcW w:w="6232" w:type="dxa"/>
          </w:tcPr>
          <w:p w14:paraId="6BD3A813" w14:textId="77777777" w:rsidR="00974A7F" w:rsidRPr="005548FC" w:rsidRDefault="00974A7F" w:rsidP="00974A7F">
            <w:pPr>
              <w:pStyle w:val="a2"/>
              <w:ind w:firstLine="743"/>
              <w:jc w:val="center"/>
              <w:rPr>
                <w:lang w:val="kk-KZ"/>
              </w:rPr>
            </w:pPr>
            <w:r w:rsidRPr="005548FC">
              <w:rPr>
                <w:rStyle w:val="katex-mathml"/>
                <w:lang w:val="kk-KZ"/>
              </w:rPr>
              <w:t>y=</w:t>
            </w:r>
            <w:r w:rsidRPr="005548FC">
              <w:rPr>
                <w:rStyle w:val="katex-mathml"/>
              </w:rPr>
              <w:t>β</w:t>
            </w:r>
            <w:r w:rsidRPr="005548FC">
              <w:rPr>
                <w:rStyle w:val="katex-mathml"/>
                <w:vertAlign w:val="subscript"/>
                <w:lang w:val="kk-KZ"/>
              </w:rPr>
              <w:t>0</w:t>
            </w:r>
            <w:r w:rsidRPr="005548FC">
              <w:rPr>
                <w:rStyle w:val="katex-mathml"/>
                <w:lang w:val="kk-KZ"/>
              </w:rPr>
              <w:t>+</w:t>
            </w:r>
            <w:r w:rsidRPr="005548FC">
              <w:rPr>
                <w:rStyle w:val="katex-mathml"/>
              </w:rPr>
              <w:t>β</w:t>
            </w:r>
            <w:r w:rsidRPr="005548FC">
              <w:rPr>
                <w:rStyle w:val="katex-mathml"/>
                <w:vertAlign w:val="subscript"/>
                <w:lang w:val="kk-KZ"/>
              </w:rPr>
              <w:t>1</w:t>
            </w:r>
            <w:r w:rsidRPr="005548FC">
              <w:rPr>
                <w:rStyle w:val="katex-mathml"/>
                <w:lang w:val="kk-KZ"/>
              </w:rPr>
              <w:t>x</w:t>
            </w:r>
            <w:r w:rsidRPr="005548FC">
              <w:rPr>
                <w:rStyle w:val="katex-mathml"/>
                <w:vertAlign w:val="subscript"/>
                <w:lang w:val="kk-KZ"/>
              </w:rPr>
              <w:t>1</w:t>
            </w:r>
            <w:r w:rsidRPr="005548FC">
              <w:rPr>
                <w:rStyle w:val="katex-mathml"/>
                <w:lang w:val="kk-KZ"/>
              </w:rPr>
              <w:t>+</w:t>
            </w:r>
            <w:r w:rsidRPr="005548FC">
              <w:rPr>
                <w:rStyle w:val="katex-mathml"/>
              </w:rPr>
              <w:t>β</w:t>
            </w:r>
            <w:r w:rsidRPr="005548FC">
              <w:rPr>
                <w:rStyle w:val="katex-mathml"/>
                <w:vertAlign w:val="subscript"/>
                <w:lang w:val="kk-KZ"/>
              </w:rPr>
              <w:t>2</w:t>
            </w:r>
            <w:r w:rsidRPr="005548FC">
              <w:rPr>
                <w:rStyle w:val="katex-mathml"/>
                <w:lang w:val="kk-KZ"/>
              </w:rPr>
              <w:t>x</w:t>
            </w:r>
            <w:r w:rsidRPr="005548FC">
              <w:rPr>
                <w:rStyle w:val="katex-mathml"/>
                <w:vertAlign w:val="subscript"/>
                <w:lang w:val="kk-KZ"/>
              </w:rPr>
              <w:t>2</w:t>
            </w:r>
            <w:r w:rsidRPr="005548FC">
              <w:rPr>
                <w:rStyle w:val="katex-mathml"/>
                <w:lang w:val="kk-KZ"/>
              </w:rPr>
              <w:t>+</w:t>
            </w:r>
            <w:r w:rsidRPr="005548FC">
              <w:rPr>
                <w:rStyle w:val="katex-mathml"/>
              </w:rPr>
              <w:t>ε</w:t>
            </w:r>
            <w:r w:rsidRPr="005548FC">
              <w:rPr>
                <w:rStyle w:val="katex-mathml"/>
                <w:lang w:val="kk-KZ"/>
              </w:rPr>
              <w:t>,</w:t>
            </w:r>
          </w:p>
        </w:tc>
        <w:tc>
          <w:tcPr>
            <w:tcW w:w="3447" w:type="dxa"/>
          </w:tcPr>
          <w:p w14:paraId="31E3DCAF" w14:textId="77777777" w:rsidR="00974A7F" w:rsidRPr="005548FC" w:rsidRDefault="00974A7F" w:rsidP="00974A7F">
            <w:pPr>
              <w:pStyle w:val="a2"/>
              <w:ind w:firstLine="0"/>
              <w:jc w:val="right"/>
              <w:rPr>
                <w:lang w:val="kk-KZ"/>
              </w:rPr>
            </w:pPr>
            <w:r w:rsidRPr="005548FC">
              <w:rPr>
                <w:lang w:val="kk-KZ"/>
              </w:rPr>
              <w:t>(3.1)</w:t>
            </w:r>
          </w:p>
        </w:tc>
      </w:tr>
    </w:tbl>
    <w:p w14:paraId="4EDBD286" w14:textId="77777777" w:rsidR="00F715D1" w:rsidRPr="005548FC" w:rsidRDefault="00F715D1" w:rsidP="00F715D1">
      <w:pPr>
        <w:pStyle w:val="a2"/>
        <w:ind w:firstLine="709"/>
        <w:rPr>
          <w:lang w:val="kk-KZ"/>
        </w:rPr>
      </w:pPr>
    </w:p>
    <w:p w14:paraId="62283D2A" w14:textId="77777777" w:rsidR="00F715D1" w:rsidRPr="005548FC" w:rsidRDefault="00974A7F" w:rsidP="00F715D1">
      <w:pPr>
        <w:pStyle w:val="a2"/>
        <w:ind w:firstLine="709"/>
        <w:rPr>
          <w:lang w:val="kk-KZ"/>
        </w:rPr>
      </w:pPr>
      <w:r w:rsidRPr="005548FC">
        <w:rPr>
          <w:lang w:val="kk-KZ"/>
        </w:rPr>
        <w:t xml:space="preserve">б) </w:t>
      </w:r>
      <w:r w:rsidR="00F715D1" w:rsidRPr="005548FC">
        <w:rPr>
          <w:lang w:val="kk-KZ"/>
        </w:rPr>
        <w:t>ал бірнеше фактор болған жағдайда:</w:t>
      </w:r>
    </w:p>
    <w:p w14:paraId="3CBF4FF8" w14:textId="77777777" w:rsidR="00974A7F" w:rsidRPr="005548FC" w:rsidRDefault="00974A7F" w:rsidP="00F715D1">
      <w:pPr>
        <w:pStyle w:val="a2"/>
        <w:ind w:firstLine="709"/>
        <w:rPr>
          <w:lang w:val="kk-K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447"/>
      </w:tblGrid>
      <w:tr w:rsidR="00974A7F" w:rsidRPr="005548FC" w14:paraId="57FC1F28" w14:textId="77777777" w:rsidTr="00974A7F">
        <w:tc>
          <w:tcPr>
            <w:tcW w:w="6232" w:type="dxa"/>
          </w:tcPr>
          <w:p w14:paraId="126BC386" w14:textId="77777777" w:rsidR="00974A7F" w:rsidRPr="005548FC" w:rsidRDefault="00974A7F" w:rsidP="00974A7F">
            <w:pPr>
              <w:pStyle w:val="a2"/>
              <w:ind w:firstLine="709"/>
              <w:jc w:val="center"/>
              <w:rPr>
                <w:lang w:val="kk-KZ"/>
              </w:rPr>
            </w:pPr>
            <w:r w:rsidRPr="005548FC">
              <w:rPr>
                <w:rStyle w:val="katex-mathml"/>
                <w:lang w:val="kk-KZ"/>
              </w:rPr>
              <w:t>y=</w:t>
            </w:r>
            <w:r w:rsidRPr="005548FC">
              <w:rPr>
                <w:rStyle w:val="katex-mathml"/>
              </w:rPr>
              <w:t>β</w:t>
            </w:r>
            <w:r w:rsidRPr="005548FC">
              <w:rPr>
                <w:rStyle w:val="katex-mathml"/>
                <w:vertAlign w:val="subscript"/>
                <w:lang w:val="kk-KZ"/>
              </w:rPr>
              <w:t>0</w:t>
            </w:r>
            <w:r w:rsidRPr="005548FC">
              <w:rPr>
                <w:rStyle w:val="katex-mathml"/>
                <w:lang w:val="kk-KZ"/>
              </w:rPr>
              <w:t>+</w:t>
            </w:r>
            <w:r w:rsidRPr="005548FC">
              <w:rPr>
                <w:rStyle w:val="katex-mathml"/>
              </w:rPr>
              <w:t>β</w:t>
            </w:r>
            <w:r w:rsidRPr="005548FC">
              <w:rPr>
                <w:rStyle w:val="katex-mathml"/>
                <w:vertAlign w:val="subscript"/>
                <w:lang w:val="kk-KZ"/>
              </w:rPr>
              <w:t>1</w:t>
            </w:r>
            <w:r w:rsidRPr="005548FC">
              <w:rPr>
                <w:rStyle w:val="katex-mathml"/>
                <w:lang w:val="kk-KZ"/>
              </w:rPr>
              <w:t>x</w:t>
            </w:r>
            <w:r w:rsidRPr="005548FC">
              <w:rPr>
                <w:rStyle w:val="katex-mathml"/>
                <w:vertAlign w:val="subscript"/>
                <w:lang w:val="kk-KZ"/>
              </w:rPr>
              <w:t>1</w:t>
            </w:r>
            <w:r w:rsidRPr="005548FC">
              <w:rPr>
                <w:rStyle w:val="katex-mathml"/>
                <w:lang w:val="kk-KZ"/>
              </w:rPr>
              <w:t>+</w:t>
            </w:r>
            <w:r w:rsidRPr="005548FC">
              <w:rPr>
                <w:rStyle w:val="katex-mathml"/>
              </w:rPr>
              <w:t>β</w:t>
            </w:r>
            <w:r w:rsidRPr="005548FC">
              <w:rPr>
                <w:rStyle w:val="katex-mathml"/>
                <w:vertAlign w:val="subscript"/>
                <w:lang w:val="kk-KZ"/>
              </w:rPr>
              <w:t>2</w:t>
            </w:r>
            <w:r w:rsidRPr="005548FC">
              <w:rPr>
                <w:rStyle w:val="katex-mathml"/>
                <w:lang w:val="kk-KZ"/>
              </w:rPr>
              <w:t>x</w:t>
            </w:r>
            <w:r w:rsidRPr="005548FC">
              <w:rPr>
                <w:rStyle w:val="katex-mathml"/>
                <w:vertAlign w:val="subscript"/>
                <w:lang w:val="kk-KZ"/>
              </w:rPr>
              <w:t>2</w:t>
            </w:r>
            <w:r w:rsidRPr="005548FC">
              <w:rPr>
                <w:rStyle w:val="katex-mathml"/>
                <w:lang w:val="kk-KZ"/>
              </w:rPr>
              <w:t>+</w:t>
            </w:r>
            <w:r w:rsidRPr="005548FC">
              <w:rPr>
                <w:rStyle w:val="katex-mathml"/>
                <w:rFonts w:ascii="Cambria Math" w:hAnsi="Cambria Math" w:cs="Cambria Math"/>
                <w:lang w:val="kk-KZ"/>
              </w:rPr>
              <w:t>⋯</w:t>
            </w:r>
            <w:r w:rsidRPr="005548FC">
              <w:rPr>
                <w:rStyle w:val="katex-mathml"/>
                <w:lang w:val="kk-KZ"/>
              </w:rPr>
              <w:t>+</w:t>
            </w:r>
            <w:r w:rsidRPr="005548FC">
              <w:rPr>
                <w:rStyle w:val="katex-mathml"/>
              </w:rPr>
              <w:t>β</w:t>
            </w:r>
            <w:r w:rsidRPr="005548FC">
              <w:rPr>
                <w:rStyle w:val="katex-mathml"/>
                <w:vertAlign w:val="subscript"/>
                <w:lang w:val="kk-KZ"/>
              </w:rPr>
              <w:t>n</w:t>
            </w:r>
            <w:r w:rsidRPr="005548FC">
              <w:rPr>
                <w:rStyle w:val="katex-mathml"/>
                <w:lang w:val="kk-KZ"/>
              </w:rPr>
              <w:t>x</w:t>
            </w:r>
            <w:r w:rsidRPr="005548FC">
              <w:rPr>
                <w:rStyle w:val="katex-mathml"/>
                <w:vertAlign w:val="subscript"/>
                <w:lang w:val="kk-KZ"/>
              </w:rPr>
              <w:t>n</w:t>
            </w:r>
            <w:r w:rsidRPr="005548FC">
              <w:rPr>
                <w:rStyle w:val="katex-mathml"/>
                <w:lang w:val="kk-KZ"/>
              </w:rPr>
              <w:t>+</w:t>
            </w:r>
            <w:r w:rsidRPr="005548FC">
              <w:rPr>
                <w:rStyle w:val="katex-mathml"/>
              </w:rPr>
              <w:t>ε</w:t>
            </w:r>
            <w:r w:rsidRPr="005548FC">
              <w:rPr>
                <w:rStyle w:val="katex-mathml"/>
                <w:lang w:val="kk-KZ"/>
              </w:rPr>
              <w:t>,</w:t>
            </w:r>
          </w:p>
        </w:tc>
        <w:tc>
          <w:tcPr>
            <w:tcW w:w="3447" w:type="dxa"/>
          </w:tcPr>
          <w:p w14:paraId="4B38AAC5" w14:textId="77777777" w:rsidR="00974A7F" w:rsidRPr="005548FC" w:rsidRDefault="00974A7F" w:rsidP="00C66569">
            <w:pPr>
              <w:pStyle w:val="a2"/>
              <w:ind w:firstLine="0"/>
              <w:jc w:val="right"/>
              <w:rPr>
                <w:lang w:val="kk-KZ"/>
              </w:rPr>
            </w:pPr>
            <w:r w:rsidRPr="005548FC">
              <w:rPr>
                <w:lang w:val="kk-KZ"/>
              </w:rPr>
              <w:t>(3.2)</w:t>
            </w:r>
          </w:p>
        </w:tc>
      </w:tr>
    </w:tbl>
    <w:p w14:paraId="7E442854" w14:textId="77777777" w:rsidR="00974A7F" w:rsidRPr="005548FC" w:rsidRDefault="00974A7F" w:rsidP="00F715D1">
      <w:pPr>
        <w:pStyle w:val="a2"/>
        <w:ind w:firstLine="709"/>
        <w:rPr>
          <w:lang w:val="kk-KZ"/>
        </w:rPr>
      </w:pPr>
    </w:p>
    <w:p w14:paraId="17CC26D0" w14:textId="77777777" w:rsidR="00F715D1" w:rsidRPr="005548FC" w:rsidRDefault="00F715D1" w:rsidP="00F715D1">
      <w:pPr>
        <w:pStyle w:val="a2"/>
        <w:ind w:firstLine="709"/>
        <w:rPr>
          <w:lang w:val="kk-KZ"/>
        </w:rPr>
      </w:pPr>
      <w:r w:rsidRPr="005548FC">
        <w:rPr>
          <w:lang w:val="kk-KZ"/>
        </w:rPr>
        <w:t>мұнда:</w:t>
      </w:r>
    </w:p>
    <w:p w14:paraId="0DF9BCA0" w14:textId="77777777" w:rsidR="00F715D1" w:rsidRPr="005548FC" w:rsidRDefault="00F715D1" w:rsidP="00F715D1">
      <w:pPr>
        <w:pStyle w:val="a2"/>
        <w:ind w:firstLine="709"/>
        <w:rPr>
          <w:lang w:val="kk-KZ"/>
        </w:rPr>
      </w:pPr>
      <w:r w:rsidRPr="005548FC">
        <w:rPr>
          <w:rStyle w:val="katex-mathml"/>
          <w:lang w:val="kk-KZ"/>
        </w:rPr>
        <w:t>y</w:t>
      </w:r>
      <w:r w:rsidRPr="005548FC">
        <w:rPr>
          <w:lang w:val="kk-KZ"/>
        </w:rPr>
        <w:t xml:space="preserve"> – тәуелді айнымалы (модельдің «шығысы», «жауабы»);</w:t>
      </w:r>
    </w:p>
    <w:p w14:paraId="40C60F68" w14:textId="77777777" w:rsidR="00F715D1" w:rsidRPr="005548FC" w:rsidRDefault="00F715D1" w:rsidP="00F715D1">
      <w:pPr>
        <w:pStyle w:val="a2"/>
        <w:ind w:firstLine="709"/>
      </w:pPr>
      <w:r w:rsidRPr="005548FC">
        <w:rPr>
          <w:rStyle w:val="katex-mathml"/>
        </w:rPr>
        <w:t>x</w:t>
      </w:r>
      <w:r w:rsidRPr="005548FC">
        <w:rPr>
          <w:rStyle w:val="katex-mathml"/>
          <w:vertAlign w:val="subscript"/>
        </w:rPr>
        <w:t>1</w:t>
      </w:r>
      <w:r w:rsidRPr="005548FC">
        <w:rPr>
          <w:rStyle w:val="katex-mathml"/>
        </w:rPr>
        <w:t>,x</w:t>
      </w:r>
      <w:r w:rsidRPr="005548FC">
        <w:rPr>
          <w:rStyle w:val="katex-mathml"/>
          <w:vertAlign w:val="subscript"/>
        </w:rPr>
        <w:t>2</w:t>
      </w:r>
      <w:r w:rsidRPr="005548FC">
        <w:rPr>
          <w:rStyle w:val="katex-mathml"/>
        </w:rPr>
        <w:t>,…,x</w:t>
      </w:r>
      <w:r w:rsidRPr="005548FC">
        <w:rPr>
          <w:rStyle w:val="katex-mathml"/>
          <w:vertAlign w:val="subscript"/>
        </w:rPr>
        <w:t>n</w:t>
      </w:r>
      <w:r w:rsidRPr="005548FC">
        <w:t>– тәуелсіз айнымалылар (факторлар);</w:t>
      </w:r>
    </w:p>
    <w:p w14:paraId="0949D4FD" w14:textId="77777777" w:rsidR="00F715D1" w:rsidRPr="005548FC" w:rsidRDefault="00F715D1" w:rsidP="00F715D1">
      <w:pPr>
        <w:pStyle w:val="a2"/>
        <w:ind w:firstLine="709"/>
      </w:pPr>
      <w:r w:rsidRPr="005548FC">
        <w:rPr>
          <w:rStyle w:val="katex-mathml"/>
        </w:rPr>
        <w:t>β</w:t>
      </w:r>
      <w:r w:rsidRPr="005548FC">
        <w:rPr>
          <w:rStyle w:val="vlist-s"/>
        </w:rPr>
        <w:t>​</w:t>
      </w:r>
      <w:r w:rsidRPr="005548FC">
        <w:t xml:space="preserve"> – бос мүше (константа);</w:t>
      </w:r>
    </w:p>
    <w:p w14:paraId="707C96F8" w14:textId="77777777" w:rsidR="00F715D1" w:rsidRPr="005548FC" w:rsidRDefault="00F715D1" w:rsidP="00F715D1">
      <w:pPr>
        <w:pStyle w:val="a2"/>
        <w:ind w:firstLine="709"/>
      </w:pPr>
      <w:r w:rsidRPr="005548FC">
        <w:rPr>
          <w:rStyle w:val="katex-mathml"/>
        </w:rPr>
        <w:t>β</w:t>
      </w:r>
      <w:r w:rsidRPr="005548FC">
        <w:rPr>
          <w:rStyle w:val="katex-mathml"/>
          <w:vertAlign w:val="subscript"/>
        </w:rPr>
        <w:t>1</w:t>
      </w:r>
      <w:r w:rsidRPr="005548FC">
        <w:rPr>
          <w:rStyle w:val="katex-mathml"/>
        </w:rPr>
        <w:t>,β</w:t>
      </w:r>
      <w:r w:rsidRPr="005548FC">
        <w:rPr>
          <w:rStyle w:val="katex-mathml"/>
          <w:vertAlign w:val="subscript"/>
        </w:rPr>
        <w:t>2</w:t>
      </w:r>
      <w:r w:rsidRPr="005548FC">
        <w:rPr>
          <w:rStyle w:val="katex-mathml"/>
        </w:rPr>
        <w:t>,…,β</w:t>
      </w:r>
      <w:r w:rsidRPr="005548FC">
        <w:rPr>
          <w:rStyle w:val="katex-mathml"/>
          <w:vertAlign w:val="subscript"/>
        </w:rPr>
        <w:t>n</w:t>
      </w:r>
      <w:r w:rsidRPr="005548FC">
        <w:t xml:space="preserve"> – регрессия коэффициенттері;</w:t>
      </w:r>
    </w:p>
    <w:p w14:paraId="76B8969C" w14:textId="77777777" w:rsidR="00F715D1" w:rsidRPr="005548FC" w:rsidRDefault="00F715D1" w:rsidP="00F715D1">
      <w:pPr>
        <w:pStyle w:val="a2"/>
        <w:ind w:firstLine="709"/>
      </w:pPr>
      <w:r w:rsidRPr="005548FC">
        <w:rPr>
          <w:rStyle w:val="katex-mathml"/>
        </w:rPr>
        <w:t>ε</w:t>
      </w:r>
      <w:r w:rsidRPr="005548FC">
        <w:t xml:space="preserve"> – кездейсоқ қате (қалдық).</w:t>
      </w:r>
    </w:p>
    <w:p w14:paraId="2276DBE1" w14:textId="77777777" w:rsidR="00F715D1" w:rsidRPr="005548FC" w:rsidRDefault="00F715D1" w:rsidP="00F715D1">
      <w:pPr>
        <w:pStyle w:val="a2"/>
        <w:ind w:firstLine="709"/>
      </w:pPr>
    </w:p>
    <w:p w14:paraId="44DE0E4B" w14:textId="77777777" w:rsidR="00F715D1" w:rsidRPr="005548FC" w:rsidRDefault="00F715D1" w:rsidP="00F715D1">
      <w:pPr>
        <w:pStyle w:val="a2"/>
        <w:ind w:firstLine="709"/>
      </w:pPr>
      <w:r w:rsidRPr="005548FC">
        <w:lastRenderedPageBreak/>
        <w:t xml:space="preserve">Көптік регрессияда жиі жағдайда </w:t>
      </w:r>
      <w:r w:rsidRPr="005548FC">
        <w:rPr>
          <w:rStyle w:val="Strong"/>
          <w:b w:val="0"/>
          <w:bCs w:val="0"/>
        </w:rPr>
        <w:t>өзара әсер</w:t>
      </w:r>
      <w:r w:rsidRPr="005548FC">
        <w:t xml:space="preserve"> </w:t>
      </w:r>
      <w:r w:rsidR="00974A7F" w:rsidRPr="005548FC">
        <w:rPr>
          <w:lang w:val="kk-KZ"/>
        </w:rPr>
        <w:t>келесі 3.3 теңдеумен анықталады</w:t>
      </w:r>
      <w:r w:rsidRPr="005548FC">
        <w:t>:</w:t>
      </w:r>
    </w:p>
    <w:p w14:paraId="15D73EFF" w14:textId="77777777" w:rsidR="00974A7F" w:rsidRPr="005548FC" w:rsidRDefault="00974A7F" w:rsidP="00F715D1">
      <w:pPr>
        <w:pStyle w:val="a2"/>
        <w:ind w:firstLine="709"/>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447"/>
      </w:tblGrid>
      <w:tr w:rsidR="00974A7F" w:rsidRPr="005548FC" w14:paraId="23FB2D7E" w14:textId="77777777" w:rsidTr="00974A7F">
        <w:tc>
          <w:tcPr>
            <w:tcW w:w="6232" w:type="dxa"/>
          </w:tcPr>
          <w:p w14:paraId="7D9877C0" w14:textId="77777777" w:rsidR="00974A7F" w:rsidRPr="005548FC" w:rsidRDefault="00974A7F" w:rsidP="00974A7F">
            <w:pPr>
              <w:pStyle w:val="a2"/>
              <w:ind w:firstLine="709"/>
              <w:jc w:val="center"/>
              <w:rPr>
                <w:lang w:val="kk-KZ"/>
              </w:rPr>
            </w:pPr>
            <w:r w:rsidRPr="005548FC">
              <w:rPr>
                <w:rStyle w:val="katex-mathml"/>
              </w:rPr>
              <w:t>y=β</w:t>
            </w:r>
            <w:r w:rsidRPr="005548FC">
              <w:rPr>
                <w:rStyle w:val="katex-mathml"/>
                <w:vertAlign w:val="subscript"/>
              </w:rPr>
              <w:t>0</w:t>
            </w:r>
            <w:r w:rsidRPr="005548FC">
              <w:rPr>
                <w:rStyle w:val="katex-mathml"/>
              </w:rPr>
              <w:t>+β</w:t>
            </w:r>
            <w:r w:rsidRPr="005548FC">
              <w:rPr>
                <w:rStyle w:val="katex-mathml"/>
                <w:vertAlign w:val="subscript"/>
              </w:rPr>
              <w:t>1</w:t>
            </w:r>
            <w:r w:rsidRPr="005548FC">
              <w:rPr>
                <w:rStyle w:val="katex-mathml"/>
              </w:rPr>
              <w:t>x</w:t>
            </w:r>
            <w:r w:rsidRPr="005548FC">
              <w:rPr>
                <w:rStyle w:val="katex-mathml"/>
                <w:vertAlign w:val="subscript"/>
              </w:rPr>
              <w:t>1</w:t>
            </w:r>
            <w:r w:rsidRPr="005548FC">
              <w:rPr>
                <w:rStyle w:val="katex-mathml"/>
              </w:rPr>
              <w:t>+β</w:t>
            </w:r>
            <w:r w:rsidRPr="005548FC">
              <w:rPr>
                <w:rStyle w:val="katex-mathml"/>
                <w:vertAlign w:val="subscript"/>
              </w:rPr>
              <w:t>2</w:t>
            </w:r>
            <w:r w:rsidRPr="005548FC">
              <w:rPr>
                <w:rStyle w:val="katex-mathml"/>
              </w:rPr>
              <w:t>x</w:t>
            </w:r>
            <w:r w:rsidRPr="005548FC">
              <w:rPr>
                <w:rStyle w:val="katex-mathml"/>
                <w:vertAlign w:val="subscript"/>
              </w:rPr>
              <w:t>2</w:t>
            </w:r>
            <w:r w:rsidRPr="005548FC">
              <w:rPr>
                <w:rStyle w:val="katex-mathml"/>
              </w:rPr>
              <w:t>+</w:t>
            </w:r>
            <w:r w:rsidRPr="005548FC">
              <w:rPr>
                <w:rStyle w:val="katex-mathml"/>
                <w:rFonts w:ascii="Cambria Math" w:hAnsi="Cambria Math" w:cs="Cambria Math"/>
              </w:rPr>
              <w:t>⋯</w:t>
            </w:r>
            <w:r w:rsidRPr="005548FC">
              <w:rPr>
                <w:rStyle w:val="katex-mathml"/>
              </w:rPr>
              <w:t>+β</w:t>
            </w:r>
            <w:r w:rsidRPr="005548FC">
              <w:rPr>
                <w:rStyle w:val="katex-mathml"/>
                <w:vertAlign w:val="subscript"/>
              </w:rPr>
              <w:t>12</w:t>
            </w:r>
            <w:r w:rsidRPr="005548FC">
              <w:rPr>
                <w:rStyle w:val="katex-mathml"/>
              </w:rPr>
              <w:t>(x</w:t>
            </w:r>
            <w:r w:rsidRPr="005548FC">
              <w:rPr>
                <w:rStyle w:val="katex-mathml"/>
                <w:vertAlign w:val="subscript"/>
              </w:rPr>
              <w:t>1</w:t>
            </w:r>
            <w:r w:rsidRPr="005548FC">
              <w:rPr>
                <w:rStyle w:val="katex-mathml"/>
              </w:rPr>
              <w:t>×x</w:t>
            </w:r>
            <w:r w:rsidRPr="005548FC">
              <w:rPr>
                <w:rStyle w:val="katex-mathml"/>
                <w:vertAlign w:val="subscript"/>
              </w:rPr>
              <w:t>2</w:t>
            </w:r>
            <w:r w:rsidRPr="005548FC">
              <w:rPr>
                <w:rStyle w:val="katex-mathml"/>
              </w:rPr>
              <w:t>)+</w:t>
            </w:r>
            <w:r w:rsidRPr="005548FC">
              <w:rPr>
                <w:rStyle w:val="katex-mathml"/>
                <w:rFonts w:ascii="Cambria Math" w:hAnsi="Cambria Math" w:cs="Cambria Math"/>
              </w:rPr>
              <w:t>⋯</w:t>
            </w:r>
            <w:r w:rsidRPr="005548FC">
              <w:rPr>
                <w:rStyle w:val="katex-mathml"/>
              </w:rPr>
              <w:t>+ε.</w:t>
            </w:r>
          </w:p>
        </w:tc>
        <w:tc>
          <w:tcPr>
            <w:tcW w:w="3447" w:type="dxa"/>
          </w:tcPr>
          <w:p w14:paraId="5D370D04" w14:textId="77777777" w:rsidR="00974A7F" w:rsidRPr="005548FC" w:rsidRDefault="00974A7F" w:rsidP="00C66569">
            <w:pPr>
              <w:pStyle w:val="a2"/>
              <w:ind w:firstLine="0"/>
              <w:jc w:val="right"/>
              <w:rPr>
                <w:lang w:val="kk-KZ"/>
              </w:rPr>
            </w:pPr>
            <w:r w:rsidRPr="005548FC">
              <w:rPr>
                <w:lang w:val="kk-KZ"/>
              </w:rPr>
              <w:t>(3.3)</w:t>
            </w:r>
          </w:p>
        </w:tc>
      </w:tr>
    </w:tbl>
    <w:p w14:paraId="760D08D9" w14:textId="77777777" w:rsidR="00405DD2" w:rsidRPr="005548FC" w:rsidRDefault="00405DD2" w:rsidP="00F715D1">
      <w:pPr>
        <w:pStyle w:val="a2"/>
        <w:ind w:firstLine="709"/>
      </w:pPr>
    </w:p>
    <w:p w14:paraId="6D195102" w14:textId="77777777" w:rsidR="00F715D1" w:rsidRPr="005548FC" w:rsidRDefault="00F715D1" w:rsidP="00F715D1">
      <w:pPr>
        <w:pStyle w:val="a2"/>
        <w:ind w:firstLine="709"/>
      </w:pPr>
      <w:r w:rsidRPr="005548FC">
        <w:t xml:space="preserve">Бұл теңдеулерде </w:t>
      </w:r>
      <w:r w:rsidRPr="005548FC">
        <w:rPr>
          <w:rStyle w:val="katex-mathml"/>
          <w:lang w:val="en-US"/>
        </w:rPr>
        <w:t>xi</w:t>
      </w:r>
      <w:r w:rsidRPr="005548FC">
        <w:rPr>
          <w:rStyle w:val="katex-mathml"/>
        </w:rPr>
        <w:t>×</w:t>
      </w:r>
      <w:proofErr w:type="spellStart"/>
      <w:r w:rsidRPr="005548FC">
        <w:rPr>
          <w:rStyle w:val="katex-mathml"/>
          <w:lang w:val="en-US"/>
        </w:rPr>
        <w:t>xj</w:t>
      </w:r>
      <w:proofErr w:type="spellEnd"/>
      <w:r w:rsidRPr="005548FC">
        <w:rPr>
          <w:rStyle w:val="katex-mathml"/>
        </w:rPr>
        <w:t xml:space="preserve"> </w:t>
      </w:r>
      <w:r w:rsidRPr="005548FC">
        <w:t>сияқты көбейтінділер (</w:t>
      </w:r>
      <w:r w:rsidRPr="005548FC">
        <w:rPr>
          <w:lang w:val="en-US"/>
        </w:rPr>
        <w:t>interaction</w:t>
      </w:r>
      <w:r w:rsidRPr="005548FC">
        <w:t xml:space="preserve"> </w:t>
      </w:r>
      <w:r w:rsidRPr="005548FC">
        <w:rPr>
          <w:lang w:val="en-US"/>
        </w:rPr>
        <w:t>terms</w:t>
      </w:r>
      <w:r w:rsidRPr="005548FC">
        <w:t>) факторлардың бір-біріне тигізетін ықпалын көрсетеді.</w:t>
      </w:r>
    </w:p>
    <w:p w14:paraId="7F45B461" w14:textId="77777777" w:rsidR="0024657A" w:rsidRPr="005548FC" w:rsidRDefault="00A86225" w:rsidP="00F715D1">
      <w:pPr>
        <w:pStyle w:val="a2"/>
        <w:ind w:firstLine="709"/>
      </w:pPr>
      <w:r w:rsidRPr="005548FC">
        <w:t>Пісірілген шұжықтың шығу параметрлеріне әрбір фактордың әсерін сипаттау үшін кодталмаған бірліктердегі регрессия теңдеуі қолданылады. Бұл модельде төменде келтірілген регрессия теңдеулерінің әрқайсысы төрт фактордың (</w:t>
      </w:r>
      <w:r w:rsidR="00405DD2" w:rsidRPr="005548FC">
        <w:rPr>
          <w:lang w:val="kk-KZ"/>
        </w:rPr>
        <w:t>а</w:t>
      </w:r>
      <w:r w:rsidRPr="005548FC">
        <w:t>лма сығындысы</w:t>
      </w:r>
      <w:r w:rsidR="005F3881" w:rsidRPr="005548FC">
        <w:rPr>
          <w:lang w:val="kk-KZ"/>
        </w:rPr>
        <w:t>ның ұнтағы</w:t>
      </w:r>
      <w:r w:rsidRPr="005548FC">
        <w:t xml:space="preserve">, </w:t>
      </w:r>
      <w:r w:rsidR="00405DD2" w:rsidRPr="005548FC">
        <w:rPr>
          <w:lang w:val="kk-KZ"/>
        </w:rPr>
        <w:t>к</w:t>
      </w:r>
      <w:r w:rsidRPr="005548FC">
        <w:t xml:space="preserve">үрке тауық терісі, </w:t>
      </w:r>
      <w:r w:rsidR="00405DD2" w:rsidRPr="005548FC">
        <w:rPr>
          <w:lang w:val="kk-KZ"/>
        </w:rPr>
        <w:t>т</w:t>
      </w:r>
      <w:r w:rsidRPr="005548FC">
        <w:t xml:space="preserve">ұз, </w:t>
      </w:r>
      <w:r w:rsidR="00405DD2" w:rsidRPr="005548FC">
        <w:rPr>
          <w:lang w:val="kk-KZ"/>
        </w:rPr>
        <w:t>т</w:t>
      </w:r>
      <w:r w:rsidRPr="005548FC">
        <w:t xml:space="preserve">емпература) пісірілген шұжықтың тиісті көрсеткішімен байланысын көрсетеді.  </w:t>
      </w:r>
    </w:p>
    <w:p w14:paraId="3025FAC7" w14:textId="77777777" w:rsidR="00A86225" w:rsidRPr="005548FC" w:rsidRDefault="00A86225" w:rsidP="00F715D1">
      <w:pPr>
        <w:pStyle w:val="a2"/>
        <w:ind w:firstLine="709"/>
      </w:pPr>
    </w:p>
    <w:p w14:paraId="3C1282C7" w14:textId="77777777" w:rsidR="0024657A" w:rsidRPr="005548FC" w:rsidRDefault="0024657A" w:rsidP="00F715D1">
      <w:pPr>
        <w:pStyle w:val="a2"/>
        <w:ind w:firstLine="709"/>
        <w:rPr>
          <w:rStyle w:val="katex-mathml"/>
          <w:lang w:val="kk-KZ"/>
        </w:rPr>
      </w:pPr>
      <w:r w:rsidRPr="005548FC">
        <w:t>1</w:t>
      </w:r>
      <w:r w:rsidR="00F1168D" w:rsidRPr="005548FC">
        <w:rPr>
          <w:lang w:val="kk-KZ"/>
        </w:rPr>
        <w:t>)</w:t>
      </w:r>
      <w:r w:rsidRPr="005548FC">
        <w:t xml:space="preserve"> </w:t>
      </w:r>
      <w:r w:rsidR="00A86225" w:rsidRPr="005548FC">
        <w:t>Дайын өнім шығымы</w:t>
      </w:r>
      <w:r w:rsidR="00A86225" w:rsidRPr="005548FC">
        <w:rPr>
          <w:rStyle w:val="katex-mathml"/>
        </w:rPr>
        <w:t xml:space="preserve"> </w:t>
      </w:r>
      <w:r w:rsidR="00974A7F" w:rsidRPr="005548FC">
        <w:rPr>
          <w:rStyle w:val="katex-mathml"/>
          <w:lang w:val="kk-KZ"/>
        </w:rPr>
        <w:t>келесі 3.4-</w:t>
      </w:r>
      <w:r w:rsidR="00A86225" w:rsidRPr="005548FC">
        <w:rPr>
          <w:rStyle w:val="katex-mathml"/>
          <w:lang w:val="kk-KZ"/>
        </w:rPr>
        <w:t>теңдеу</w:t>
      </w:r>
      <w:r w:rsidR="00974A7F" w:rsidRPr="005548FC">
        <w:rPr>
          <w:rStyle w:val="katex-mathml"/>
          <w:lang w:val="kk-KZ"/>
        </w:rPr>
        <w:t xml:space="preserve">мен </w:t>
      </w:r>
      <w:r w:rsidR="00A86225" w:rsidRPr="005548FC">
        <w:rPr>
          <w:rStyle w:val="katex-mathml"/>
          <w:lang w:val="kk-KZ"/>
        </w:rPr>
        <w:t xml:space="preserve"> </w:t>
      </w:r>
      <w:r w:rsidRPr="005548FC">
        <w:rPr>
          <w:rStyle w:val="katex-mathml"/>
        </w:rPr>
        <w:t>(Y</w:t>
      </w:r>
      <w:r w:rsidRPr="005548FC">
        <w:rPr>
          <w:rStyle w:val="katex-mathml"/>
          <w:vertAlign w:val="subscript"/>
        </w:rPr>
        <w:t>1</w:t>
      </w:r>
      <w:r w:rsidRPr="005548FC">
        <w:rPr>
          <w:rStyle w:val="katex-mathml"/>
        </w:rPr>
        <w:t>)</w:t>
      </w:r>
      <w:r w:rsidR="00974A7F" w:rsidRPr="005548FC">
        <w:rPr>
          <w:rStyle w:val="katex-mathml"/>
          <w:lang w:val="kk-KZ"/>
        </w:rPr>
        <w:t xml:space="preserve"> анықталды</w:t>
      </w:r>
      <w:r w:rsidR="00405DD2" w:rsidRPr="005548FC">
        <w:rPr>
          <w:rStyle w:val="katex-mathml"/>
          <w:lang w:val="kk-KZ"/>
        </w:rPr>
        <w:t>:</w:t>
      </w:r>
    </w:p>
    <w:p w14:paraId="2D2FE802" w14:textId="77777777" w:rsidR="00974A7F" w:rsidRPr="005548FC" w:rsidRDefault="00974A7F" w:rsidP="00F715D1">
      <w:pPr>
        <w:pStyle w:val="a2"/>
        <w:ind w:firstLine="709"/>
        <w:rPr>
          <w:rStyle w:val="katex-mathml"/>
          <w:lang w:val="kk-K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6"/>
        <w:gridCol w:w="753"/>
      </w:tblGrid>
      <w:tr w:rsidR="00974A7F" w:rsidRPr="005548FC" w14:paraId="3C611F55" w14:textId="77777777" w:rsidTr="00974A7F">
        <w:tc>
          <w:tcPr>
            <w:tcW w:w="9351" w:type="dxa"/>
          </w:tcPr>
          <w:p w14:paraId="21E454CB" w14:textId="77777777" w:rsidR="00974A7F" w:rsidRPr="005548FC" w:rsidRDefault="00974A7F" w:rsidP="00974A7F">
            <w:pPr>
              <w:pStyle w:val="a2"/>
              <w:ind w:firstLine="0"/>
              <w:jc w:val="center"/>
              <w:rPr>
                <w:lang w:val="kk-KZ"/>
              </w:rPr>
            </w:pPr>
            <w:r w:rsidRPr="005548FC">
              <w:rPr>
                <w:rStyle w:val="katex-mathml"/>
                <w:lang w:val="kk-KZ"/>
              </w:rPr>
              <w:t>Y</w:t>
            </w:r>
            <w:r w:rsidRPr="005548FC">
              <w:rPr>
                <w:rStyle w:val="katex-mathml"/>
                <w:vertAlign w:val="subscript"/>
                <w:lang w:val="kk-KZ"/>
              </w:rPr>
              <w:t>1</w:t>
            </w:r>
            <w:r w:rsidRPr="005548FC">
              <w:rPr>
                <w:rStyle w:val="katex-mathml"/>
                <w:lang w:val="kk-KZ"/>
              </w:rPr>
              <w:t>=95,7292  −  0,6375 X</w:t>
            </w:r>
            <w:r w:rsidRPr="005548FC">
              <w:rPr>
                <w:rStyle w:val="katex-mathml"/>
                <w:vertAlign w:val="subscript"/>
                <w:lang w:val="kk-KZ"/>
              </w:rPr>
              <w:t>сығынды</w:t>
            </w:r>
            <w:r w:rsidRPr="005548FC">
              <w:rPr>
                <w:rStyle w:val="katex-mathml"/>
                <w:lang w:val="kk-KZ"/>
              </w:rPr>
              <w:t>  +  0,5750 X</w:t>
            </w:r>
            <w:r w:rsidRPr="005548FC">
              <w:rPr>
                <w:rStyle w:val="katex-mathml"/>
                <w:vertAlign w:val="subscript"/>
                <w:lang w:val="kk-KZ"/>
              </w:rPr>
              <w:t>тері</w:t>
            </w:r>
            <w:r w:rsidRPr="005548FC">
              <w:rPr>
                <w:rStyle w:val="katex-mathml"/>
                <w:lang w:val="kk-KZ"/>
              </w:rPr>
              <w:t>  +  0,521 X</w:t>
            </w:r>
            <w:r w:rsidRPr="005548FC">
              <w:rPr>
                <w:rStyle w:val="katex-mathml"/>
                <w:vertAlign w:val="subscript"/>
                <w:lang w:val="kk-KZ"/>
              </w:rPr>
              <w:t>тұз</w:t>
            </w:r>
            <w:r w:rsidRPr="005548FC">
              <w:rPr>
                <w:rStyle w:val="katex-mathml"/>
                <w:lang w:val="kk-KZ"/>
              </w:rPr>
              <w:t>  −  0,6125 X</w:t>
            </w:r>
            <w:r w:rsidRPr="005548FC">
              <w:rPr>
                <w:rStyle w:val="katex-mathml"/>
                <w:vertAlign w:val="subscript"/>
                <w:lang w:val="kk-KZ"/>
              </w:rPr>
              <w:t>Температура</w:t>
            </w:r>
            <w:r w:rsidRPr="005548FC">
              <w:rPr>
                <w:rStyle w:val="katex-mathml"/>
                <w:lang w:val="kk-KZ"/>
              </w:rPr>
              <w:t>,</w:t>
            </w:r>
          </w:p>
        </w:tc>
        <w:tc>
          <w:tcPr>
            <w:tcW w:w="328" w:type="dxa"/>
          </w:tcPr>
          <w:p w14:paraId="4F95AED6" w14:textId="77777777" w:rsidR="00974A7F" w:rsidRPr="005548FC" w:rsidRDefault="00974A7F" w:rsidP="00C66569">
            <w:pPr>
              <w:pStyle w:val="a2"/>
              <w:ind w:firstLine="0"/>
              <w:jc w:val="right"/>
              <w:rPr>
                <w:lang w:val="kk-KZ"/>
              </w:rPr>
            </w:pPr>
            <w:r w:rsidRPr="005548FC">
              <w:rPr>
                <w:lang w:val="kk-KZ"/>
              </w:rPr>
              <w:t>(3.4)</w:t>
            </w:r>
          </w:p>
        </w:tc>
      </w:tr>
    </w:tbl>
    <w:p w14:paraId="74FBE6AD" w14:textId="77777777" w:rsidR="00974A7F" w:rsidRPr="005548FC" w:rsidRDefault="00974A7F" w:rsidP="00F715D1">
      <w:pPr>
        <w:pStyle w:val="a2"/>
        <w:ind w:firstLine="709"/>
        <w:rPr>
          <w:rStyle w:val="katex-mathml"/>
          <w:lang w:val="kk-KZ"/>
        </w:rPr>
      </w:pPr>
    </w:p>
    <w:p w14:paraId="7ECD8324" w14:textId="77777777" w:rsidR="0024657A" w:rsidRPr="005548FC" w:rsidRDefault="00001F08" w:rsidP="00F715D1">
      <w:pPr>
        <w:pStyle w:val="a2"/>
        <w:ind w:firstLine="709"/>
        <w:rPr>
          <w:lang w:val="kk-KZ"/>
        </w:rPr>
      </w:pPr>
      <w:r w:rsidRPr="005548FC">
        <w:rPr>
          <w:lang w:val="kk-KZ"/>
        </w:rPr>
        <w:t>мұнда</w:t>
      </w:r>
      <w:r w:rsidR="0024657A" w:rsidRPr="005548FC">
        <w:rPr>
          <w:lang w:val="kk-KZ"/>
        </w:rPr>
        <w:t>:</w:t>
      </w:r>
    </w:p>
    <w:p w14:paraId="2D2CE581" w14:textId="77777777" w:rsidR="0024657A" w:rsidRPr="005548FC" w:rsidRDefault="0024657A" w:rsidP="00F715D1">
      <w:pPr>
        <w:pStyle w:val="a2"/>
        <w:ind w:firstLine="709"/>
        <w:rPr>
          <w:lang w:val="kk-KZ"/>
        </w:rPr>
      </w:pPr>
      <w:r w:rsidRPr="005548FC">
        <w:rPr>
          <w:rStyle w:val="katex-mathml"/>
          <w:lang w:val="kk-KZ"/>
        </w:rPr>
        <w:t>Y</w:t>
      </w:r>
      <w:r w:rsidRPr="005548FC">
        <w:rPr>
          <w:rStyle w:val="katex-mathml"/>
          <w:vertAlign w:val="subscript"/>
          <w:lang w:val="kk-KZ"/>
        </w:rPr>
        <w:t>1</w:t>
      </w:r>
      <w:r w:rsidRPr="005548FC">
        <w:rPr>
          <w:rStyle w:val="vlist-s"/>
          <w:lang w:val="kk-KZ"/>
        </w:rPr>
        <w:t>​</w:t>
      </w:r>
      <w:r w:rsidRPr="005548FC">
        <w:rPr>
          <w:lang w:val="kk-KZ"/>
        </w:rPr>
        <w:t xml:space="preserve"> – </w:t>
      </w:r>
      <w:r w:rsidR="00001F08" w:rsidRPr="005548FC">
        <w:rPr>
          <w:lang w:val="kk-KZ"/>
        </w:rPr>
        <w:t>дайын өнім шығымы</w:t>
      </w:r>
      <w:r w:rsidRPr="005548FC">
        <w:rPr>
          <w:lang w:val="kk-KZ"/>
        </w:rPr>
        <w:t>, %;</w:t>
      </w:r>
    </w:p>
    <w:p w14:paraId="2E6D4F38" w14:textId="77777777" w:rsidR="00001F08" w:rsidRPr="005548FC" w:rsidRDefault="0024657A" w:rsidP="00F715D1">
      <w:pPr>
        <w:pStyle w:val="a2"/>
        <w:ind w:firstLine="709"/>
        <w:rPr>
          <w:lang w:val="kk-KZ"/>
        </w:rPr>
      </w:pPr>
      <w:r w:rsidRPr="005548FC">
        <w:rPr>
          <w:rStyle w:val="katex-mathml"/>
          <w:lang w:val="kk-KZ"/>
        </w:rPr>
        <w:t>X</w:t>
      </w:r>
      <w:r w:rsidR="00001F08" w:rsidRPr="005548FC">
        <w:rPr>
          <w:rStyle w:val="katex-mathml"/>
          <w:vertAlign w:val="subscript"/>
          <w:lang w:val="kk-KZ"/>
        </w:rPr>
        <w:t>сығынды</w:t>
      </w:r>
      <w:r w:rsidRPr="005548FC">
        <w:rPr>
          <w:rStyle w:val="katex-mathml"/>
          <w:lang w:val="kk-KZ"/>
        </w:rPr>
        <w:t>,</w:t>
      </w:r>
      <w:r w:rsidR="002C3ECD" w:rsidRPr="005548FC">
        <w:rPr>
          <w:rStyle w:val="katex-mathml"/>
          <w:lang w:val="kk-KZ"/>
        </w:rPr>
        <w:t xml:space="preserve"> </w:t>
      </w:r>
      <w:r w:rsidRPr="005548FC">
        <w:rPr>
          <w:rStyle w:val="katex-mathml"/>
          <w:lang w:val="kk-KZ"/>
        </w:rPr>
        <w:t>X</w:t>
      </w:r>
      <w:r w:rsidR="00001F08" w:rsidRPr="005548FC">
        <w:rPr>
          <w:rStyle w:val="katex-mathml"/>
          <w:vertAlign w:val="subscript"/>
          <w:lang w:val="kk-KZ"/>
        </w:rPr>
        <w:t>тері</w:t>
      </w:r>
      <w:r w:rsidRPr="005548FC">
        <w:rPr>
          <w:rStyle w:val="katex-mathml"/>
          <w:lang w:val="kk-KZ"/>
        </w:rPr>
        <w:t>,</w:t>
      </w:r>
      <w:r w:rsidR="002C3ECD" w:rsidRPr="005548FC">
        <w:rPr>
          <w:rStyle w:val="katex-mathml"/>
          <w:lang w:val="kk-KZ"/>
        </w:rPr>
        <w:t xml:space="preserve"> </w:t>
      </w:r>
      <w:r w:rsidRPr="005548FC">
        <w:rPr>
          <w:rStyle w:val="katex-mathml"/>
          <w:lang w:val="kk-KZ"/>
        </w:rPr>
        <w:t>X</w:t>
      </w:r>
      <w:r w:rsidR="00001F08" w:rsidRPr="005548FC">
        <w:rPr>
          <w:rStyle w:val="katex-mathml"/>
          <w:vertAlign w:val="subscript"/>
          <w:lang w:val="kk-KZ"/>
        </w:rPr>
        <w:t>тұз</w:t>
      </w:r>
      <w:r w:rsidRPr="005548FC">
        <w:rPr>
          <w:rStyle w:val="katex-mathml"/>
          <w:lang w:val="kk-KZ"/>
        </w:rPr>
        <w:t>,</w:t>
      </w:r>
      <w:r w:rsidR="002C3ECD" w:rsidRPr="005548FC">
        <w:rPr>
          <w:rStyle w:val="katex-mathml"/>
          <w:lang w:val="kk-KZ"/>
        </w:rPr>
        <w:t xml:space="preserve"> </w:t>
      </w:r>
      <w:r w:rsidRPr="005548FC">
        <w:rPr>
          <w:rStyle w:val="katex-mathml"/>
          <w:lang w:val="kk-KZ"/>
        </w:rPr>
        <w:t>X</w:t>
      </w:r>
      <w:r w:rsidR="00001F08" w:rsidRPr="005548FC">
        <w:rPr>
          <w:rStyle w:val="katex-mathml"/>
          <w:vertAlign w:val="subscript"/>
          <w:lang w:val="kk-KZ"/>
        </w:rPr>
        <w:t>т</w:t>
      </w:r>
      <w:r w:rsidRPr="005548FC">
        <w:rPr>
          <w:rStyle w:val="katex-mathml"/>
          <w:vertAlign w:val="subscript"/>
          <w:lang w:val="kk-KZ"/>
        </w:rPr>
        <w:t>емпература</w:t>
      </w:r>
      <w:r w:rsidR="00001F08" w:rsidRPr="005548FC">
        <w:rPr>
          <w:rStyle w:val="katex-mathml"/>
          <w:lang w:val="kk-KZ"/>
        </w:rPr>
        <w:t xml:space="preserve"> </w:t>
      </w:r>
      <w:r w:rsidRPr="005548FC">
        <w:rPr>
          <w:lang w:val="kk-KZ"/>
        </w:rPr>
        <w:t xml:space="preserve">– </w:t>
      </w:r>
      <w:r w:rsidR="00001F08" w:rsidRPr="005548FC">
        <w:rPr>
          <w:lang w:val="kk-KZ"/>
        </w:rPr>
        <w:t xml:space="preserve">факторлардың кодталған </w:t>
      </w:r>
      <w:r w:rsidR="00F1168D" w:rsidRPr="005548FC">
        <w:rPr>
          <w:lang w:val="kk-KZ"/>
        </w:rPr>
        <w:t>(</w:t>
      </w:r>
      <w:r w:rsidR="00F1168D" w:rsidRPr="005548FC">
        <w:rPr>
          <w:rStyle w:val="katex-mathml"/>
          <w:lang w:val="kk-KZ"/>
        </w:rPr>
        <w:t>−1-1</w:t>
      </w:r>
      <w:r w:rsidR="00F1168D" w:rsidRPr="005548FC">
        <w:rPr>
          <w:rStyle w:val="mord"/>
          <w:lang w:val="kk-KZ"/>
        </w:rPr>
        <w:t>−1</w:t>
      </w:r>
      <w:r w:rsidR="00F1168D" w:rsidRPr="005548FC">
        <w:rPr>
          <w:lang w:val="kk-KZ"/>
        </w:rPr>
        <w:t xml:space="preserve"> төмен деңгей, </w:t>
      </w:r>
      <w:r w:rsidR="00F1168D" w:rsidRPr="005548FC">
        <w:rPr>
          <w:rStyle w:val="katex-mathml"/>
          <w:lang w:val="kk-KZ"/>
        </w:rPr>
        <w:t>+1+1</w:t>
      </w:r>
      <w:r w:rsidR="00F1168D" w:rsidRPr="005548FC">
        <w:rPr>
          <w:rStyle w:val="mord"/>
          <w:lang w:val="kk-KZ"/>
        </w:rPr>
        <w:t>+1</w:t>
      </w:r>
      <w:r w:rsidR="00F1168D" w:rsidRPr="005548FC">
        <w:rPr>
          <w:lang w:val="kk-KZ"/>
        </w:rPr>
        <w:t xml:space="preserve"> жоғары деңгей) </w:t>
      </w:r>
      <w:r w:rsidR="00001F08" w:rsidRPr="005548FC">
        <w:rPr>
          <w:lang w:val="kk-KZ"/>
        </w:rPr>
        <w:t xml:space="preserve">мәндері. </w:t>
      </w:r>
    </w:p>
    <w:p w14:paraId="3284EA84" w14:textId="77777777" w:rsidR="00405DD2" w:rsidRPr="005548FC" w:rsidRDefault="00405DD2" w:rsidP="00F715D1">
      <w:pPr>
        <w:pStyle w:val="a2"/>
        <w:ind w:firstLine="709"/>
        <w:rPr>
          <w:lang w:val="kk-KZ"/>
        </w:rPr>
      </w:pPr>
    </w:p>
    <w:p w14:paraId="30259542" w14:textId="77777777" w:rsidR="0024657A" w:rsidRPr="005548FC" w:rsidRDefault="0024657A" w:rsidP="00F715D1">
      <w:pPr>
        <w:pStyle w:val="a2"/>
        <w:ind w:firstLine="709"/>
        <w:rPr>
          <w:rStyle w:val="katex-mathml"/>
          <w:lang w:val="kk-KZ"/>
        </w:rPr>
      </w:pPr>
      <w:r w:rsidRPr="005548FC">
        <w:rPr>
          <w:lang w:val="kk-KZ"/>
        </w:rPr>
        <w:t>2</w:t>
      </w:r>
      <w:r w:rsidR="00F1168D" w:rsidRPr="005548FC">
        <w:rPr>
          <w:lang w:val="kk-KZ"/>
        </w:rPr>
        <w:t>)</w:t>
      </w:r>
      <w:r w:rsidRPr="005548FC">
        <w:rPr>
          <w:lang w:val="kk-KZ"/>
        </w:rPr>
        <w:t xml:space="preserve"> </w:t>
      </w:r>
      <w:r w:rsidR="00A86225" w:rsidRPr="005548FC">
        <w:rPr>
          <w:lang w:val="kk-KZ"/>
        </w:rPr>
        <w:t>Пісірілген шұжықтың ашықтығы</w:t>
      </w:r>
      <w:r w:rsidR="00A86225" w:rsidRPr="005548FC">
        <w:rPr>
          <w:rStyle w:val="katex-mathml"/>
          <w:lang w:val="kk-KZ"/>
        </w:rPr>
        <w:t xml:space="preserve"> </w:t>
      </w:r>
      <w:r w:rsidR="00974A7F" w:rsidRPr="005548FC">
        <w:rPr>
          <w:rStyle w:val="katex-mathml"/>
          <w:lang w:val="kk-KZ"/>
        </w:rPr>
        <w:t>3.5-</w:t>
      </w:r>
      <w:r w:rsidR="00A86225" w:rsidRPr="005548FC">
        <w:rPr>
          <w:rStyle w:val="katex-mathml"/>
          <w:lang w:val="kk-KZ"/>
        </w:rPr>
        <w:t>теңдеу</w:t>
      </w:r>
      <w:r w:rsidR="00974A7F" w:rsidRPr="005548FC">
        <w:rPr>
          <w:rStyle w:val="katex-mathml"/>
          <w:lang w:val="kk-KZ"/>
        </w:rPr>
        <w:t>мен</w:t>
      </w:r>
      <w:r w:rsidR="00A86225" w:rsidRPr="005548FC">
        <w:rPr>
          <w:rStyle w:val="katex-mathml"/>
          <w:lang w:val="kk-KZ"/>
        </w:rPr>
        <w:t xml:space="preserve"> </w:t>
      </w:r>
      <w:r w:rsidRPr="005548FC">
        <w:rPr>
          <w:rStyle w:val="katex-mathml"/>
          <w:lang w:val="kk-KZ"/>
        </w:rPr>
        <w:t>(Y</w:t>
      </w:r>
      <w:r w:rsidRPr="005548FC">
        <w:rPr>
          <w:rStyle w:val="katex-mathml"/>
          <w:vertAlign w:val="subscript"/>
          <w:lang w:val="kk-KZ"/>
        </w:rPr>
        <w:t>2</w:t>
      </w:r>
      <w:r w:rsidRPr="005548FC">
        <w:rPr>
          <w:rStyle w:val="katex-mathml"/>
          <w:lang w:val="kk-KZ"/>
        </w:rPr>
        <w:t>)</w:t>
      </w:r>
      <w:r w:rsidR="00974A7F" w:rsidRPr="005548FC">
        <w:rPr>
          <w:rStyle w:val="katex-mathml"/>
          <w:lang w:val="kk-KZ"/>
        </w:rPr>
        <w:t xml:space="preserve"> анықталды</w:t>
      </w:r>
      <w:r w:rsidR="00F1168D" w:rsidRPr="005548FC">
        <w:rPr>
          <w:rStyle w:val="katex-mathml"/>
          <w:lang w:val="kk-KZ"/>
        </w:rPr>
        <w:t>:</w:t>
      </w:r>
    </w:p>
    <w:p w14:paraId="2CDBCD82" w14:textId="77777777" w:rsidR="00974A7F" w:rsidRPr="005548FC" w:rsidRDefault="00974A7F" w:rsidP="00F715D1">
      <w:pPr>
        <w:pStyle w:val="a2"/>
        <w:ind w:firstLine="709"/>
        <w:rPr>
          <w:rStyle w:val="katex-mathml"/>
          <w:lang w:val="kk-K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6"/>
        <w:gridCol w:w="753"/>
      </w:tblGrid>
      <w:tr w:rsidR="00974A7F" w:rsidRPr="005548FC" w14:paraId="74F27ED7" w14:textId="77777777" w:rsidTr="00974A7F">
        <w:tc>
          <w:tcPr>
            <w:tcW w:w="9351" w:type="dxa"/>
          </w:tcPr>
          <w:p w14:paraId="0767C77A" w14:textId="77777777" w:rsidR="00974A7F" w:rsidRPr="005548FC" w:rsidRDefault="00974A7F" w:rsidP="00C66569">
            <w:pPr>
              <w:pStyle w:val="a2"/>
              <w:ind w:firstLine="0"/>
              <w:jc w:val="center"/>
              <w:rPr>
                <w:lang w:val="kk-KZ"/>
              </w:rPr>
            </w:pPr>
            <w:r w:rsidRPr="005548FC">
              <w:rPr>
                <w:rStyle w:val="katex-mathml"/>
                <w:lang w:val="kk-KZ"/>
              </w:rPr>
              <w:t>Y</w:t>
            </w:r>
            <w:r w:rsidRPr="005548FC">
              <w:rPr>
                <w:rStyle w:val="katex-mathml"/>
                <w:vertAlign w:val="subscript"/>
                <w:lang w:val="kk-KZ"/>
              </w:rPr>
              <w:t>2</w:t>
            </w:r>
            <w:r w:rsidRPr="005548FC">
              <w:rPr>
                <w:rStyle w:val="katex-mathml"/>
                <w:lang w:val="kk-KZ"/>
              </w:rPr>
              <w:t>=78,3610  −  1,3356 X</w:t>
            </w:r>
            <w:r w:rsidRPr="005548FC">
              <w:rPr>
                <w:rStyle w:val="katex-mathml"/>
                <w:vertAlign w:val="subscript"/>
                <w:lang w:val="kk-KZ"/>
              </w:rPr>
              <w:t>сығынды</w:t>
            </w:r>
            <w:r w:rsidRPr="005548FC">
              <w:rPr>
                <w:rStyle w:val="katex-mathml"/>
                <w:lang w:val="kk-KZ"/>
              </w:rPr>
              <w:t>  +  0,5669 X</w:t>
            </w:r>
            <w:r w:rsidRPr="005548FC">
              <w:rPr>
                <w:rStyle w:val="katex-mathml"/>
                <w:vertAlign w:val="subscript"/>
                <w:lang w:val="kk-KZ"/>
              </w:rPr>
              <w:t>тері</w:t>
            </w:r>
            <w:r w:rsidRPr="005548FC">
              <w:rPr>
                <w:rStyle w:val="katex-mathml"/>
                <w:lang w:val="kk-KZ"/>
              </w:rPr>
              <w:t>  −  0,1635 X</w:t>
            </w:r>
            <w:r w:rsidRPr="005548FC">
              <w:rPr>
                <w:rStyle w:val="katex-mathml"/>
                <w:vertAlign w:val="subscript"/>
                <w:lang w:val="kk-KZ"/>
              </w:rPr>
              <w:t>тұз</w:t>
            </w:r>
            <w:r w:rsidRPr="005548FC">
              <w:rPr>
                <w:rStyle w:val="katex-mathml"/>
                <w:lang w:val="kk-KZ"/>
              </w:rPr>
              <w:t>  −  0,0456 X</w:t>
            </w:r>
            <w:r w:rsidRPr="005548FC">
              <w:rPr>
                <w:rStyle w:val="katex-mathml"/>
                <w:vertAlign w:val="subscript"/>
                <w:lang w:val="kk-KZ"/>
              </w:rPr>
              <w:t>Температура</w:t>
            </w:r>
          </w:p>
        </w:tc>
        <w:tc>
          <w:tcPr>
            <w:tcW w:w="328" w:type="dxa"/>
          </w:tcPr>
          <w:p w14:paraId="335C3F3B" w14:textId="77777777" w:rsidR="00974A7F" w:rsidRPr="005548FC" w:rsidRDefault="00974A7F" w:rsidP="00C66569">
            <w:pPr>
              <w:pStyle w:val="a2"/>
              <w:ind w:firstLine="0"/>
              <w:jc w:val="right"/>
              <w:rPr>
                <w:lang w:val="kk-KZ"/>
              </w:rPr>
            </w:pPr>
            <w:r w:rsidRPr="005548FC">
              <w:rPr>
                <w:lang w:val="kk-KZ"/>
              </w:rPr>
              <w:t>(3.5)</w:t>
            </w:r>
          </w:p>
        </w:tc>
      </w:tr>
    </w:tbl>
    <w:p w14:paraId="15F8F817" w14:textId="77777777" w:rsidR="00974A7F" w:rsidRPr="005548FC" w:rsidRDefault="00974A7F" w:rsidP="00F715D1">
      <w:pPr>
        <w:pStyle w:val="a2"/>
        <w:ind w:firstLine="709"/>
        <w:rPr>
          <w:lang w:val="kk-KZ"/>
        </w:rPr>
      </w:pPr>
    </w:p>
    <w:p w14:paraId="0B52591C" w14:textId="77777777" w:rsidR="0024657A" w:rsidRPr="005548FC" w:rsidRDefault="0024657A" w:rsidP="00F715D1">
      <w:pPr>
        <w:pStyle w:val="a2"/>
        <w:ind w:firstLine="709"/>
        <w:rPr>
          <w:lang w:val="kk-KZ"/>
        </w:rPr>
      </w:pPr>
      <w:r w:rsidRPr="005548FC">
        <w:rPr>
          <w:lang w:val="kk-KZ"/>
        </w:rPr>
        <w:t>3</w:t>
      </w:r>
      <w:r w:rsidR="00F1168D" w:rsidRPr="005548FC">
        <w:rPr>
          <w:lang w:val="kk-KZ"/>
        </w:rPr>
        <w:t>)</w:t>
      </w:r>
      <w:r w:rsidRPr="005548FC">
        <w:rPr>
          <w:lang w:val="kk-KZ"/>
        </w:rPr>
        <w:t xml:space="preserve"> </w:t>
      </w:r>
      <w:r w:rsidR="00001F08" w:rsidRPr="005548FC">
        <w:rPr>
          <w:lang w:val="kk-KZ"/>
        </w:rPr>
        <w:t xml:space="preserve">Пісірілген шұжықтың текстурасы </w:t>
      </w:r>
      <w:r w:rsidR="00974A7F" w:rsidRPr="005548FC">
        <w:rPr>
          <w:lang w:val="kk-KZ"/>
        </w:rPr>
        <w:t>3.6-</w:t>
      </w:r>
      <w:r w:rsidR="00001F08" w:rsidRPr="005548FC">
        <w:rPr>
          <w:rStyle w:val="katex-mathml"/>
          <w:lang w:val="kk-KZ"/>
        </w:rPr>
        <w:t>теңдеу</w:t>
      </w:r>
      <w:r w:rsidR="00974A7F" w:rsidRPr="005548FC">
        <w:rPr>
          <w:rStyle w:val="katex-mathml"/>
          <w:lang w:val="kk-KZ"/>
        </w:rPr>
        <w:t>мен</w:t>
      </w:r>
      <w:r w:rsidR="00001F08" w:rsidRPr="005548FC">
        <w:rPr>
          <w:rStyle w:val="katex-mathml"/>
          <w:lang w:val="kk-KZ"/>
        </w:rPr>
        <w:t xml:space="preserve"> </w:t>
      </w:r>
      <w:r w:rsidRPr="005548FC">
        <w:rPr>
          <w:rStyle w:val="katex-mathml"/>
          <w:lang w:val="kk-KZ"/>
        </w:rPr>
        <w:t>(Y</w:t>
      </w:r>
      <w:r w:rsidRPr="005548FC">
        <w:rPr>
          <w:rStyle w:val="katex-mathml"/>
          <w:vertAlign w:val="subscript"/>
          <w:lang w:val="kk-KZ"/>
        </w:rPr>
        <w:t>3</w:t>
      </w:r>
      <w:r w:rsidRPr="005548FC">
        <w:rPr>
          <w:rStyle w:val="katex-mathml"/>
          <w:lang w:val="kk-KZ"/>
        </w:rPr>
        <w:t>)</w:t>
      </w:r>
      <w:r w:rsidR="00974A7F" w:rsidRPr="005548FC">
        <w:rPr>
          <w:rStyle w:val="katex-mathml"/>
          <w:lang w:val="kk-KZ"/>
        </w:rPr>
        <w:t xml:space="preserve"> анықталды</w:t>
      </w:r>
      <w:r w:rsidR="00F1168D" w:rsidRPr="005548FC">
        <w:rPr>
          <w:rStyle w:val="katex-mathml"/>
          <w:lang w:val="kk-KZ"/>
        </w:rPr>
        <w:t>:</w:t>
      </w:r>
    </w:p>
    <w:p w14:paraId="713136F9" w14:textId="77777777" w:rsidR="00001F08" w:rsidRPr="005548FC" w:rsidRDefault="00001F08" w:rsidP="00F715D1">
      <w:pPr>
        <w:pStyle w:val="a2"/>
        <w:ind w:firstLine="709"/>
        <w:rPr>
          <w:rStyle w:val="katex-mathml"/>
          <w:lang w:val="kk-KZ"/>
        </w:rPr>
      </w:pPr>
      <w:r w:rsidRPr="005548FC">
        <w:rPr>
          <w:lang w:val="kk-KZ"/>
        </w:rPr>
        <w:t>Бұл модельде «</w:t>
      </w:r>
      <w:r w:rsidR="005F3881" w:rsidRPr="005548FC">
        <w:rPr>
          <w:lang w:val="kk-KZ"/>
        </w:rPr>
        <w:t>а</w:t>
      </w:r>
      <w:r w:rsidRPr="005548FC">
        <w:rPr>
          <w:lang w:val="kk-KZ"/>
        </w:rPr>
        <w:t>лма сығындысы*</w:t>
      </w:r>
      <w:r w:rsidR="005F3881" w:rsidRPr="005548FC">
        <w:rPr>
          <w:lang w:val="kk-KZ"/>
        </w:rPr>
        <w:t>т</w:t>
      </w:r>
      <w:r w:rsidRPr="005548FC">
        <w:rPr>
          <w:lang w:val="kk-KZ"/>
        </w:rPr>
        <w:t>ері» және «</w:t>
      </w:r>
      <w:r w:rsidR="005F3881" w:rsidRPr="005548FC">
        <w:rPr>
          <w:lang w:val="kk-KZ"/>
        </w:rPr>
        <w:t>а</w:t>
      </w:r>
      <w:r w:rsidRPr="005548FC">
        <w:rPr>
          <w:lang w:val="kk-KZ"/>
        </w:rPr>
        <w:t>лма сығындысы*</w:t>
      </w:r>
      <w:r w:rsidR="005F3881" w:rsidRPr="005548FC">
        <w:rPr>
          <w:lang w:val="kk-KZ"/>
        </w:rPr>
        <w:t>т</w:t>
      </w:r>
      <w:r w:rsidRPr="005548FC">
        <w:rPr>
          <w:lang w:val="kk-KZ"/>
        </w:rPr>
        <w:t>ұз» өзара әрекеттесулері ескерілген.</w:t>
      </w:r>
      <w:r w:rsidRPr="005548FC">
        <w:rPr>
          <w:rStyle w:val="katex-mathml"/>
          <w:lang w:val="kk-KZ"/>
        </w:rPr>
        <w:t xml:space="preserve"> </w:t>
      </w:r>
    </w:p>
    <w:p w14:paraId="0816EA51" w14:textId="77777777" w:rsidR="00974A7F" w:rsidRPr="005548FC" w:rsidRDefault="00974A7F" w:rsidP="00F715D1">
      <w:pPr>
        <w:pStyle w:val="a2"/>
        <w:ind w:firstLine="709"/>
        <w:rPr>
          <w:rStyle w:val="katex-mathml"/>
          <w:lang w:val="kk-K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6"/>
        <w:gridCol w:w="753"/>
      </w:tblGrid>
      <w:tr w:rsidR="00974A7F" w:rsidRPr="005548FC" w14:paraId="395B2B08" w14:textId="77777777" w:rsidTr="00C01C04">
        <w:tc>
          <w:tcPr>
            <w:tcW w:w="9351" w:type="dxa"/>
          </w:tcPr>
          <w:p w14:paraId="7227E2A4" w14:textId="77777777" w:rsidR="00974A7F" w:rsidRPr="005548FC" w:rsidRDefault="00974A7F" w:rsidP="00974A7F">
            <w:pPr>
              <w:pStyle w:val="a2"/>
              <w:ind w:firstLine="34"/>
              <w:jc w:val="center"/>
              <w:rPr>
                <w:lang w:val="kk-KZ"/>
              </w:rPr>
            </w:pPr>
            <w:r w:rsidRPr="005548FC">
              <w:rPr>
                <w:rStyle w:val="katex-mathml"/>
                <w:lang w:val="kk-KZ"/>
              </w:rPr>
              <w:t>Y</w:t>
            </w:r>
            <w:r w:rsidRPr="005548FC">
              <w:rPr>
                <w:rStyle w:val="katex-mathml"/>
                <w:vertAlign w:val="subscript"/>
                <w:lang w:val="kk-KZ"/>
              </w:rPr>
              <w:t>3</w:t>
            </w:r>
            <w:r w:rsidRPr="005548FC">
              <w:rPr>
                <w:rStyle w:val="katex-mathml"/>
                <w:lang w:val="kk-KZ"/>
              </w:rPr>
              <w:t>=  68,5500  −  0,1125 X</w:t>
            </w:r>
            <w:r w:rsidRPr="005548FC">
              <w:rPr>
                <w:rStyle w:val="katex-mathml"/>
                <w:vertAlign w:val="subscript"/>
                <w:lang w:val="kk-KZ"/>
              </w:rPr>
              <w:t>сығынды</w:t>
            </w:r>
            <w:r w:rsidRPr="005548FC">
              <w:rPr>
                <w:rStyle w:val="katex-mathml"/>
                <w:lang w:val="kk-KZ"/>
              </w:rPr>
              <w:t>  −  1,4125 X</w:t>
            </w:r>
            <w:r w:rsidRPr="005548FC">
              <w:rPr>
                <w:rStyle w:val="katex-mathml"/>
                <w:vertAlign w:val="subscript"/>
                <w:lang w:val="kk-KZ"/>
              </w:rPr>
              <w:t>тері</w:t>
            </w:r>
            <w:r w:rsidRPr="005548FC">
              <w:rPr>
                <w:rStyle w:val="katex-mathml"/>
                <w:lang w:val="kk-KZ"/>
              </w:rPr>
              <w:t>+  1,4375 X</w:t>
            </w:r>
            <w:r w:rsidRPr="005548FC">
              <w:rPr>
                <w:rStyle w:val="katex-mathml"/>
                <w:vertAlign w:val="subscript"/>
                <w:lang w:val="kk-KZ"/>
              </w:rPr>
              <w:t>тұз </w:t>
            </w:r>
            <w:r w:rsidRPr="005548FC">
              <w:rPr>
                <w:rStyle w:val="katex-mathml"/>
                <w:lang w:val="kk-KZ"/>
              </w:rPr>
              <w:t> +  0,3625 X</w:t>
            </w:r>
            <w:r w:rsidRPr="005548FC">
              <w:rPr>
                <w:rStyle w:val="katex-mathml"/>
                <w:vertAlign w:val="subscript"/>
                <w:lang w:val="kk-KZ"/>
              </w:rPr>
              <w:t>Температура</w:t>
            </w:r>
            <w:r w:rsidRPr="005548FC">
              <w:rPr>
                <w:rStyle w:val="katex-mathml"/>
                <w:lang w:val="kk-KZ"/>
              </w:rPr>
              <w:t>+  0,9000 (X</w:t>
            </w:r>
            <w:r w:rsidRPr="005548FC">
              <w:rPr>
                <w:rStyle w:val="katex-mathml"/>
                <w:vertAlign w:val="subscript"/>
                <w:lang w:val="kk-KZ"/>
              </w:rPr>
              <w:t>сығынды</w:t>
            </w:r>
            <w:r w:rsidRPr="005548FC">
              <w:rPr>
                <w:rStyle w:val="katex-mathml"/>
                <w:lang w:val="kk-KZ"/>
              </w:rPr>
              <w:t>×X</w:t>
            </w:r>
            <w:r w:rsidRPr="005548FC">
              <w:rPr>
                <w:rStyle w:val="katex-mathml"/>
                <w:vertAlign w:val="subscript"/>
                <w:lang w:val="kk-KZ"/>
              </w:rPr>
              <w:t>тері</w:t>
            </w:r>
            <w:r w:rsidRPr="005548FC">
              <w:rPr>
                <w:rStyle w:val="katex-mathml"/>
                <w:lang w:val="kk-KZ"/>
              </w:rPr>
              <w:t>)  −  0,3750 (X</w:t>
            </w:r>
            <w:r w:rsidRPr="005548FC">
              <w:rPr>
                <w:rStyle w:val="katex-mathml"/>
                <w:vertAlign w:val="subscript"/>
                <w:lang w:val="kk-KZ"/>
              </w:rPr>
              <w:t>сығынды</w:t>
            </w:r>
            <w:r w:rsidRPr="005548FC">
              <w:rPr>
                <w:rStyle w:val="katex-mathml"/>
                <w:lang w:val="kk-KZ"/>
              </w:rPr>
              <w:t>×X</w:t>
            </w:r>
            <w:r w:rsidRPr="005548FC">
              <w:rPr>
                <w:rStyle w:val="katex-mathml"/>
                <w:vertAlign w:val="subscript"/>
                <w:lang w:val="kk-KZ"/>
              </w:rPr>
              <w:t>тұз</w:t>
            </w:r>
            <w:r w:rsidRPr="005548FC">
              <w:rPr>
                <w:rStyle w:val="katex-mathml"/>
                <w:lang w:val="kk-KZ"/>
              </w:rPr>
              <w:t>).</w:t>
            </w:r>
          </w:p>
        </w:tc>
        <w:tc>
          <w:tcPr>
            <w:tcW w:w="328" w:type="dxa"/>
          </w:tcPr>
          <w:p w14:paraId="7F2E96C6" w14:textId="77777777" w:rsidR="00974A7F" w:rsidRPr="005548FC" w:rsidRDefault="00974A7F" w:rsidP="00C66569">
            <w:pPr>
              <w:pStyle w:val="a2"/>
              <w:ind w:firstLine="0"/>
              <w:jc w:val="right"/>
              <w:rPr>
                <w:lang w:val="kk-KZ"/>
              </w:rPr>
            </w:pPr>
            <w:r w:rsidRPr="005548FC">
              <w:rPr>
                <w:lang w:val="kk-KZ"/>
              </w:rPr>
              <w:t>(3.6)</w:t>
            </w:r>
          </w:p>
        </w:tc>
      </w:tr>
    </w:tbl>
    <w:p w14:paraId="798EAA8B" w14:textId="77777777" w:rsidR="00405DD2" w:rsidRPr="005548FC" w:rsidRDefault="00405DD2" w:rsidP="00F715D1">
      <w:pPr>
        <w:pStyle w:val="a2"/>
        <w:ind w:firstLine="709"/>
        <w:rPr>
          <w:rStyle w:val="katex-mathml"/>
          <w:lang w:val="kk-KZ"/>
        </w:rPr>
      </w:pPr>
    </w:p>
    <w:p w14:paraId="71319220" w14:textId="77777777" w:rsidR="0024657A" w:rsidRPr="005548FC" w:rsidRDefault="0024657A" w:rsidP="00F715D1">
      <w:pPr>
        <w:pStyle w:val="a2"/>
        <w:ind w:firstLine="709"/>
        <w:rPr>
          <w:lang w:val="kk-KZ"/>
        </w:rPr>
      </w:pPr>
      <w:r w:rsidRPr="005548FC">
        <w:rPr>
          <w:lang w:val="kk-KZ"/>
        </w:rPr>
        <w:t>4</w:t>
      </w:r>
      <w:r w:rsidR="00F1168D" w:rsidRPr="005548FC">
        <w:rPr>
          <w:lang w:val="kk-KZ"/>
        </w:rPr>
        <w:t>)</w:t>
      </w:r>
      <w:r w:rsidRPr="005548FC">
        <w:rPr>
          <w:lang w:val="kk-KZ"/>
        </w:rPr>
        <w:t xml:space="preserve"> </w:t>
      </w:r>
      <w:r w:rsidR="00001F08" w:rsidRPr="005548FC">
        <w:rPr>
          <w:lang w:val="kk-KZ"/>
        </w:rPr>
        <w:t>Пісірілген шұжықтың органолептикалық көрсеткіштері</w:t>
      </w:r>
      <w:r w:rsidR="00001F08" w:rsidRPr="005548FC">
        <w:rPr>
          <w:rStyle w:val="katex-mathml"/>
          <w:lang w:val="kk-KZ"/>
        </w:rPr>
        <w:t xml:space="preserve"> </w:t>
      </w:r>
      <w:r w:rsidR="00C01C04" w:rsidRPr="005548FC">
        <w:rPr>
          <w:rStyle w:val="katex-mathml"/>
          <w:lang w:val="kk-KZ"/>
        </w:rPr>
        <w:t>3.7-</w:t>
      </w:r>
      <w:r w:rsidR="00001F08" w:rsidRPr="005548FC">
        <w:rPr>
          <w:rStyle w:val="katex-mathml"/>
          <w:lang w:val="kk-KZ"/>
        </w:rPr>
        <w:t>теңдеу</w:t>
      </w:r>
      <w:r w:rsidR="00C01C04" w:rsidRPr="005548FC">
        <w:rPr>
          <w:rStyle w:val="katex-mathml"/>
          <w:lang w:val="kk-KZ"/>
        </w:rPr>
        <w:t>мен</w:t>
      </w:r>
      <w:r w:rsidR="00001F08" w:rsidRPr="005548FC">
        <w:rPr>
          <w:rStyle w:val="katex-mathml"/>
          <w:lang w:val="kk-KZ"/>
        </w:rPr>
        <w:t xml:space="preserve"> </w:t>
      </w:r>
      <w:r w:rsidRPr="005548FC">
        <w:rPr>
          <w:rStyle w:val="katex-mathml"/>
          <w:lang w:val="kk-KZ"/>
        </w:rPr>
        <w:t>(Y</w:t>
      </w:r>
      <w:r w:rsidRPr="005548FC">
        <w:rPr>
          <w:rStyle w:val="katex-mathml"/>
          <w:vertAlign w:val="subscript"/>
          <w:lang w:val="kk-KZ"/>
        </w:rPr>
        <w:t>4</w:t>
      </w:r>
      <w:r w:rsidRPr="005548FC">
        <w:rPr>
          <w:rStyle w:val="katex-mathml"/>
          <w:lang w:val="kk-KZ"/>
        </w:rPr>
        <w:t>)</w:t>
      </w:r>
      <w:r w:rsidR="00C01C04" w:rsidRPr="005548FC">
        <w:rPr>
          <w:rStyle w:val="katex-mathml"/>
          <w:lang w:val="kk-KZ"/>
        </w:rPr>
        <w:t xml:space="preserve"> анықталды</w:t>
      </w:r>
      <w:r w:rsidR="00F1168D" w:rsidRPr="005548FC">
        <w:rPr>
          <w:rStyle w:val="katex-mathml"/>
          <w:lang w:val="kk-KZ"/>
        </w:rPr>
        <w:t>:</w:t>
      </w:r>
    </w:p>
    <w:p w14:paraId="15BFCABE" w14:textId="77777777" w:rsidR="00001F08" w:rsidRPr="005548FC" w:rsidRDefault="00001F08" w:rsidP="00F715D1">
      <w:pPr>
        <w:pStyle w:val="a2"/>
        <w:ind w:firstLine="709"/>
        <w:rPr>
          <w:rStyle w:val="katex-mathml"/>
          <w:lang w:val="kk-KZ"/>
        </w:rPr>
      </w:pPr>
      <w:r w:rsidRPr="005548FC">
        <w:rPr>
          <w:lang w:val="kk-KZ"/>
        </w:rPr>
        <w:t>Бұл модельде «</w:t>
      </w:r>
      <w:r w:rsidR="005F3881" w:rsidRPr="005548FC">
        <w:rPr>
          <w:lang w:val="kk-KZ"/>
        </w:rPr>
        <w:t>а</w:t>
      </w:r>
      <w:r w:rsidRPr="005548FC">
        <w:rPr>
          <w:lang w:val="kk-KZ"/>
        </w:rPr>
        <w:t>лма сығындысы*</w:t>
      </w:r>
      <w:r w:rsidR="005F3881" w:rsidRPr="005548FC">
        <w:rPr>
          <w:lang w:val="kk-KZ"/>
        </w:rPr>
        <w:t>т</w:t>
      </w:r>
      <w:r w:rsidRPr="005548FC">
        <w:rPr>
          <w:lang w:val="kk-KZ"/>
        </w:rPr>
        <w:t>ұз» өзара әрекеттесуі бар:</w:t>
      </w:r>
      <w:r w:rsidRPr="005548FC">
        <w:rPr>
          <w:rStyle w:val="katex-mathml"/>
          <w:lang w:val="kk-KZ"/>
        </w:rPr>
        <w:t xml:space="preserve"> </w:t>
      </w:r>
    </w:p>
    <w:p w14:paraId="79D18AE6" w14:textId="77777777" w:rsidR="00405DD2" w:rsidRPr="005548FC" w:rsidRDefault="00405DD2" w:rsidP="00F715D1">
      <w:pPr>
        <w:pStyle w:val="a2"/>
        <w:ind w:firstLine="709"/>
        <w:rPr>
          <w:rStyle w:val="katex-mathml"/>
          <w:lang w:val="kk-K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6"/>
        <w:gridCol w:w="753"/>
      </w:tblGrid>
      <w:tr w:rsidR="00C01C04" w:rsidRPr="005548FC" w14:paraId="43CFBA2F" w14:textId="77777777" w:rsidTr="00C01C04">
        <w:tc>
          <w:tcPr>
            <w:tcW w:w="9351" w:type="dxa"/>
          </w:tcPr>
          <w:p w14:paraId="76CA9C60" w14:textId="77777777" w:rsidR="00C01C04" w:rsidRPr="005548FC" w:rsidRDefault="00C01C04" w:rsidP="00C01C04">
            <w:pPr>
              <w:pStyle w:val="a2"/>
              <w:ind w:firstLine="709"/>
              <w:jc w:val="center"/>
              <w:rPr>
                <w:lang w:val="kk-KZ"/>
              </w:rPr>
            </w:pPr>
            <w:r w:rsidRPr="005548FC">
              <w:rPr>
                <w:rStyle w:val="katex-mathml"/>
                <w:lang w:val="kk-KZ"/>
              </w:rPr>
              <w:t>Y</w:t>
            </w:r>
            <w:r w:rsidRPr="005548FC">
              <w:rPr>
                <w:rStyle w:val="katex-mathml"/>
                <w:vertAlign w:val="subscript"/>
                <w:lang w:val="kk-KZ"/>
              </w:rPr>
              <w:t>4</w:t>
            </w:r>
            <w:r w:rsidRPr="005548FC">
              <w:rPr>
                <w:rStyle w:val="katex-mathml"/>
                <w:lang w:val="kk-KZ"/>
              </w:rPr>
              <w:t>=  6,7021  −  0,5563 X</w:t>
            </w:r>
            <w:r w:rsidRPr="005548FC">
              <w:rPr>
                <w:rStyle w:val="katex-mathml"/>
                <w:vertAlign w:val="subscript"/>
                <w:lang w:val="kk-KZ"/>
              </w:rPr>
              <w:t>сығынды</w:t>
            </w:r>
            <w:r w:rsidRPr="005548FC">
              <w:rPr>
                <w:rStyle w:val="katex-mathml"/>
                <w:lang w:val="kk-KZ"/>
              </w:rPr>
              <w:t>  +  0,1313 X</w:t>
            </w:r>
            <w:r w:rsidRPr="005548FC">
              <w:rPr>
                <w:rStyle w:val="katex-mathml"/>
                <w:vertAlign w:val="subscript"/>
                <w:lang w:val="kk-KZ"/>
              </w:rPr>
              <w:t>тері</w:t>
            </w:r>
            <w:r w:rsidRPr="005548FC">
              <w:rPr>
                <w:rStyle w:val="katex-mathml"/>
                <w:lang w:val="kk-KZ"/>
              </w:rPr>
              <w:t>+  0,3229 X</w:t>
            </w:r>
            <w:r w:rsidRPr="005548FC">
              <w:rPr>
                <w:rStyle w:val="katex-mathml"/>
                <w:vertAlign w:val="subscript"/>
                <w:lang w:val="kk-KZ"/>
              </w:rPr>
              <w:t>тұз </w:t>
            </w:r>
            <w:r w:rsidRPr="005548FC">
              <w:rPr>
                <w:rStyle w:val="katex-mathml"/>
                <w:lang w:val="kk-KZ"/>
              </w:rPr>
              <w:t> −  0,1188 X</w:t>
            </w:r>
            <w:r w:rsidRPr="005548FC">
              <w:rPr>
                <w:rStyle w:val="katex-mathml"/>
                <w:vertAlign w:val="subscript"/>
                <w:lang w:val="kk-KZ"/>
              </w:rPr>
              <w:t>Температура</w:t>
            </w:r>
            <w:r w:rsidRPr="005548FC">
              <w:rPr>
                <w:rStyle w:val="katex-mathml"/>
                <w:lang w:val="kk-KZ"/>
              </w:rPr>
              <w:t>  +  0,1562 (X</w:t>
            </w:r>
            <w:r w:rsidRPr="005548FC">
              <w:rPr>
                <w:rStyle w:val="katex-mathml"/>
                <w:vertAlign w:val="subscript"/>
                <w:lang w:val="kk-KZ"/>
              </w:rPr>
              <w:t>сығынды</w:t>
            </w:r>
            <w:r w:rsidRPr="005548FC">
              <w:rPr>
                <w:rStyle w:val="katex-mathml"/>
                <w:lang w:val="kk-KZ"/>
              </w:rPr>
              <w:t>×X</w:t>
            </w:r>
            <w:r w:rsidRPr="005548FC">
              <w:rPr>
                <w:rStyle w:val="katex-mathml"/>
                <w:vertAlign w:val="subscript"/>
                <w:lang w:val="kk-KZ"/>
              </w:rPr>
              <w:t>тұз</w:t>
            </w:r>
            <w:r w:rsidRPr="005548FC">
              <w:rPr>
                <w:rStyle w:val="katex-mathml"/>
                <w:lang w:val="kk-KZ"/>
              </w:rPr>
              <w:t>).</w:t>
            </w:r>
          </w:p>
        </w:tc>
        <w:tc>
          <w:tcPr>
            <w:tcW w:w="328" w:type="dxa"/>
          </w:tcPr>
          <w:p w14:paraId="55DE14C5" w14:textId="77777777" w:rsidR="00C01C04" w:rsidRPr="005548FC" w:rsidRDefault="00C01C04" w:rsidP="00C66569">
            <w:pPr>
              <w:pStyle w:val="a2"/>
              <w:ind w:firstLine="0"/>
              <w:jc w:val="right"/>
              <w:rPr>
                <w:lang w:val="kk-KZ"/>
              </w:rPr>
            </w:pPr>
            <w:r w:rsidRPr="005548FC">
              <w:rPr>
                <w:lang w:val="kk-KZ"/>
              </w:rPr>
              <w:t>(3.7)</w:t>
            </w:r>
          </w:p>
        </w:tc>
      </w:tr>
    </w:tbl>
    <w:p w14:paraId="13267724" w14:textId="77777777" w:rsidR="00405DD2" w:rsidRPr="005548FC" w:rsidRDefault="00405DD2" w:rsidP="00F715D1">
      <w:pPr>
        <w:pStyle w:val="a2"/>
        <w:ind w:firstLine="709"/>
        <w:rPr>
          <w:rStyle w:val="katex-mathml"/>
          <w:lang w:val="kk-KZ"/>
        </w:rPr>
      </w:pPr>
    </w:p>
    <w:p w14:paraId="45B5604B" w14:textId="77777777" w:rsidR="0024657A" w:rsidRPr="005548FC" w:rsidRDefault="0024657A" w:rsidP="00F715D1">
      <w:pPr>
        <w:pStyle w:val="a2"/>
        <w:ind w:firstLine="709"/>
        <w:rPr>
          <w:lang w:val="kk-KZ"/>
        </w:rPr>
      </w:pPr>
      <w:r w:rsidRPr="005548FC">
        <w:rPr>
          <w:lang w:val="kk-KZ"/>
        </w:rPr>
        <w:t>5</w:t>
      </w:r>
      <w:r w:rsidR="00F1168D" w:rsidRPr="005548FC">
        <w:rPr>
          <w:lang w:val="kk-KZ"/>
        </w:rPr>
        <w:t>)</w:t>
      </w:r>
      <w:r w:rsidRPr="005548FC">
        <w:rPr>
          <w:lang w:val="kk-KZ"/>
        </w:rPr>
        <w:t xml:space="preserve"> </w:t>
      </w:r>
      <w:r w:rsidR="00001F08" w:rsidRPr="005548FC">
        <w:rPr>
          <w:lang w:val="kk-KZ"/>
        </w:rPr>
        <w:t xml:space="preserve">Пісірілген шұжықтың өзіндік құны </w:t>
      </w:r>
      <w:r w:rsidR="00C01C04" w:rsidRPr="005548FC">
        <w:rPr>
          <w:lang w:val="kk-KZ"/>
        </w:rPr>
        <w:t>3.8-</w:t>
      </w:r>
      <w:r w:rsidR="00001F08" w:rsidRPr="005548FC">
        <w:rPr>
          <w:lang w:val="kk-KZ"/>
        </w:rPr>
        <w:t>теңдеу</w:t>
      </w:r>
      <w:r w:rsidR="00C01C04" w:rsidRPr="005548FC">
        <w:rPr>
          <w:lang w:val="kk-KZ"/>
        </w:rPr>
        <w:t>мен</w:t>
      </w:r>
      <w:r w:rsidR="00001F08" w:rsidRPr="005548FC">
        <w:rPr>
          <w:rStyle w:val="katex-mathml"/>
          <w:lang w:val="kk-KZ"/>
        </w:rPr>
        <w:t xml:space="preserve"> </w:t>
      </w:r>
      <w:r w:rsidRPr="005548FC">
        <w:rPr>
          <w:rStyle w:val="katex-mathml"/>
          <w:lang w:val="kk-KZ"/>
        </w:rPr>
        <w:t>(Y</w:t>
      </w:r>
      <w:r w:rsidRPr="005548FC">
        <w:rPr>
          <w:rStyle w:val="katex-mathml"/>
          <w:vertAlign w:val="subscript"/>
          <w:lang w:val="kk-KZ"/>
        </w:rPr>
        <w:t>5</w:t>
      </w:r>
      <w:r w:rsidRPr="005548FC">
        <w:rPr>
          <w:rStyle w:val="katex-mathml"/>
          <w:lang w:val="kk-KZ"/>
        </w:rPr>
        <w:t>)</w:t>
      </w:r>
      <w:r w:rsidR="00C01C04" w:rsidRPr="005548FC">
        <w:rPr>
          <w:rStyle w:val="katex-mathml"/>
          <w:lang w:val="kk-KZ"/>
        </w:rPr>
        <w:t xml:space="preserve"> анықталды</w:t>
      </w:r>
      <w:r w:rsidR="00F1168D" w:rsidRPr="005548FC">
        <w:rPr>
          <w:rStyle w:val="katex-mathml"/>
          <w:lang w:val="kk-KZ"/>
        </w:rPr>
        <w:t>:</w:t>
      </w:r>
    </w:p>
    <w:p w14:paraId="5A3BEA45" w14:textId="77777777" w:rsidR="00405DD2" w:rsidRPr="005548FC" w:rsidRDefault="00405DD2" w:rsidP="00F715D1">
      <w:pPr>
        <w:pStyle w:val="a2"/>
        <w:ind w:firstLine="709"/>
        <w:rPr>
          <w:rStyle w:val="katex-mathml"/>
          <w:lang w:val="kk-K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6"/>
        <w:gridCol w:w="753"/>
      </w:tblGrid>
      <w:tr w:rsidR="00C01C04" w:rsidRPr="005548FC" w14:paraId="6D8AAC5B" w14:textId="77777777" w:rsidTr="00C01C04">
        <w:tc>
          <w:tcPr>
            <w:tcW w:w="9351" w:type="dxa"/>
          </w:tcPr>
          <w:p w14:paraId="47974EC7" w14:textId="77777777" w:rsidR="00C01C04" w:rsidRPr="005548FC" w:rsidRDefault="00C01C04" w:rsidP="00C01C04">
            <w:pPr>
              <w:pStyle w:val="a2"/>
              <w:ind w:firstLine="709"/>
              <w:jc w:val="center"/>
              <w:rPr>
                <w:lang w:val="kk-KZ"/>
              </w:rPr>
            </w:pPr>
            <w:r w:rsidRPr="005548FC">
              <w:rPr>
                <w:rStyle w:val="katex-mathml"/>
                <w:lang w:val="kk-KZ"/>
              </w:rPr>
              <w:t>Y</w:t>
            </w:r>
            <w:r w:rsidRPr="005548FC">
              <w:rPr>
                <w:rStyle w:val="katex-mathml"/>
                <w:vertAlign w:val="subscript"/>
                <w:lang w:val="kk-KZ"/>
              </w:rPr>
              <w:t>5</w:t>
            </w:r>
            <w:r w:rsidRPr="005548FC">
              <w:rPr>
                <w:rStyle w:val="katex-mathml"/>
                <w:lang w:val="kk-KZ"/>
              </w:rPr>
              <w:t>=1842,4  −  93,44 X</w:t>
            </w:r>
            <w:r w:rsidRPr="005548FC">
              <w:rPr>
                <w:rStyle w:val="katex-mathml"/>
                <w:vertAlign w:val="subscript"/>
                <w:lang w:val="kk-KZ"/>
              </w:rPr>
              <w:t>сығынды</w:t>
            </w:r>
            <w:r w:rsidRPr="005548FC">
              <w:rPr>
                <w:rStyle w:val="katex-mathml"/>
                <w:lang w:val="kk-KZ"/>
              </w:rPr>
              <w:t>  −  150,44 X</w:t>
            </w:r>
            <w:r w:rsidRPr="005548FC">
              <w:rPr>
                <w:rStyle w:val="katex-mathml"/>
                <w:vertAlign w:val="subscript"/>
                <w:lang w:val="kk-KZ"/>
              </w:rPr>
              <w:t>тері</w:t>
            </w:r>
            <w:r w:rsidRPr="005548FC">
              <w:rPr>
                <w:rStyle w:val="katex-mathml"/>
                <w:lang w:val="kk-KZ"/>
              </w:rPr>
              <w:t> −  39,60 X</w:t>
            </w:r>
            <w:r w:rsidRPr="005548FC">
              <w:rPr>
                <w:rStyle w:val="katex-mathml"/>
                <w:vertAlign w:val="subscript"/>
                <w:lang w:val="kk-KZ"/>
              </w:rPr>
              <w:t>тұз</w:t>
            </w:r>
            <w:r w:rsidRPr="005548FC">
              <w:rPr>
                <w:rStyle w:val="katex-mathml"/>
                <w:lang w:val="kk-KZ"/>
              </w:rPr>
              <w:t>  −  19,66 X</w:t>
            </w:r>
            <w:r w:rsidRPr="005548FC">
              <w:rPr>
                <w:rStyle w:val="katex-mathml"/>
                <w:vertAlign w:val="subscript"/>
                <w:lang w:val="kk-KZ"/>
              </w:rPr>
              <w:t>Температура</w:t>
            </w:r>
          </w:p>
        </w:tc>
        <w:tc>
          <w:tcPr>
            <w:tcW w:w="328" w:type="dxa"/>
          </w:tcPr>
          <w:p w14:paraId="12B60FD9" w14:textId="77777777" w:rsidR="00C01C04" w:rsidRPr="005548FC" w:rsidRDefault="00C01C04" w:rsidP="00C66569">
            <w:pPr>
              <w:pStyle w:val="a2"/>
              <w:ind w:firstLine="0"/>
              <w:jc w:val="right"/>
              <w:rPr>
                <w:lang w:val="kk-KZ"/>
              </w:rPr>
            </w:pPr>
            <w:r w:rsidRPr="005548FC">
              <w:rPr>
                <w:lang w:val="kk-KZ"/>
              </w:rPr>
              <w:t>(3.8)</w:t>
            </w:r>
          </w:p>
        </w:tc>
      </w:tr>
    </w:tbl>
    <w:p w14:paraId="7C03058F" w14:textId="77777777" w:rsidR="00F715D1" w:rsidRPr="005548FC" w:rsidRDefault="00F715D1" w:rsidP="00F715D1">
      <w:pPr>
        <w:pStyle w:val="a2"/>
        <w:ind w:firstLine="709"/>
        <w:rPr>
          <w:rStyle w:val="katex-mathml"/>
          <w:lang w:val="kk-KZ"/>
        </w:rPr>
      </w:pPr>
    </w:p>
    <w:p w14:paraId="1AF92B60" w14:textId="77777777" w:rsidR="00D043F9" w:rsidRPr="005548FC" w:rsidRDefault="00D043F9" w:rsidP="00D043F9">
      <w:pPr>
        <w:autoSpaceDE w:val="0"/>
        <w:autoSpaceDN w:val="0"/>
        <w:adjustRightInd w:val="0"/>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3.6-суретте төрт фактордың (алма сығындысы</w:t>
      </w:r>
      <w:r w:rsidR="005F3881" w:rsidRPr="005548FC">
        <w:rPr>
          <w:rFonts w:ascii="Times New Roman" w:hAnsi="Times New Roman" w:cs="Times New Roman"/>
          <w:sz w:val="28"/>
          <w:szCs w:val="28"/>
          <w:lang w:val="kk-KZ"/>
        </w:rPr>
        <w:t>ның ұнтағы</w:t>
      </w:r>
      <w:r w:rsidRPr="005548FC">
        <w:rPr>
          <w:rFonts w:ascii="Times New Roman" w:hAnsi="Times New Roman" w:cs="Times New Roman"/>
          <w:sz w:val="28"/>
          <w:szCs w:val="28"/>
          <w:lang w:val="kk-KZ"/>
        </w:rPr>
        <w:t>, тері, тұз, температура) пісірілген шұжықтың шығ</w:t>
      </w:r>
      <w:r w:rsidR="005F3881" w:rsidRPr="005548FC">
        <w:rPr>
          <w:rFonts w:ascii="Times New Roman" w:hAnsi="Times New Roman" w:cs="Times New Roman"/>
          <w:sz w:val="28"/>
          <w:szCs w:val="28"/>
          <w:lang w:val="kk-KZ"/>
        </w:rPr>
        <w:t>ыс</w:t>
      </w:r>
      <w:r w:rsidRPr="005548FC">
        <w:rPr>
          <w:rFonts w:ascii="Times New Roman" w:hAnsi="Times New Roman" w:cs="Times New Roman"/>
          <w:sz w:val="28"/>
          <w:szCs w:val="28"/>
          <w:lang w:val="kk-KZ"/>
        </w:rPr>
        <w:t xml:space="preserve"> параметрлеріне (Y</w:t>
      </w:r>
      <w:r w:rsidRPr="005548FC">
        <w:rPr>
          <w:rFonts w:ascii="Times New Roman" w:hAnsi="Times New Roman" w:cs="Times New Roman"/>
          <w:sz w:val="28"/>
          <w:szCs w:val="28"/>
          <w:vertAlign w:val="subscript"/>
          <w:lang w:val="kk-KZ"/>
        </w:rPr>
        <w:t>1</w:t>
      </w:r>
      <w:r w:rsidRPr="005548FC">
        <w:rPr>
          <w:rFonts w:ascii="Times New Roman" w:hAnsi="Times New Roman" w:cs="Times New Roman"/>
          <w:sz w:val="28"/>
          <w:szCs w:val="28"/>
          <w:lang w:val="kk-KZ"/>
        </w:rPr>
        <w:t>–Y</w:t>
      </w:r>
      <w:r w:rsidRPr="005548FC">
        <w:rPr>
          <w:rFonts w:ascii="Times New Roman" w:hAnsi="Times New Roman" w:cs="Times New Roman"/>
          <w:sz w:val="28"/>
          <w:szCs w:val="28"/>
          <w:vertAlign w:val="subscript"/>
          <w:lang w:val="kk-KZ"/>
        </w:rPr>
        <w:t>5</w:t>
      </w:r>
      <w:r w:rsidRPr="005548FC">
        <w:rPr>
          <w:rFonts w:ascii="Times New Roman" w:hAnsi="Times New Roman" w:cs="Times New Roman"/>
          <w:sz w:val="28"/>
          <w:szCs w:val="28"/>
          <w:lang w:val="kk-KZ"/>
        </w:rPr>
        <w:t xml:space="preserve">) әсерін көрсететін контурлық диаграммалар бейнеленген. Бұл диаграммаларда қалған айнымалылардың мәндері белгілі бір деңгейде бекітіліп тұрған жағдайда, әрбір екі фактордың өзгеруіне байланысты алынған нәтижелер кескінделеді. Диаграммаларда түс шкаласы 94,5%-дан төмен (ашық-жасыл аймақ) және 96,5%-дан жоғары (қою-жасыл аймақ) </w:t>
      </w:r>
      <w:r w:rsidR="005F3881" w:rsidRPr="005548FC">
        <w:rPr>
          <w:rFonts w:ascii="Times New Roman" w:hAnsi="Times New Roman" w:cs="Times New Roman"/>
          <w:sz w:val="28"/>
          <w:szCs w:val="28"/>
          <w:lang w:val="kk-KZ"/>
        </w:rPr>
        <w:t xml:space="preserve">дайын өнімнің </w:t>
      </w:r>
      <w:r w:rsidRPr="005548FC">
        <w:rPr>
          <w:rFonts w:ascii="Times New Roman" w:hAnsi="Times New Roman" w:cs="Times New Roman"/>
          <w:sz w:val="28"/>
          <w:szCs w:val="28"/>
          <w:lang w:val="kk-KZ"/>
        </w:rPr>
        <w:t>шығым</w:t>
      </w:r>
      <w:r w:rsidR="005F3881" w:rsidRPr="005548FC">
        <w:rPr>
          <w:rFonts w:ascii="Times New Roman" w:hAnsi="Times New Roman" w:cs="Times New Roman"/>
          <w:sz w:val="28"/>
          <w:szCs w:val="28"/>
          <w:lang w:val="kk-KZ"/>
        </w:rPr>
        <w:t>ы</w:t>
      </w:r>
      <w:r w:rsidRPr="005548FC">
        <w:rPr>
          <w:rFonts w:ascii="Times New Roman" w:hAnsi="Times New Roman" w:cs="Times New Roman"/>
          <w:sz w:val="28"/>
          <w:szCs w:val="28"/>
          <w:lang w:val="kk-KZ"/>
        </w:rPr>
        <w:t xml:space="preserve"> аралығын көрсетеді.</w:t>
      </w:r>
    </w:p>
    <w:p w14:paraId="6401AF0E" w14:textId="77777777" w:rsidR="00D043F9" w:rsidRPr="005548FC" w:rsidRDefault="00D043F9" w:rsidP="00D043F9">
      <w:pPr>
        <w:autoSpaceDE w:val="0"/>
        <w:autoSpaceDN w:val="0"/>
        <w:adjustRightInd w:val="0"/>
        <w:spacing w:after="0" w:line="240" w:lineRule="auto"/>
        <w:ind w:firstLine="709"/>
        <w:jc w:val="both"/>
        <w:rPr>
          <w:rFonts w:ascii="Times New Roman" w:hAnsi="Times New Roman" w:cs="Times New Roman"/>
          <w:sz w:val="28"/>
          <w:szCs w:val="28"/>
          <w:lang w:val="kk-KZ"/>
        </w:rPr>
      </w:pPr>
      <w:bookmarkStart w:id="17" w:name="_Hlk188579926"/>
      <w:r w:rsidRPr="005548FC">
        <w:rPr>
          <w:rFonts w:ascii="Times New Roman" w:hAnsi="Times New Roman" w:cs="Times New Roman"/>
          <w:sz w:val="28"/>
          <w:szCs w:val="28"/>
          <w:lang w:val="kk-KZ"/>
        </w:rPr>
        <w:t>Бұл контурлық диаграммалар дисперсиялық талдау (ANOVA) нәтижесінде кодталған айнымалылар үшін алынған регрессия теңдеулері негізінде Minitab бағдарламасында салын</w:t>
      </w:r>
      <w:r w:rsidR="005B01FF" w:rsidRPr="005548FC">
        <w:rPr>
          <w:rFonts w:ascii="Times New Roman" w:hAnsi="Times New Roman" w:cs="Times New Roman"/>
          <w:sz w:val="28"/>
          <w:szCs w:val="28"/>
          <w:lang w:val="kk-KZ"/>
        </w:rPr>
        <w:t>ды</w:t>
      </w:r>
      <w:r w:rsidRPr="005548FC">
        <w:rPr>
          <w:rFonts w:ascii="Times New Roman" w:hAnsi="Times New Roman" w:cs="Times New Roman"/>
          <w:sz w:val="28"/>
          <w:szCs w:val="28"/>
          <w:lang w:val="kk-KZ"/>
        </w:rPr>
        <w:t xml:space="preserve">. Бағдарлама әрбір </w:t>
      </w:r>
      <w:r w:rsidR="005B01FF" w:rsidRPr="005548FC">
        <w:rPr>
          <w:rFonts w:ascii="Times New Roman" w:hAnsi="Times New Roman" w:cs="Times New Roman"/>
          <w:sz w:val="28"/>
          <w:szCs w:val="28"/>
          <w:lang w:val="kk-KZ"/>
        </w:rPr>
        <w:t>фактор</w:t>
      </w:r>
      <w:r w:rsidRPr="005548FC">
        <w:rPr>
          <w:rFonts w:ascii="Times New Roman" w:hAnsi="Times New Roman" w:cs="Times New Roman"/>
          <w:sz w:val="28"/>
          <w:szCs w:val="28"/>
          <w:lang w:val="kk-KZ"/>
        </w:rPr>
        <w:t xml:space="preserve"> жұбы бойынша жауап мәндерін </w:t>
      </w:r>
      <w:r w:rsidR="005B01FF" w:rsidRPr="005548FC">
        <w:rPr>
          <w:rFonts w:ascii="Times New Roman" w:hAnsi="Times New Roman" w:cs="Times New Roman"/>
          <w:sz w:val="28"/>
          <w:szCs w:val="28"/>
          <w:lang w:val="kk-KZ"/>
        </w:rPr>
        <w:t>(Y</w:t>
      </w:r>
      <w:r w:rsidR="005B01FF" w:rsidRPr="005548FC">
        <w:rPr>
          <w:rFonts w:ascii="Times New Roman" w:hAnsi="Times New Roman" w:cs="Times New Roman"/>
          <w:sz w:val="28"/>
          <w:szCs w:val="28"/>
          <w:vertAlign w:val="subscript"/>
          <w:lang w:val="kk-KZ"/>
        </w:rPr>
        <w:t>1</w:t>
      </w:r>
      <w:r w:rsidR="005B01FF" w:rsidRPr="005548FC">
        <w:rPr>
          <w:rFonts w:ascii="Times New Roman" w:hAnsi="Times New Roman" w:cs="Times New Roman"/>
          <w:sz w:val="28"/>
          <w:szCs w:val="28"/>
          <w:lang w:val="kk-KZ"/>
        </w:rPr>
        <w:t>–Y</w:t>
      </w:r>
      <w:r w:rsidR="005B01FF" w:rsidRPr="005548FC">
        <w:rPr>
          <w:rFonts w:ascii="Times New Roman" w:hAnsi="Times New Roman" w:cs="Times New Roman"/>
          <w:sz w:val="28"/>
          <w:szCs w:val="28"/>
          <w:vertAlign w:val="subscript"/>
          <w:lang w:val="kk-KZ"/>
        </w:rPr>
        <w:t>5</w:t>
      </w:r>
      <w:r w:rsidR="005B01FF" w:rsidRPr="005548FC">
        <w:rPr>
          <w:rFonts w:ascii="Times New Roman" w:hAnsi="Times New Roman" w:cs="Times New Roman"/>
          <w:sz w:val="28"/>
          <w:szCs w:val="28"/>
          <w:lang w:val="kk-KZ"/>
        </w:rPr>
        <w:t xml:space="preserve">) </w:t>
      </w:r>
      <w:r w:rsidRPr="005548FC">
        <w:rPr>
          <w:rFonts w:ascii="Times New Roman" w:hAnsi="Times New Roman" w:cs="Times New Roman"/>
          <w:sz w:val="28"/>
          <w:szCs w:val="28"/>
          <w:lang w:val="kk-KZ"/>
        </w:rPr>
        <w:t>есептеп, қалған факторлардың деңгейін орташа (немесе белгіленген) деңгейде ұстап тұрған кезде өзгеру үрдісін диаграмма түрінде бейнел</w:t>
      </w:r>
      <w:r w:rsidR="005B01FF" w:rsidRPr="005548FC">
        <w:rPr>
          <w:rFonts w:ascii="Times New Roman" w:hAnsi="Times New Roman" w:cs="Times New Roman"/>
          <w:sz w:val="28"/>
          <w:szCs w:val="28"/>
          <w:lang w:val="kk-KZ"/>
        </w:rPr>
        <w:t>е</w:t>
      </w:r>
      <w:r w:rsidRPr="005548FC">
        <w:rPr>
          <w:rFonts w:ascii="Times New Roman" w:hAnsi="Times New Roman" w:cs="Times New Roman"/>
          <w:sz w:val="28"/>
          <w:szCs w:val="28"/>
          <w:lang w:val="kk-KZ"/>
        </w:rPr>
        <w:t>ді.</w:t>
      </w:r>
    </w:p>
    <w:bookmarkEnd w:id="17"/>
    <w:p w14:paraId="2FA59A3B" w14:textId="77777777" w:rsidR="00405DD2" w:rsidRPr="005548FC" w:rsidRDefault="00405DD2" w:rsidP="00405DD2">
      <w:pPr>
        <w:pStyle w:val="a2"/>
        <w:ind w:firstLine="709"/>
        <w:rPr>
          <w:lang w:val="kk-KZ"/>
        </w:rPr>
      </w:pPr>
      <w:r w:rsidRPr="005548FC">
        <w:rPr>
          <w:lang w:val="kk-KZ"/>
        </w:rPr>
        <w:t xml:space="preserve"> </w:t>
      </w:r>
    </w:p>
    <w:p w14:paraId="7F1AA3B8" w14:textId="77777777" w:rsidR="00A56F05" w:rsidRPr="005548FC" w:rsidRDefault="00A56F05" w:rsidP="00D043F9">
      <w:pPr>
        <w:autoSpaceDE w:val="0"/>
        <w:autoSpaceDN w:val="0"/>
        <w:adjustRightInd w:val="0"/>
        <w:spacing w:after="0" w:line="240" w:lineRule="auto"/>
        <w:jc w:val="center"/>
        <w:rPr>
          <w:rFonts w:ascii="Times New Roman" w:hAnsi="Times New Roman" w:cs="Times New Roman"/>
          <w:sz w:val="20"/>
          <w:szCs w:val="20"/>
        </w:rPr>
      </w:pPr>
      <w:r w:rsidRPr="005548FC">
        <w:rPr>
          <w:rFonts w:ascii="Times New Roman" w:hAnsi="Times New Roman" w:cs="Times New Roman"/>
          <w:noProof/>
          <w:sz w:val="20"/>
          <w:szCs w:val="20"/>
        </w:rPr>
        <w:drawing>
          <wp:inline distT="0" distB="0" distL="0" distR="0" wp14:anchorId="4319D526" wp14:editId="5112DAA9">
            <wp:extent cx="5240652" cy="3489820"/>
            <wp:effectExtent l="0" t="0" r="0" b="0"/>
            <wp:docPr id="117" name="Picture 117" descr="Contour Plots of Y1 Y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ontour Plots of Y1 Yiel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80912" cy="3516630"/>
                    </a:xfrm>
                    <a:prstGeom prst="rect">
                      <a:avLst/>
                    </a:prstGeom>
                    <a:noFill/>
                    <a:ln>
                      <a:noFill/>
                    </a:ln>
                  </pic:spPr>
                </pic:pic>
              </a:graphicData>
            </a:graphic>
          </wp:inline>
        </w:drawing>
      </w:r>
    </w:p>
    <w:p w14:paraId="3C07C553" w14:textId="77777777" w:rsidR="009C5532" w:rsidRPr="005548FC" w:rsidRDefault="009C5532" w:rsidP="00A56F05">
      <w:pPr>
        <w:autoSpaceDE w:val="0"/>
        <w:autoSpaceDN w:val="0"/>
        <w:adjustRightInd w:val="0"/>
        <w:spacing w:after="0" w:line="240" w:lineRule="auto"/>
        <w:jc w:val="center"/>
        <w:rPr>
          <w:rFonts w:ascii="Times New Roman" w:hAnsi="Times New Roman" w:cs="Times New Roman"/>
          <w:sz w:val="20"/>
          <w:szCs w:val="20"/>
          <w:lang w:val="kk-KZ"/>
        </w:rPr>
      </w:pPr>
    </w:p>
    <w:p w14:paraId="1129E82F" w14:textId="77777777" w:rsidR="00460613" w:rsidRPr="005548FC" w:rsidRDefault="00460613" w:rsidP="00A56F05">
      <w:pPr>
        <w:autoSpaceDE w:val="0"/>
        <w:autoSpaceDN w:val="0"/>
        <w:adjustRightInd w:val="0"/>
        <w:spacing w:after="0" w:line="240" w:lineRule="auto"/>
        <w:jc w:val="center"/>
        <w:rPr>
          <w:rFonts w:ascii="Times New Roman" w:hAnsi="Times New Roman" w:cs="Times New Roman"/>
          <w:sz w:val="20"/>
          <w:szCs w:val="20"/>
          <w:lang w:val="kk-KZ"/>
        </w:rPr>
      </w:pPr>
      <w:r w:rsidRPr="005548FC">
        <w:rPr>
          <w:rFonts w:ascii="Times New Roman" w:hAnsi="Times New Roman" w:cs="Times New Roman"/>
          <w:sz w:val="20"/>
          <w:szCs w:val="20"/>
          <w:lang w:val="kk-KZ"/>
        </w:rPr>
        <w:t>а)</w:t>
      </w:r>
    </w:p>
    <w:p w14:paraId="0FBCFD30" w14:textId="77777777" w:rsidR="009C5532" w:rsidRPr="005548FC" w:rsidRDefault="009C5532" w:rsidP="00A56F05">
      <w:pPr>
        <w:autoSpaceDE w:val="0"/>
        <w:autoSpaceDN w:val="0"/>
        <w:adjustRightInd w:val="0"/>
        <w:spacing w:after="0" w:line="240" w:lineRule="auto"/>
        <w:jc w:val="center"/>
        <w:rPr>
          <w:rFonts w:ascii="Times New Roman" w:hAnsi="Times New Roman" w:cs="Times New Roman"/>
          <w:sz w:val="20"/>
          <w:szCs w:val="20"/>
          <w:lang w:val="kk-KZ"/>
        </w:rPr>
      </w:pPr>
    </w:p>
    <w:p w14:paraId="6049D10F" w14:textId="77777777" w:rsidR="00460613" w:rsidRPr="005548FC" w:rsidRDefault="00460613" w:rsidP="00A56F05">
      <w:pPr>
        <w:autoSpaceDE w:val="0"/>
        <w:autoSpaceDN w:val="0"/>
        <w:adjustRightInd w:val="0"/>
        <w:spacing w:after="0" w:line="240" w:lineRule="auto"/>
        <w:jc w:val="center"/>
        <w:rPr>
          <w:rFonts w:ascii="Times New Roman" w:hAnsi="Times New Roman" w:cs="Times New Roman"/>
          <w:sz w:val="20"/>
          <w:szCs w:val="20"/>
        </w:rPr>
      </w:pPr>
      <w:r w:rsidRPr="005548FC">
        <w:rPr>
          <w:rFonts w:ascii="Times New Roman" w:hAnsi="Times New Roman" w:cs="Times New Roman"/>
          <w:noProof/>
          <w:sz w:val="20"/>
          <w:szCs w:val="20"/>
        </w:rPr>
        <w:lastRenderedPageBreak/>
        <w:drawing>
          <wp:inline distT="0" distB="0" distL="0" distR="0" wp14:anchorId="5B5B66A6" wp14:editId="5C7DE5AA">
            <wp:extent cx="5492604" cy="3657600"/>
            <wp:effectExtent l="0" t="0" r="0" b="0"/>
            <wp:docPr id="71" name="Picture 71" descr="Contour Plots of Y2 Ligh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ntour Plots of Y2 Lightnes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17349" cy="3674078"/>
                    </a:xfrm>
                    <a:prstGeom prst="rect">
                      <a:avLst/>
                    </a:prstGeom>
                    <a:noFill/>
                    <a:ln>
                      <a:noFill/>
                    </a:ln>
                  </pic:spPr>
                </pic:pic>
              </a:graphicData>
            </a:graphic>
          </wp:inline>
        </w:drawing>
      </w:r>
    </w:p>
    <w:p w14:paraId="0AE61640" w14:textId="77777777" w:rsidR="009C5532" w:rsidRPr="005548FC" w:rsidRDefault="009C5532" w:rsidP="00A56F05">
      <w:pPr>
        <w:autoSpaceDE w:val="0"/>
        <w:autoSpaceDN w:val="0"/>
        <w:adjustRightInd w:val="0"/>
        <w:spacing w:after="0" w:line="240" w:lineRule="auto"/>
        <w:jc w:val="center"/>
        <w:rPr>
          <w:rFonts w:ascii="Times New Roman" w:hAnsi="Times New Roman" w:cs="Times New Roman"/>
          <w:sz w:val="20"/>
          <w:szCs w:val="20"/>
          <w:lang w:val="kk-KZ"/>
        </w:rPr>
      </w:pPr>
    </w:p>
    <w:p w14:paraId="37F05B02" w14:textId="77777777" w:rsidR="00460613" w:rsidRPr="005548FC" w:rsidRDefault="00460613" w:rsidP="00A56F05">
      <w:pPr>
        <w:autoSpaceDE w:val="0"/>
        <w:autoSpaceDN w:val="0"/>
        <w:adjustRightInd w:val="0"/>
        <w:spacing w:after="0" w:line="240" w:lineRule="auto"/>
        <w:jc w:val="center"/>
        <w:rPr>
          <w:rFonts w:ascii="Times New Roman" w:hAnsi="Times New Roman" w:cs="Times New Roman"/>
          <w:sz w:val="20"/>
          <w:szCs w:val="20"/>
          <w:lang w:val="kk-KZ"/>
        </w:rPr>
      </w:pPr>
      <w:r w:rsidRPr="005548FC">
        <w:rPr>
          <w:rFonts w:ascii="Times New Roman" w:hAnsi="Times New Roman" w:cs="Times New Roman"/>
          <w:sz w:val="20"/>
          <w:szCs w:val="20"/>
          <w:lang w:val="kk-KZ"/>
        </w:rPr>
        <w:t>ә)</w:t>
      </w:r>
    </w:p>
    <w:p w14:paraId="1AE039B0" w14:textId="77777777" w:rsidR="00C01C04" w:rsidRPr="005548FC" w:rsidRDefault="00C01C04" w:rsidP="00A56F05">
      <w:pPr>
        <w:autoSpaceDE w:val="0"/>
        <w:autoSpaceDN w:val="0"/>
        <w:adjustRightInd w:val="0"/>
        <w:spacing w:after="0" w:line="240" w:lineRule="auto"/>
        <w:jc w:val="center"/>
        <w:rPr>
          <w:rFonts w:ascii="Times New Roman" w:hAnsi="Times New Roman" w:cs="Times New Roman"/>
          <w:sz w:val="20"/>
          <w:szCs w:val="20"/>
          <w:lang w:val="kk-KZ"/>
        </w:rPr>
      </w:pPr>
    </w:p>
    <w:p w14:paraId="2711E63D" w14:textId="77777777" w:rsidR="00460613" w:rsidRPr="005548FC" w:rsidRDefault="00460613" w:rsidP="00A56F05">
      <w:pPr>
        <w:autoSpaceDE w:val="0"/>
        <w:autoSpaceDN w:val="0"/>
        <w:adjustRightInd w:val="0"/>
        <w:spacing w:after="0" w:line="240" w:lineRule="auto"/>
        <w:jc w:val="center"/>
        <w:rPr>
          <w:rFonts w:ascii="Times New Roman" w:hAnsi="Times New Roman" w:cs="Times New Roman"/>
          <w:sz w:val="20"/>
          <w:szCs w:val="20"/>
          <w:lang w:val="kk-KZ"/>
        </w:rPr>
      </w:pPr>
      <w:r w:rsidRPr="005548FC">
        <w:rPr>
          <w:rFonts w:ascii="Times New Roman" w:hAnsi="Times New Roman" w:cs="Times New Roman"/>
          <w:noProof/>
          <w:sz w:val="20"/>
          <w:szCs w:val="20"/>
        </w:rPr>
        <w:drawing>
          <wp:inline distT="0" distB="0" distL="0" distR="0" wp14:anchorId="64E09228" wp14:editId="1653FBD9">
            <wp:extent cx="5435393" cy="3619500"/>
            <wp:effectExtent l="0" t="0" r="0" b="0"/>
            <wp:docPr id="72" name="Picture 72" descr="Contour Plots of Y3 Te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ontour Plots of Y3 Textur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66627" cy="3640299"/>
                    </a:xfrm>
                    <a:prstGeom prst="rect">
                      <a:avLst/>
                    </a:prstGeom>
                    <a:noFill/>
                    <a:ln>
                      <a:noFill/>
                    </a:ln>
                  </pic:spPr>
                </pic:pic>
              </a:graphicData>
            </a:graphic>
          </wp:inline>
        </w:drawing>
      </w:r>
    </w:p>
    <w:p w14:paraId="74BA68B4" w14:textId="77777777" w:rsidR="009C5532" w:rsidRPr="005548FC" w:rsidRDefault="009C5532" w:rsidP="00A56F05">
      <w:pPr>
        <w:autoSpaceDE w:val="0"/>
        <w:autoSpaceDN w:val="0"/>
        <w:adjustRightInd w:val="0"/>
        <w:spacing w:after="0" w:line="240" w:lineRule="auto"/>
        <w:jc w:val="center"/>
        <w:rPr>
          <w:rFonts w:ascii="Times New Roman" w:hAnsi="Times New Roman" w:cs="Times New Roman"/>
          <w:sz w:val="20"/>
          <w:szCs w:val="20"/>
          <w:lang w:val="kk-KZ"/>
        </w:rPr>
      </w:pPr>
    </w:p>
    <w:p w14:paraId="2E4FCA96" w14:textId="77777777" w:rsidR="00460613" w:rsidRPr="005548FC" w:rsidRDefault="00460613" w:rsidP="00A56F05">
      <w:pPr>
        <w:autoSpaceDE w:val="0"/>
        <w:autoSpaceDN w:val="0"/>
        <w:adjustRightInd w:val="0"/>
        <w:spacing w:after="0" w:line="240" w:lineRule="auto"/>
        <w:jc w:val="center"/>
        <w:rPr>
          <w:rFonts w:ascii="Times New Roman" w:hAnsi="Times New Roman" w:cs="Times New Roman"/>
          <w:sz w:val="20"/>
          <w:szCs w:val="20"/>
          <w:lang w:val="kk-KZ"/>
        </w:rPr>
      </w:pPr>
      <w:r w:rsidRPr="005548FC">
        <w:rPr>
          <w:rFonts w:ascii="Times New Roman" w:hAnsi="Times New Roman" w:cs="Times New Roman"/>
          <w:sz w:val="20"/>
          <w:szCs w:val="20"/>
          <w:lang w:val="kk-KZ"/>
        </w:rPr>
        <w:t>б)</w:t>
      </w:r>
    </w:p>
    <w:p w14:paraId="461BA672" w14:textId="77777777" w:rsidR="009C5532" w:rsidRPr="005548FC" w:rsidRDefault="009C5532" w:rsidP="00A56F05">
      <w:pPr>
        <w:autoSpaceDE w:val="0"/>
        <w:autoSpaceDN w:val="0"/>
        <w:adjustRightInd w:val="0"/>
        <w:spacing w:after="0" w:line="240" w:lineRule="auto"/>
        <w:jc w:val="center"/>
        <w:rPr>
          <w:rFonts w:ascii="Times New Roman" w:hAnsi="Times New Roman" w:cs="Times New Roman"/>
          <w:sz w:val="20"/>
          <w:szCs w:val="20"/>
          <w:lang w:val="kk-KZ"/>
        </w:rPr>
      </w:pPr>
    </w:p>
    <w:p w14:paraId="2DCD47F8" w14:textId="77777777" w:rsidR="00C01C04" w:rsidRPr="005548FC" w:rsidRDefault="00C01C04" w:rsidP="00A56F05">
      <w:pPr>
        <w:autoSpaceDE w:val="0"/>
        <w:autoSpaceDN w:val="0"/>
        <w:adjustRightInd w:val="0"/>
        <w:spacing w:after="0" w:line="240" w:lineRule="auto"/>
        <w:jc w:val="center"/>
        <w:rPr>
          <w:rFonts w:ascii="Times New Roman" w:hAnsi="Times New Roman" w:cs="Times New Roman"/>
          <w:sz w:val="20"/>
          <w:szCs w:val="20"/>
          <w:lang w:val="kk-KZ"/>
        </w:rPr>
      </w:pPr>
    </w:p>
    <w:p w14:paraId="374EC5CB" w14:textId="77777777" w:rsidR="00C01C04" w:rsidRPr="005548FC" w:rsidRDefault="00C01C04" w:rsidP="00A56F05">
      <w:pPr>
        <w:autoSpaceDE w:val="0"/>
        <w:autoSpaceDN w:val="0"/>
        <w:adjustRightInd w:val="0"/>
        <w:spacing w:after="0" w:line="240" w:lineRule="auto"/>
        <w:jc w:val="center"/>
        <w:rPr>
          <w:rFonts w:ascii="Times New Roman" w:hAnsi="Times New Roman" w:cs="Times New Roman"/>
          <w:sz w:val="20"/>
          <w:szCs w:val="20"/>
          <w:lang w:val="kk-KZ"/>
        </w:rPr>
      </w:pPr>
    </w:p>
    <w:p w14:paraId="6406C846" w14:textId="77777777" w:rsidR="00460613" w:rsidRPr="005548FC" w:rsidRDefault="00460613" w:rsidP="00A56F05">
      <w:pPr>
        <w:autoSpaceDE w:val="0"/>
        <w:autoSpaceDN w:val="0"/>
        <w:adjustRightInd w:val="0"/>
        <w:spacing w:after="0" w:line="240" w:lineRule="auto"/>
        <w:jc w:val="center"/>
        <w:rPr>
          <w:rFonts w:ascii="Times New Roman" w:hAnsi="Times New Roman" w:cs="Times New Roman"/>
          <w:sz w:val="20"/>
          <w:szCs w:val="20"/>
          <w:lang w:val="kk-KZ"/>
        </w:rPr>
      </w:pPr>
      <w:r w:rsidRPr="005548FC">
        <w:rPr>
          <w:rFonts w:ascii="Times New Roman" w:hAnsi="Times New Roman" w:cs="Times New Roman"/>
          <w:noProof/>
          <w:sz w:val="20"/>
          <w:szCs w:val="20"/>
        </w:rPr>
        <w:lastRenderedPageBreak/>
        <w:drawing>
          <wp:inline distT="0" distB="0" distL="0" distR="0" wp14:anchorId="2EF17C37" wp14:editId="01370F4B">
            <wp:extent cx="5074920" cy="3418949"/>
            <wp:effectExtent l="0" t="0" r="0" b="0"/>
            <wp:docPr id="197" name="Picture 197" descr="Contour Plots of Y4 Sens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ontour Plots of Y4 Sensor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01172" cy="3436635"/>
                    </a:xfrm>
                    <a:prstGeom prst="rect">
                      <a:avLst/>
                    </a:prstGeom>
                    <a:noFill/>
                    <a:ln>
                      <a:noFill/>
                    </a:ln>
                  </pic:spPr>
                </pic:pic>
              </a:graphicData>
            </a:graphic>
          </wp:inline>
        </w:drawing>
      </w:r>
    </w:p>
    <w:p w14:paraId="733E02DD" w14:textId="77777777" w:rsidR="00460613" w:rsidRPr="005548FC" w:rsidRDefault="00460613" w:rsidP="00A56F05">
      <w:pPr>
        <w:autoSpaceDE w:val="0"/>
        <w:autoSpaceDN w:val="0"/>
        <w:adjustRightInd w:val="0"/>
        <w:spacing w:after="0" w:line="240" w:lineRule="auto"/>
        <w:jc w:val="center"/>
        <w:rPr>
          <w:rFonts w:ascii="Times New Roman" w:hAnsi="Times New Roman" w:cs="Times New Roman"/>
          <w:sz w:val="20"/>
          <w:szCs w:val="20"/>
          <w:lang w:val="kk-KZ"/>
        </w:rPr>
      </w:pPr>
    </w:p>
    <w:p w14:paraId="2D00C588" w14:textId="77777777" w:rsidR="00460613" w:rsidRPr="005548FC" w:rsidRDefault="00460613" w:rsidP="00A56F05">
      <w:pPr>
        <w:autoSpaceDE w:val="0"/>
        <w:autoSpaceDN w:val="0"/>
        <w:adjustRightInd w:val="0"/>
        <w:spacing w:after="0" w:line="240" w:lineRule="auto"/>
        <w:jc w:val="center"/>
        <w:rPr>
          <w:rFonts w:ascii="Times New Roman" w:hAnsi="Times New Roman" w:cs="Times New Roman"/>
          <w:sz w:val="20"/>
          <w:szCs w:val="20"/>
          <w:lang w:val="kk-KZ"/>
        </w:rPr>
      </w:pPr>
      <w:r w:rsidRPr="005548FC">
        <w:rPr>
          <w:rFonts w:ascii="Times New Roman" w:hAnsi="Times New Roman" w:cs="Times New Roman"/>
          <w:sz w:val="20"/>
          <w:szCs w:val="20"/>
          <w:lang w:val="kk-KZ"/>
        </w:rPr>
        <w:t>в)</w:t>
      </w:r>
    </w:p>
    <w:p w14:paraId="11A6C5F4" w14:textId="77777777" w:rsidR="00C01C04" w:rsidRPr="005548FC" w:rsidRDefault="00C01C04" w:rsidP="00A56F05">
      <w:pPr>
        <w:autoSpaceDE w:val="0"/>
        <w:autoSpaceDN w:val="0"/>
        <w:adjustRightInd w:val="0"/>
        <w:spacing w:after="0" w:line="240" w:lineRule="auto"/>
        <w:jc w:val="center"/>
        <w:rPr>
          <w:rFonts w:ascii="Times New Roman" w:hAnsi="Times New Roman" w:cs="Times New Roman"/>
          <w:sz w:val="20"/>
          <w:szCs w:val="20"/>
          <w:lang w:val="kk-KZ"/>
        </w:rPr>
      </w:pPr>
    </w:p>
    <w:p w14:paraId="4604E96C" w14:textId="77777777" w:rsidR="00460613" w:rsidRPr="005548FC" w:rsidRDefault="00460613" w:rsidP="00A56F05">
      <w:pPr>
        <w:autoSpaceDE w:val="0"/>
        <w:autoSpaceDN w:val="0"/>
        <w:adjustRightInd w:val="0"/>
        <w:spacing w:after="0" w:line="240" w:lineRule="auto"/>
        <w:jc w:val="center"/>
        <w:rPr>
          <w:rFonts w:ascii="Times New Roman" w:hAnsi="Times New Roman" w:cs="Times New Roman"/>
          <w:sz w:val="20"/>
          <w:szCs w:val="20"/>
          <w:lang w:val="kk-KZ"/>
        </w:rPr>
      </w:pPr>
      <w:r w:rsidRPr="005548FC">
        <w:rPr>
          <w:rFonts w:ascii="Times New Roman" w:hAnsi="Times New Roman" w:cs="Times New Roman"/>
          <w:noProof/>
          <w:sz w:val="20"/>
          <w:szCs w:val="20"/>
        </w:rPr>
        <w:drawing>
          <wp:inline distT="0" distB="0" distL="0" distR="0" wp14:anchorId="38526466" wp14:editId="4BE260B7">
            <wp:extent cx="4861560" cy="3237377"/>
            <wp:effectExtent l="0" t="0" r="0" b="1270"/>
            <wp:docPr id="73" name="Picture 73" descr="Contour Plots of Y5 p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ontour Plots of Y5 pric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26567" cy="3280666"/>
                    </a:xfrm>
                    <a:prstGeom prst="rect">
                      <a:avLst/>
                    </a:prstGeom>
                    <a:noFill/>
                    <a:ln>
                      <a:noFill/>
                    </a:ln>
                  </pic:spPr>
                </pic:pic>
              </a:graphicData>
            </a:graphic>
          </wp:inline>
        </w:drawing>
      </w:r>
    </w:p>
    <w:p w14:paraId="457BAE86" w14:textId="77777777" w:rsidR="009C5532" w:rsidRPr="005548FC" w:rsidRDefault="009C5532" w:rsidP="00A56F05">
      <w:pPr>
        <w:autoSpaceDE w:val="0"/>
        <w:autoSpaceDN w:val="0"/>
        <w:adjustRightInd w:val="0"/>
        <w:spacing w:after="0" w:line="240" w:lineRule="auto"/>
        <w:jc w:val="center"/>
        <w:rPr>
          <w:rFonts w:ascii="Times New Roman" w:hAnsi="Times New Roman" w:cs="Times New Roman"/>
          <w:sz w:val="20"/>
          <w:szCs w:val="20"/>
          <w:lang w:val="kk-KZ"/>
        </w:rPr>
      </w:pPr>
    </w:p>
    <w:p w14:paraId="34E31FCD" w14:textId="77777777" w:rsidR="00460613" w:rsidRPr="005548FC" w:rsidRDefault="00460613" w:rsidP="00A56F05">
      <w:pPr>
        <w:autoSpaceDE w:val="0"/>
        <w:autoSpaceDN w:val="0"/>
        <w:adjustRightInd w:val="0"/>
        <w:spacing w:after="0" w:line="240" w:lineRule="auto"/>
        <w:jc w:val="center"/>
        <w:rPr>
          <w:rFonts w:ascii="Times New Roman" w:hAnsi="Times New Roman" w:cs="Times New Roman"/>
          <w:sz w:val="20"/>
          <w:szCs w:val="20"/>
          <w:lang w:val="kk-KZ"/>
        </w:rPr>
      </w:pPr>
      <w:r w:rsidRPr="005548FC">
        <w:rPr>
          <w:rFonts w:ascii="Times New Roman" w:hAnsi="Times New Roman" w:cs="Times New Roman"/>
          <w:sz w:val="20"/>
          <w:szCs w:val="20"/>
          <w:lang w:val="kk-KZ"/>
        </w:rPr>
        <w:t>г)</w:t>
      </w:r>
    </w:p>
    <w:p w14:paraId="0847BC24" w14:textId="77777777" w:rsidR="00A56F05" w:rsidRPr="005548FC" w:rsidRDefault="00A56F05" w:rsidP="00A56F05">
      <w:pPr>
        <w:autoSpaceDE w:val="0"/>
        <w:autoSpaceDN w:val="0"/>
        <w:adjustRightInd w:val="0"/>
        <w:spacing w:after="0" w:line="240" w:lineRule="auto"/>
        <w:rPr>
          <w:rFonts w:ascii="Times New Roman" w:hAnsi="Times New Roman" w:cs="Times New Roman"/>
          <w:sz w:val="20"/>
          <w:szCs w:val="20"/>
          <w:lang w:val="kk-KZ"/>
        </w:rPr>
      </w:pPr>
    </w:p>
    <w:p w14:paraId="43095B30" w14:textId="77777777" w:rsidR="00A56F05" w:rsidRPr="005548FC" w:rsidRDefault="00405DD2" w:rsidP="00D043F9">
      <w:pPr>
        <w:autoSpaceDE w:val="0"/>
        <w:autoSpaceDN w:val="0"/>
        <w:adjustRightInd w:val="0"/>
        <w:spacing w:after="0" w:line="240" w:lineRule="auto"/>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С</w:t>
      </w:r>
      <w:r w:rsidR="00D043F9" w:rsidRPr="005548FC">
        <w:rPr>
          <w:rFonts w:ascii="Times New Roman" w:hAnsi="Times New Roman" w:cs="Times New Roman"/>
          <w:sz w:val="28"/>
          <w:szCs w:val="28"/>
          <w:lang w:val="kk-KZ"/>
        </w:rPr>
        <w:t xml:space="preserve">урет </w:t>
      </w:r>
      <w:r w:rsidRPr="005548FC">
        <w:rPr>
          <w:rFonts w:ascii="Times New Roman" w:hAnsi="Times New Roman" w:cs="Times New Roman"/>
          <w:sz w:val="28"/>
          <w:szCs w:val="28"/>
          <w:lang w:val="kk-KZ"/>
        </w:rPr>
        <w:t xml:space="preserve">3.6 </w:t>
      </w:r>
      <w:r w:rsidR="00D043F9" w:rsidRPr="005548FC">
        <w:rPr>
          <w:rFonts w:ascii="Times New Roman" w:hAnsi="Times New Roman" w:cs="Times New Roman"/>
          <w:sz w:val="28"/>
          <w:szCs w:val="28"/>
          <w:lang w:val="kk-KZ"/>
        </w:rPr>
        <w:t>– Контурлық диаграммалар: а) Y</w:t>
      </w:r>
      <w:r w:rsidR="00D043F9" w:rsidRPr="005548FC">
        <w:rPr>
          <w:rFonts w:ascii="Times New Roman" w:hAnsi="Times New Roman" w:cs="Times New Roman"/>
          <w:sz w:val="28"/>
          <w:szCs w:val="28"/>
          <w:vertAlign w:val="subscript"/>
          <w:lang w:val="kk-KZ"/>
        </w:rPr>
        <w:t>1</w:t>
      </w:r>
      <w:r w:rsidR="00D043F9" w:rsidRPr="005548FC">
        <w:rPr>
          <w:rFonts w:ascii="Times New Roman" w:hAnsi="Times New Roman" w:cs="Times New Roman"/>
          <w:sz w:val="28"/>
          <w:szCs w:val="28"/>
          <w:lang w:val="kk-KZ"/>
        </w:rPr>
        <w:t xml:space="preserve"> (дайын өнім шығымы); ә) Y</w:t>
      </w:r>
      <w:r w:rsidR="00D043F9" w:rsidRPr="005548FC">
        <w:rPr>
          <w:rFonts w:ascii="Times New Roman" w:hAnsi="Times New Roman" w:cs="Times New Roman"/>
          <w:sz w:val="28"/>
          <w:szCs w:val="28"/>
          <w:vertAlign w:val="subscript"/>
          <w:lang w:val="kk-KZ"/>
        </w:rPr>
        <w:t>2</w:t>
      </w:r>
      <w:r w:rsidR="00D043F9" w:rsidRPr="005548FC">
        <w:rPr>
          <w:rFonts w:ascii="Times New Roman" w:hAnsi="Times New Roman" w:cs="Times New Roman"/>
          <w:sz w:val="28"/>
          <w:szCs w:val="28"/>
          <w:lang w:val="kk-KZ"/>
        </w:rPr>
        <w:t xml:space="preserve"> (ашықты</w:t>
      </w:r>
      <w:r w:rsidR="005B01FF" w:rsidRPr="005548FC">
        <w:rPr>
          <w:rFonts w:ascii="Times New Roman" w:hAnsi="Times New Roman" w:cs="Times New Roman"/>
          <w:sz w:val="28"/>
          <w:szCs w:val="28"/>
          <w:lang w:val="kk-KZ"/>
        </w:rPr>
        <w:t>ғы</w:t>
      </w:r>
      <w:r w:rsidR="00D043F9" w:rsidRPr="005548FC">
        <w:rPr>
          <w:rFonts w:ascii="Times New Roman" w:hAnsi="Times New Roman" w:cs="Times New Roman"/>
          <w:sz w:val="28"/>
          <w:szCs w:val="28"/>
          <w:lang w:val="kk-KZ"/>
        </w:rPr>
        <w:t>); б) Y</w:t>
      </w:r>
      <w:r w:rsidR="00D043F9" w:rsidRPr="005548FC">
        <w:rPr>
          <w:rFonts w:ascii="Times New Roman" w:hAnsi="Times New Roman" w:cs="Times New Roman"/>
          <w:sz w:val="28"/>
          <w:szCs w:val="28"/>
          <w:vertAlign w:val="subscript"/>
          <w:lang w:val="kk-KZ"/>
        </w:rPr>
        <w:t>3</w:t>
      </w:r>
      <w:r w:rsidR="00D043F9" w:rsidRPr="005548FC">
        <w:rPr>
          <w:rFonts w:ascii="Times New Roman" w:hAnsi="Times New Roman" w:cs="Times New Roman"/>
          <w:sz w:val="28"/>
          <w:szCs w:val="28"/>
          <w:lang w:val="kk-KZ"/>
        </w:rPr>
        <w:t xml:space="preserve"> (текстура</w:t>
      </w:r>
      <w:r w:rsidR="005B01FF" w:rsidRPr="005548FC">
        <w:rPr>
          <w:rFonts w:ascii="Times New Roman" w:hAnsi="Times New Roman" w:cs="Times New Roman"/>
          <w:sz w:val="28"/>
          <w:szCs w:val="28"/>
          <w:lang w:val="kk-KZ"/>
        </w:rPr>
        <w:t>сы</w:t>
      </w:r>
      <w:r w:rsidR="00D043F9" w:rsidRPr="005548FC">
        <w:rPr>
          <w:rFonts w:ascii="Times New Roman" w:hAnsi="Times New Roman" w:cs="Times New Roman"/>
          <w:sz w:val="28"/>
          <w:szCs w:val="28"/>
          <w:lang w:val="kk-KZ"/>
        </w:rPr>
        <w:t>); в) Y</w:t>
      </w:r>
      <w:r w:rsidR="00D043F9" w:rsidRPr="005548FC">
        <w:rPr>
          <w:rFonts w:ascii="Times New Roman" w:hAnsi="Times New Roman" w:cs="Times New Roman"/>
          <w:sz w:val="28"/>
          <w:szCs w:val="28"/>
          <w:vertAlign w:val="subscript"/>
          <w:lang w:val="kk-KZ"/>
        </w:rPr>
        <w:t xml:space="preserve">4 </w:t>
      </w:r>
      <w:r w:rsidR="00D043F9" w:rsidRPr="005548FC">
        <w:rPr>
          <w:rFonts w:ascii="Times New Roman" w:hAnsi="Times New Roman" w:cs="Times New Roman"/>
          <w:sz w:val="28"/>
          <w:szCs w:val="28"/>
          <w:lang w:val="kk-KZ"/>
        </w:rPr>
        <w:t>(органолептикалық көрсеткіштер</w:t>
      </w:r>
      <w:r w:rsidR="005B01FF" w:rsidRPr="005548FC">
        <w:rPr>
          <w:rFonts w:ascii="Times New Roman" w:hAnsi="Times New Roman" w:cs="Times New Roman"/>
          <w:sz w:val="28"/>
          <w:szCs w:val="28"/>
          <w:lang w:val="kk-KZ"/>
        </w:rPr>
        <w:t>і</w:t>
      </w:r>
      <w:r w:rsidR="00D043F9" w:rsidRPr="005548FC">
        <w:rPr>
          <w:rFonts w:ascii="Times New Roman" w:hAnsi="Times New Roman" w:cs="Times New Roman"/>
          <w:sz w:val="28"/>
          <w:szCs w:val="28"/>
          <w:lang w:val="kk-KZ"/>
        </w:rPr>
        <w:t>); г) Y</w:t>
      </w:r>
      <w:r w:rsidR="00D043F9" w:rsidRPr="005548FC">
        <w:rPr>
          <w:rFonts w:ascii="Times New Roman" w:hAnsi="Times New Roman" w:cs="Times New Roman"/>
          <w:sz w:val="28"/>
          <w:szCs w:val="28"/>
          <w:vertAlign w:val="subscript"/>
          <w:lang w:val="kk-KZ"/>
        </w:rPr>
        <w:t>5</w:t>
      </w:r>
      <w:r w:rsidR="00D043F9" w:rsidRPr="005548FC">
        <w:rPr>
          <w:rFonts w:ascii="Times New Roman" w:hAnsi="Times New Roman" w:cs="Times New Roman"/>
          <w:sz w:val="28"/>
          <w:szCs w:val="28"/>
          <w:lang w:val="kk-KZ"/>
        </w:rPr>
        <w:t xml:space="preserve"> (өзіндік құны)</w:t>
      </w:r>
    </w:p>
    <w:p w14:paraId="58FC1D6C" w14:textId="77777777" w:rsidR="00D043F9" w:rsidRPr="005548FC" w:rsidRDefault="00D043F9" w:rsidP="00A56F05">
      <w:pPr>
        <w:autoSpaceDE w:val="0"/>
        <w:autoSpaceDN w:val="0"/>
        <w:adjustRightInd w:val="0"/>
        <w:spacing w:after="0" w:line="240" w:lineRule="auto"/>
        <w:rPr>
          <w:rFonts w:ascii="Times New Roman" w:hAnsi="Times New Roman" w:cs="Times New Roman"/>
          <w:sz w:val="20"/>
          <w:szCs w:val="20"/>
          <w:lang w:val="kk-KZ"/>
        </w:rPr>
      </w:pPr>
    </w:p>
    <w:p w14:paraId="5B01A208" w14:textId="77777777" w:rsidR="006956B2" w:rsidRPr="005548FC" w:rsidRDefault="006956B2" w:rsidP="00F1168D">
      <w:pPr>
        <w:pStyle w:val="a2"/>
        <w:ind w:firstLine="709"/>
        <w:rPr>
          <w:lang w:val="kk-KZ"/>
        </w:rPr>
      </w:pPr>
    </w:p>
    <w:p w14:paraId="68B1F907" w14:textId="77777777" w:rsidR="00F1168D" w:rsidRPr="005548FC" w:rsidRDefault="00C01C04" w:rsidP="00F1168D">
      <w:pPr>
        <w:pStyle w:val="a2"/>
        <w:ind w:firstLine="709"/>
        <w:rPr>
          <w:lang w:val="kk-KZ"/>
        </w:rPr>
      </w:pPr>
      <w:r w:rsidRPr="005548FC">
        <w:rPr>
          <w:lang w:val="kk-KZ"/>
        </w:rPr>
        <w:lastRenderedPageBreak/>
        <w:t xml:space="preserve">1. </w:t>
      </w:r>
      <w:r w:rsidR="00F1168D" w:rsidRPr="005548FC">
        <w:rPr>
          <w:lang w:val="kk-KZ"/>
        </w:rPr>
        <w:t>Дайын өнімнің шығымы (Y</w:t>
      </w:r>
      <w:r w:rsidR="00F1168D" w:rsidRPr="005548FC">
        <w:rPr>
          <w:vertAlign w:val="subscript"/>
          <w:lang w:val="kk-KZ"/>
        </w:rPr>
        <w:t>1</w:t>
      </w:r>
      <w:r w:rsidR="00F1168D" w:rsidRPr="005548FC">
        <w:rPr>
          <w:lang w:val="kk-KZ"/>
        </w:rPr>
        <w:t xml:space="preserve">): </w:t>
      </w:r>
    </w:p>
    <w:p w14:paraId="0EAB5F82" w14:textId="77777777" w:rsidR="00F1168D" w:rsidRPr="005548FC" w:rsidRDefault="00F1168D" w:rsidP="00F1168D">
      <w:pPr>
        <w:pStyle w:val="a2"/>
        <w:ind w:firstLine="709"/>
        <w:rPr>
          <w:lang w:val="kk-KZ"/>
        </w:rPr>
      </w:pPr>
      <w:r w:rsidRPr="005548FC">
        <w:rPr>
          <w:lang w:val="kk-KZ"/>
        </w:rPr>
        <w:t xml:space="preserve">- алма сығындысы ұнтағының мөлшерін арттыру және температураны жоғарылату </w:t>
      </w:r>
      <w:r w:rsidR="005B01FF" w:rsidRPr="005548FC">
        <w:rPr>
          <w:lang w:val="kk-KZ"/>
        </w:rPr>
        <w:t xml:space="preserve">дайын өнім </w:t>
      </w:r>
      <w:r w:rsidRPr="005548FC">
        <w:rPr>
          <w:lang w:val="kk-KZ"/>
        </w:rPr>
        <w:t>шығым</w:t>
      </w:r>
      <w:r w:rsidR="005B01FF" w:rsidRPr="005548FC">
        <w:rPr>
          <w:lang w:val="kk-KZ"/>
        </w:rPr>
        <w:t>ын</w:t>
      </w:r>
      <w:r w:rsidRPr="005548FC">
        <w:rPr>
          <w:lang w:val="kk-KZ"/>
        </w:rPr>
        <w:t xml:space="preserve"> төмендетеді</w:t>
      </w:r>
      <w:r w:rsidR="00C01C04" w:rsidRPr="005548FC">
        <w:rPr>
          <w:lang w:val="kk-KZ"/>
        </w:rPr>
        <w:t>;</w:t>
      </w:r>
      <w:r w:rsidRPr="005548FC">
        <w:rPr>
          <w:lang w:val="kk-KZ"/>
        </w:rPr>
        <w:t xml:space="preserve">  </w:t>
      </w:r>
    </w:p>
    <w:p w14:paraId="5F7BA929" w14:textId="17239709" w:rsidR="00F1168D" w:rsidRPr="005548FC" w:rsidRDefault="00F1168D" w:rsidP="00F1168D">
      <w:pPr>
        <w:pStyle w:val="a2"/>
        <w:ind w:firstLine="709"/>
        <w:rPr>
          <w:lang w:val="kk-KZ"/>
        </w:rPr>
      </w:pPr>
      <w:r w:rsidRPr="005548FC">
        <w:rPr>
          <w:lang w:val="kk-KZ"/>
        </w:rPr>
        <w:t xml:space="preserve">- күркетауық терісі мен тұздың концентрациясын көбейту </w:t>
      </w:r>
      <w:r w:rsidR="005B01FF" w:rsidRPr="005548FC">
        <w:rPr>
          <w:lang w:val="kk-KZ"/>
        </w:rPr>
        <w:t xml:space="preserve">дайын өнім </w:t>
      </w:r>
      <w:r w:rsidRPr="005548FC">
        <w:rPr>
          <w:lang w:val="kk-KZ"/>
        </w:rPr>
        <w:t>шығым</w:t>
      </w:r>
      <w:r w:rsidR="005B01FF" w:rsidRPr="005548FC">
        <w:rPr>
          <w:lang w:val="kk-KZ"/>
        </w:rPr>
        <w:t>ын</w:t>
      </w:r>
      <w:r w:rsidRPr="005548FC">
        <w:rPr>
          <w:lang w:val="kk-KZ"/>
        </w:rPr>
        <w:t xml:space="preserve"> арттырады.  </w:t>
      </w:r>
    </w:p>
    <w:p w14:paraId="261566CF" w14:textId="77777777" w:rsidR="00F1168D" w:rsidRPr="005548FC" w:rsidRDefault="00C01C04" w:rsidP="00F1168D">
      <w:pPr>
        <w:pStyle w:val="a2"/>
        <w:ind w:firstLine="709"/>
        <w:rPr>
          <w:lang w:val="kk-KZ"/>
        </w:rPr>
      </w:pPr>
      <w:r w:rsidRPr="005548FC">
        <w:rPr>
          <w:lang w:val="kk-KZ"/>
        </w:rPr>
        <w:t xml:space="preserve">2. </w:t>
      </w:r>
      <w:r w:rsidR="005B01FF" w:rsidRPr="005548FC">
        <w:rPr>
          <w:lang w:val="kk-KZ"/>
        </w:rPr>
        <w:t>Дайын өнім а</w:t>
      </w:r>
      <w:r w:rsidR="00F1168D" w:rsidRPr="005548FC">
        <w:rPr>
          <w:lang w:val="kk-KZ"/>
        </w:rPr>
        <w:t>шықты</w:t>
      </w:r>
      <w:r w:rsidR="005B01FF" w:rsidRPr="005548FC">
        <w:rPr>
          <w:lang w:val="kk-KZ"/>
        </w:rPr>
        <w:t>ғы</w:t>
      </w:r>
      <w:r w:rsidR="00F1168D" w:rsidRPr="005548FC">
        <w:rPr>
          <w:lang w:val="kk-KZ"/>
        </w:rPr>
        <w:t xml:space="preserve"> (Y</w:t>
      </w:r>
      <w:r w:rsidR="00F1168D" w:rsidRPr="005548FC">
        <w:rPr>
          <w:vertAlign w:val="subscript"/>
          <w:lang w:val="kk-KZ"/>
        </w:rPr>
        <w:t>2</w:t>
      </w:r>
      <w:r w:rsidR="00F1168D" w:rsidRPr="005548FC">
        <w:rPr>
          <w:lang w:val="kk-KZ"/>
        </w:rPr>
        <w:t xml:space="preserve">): </w:t>
      </w:r>
    </w:p>
    <w:p w14:paraId="1E15CFAB" w14:textId="77777777" w:rsidR="00F1168D" w:rsidRPr="005548FC" w:rsidRDefault="00F1168D" w:rsidP="00F1168D">
      <w:pPr>
        <w:pStyle w:val="a2"/>
        <w:ind w:firstLine="709"/>
        <w:rPr>
          <w:lang w:val="kk-KZ"/>
        </w:rPr>
      </w:pPr>
      <w:r w:rsidRPr="005548FC">
        <w:rPr>
          <w:lang w:val="kk-KZ"/>
        </w:rPr>
        <w:t>- алма сығындысы ұнтағының көбеюі шұжықтың ашықтығын айтарлықтай төмендетеді, ал терінің үлесін арттыру оны күшейтеді</w:t>
      </w:r>
      <w:r w:rsidR="00C01C04" w:rsidRPr="005548FC">
        <w:rPr>
          <w:lang w:val="kk-KZ"/>
        </w:rPr>
        <w:t>;</w:t>
      </w:r>
      <w:r w:rsidRPr="005548FC">
        <w:rPr>
          <w:lang w:val="kk-KZ"/>
        </w:rPr>
        <w:t xml:space="preserve">  </w:t>
      </w:r>
    </w:p>
    <w:p w14:paraId="45CC9D00" w14:textId="77777777" w:rsidR="00F1168D" w:rsidRPr="005548FC" w:rsidRDefault="00F1168D" w:rsidP="00F1168D">
      <w:pPr>
        <w:pStyle w:val="a2"/>
        <w:ind w:firstLine="709"/>
        <w:rPr>
          <w:lang w:val="kk-KZ"/>
        </w:rPr>
      </w:pPr>
      <w:r w:rsidRPr="005548FC">
        <w:rPr>
          <w:lang w:val="kk-KZ"/>
        </w:rPr>
        <w:t xml:space="preserve">- тұз шұжықтың ашықтығын сәл төмендетеді, ал температура бұл көрсеткішке елеулі әсер етпейді.  </w:t>
      </w:r>
    </w:p>
    <w:p w14:paraId="55AFE696" w14:textId="77777777" w:rsidR="00D043F9" w:rsidRPr="005548FC" w:rsidRDefault="00C01C04" w:rsidP="00F1168D">
      <w:pPr>
        <w:pStyle w:val="a2"/>
        <w:ind w:firstLine="709"/>
        <w:rPr>
          <w:lang w:val="kk-KZ"/>
        </w:rPr>
      </w:pPr>
      <w:r w:rsidRPr="005548FC">
        <w:rPr>
          <w:lang w:val="kk-KZ"/>
        </w:rPr>
        <w:t>3.</w:t>
      </w:r>
      <w:r w:rsidR="005B01FF" w:rsidRPr="005548FC">
        <w:rPr>
          <w:lang w:val="kk-KZ"/>
        </w:rPr>
        <w:t xml:space="preserve"> Дайын өнім т</w:t>
      </w:r>
      <w:r w:rsidR="00D043F9" w:rsidRPr="005548FC">
        <w:rPr>
          <w:lang w:val="kk-KZ"/>
        </w:rPr>
        <w:t>екстура</w:t>
      </w:r>
      <w:r w:rsidR="005B01FF" w:rsidRPr="005548FC">
        <w:rPr>
          <w:lang w:val="kk-KZ"/>
        </w:rPr>
        <w:t>сы</w:t>
      </w:r>
      <w:r w:rsidR="00D043F9" w:rsidRPr="005548FC">
        <w:rPr>
          <w:lang w:val="kk-KZ"/>
        </w:rPr>
        <w:t xml:space="preserve"> (Y</w:t>
      </w:r>
      <w:r w:rsidR="00D043F9" w:rsidRPr="005548FC">
        <w:rPr>
          <w:vertAlign w:val="subscript"/>
          <w:lang w:val="kk-KZ"/>
        </w:rPr>
        <w:t>3</w:t>
      </w:r>
      <w:r w:rsidR="00D043F9" w:rsidRPr="005548FC">
        <w:rPr>
          <w:lang w:val="kk-KZ"/>
        </w:rPr>
        <w:t>)</w:t>
      </w:r>
      <w:r w:rsidR="00405DD2" w:rsidRPr="005548FC">
        <w:rPr>
          <w:lang w:val="kk-KZ"/>
        </w:rPr>
        <w:t>:</w:t>
      </w:r>
      <w:r w:rsidR="00D043F9" w:rsidRPr="005548FC">
        <w:rPr>
          <w:lang w:val="kk-KZ"/>
        </w:rPr>
        <w:t xml:space="preserve">  </w:t>
      </w:r>
    </w:p>
    <w:p w14:paraId="582DDD4F" w14:textId="77777777" w:rsidR="00D043F9" w:rsidRPr="005548FC" w:rsidRDefault="00D043F9" w:rsidP="00D043F9">
      <w:pPr>
        <w:pStyle w:val="a2"/>
        <w:ind w:firstLine="709"/>
        <w:rPr>
          <w:lang w:val="kk-KZ"/>
        </w:rPr>
      </w:pPr>
      <w:r w:rsidRPr="005548FC">
        <w:rPr>
          <w:lang w:val="kk-KZ"/>
        </w:rPr>
        <w:t xml:space="preserve">- </w:t>
      </w:r>
      <w:r w:rsidR="00405DD2" w:rsidRPr="005548FC">
        <w:rPr>
          <w:lang w:val="kk-KZ"/>
        </w:rPr>
        <w:t>а</w:t>
      </w:r>
      <w:r w:rsidRPr="005548FC">
        <w:rPr>
          <w:lang w:val="kk-KZ"/>
        </w:rPr>
        <w:t>лма сығындысы ұнтағы статистикалық тұрғыдан маңызды емес аздаған теріс әсер көрсетеді</w:t>
      </w:r>
      <w:r w:rsidR="00C01C04" w:rsidRPr="005548FC">
        <w:rPr>
          <w:lang w:val="kk-KZ"/>
        </w:rPr>
        <w:t>;</w:t>
      </w:r>
      <w:r w:rsidRPr="005548FC">
        <w:rPr>
          <w:lang w:val="kk-KZ"/>
        </w:rPr>
        <w:t xml:space="preserve">  </w:t>
      </w:r>
    </w:p>
    <w:p w14:paraId="72901136" w14:textId="4B65FB3A" w:rsidR="00D043F9" w:rsidRPr="005548FC" w:rsidRDefault="00D043F9" w:rsidP="00D043F9">
      <w:pPr>
        <w:pStyle w:val="a2"/>
        <w:ind w:firstLine="709"/>
        <w:rPr>
          <w:lang w:val="kk-KZ"/>
        </w:rPr>
      </w:pPr>
      <w:r w:rsidRPr="005548FC">
        <w:rPr>
          <w:lang w:val="kk-KZ"/>
        </w:rPr>
        <w:t xml:space="preserve">- </w:t>
      </w:r>
      <w:r w:rsidR="00405DD2" w:rsidRPr="005548FC">
        <w:rPr>
          <w:lang w:val="kk-KZ"/>
        </w:rPr>
        <w:t>к</w:t>
      </w:r>
      <w:r w:rsidRPr="005548FC">
        <w:rPr>
          <w:lang w:val="kk-KZ"/>
        </w:rPr>
        <w:t>үркетауық терісі текстураны айтарлықтай нашарлатады</w:t>
      </w:r>
      <w:r w:rsidR="00C01C04" w:rsidRPr="005548FC">
        <w:rPr>
          <w:lang w:val="kk-KZ"/>
        </w:rPr>
        <w:t>;</w:t>
      </w:r>
      <w:r w:rsidRPr="005548FC">
        <w:rPr>
          <w:lang w:val="kk-KZ"/>
        </w:rPr>
        <w:t xml:space="preserve">  </w:t>
      </w:r>
    </w:p>
    <w:p w14:paraId="1BF14BF1" w14:textId="77777777" w:rsidR="00D043F9" w:rsidRPr="005548FC" w:rsidRDefault="00D043F9" w:rsidP="00D043F9">
      <w:pPr>
        <w:pStyle w:val="a2"/>
        <w:ind w:firstLine="709"/>
        <w:rPr>
          <w:lang w:val="kk-KZ"/>
        </w:rPr>
      </w:pPr>
      <w:r w:rsidRPr="005548FC">
        <w:rPr>
          <w:lang w:val="kk-KZ"/>
        </w:rPr>
        <w:t xml:space="preserve">- </w:t>
      </w:r>
      <w:r w:rsidR="00405DD2" w:rsidRPr="005548FC">
        <w:rPr>
          <w:lang w:val="kk-KZ"/>
        </w:rPr>
        <w:t>т</w:t>
      </w:r>
      <w:r w:rsidRPr="005548FC">
        <w:rPr>
          <w:lang w:val="kk-KZ"/>
        </w:rPr>
        <w:t>ұз, керісінше, текстураны жақсартады</w:t>
      </w:r>
      <w:r w:rsidR="00C01C04" w:rsidRPr="005548FC">
        <w:rPr>
          <w:lang w:val="kk-KZ"/>
        </w:rPr>
        <w:t>;</w:t>
      </w:r>
    </w:p>
    <w:p w14:paraId="12FB11D4" w14:textId="77777777" w:rsidR="00D043F9" w:rsidRPr="005548FC" w:rsidRDefault="00D043F9" w:rsidP="00D043F9">
      <w:pPr>
        <w:pStyle w:val="a2"/>
        <w:ind w:firstLine="709"/>
        <w:rPr>
          <w:lang w:val="kk-KZ"/>
        </w:rPr>
      </w:pPr>
      <w:r w:rsidRPr="005548FC">
        <w:rPr>
          <w:lang w:val="kk-KZ"/>
        </w:rPr>
        <w:t xml:space="preserve">- </w:t>
      </w:r>
      <w:r w:rsidR="00405DD2" w:rsidRPr="005548FC">
        <w:rPr>
          <w:lang w:val="kk-KZ"/>
        </w:rPr>
        <w:t>т</w:t>
      </w:r>
      <w:r w:rsidRPr="005548FC">
        <w:rPr>
          <w:lang w:val="kk-KZ"/>
        </w:rPr>
        <w:t xml:space="preserve">емператураның ықпалы аса үлкен емес.  </w:t>
      </w:r>
    </w:p>
    <w:p w14:paraId="44E7AB1C" w14:textId="77777777" w:rsidR="00D043F9" w:rsidRPr="005548FC" w:rsidRDefault="00C01C04" w:rsidP="00D043F9">
      <w:pPr>
        <w:pStyle w:val="a2"/>
        <w:ind w:firstLine="709"/>
        <w:rPr>
          <w:lang w:val="kk-KZ"/>
        </w:rPr>
      </w:pPr>
      <w:r w:rsidRPr="005548FC">
        <w:rPr>
          <w:lang w:val="kk-KZ"/>
        </w:rPr>
        <w:t xml:space="preserve">4. </w:t>
      </w:r>
      <w:r w:rsidR="005B01FF" w:rsidRPr="005548FC">
        <w:rPr>
          <w:lang w:val="kk-KZ"/>
        </w:rPr>
        <w:t>Дайын өнімнің о</w:t>
      </w:r>
      <w:r w:rsidR="00D043F9" w:rsidRPr="005548FC">
        <w:rPr>
          <w:lang w:val="kk-KZ"/>
        </w:rPr>
        <w:t>рганолептикалық көрсеткіштер</w:t>
      </w:r>
      <w:r w:rsidR="005B01FF" w:rsidRPr="005548FC">
        <w:rPr>
          <w:lang w:val="kk-KZ"/>
        </w:rPr>
        <w:t>і</w:t>
      </w:r>
      <w:r w:rsidR="00D043F9" w:rsidRPr="005548FC">
        <w:rPr>
          <w:lang w:val="kk-KZ"/>
        </w:rPr>
        <w:t xml:space="preserve"> (Y</w:t>
      </w:r>
      <w:r w:rsidR="00D043F9" w:rsidRPr="005548FC">
        <w:rPr>
          <w:vertAlign w:val="subscript"/>
          <w:lang w:val="kk-KZ"/>
        </w:rPr>
        <w:t>4</w:t>
      </w:r>
      <w:r w:rsidR="00D043F9" w:rsidRPr="005548FC">
        <w:rPr>
          <w:lang w:val="kk-KZ"/>
        </w:rPr>
        <w:t>)</w:t>
      </w:r>
      <w:r w:rsidR="00405DD2" w:rsidRPr="005548FC">
        <w:rPr>
          <w:lang w:val="kk-KZ"/>
        </w:rPr>
        <w:t>:</w:t>
      </w:r>
      <w:r w:rsidR="00D043F9" w:rsidRPr="005548FC">
        <w:rPr>
          <w:lang w:val="kk-KZ"/>
        </w:rPr>
        <w:t xml:space="preserve"> </w:t>
      </w:r>
    </w:p>
    <w:p w14:paraId="069C3AC0" w14:textId="77777777" w:rsidR="00D043F9" w:rsidRPr="005548FC" w:rsidRDefault="00D043F9" w:rsidP="00D043F9">
      <w:pPr>
        <w:pStyle w:val="a2"/>
        <w:ind w:firstLine="709"/>
        <w:rPr>
          <w:lang w:val="kk-KZ"/>
        </w:rPr>
      </w:pPr>
      <w:r w:rsidRPr="005548FC">
        <w:rPr>
          <w:lang w:val="kk-KZ"/>
        </w:rPr>
        <w:t xml:space="preserve">- </w:t>
      </w:r>
      <w:r w:rsidR="00405DD2" w:rsidRPr="005548FC">
        <w:rPr>
          <w:lang w:val="kk-KZ"/>
        </w:rPr>
        <w:t>а</w:t>
      </w:r>
      <w:r w:rsidRPr="005548FC">
        <w:rPr>
          <w:lang w:val="kk-KZ"/>
        </w:rPr>
        <w:t xml:space="preserve">лма сығындысы ұнтағының мөлшерін арттыру </w:t>
      </w:r>
      <w:r w:rsidR="005B01FF" w:rsidRPr="005548FC">
        <w:rPr>
          <w:lang w:val="kk-KZ"/>
        </w:rPr>
        <w:t>органолептикалық көрсеткіштерді</w:t>
      </w:r>
      <w:r w:rsidRPr="005548FC">
        <w:rPr>
          <w:lang w:val="kk-KZ"/>
        </w:rPr>
        <w:t xml:space="preserve"> едәуір төмендетеді</w:t>
      </w:r>
      <w:r w:rsidR="00C01C04" w:rsidRPr="005548FC">
        <w:rPr>
          <w:lang w:val="kk-KZ"/>
        </w:rPr>
        <w:t>;</w:t>
      </w:r>
      <w:r w:rsidRPr="005548FC">
        <w:rPr>
          <w:lang w:val="kk-KZ"/>
        </w:rPr>
        <w:t xml:space="preserve"> </w:t>
      </w:r>
    </w:p>
    <w:p w14:paraId="3286889B" w14:textId="2263BA70" w:rsidR="00D043F9" w:rsidRPr="005548FC" w:rsidRDefault="00D043F9" w:rsidP="00D043F9">
      <w:pPr>
        <w:pStyle w:val="a2"/>
        <w:ind w:firstLine="709"/>
        <w:rPr>
          <w:lang w:val="kk-KZ"/>
        </w:rPr>
      </w:pPr>
      <w:r w:rsidRPr="005548FC">
        <w:rPr>
          <w:lang w:val="kk-KZ"/>
        </w:rPr>
        <w:t xml:space="preserve">- </w:t>
      </w:r>
      <w:r w:rsidR="00405DD2" w:rsidRPr="005548FC">
        <w:rPr>
          <w:lang w:val="kk-KZ"/>
        </w:rPr>
        <w:t>к</w:t>
      </w:r>
      <w:r w:rsidRPr="005548FC">
        <w:rPr>
          <w:lang w:val="kk-KZ"/>
        </w:rPr>
        <w:t>үркетауық терісі мен тұз органолептика</w:t>
      </w:r>
      <w:r w:rsidR="005B01FF" w:rsidRPr="005548FC">
        <w:rPr>
          <w:lang w:val="kk-KZ"/>
        </w:rPr>
        <w:t>лық көрсеткіштерді</w:t>
      </w:r>
      <w:r w:rsidRPr="005548FC">
        <w:rPr>
          <w:lang w:val="kk-KZ"/>
        </w:rPr>
        <w:t xml:space="preserve"> айтарлықтай жақсартады</w:t>
      </w:r>
      <w:r w:rsidR="00C01C04" w:rsidRPr="005548FC">
        <w:rPr>
          <w:lang w:val="kk-KZ"/>
        </w:rPr>
        <w:t>;</w:t>
      </w:r>
      <w:r w:rsidRPr="005548FC">
        <w:rPr>
          <w:lang w:val="kk-KZ"/>
        </w:rPr>
        <w:t xml:space="preserve"> </w:t>
      </w:r>
    </w:p>
    <w:p w14:paraId="6E336644" w14:textId="77777777" w:rsidR="00D043F9" w:rsidRPr="005548FC" w:rsidRDefault="00D043F9" w:rsidP="00D043F9">
      <w:pPr>
        <w:pStyle w:val="a2"/>
        <w:ind w:firstLine="709"/>
        <w:rPr>
          <w:lang w:val="kk-KZ"/>
        </w:rPr>
      </w:pPr>
      <w:r w:rsidRPr="005548FC">
        <w:rPr>
          <w:lang w:val="kk-KZ"/>
        </w:rPr>
        <w:t xml:space="preserve">- </w:t>
      </w:r>
      <w:r w:rsidR="00405DD2" w:rsidRPr="005548FC">
        <w:rPr>
          <w:lang w:val="kk-KZ"/>
        </w:rPr>
        <w:t>т</w:t>
      </w:r>
      <w:r w:rsidRPr="005548FC">
        <w:rPr>
          <w:lang w:val="kk-KZ"/>
        </w:rPr>
        <w:t xml:space="preserve">емператураны жоғарылату өнімнің дәмі мен иісіне кері әсер етеді.  </w:t>
      </w:r>
    </w:p>
    <w:p w14:paraId="44E7353D" w14:textId="77777777" w:rsidR="00D043F9" w:rsidRPr="005548FC" w:rsidRDefault="00C01C04" w:rsidP="00D043F9">
      <w:pPr>
        <w:pStyle w:val="a2"/>
        <w:ind w:firstLine="709"/>
        <w:rPr>
          <w:lang w:val="kk-KZ"/>
        </w:rPr>
      </w:pPr>
      <w:r w:rsidRPr="005548FC">
        <w:rPr>
          <w:lang w:val="kk-KZ"/>
        </w:rPr>
        <w:t xml:space="preserve">5. </w:t>
      </w:r>
      <w:r w:rsidR="005B01FF" w:rsidRPr="005548FC">
        <w:rPr>
          <w:lang w:val="kk-KZ"/>
        </w:rPr>
        <w:t>Дайын өнімнің ө</w:t>
      </w:r>
      <w:r w:rsidR="00D043F9" w:rsidRPr="005548FC">
        <w:rPr>
          <w:lang w:val="kk-KZ"/>
        </w:rPr>
        <w:t>зіндік құн</w:t>
      </w:r>
      <w:r w:rsidR="005B01FF" w:rsidRPr="005548FC">
        <w:rPr>
          <w:lang w:val="kk-KZ"/>
        </w:rPr>
        <w:t>ы</w:t>
      </w:r>
      <w:r w:rsidR="00D043F9" w:rsidRPr="005548FC">
        <w:rPr>
          <w:lang w:val="kk-KZ"/>
        </w:rPr>
        <w:t xml:space="preserve"> (Y</w:t>
      </w:r>
      <w:r w:rsidR="00D043F9" w:rsidRPr="005548FC">
        <w:rPr>
          <w:vertAlign w:val="subscript"/>
          <w:lang w:val="kk-KZ"/>
        </w:rPr>
        <w:t>5</w:t>
      </w:r>
      <w:r w:rsidR="00D043F9" w:rsidRPr="005548FC">
        <w:rPr>
          <w:lang w:val="kk-KZ"/>
        </w:rPr>
        <w:t>)</w:t>
      </w:r>
      <w:r w:rsidR="00405DD2" w:rsidRPr="005548FC">
        <w:rPr>
          <w:lang w:val="kk-KZ"/>
        </w:rPr>
        <w:t>:</w:t>
      </w:r>
      <w:r w:rsidR="00D043F9" w:rsidRPr="005548FC">
        <w:rPr>
          <w:lang w:val="kk-KZ"/>
        </w:rPr>
        <w:t xml:space="preserve">  </w:t>
      </w:r>
    </w:p>
    <w:p w14:paraId="74F24CC8" w14:textId="66F41069" w:rsidR="00D043F9" w:rsidRPr="005548FC" w:rsidRDefault="00D043F9" w:rsidP="00D043F9">
      <w:pPr>
        <w:pStyle w:val="a2"/>
        <w:ind w:firstLine="709"/>
        <w:rPr>
          <w:lang w:val="kk-KZ"/>
        </w:rPr>
      </w:pPr>
      <w:r w:rsidRPr="005548FC">
        <w:rPr>
          <w:lang w:val="kk-KZ"/>
        </w:rPr>
        <w:t xml:space="preserve">- </w:t>
      </w:r>
      <w:r w:rsidR="00405DD2" w:rsidRPr="005548FC">
        <w:rPr>
          <w:lang w:val="kk-KZ"/>
        </w:rPr>
        <w:t>а</w:t>
      </w:r>
      <w:r w:rsidRPr="005548FC">
        <w:rPr>
          <w:lang w:val="kk-KZ"/>
        </w:rPr>
        <w:t>лма сығындысы</w:t>
      </w:r>
      <w:r w:rsidR="005B01FF" w:rsidRPr="005548FC">
        <w:rPr>
          <w:lang w:val="kk-KZ"/>
        </w:rPr>
        <w:t>ның</w:t>
      </w:r>
      <w:r w:rsidRPr="005548FC">
        <w:rPr>
          <w:lang w:val="kk-KZ"/>
        </w:rPr>
        <w:t xml:space="preserve"> ұнтағы да, күркетауық терісі де </w:t>
      </w:r>
      <w:r w:rsidR="005B01FF" w:rsidRPr="005548FC">
        <w:rPr>
          <w:lang w:val="kk-KZ"/>
        </w:rPr>
        <w:t xml:space="preserve">дайын өнімнің </w:t>
      </w:r>
      <w:r w:rsidRPr="005548FC">
        <w:rPr>
          <w:lang w:val="kk-KZ"/>
        </w:rPr>
        <w:t>өзіндік құн</w:t>
      </w:r>
      <w:r w:rsidR="005B01FF" w:rsidRPr="005548FC">
        <w:rPr>
          <w:lang w:val="kk-KZ"/>
        </w:rPr>
        <w:t>ын</w:t>
      </w:r>
      <w:r w:rsidRPr="005548FC">
        <w:rPr>
          <w:lang w:val="kk-KZ"/>
        </w:rPr>
        <w:t xml:space="preserve"> едәуір төмендетеді, оның ішінде терінің үлесі ең күшті әсер етеді</w:t>
      </w:r>
      <w:r w:rsidR="00C01C04" w:rsidRPr="005548FC">
        <w:rPr>
          <w:lang w:val="kk-KZ"/>
        </w:rPr>
        <w:t>;</w:t>
      </w:r>
      <w:r w:rsidRPr="005548FC">
        <w:rPr>
          <w:lang w:val="kk-KZ"/>
        </w:rPr>
        <w:t xml:space="preserve">  </w:t>
      </w:r>
    </w:p>
    <w:p w14:paraId="0E789CE1" w14:textId="77777777" w:rsidR="00D043F9" w:rsidRPr="005548FC" w:rsidRDefault="00D043F9" w:rsidP="00D043F9">
      <w:pPr>
        <w:pStyle w:val="a2"/>
        <w:ind w:firstLine="709"/>
      </w:pPr>
      <w:r w:rsidRPr="005548FC">
        <w:t xml:space="preserve">- </w:t>
      </w:r>
      <w:r w:rsidR="00405DD2" w:rsidRPr="005548FC">
        <w:rPr>
          <w:lang w:val="kk-KZ"/>
        </w:rPr>
        <w:t>т</w:t>
      </w:r>
      <w:r w:rsidRPr="005548FC">
        <w:t>ұз да шығынды сәл азайтады</w:t>
      </w:r>
      <w:r w:rsidR="00C01C04" w:rsidRPr="005548FC">
        <w:rPr>
          <w:lang w:val="kk-KZ"/>
        </w:rPr>
        <w:t>;</w:t>
      </w:r>
      <w:r w:rsidRPr="005548FC">
        <w:t xml:space="preserve">  </w:t>
      </w:r>
    </w:p>
    <w:p w14:paraId="44271FE8" w14:textId="77777777" w:rsidR="00D043F9" w:rsidRPr="005548FC" w:rsidRDefault="00D043F9" w:rsidP="00D043F9">
      <w:pPr>
        <w:pStyle w:val="a2"/>
        <w:ind w:firstLine="709"/>
      </w:pPr>
      <w:r w:rsidRPr="005548FC">
        <w:t xml:space="preserve">- </w:t>
      </w:r>
      <w:r w:rsidR="00405DD2" w:rsidRPr="005548FC">
        <w:rPr>
          <w:lang w:val="kk-KZ"/>
        </w:rPr>
        <w:t>т</w:t>
      </w:r>
      <w:r w:rsidRPr="005548FC">
        <w:t xml:space="preserve">емпература зерттелген ауқымда өзіндік құнға іс жүзінде әсер етпейді.  </w:t>
      </w:r>
    </w:p>
    <w:p w14:paraId="2BFFDBA7" w14:textId="3C266F0D" w:rsidR="00D043F9" w:rsidRPr="005548FC" w:rsidRDefault="00C01C04" w:rsidP="00D043F9">
      <w:pPr>
        <w:pStyle w:val="a2"/>
        <w:ind w:firstLine="709"/>
        <w:rPr>
          <w:lang w:val="kk-KZ"/>
        </w:rPr>
      </w:pPr>
      <w:r w:rsidRPr="005548FC">
        <w:rPr>
          <w:lang w:val="kk-KZ"/>
        </w:rPr>
        <w:t xml:space="preserve">Алма </w:t>
      </w:r>
      <w:r w:rsidR="00D043F9" w:rsidRPr="005548FC">
        <w:t>сығындысы</w:t>
      </w:r>
      <w:r w:rsidR="005B01FF" w:rsidRPr="005548FC">
        <w:rPr>
          <w:lang w:val="kk-KZ"/>
        </w:rPr>
        <w:t>ның</w:t>
      </w:r>
      <w:r w:rsidR="00D043F9" w:rsidRPr="005548FC">
        <w:t xml:space="preserve"> ұнтағы өзіндік құнды төмендететін арзан компонент</w:t>
      </w:r>
      <w:r w:rsidR="00405DD2" w:rsidRPr="005548FC">
        <w:rPr>
          <w:lang w:val="kk-KZ"/>
        </w:rPr>
        <w:t xml:space="preserve"> болып табылады</w:t>
      </w:r>
      <w:r w:rsidR="00D043F9" w:rsidRPr="005548FC">
        <w:t xml:space="preserve">, бірақ ол </w:t>
      </w:r>
      <w:r w:rsidR="005B01FF" w:rsidRPr="005548FC">
        <w:rPr>
          <w:lang w:val="kk-KZ"/>
        </w:rPr>
        <w:t xml:space="preserve">дайын өнімнің </w:t>
      </w:r>
      <w:r w:rsidR="00D043F9" w:rsidRPr="005548FC">
        <w:t>шығым</w:t>
      </w:r>
      <w:r w:rsidR="005B01FF" w:rsidRPr="005548FC">
        <w:rPr>
          <w:lang w:val="kk-KZ"/>
        </w:rPr>
        <w:t>ы</w:t>
      </w:r>
      <w:r w:rsidR="00D043F9" w:rsidRPr="005548FC">
        <w:t>, ашықты</w:t>
      </w:r>
      <w:r w:rsidR="005B01FF" w:rsidRPr="005548FC">
        <w:rPr>
          <w:lang w:val="kk-KZ"/>
        </w:rPr>
        <w:t>ғы</w:t>
      </w:r>
      <w:r w:rsidR="00D043F9" w:rsidRPr="005548FC">
        <w:t xml:space="preserve"> және органолептика</w:t>
      </w:r>
      <w:r w:rsidR="005B01FF" w:rsidRPr="005548FC">
        <w:rPr>
          <w:lang w:val="kk-KZ"/>
        </w:rPr>
        <w:t>лық көрсеткіштерін</w:t>
      </w:r>
      <w:r w:rsidR="00D043F9" w:rsidRPr="005548FC">
        <w:t xml:space="preserve"> нашарлат</w:t>
      </w:r>
      <w:r w:rsidR="005B01FF" w:rsidRPr="005548FC">
        <w:rPr>
          <w:lang w:val="kk-KZ"/>
        </w:rPr>
        <w:t>ады</w:t>
      </w:r>
      <w:r w:rsidR="00D043F9" w:rsidRPr="005548FC">
        <w:t xml:space="preserve">. Сол себепті оның оңтайлы </w:t>
      </w:r>
      <w:r w:rsidR="00405DD2" w:rsidRPr="005548FC">
        <w:rPr>
          <w:lang w:val="kk-KZ"/>
        </w:rPr>
        <w:t>(3</w:t>
      </w:r>
      <w:r w:rsidR="00405DD2" w:rsidRPr="005548FC">
        <w:t>%) мөлшері</w:t>
      </w:r>
      <w:r w:rsidR="00405DD2" w:rsidRPr="005548FC">
        <w:rPr>
          <w:lang w:val="kk-KZ"/>
        </w:rPr>
        <w:t xml:space="preserve"> </w:t>
      </w:r>
      <w:r w:rsidR="00D043F9" w:rsidRPr="005548FC">
        <w:t>таңда</w:t>
      </w:r>
      <w:r w:rsidR="00405DD2" w:rsidRPr="005548FC">
        <w:rPr>
          <w:lang w:val="kk-KZ"/>
        </w:rPr>
        <w:t xml:space="preserve">п алынды. </w:t>
      </w:r>
      <w:r w:rsidR="00D043F9" w:rsidRPr="005548FC">
        <w:rPr>
          <w:lang w:val="kk-KZ"/>
        </w:rPr>
        <w:t>Күркетауық терісі</w:t>
      </w:r>
      <w:r w:rsidR="00405DD2" w:rsidRPr="005548FC">
        <w:rPr>
          <w:lang w:val="kk-KZ"/>
        </w:rPr>
        <w:t xml:space="preserve"> де пісірілген шұжықтың</w:t>
      </w:r>
      <w:r w:rsidR="00D043F9" w:rsidRPr="005548FC">
        <w:rPr>
          <w:lang w:val="kk-KZ"/>
        </w:rPr>
        <w:t xml:space="preserve"> өзіндік құн</w:t>
      </w:r>
      <w:r w:rsidR="00405DD2" w:rsidRPr="005548FC">
        <w:rPr>
          <w:lang w:val="kk-KZ"/>
        </w:rPr>
        <w:t xml:space="preserve">ын </w:t>
      </w:r>
      <w:r w:rsidR="00D043F9" w:rsidRPr="005548FC">
        <w:rPr>
          <w:lang w:val="kk-KZ"/>
        </w:rPr>
        <w:t>едәуір төмендете</w:t>
      </w:r>
      <w:r w:rsidR="00405DD2" w:rsidRPr="005548FC">
        <w:rPr>
          <w:lang w:val="kk-KZ"/>
        </w:rPr>
        <w:t>тіні</w:t>
      </w:r>
      <w:r w:rsidR="00D043F9" w:rsidRPr="005548FC">
        <w:rPr>
          <w:lang w:val="kk-KZ"/>
        </w:rPr>
        <w:t>, шығымды және ашықтықты арттыра</w:t>
      </w:r>
      <w:r w:rsidR="00405DD2" w:rsidRPr="005548FC">
        <w:rPr>
          <w:lang w:val="kk-KZ"/>
        </w:rPr>
        <w:t>тындығы</w:t>
      </w:r>
      <w:r w:rsidR="00D043F9" w:rsidRPr="005548FC">
        <w:rPr>
          <w:lang w:val="kk-KZ"/>
        </w:rPr>
        <w:t>, дәмін жақсарта</w:t>
      </w:r>
      <w:r w:rsidR="00405DD2" w:rsidRPr="005548FC">
        <w:rPr>
          <w:lang w:val="kk-KZ"/>
        </w:rPr>
        <w:t>тыны</w:t>
      </w:r>
      <w:r w:rsidR="005B01FF" w:rsidRPr="005548FC">
        <w:rPr>
          <w:lang w:val="kk-KZ"/>
        </w:rPr>
        <w:t xml:space="preserve"> дәлелденді</w:t>
      </w:r>
      <w:r w:rsidR="00D043F9" w:rsidRPr="005548FC">
        <w:rPr>
          <w:lang w:val="kk-KZ"/>
        </w:rPr>
        <w:t xml:space="preserve">, </w:t>
      </w:r>
      <w:r w:rsidR="005B01FF" w:rsidRPr="005548FC">
        <w:rPr>
          <w:lang w:val="kk-KZ"/>
        </w:rPr>
        <w:t>дегенмен</w:t>
      </w:r>
      <w:r w:rsidR="00D043F9" w:rsidRPr="005548FC">
        <w:rPr>
          <w:lang w:val="kk-KZ"/>
        </w:rPr>
        <w:t xml:space="preserve"> текстураға жағымсыз әсер ет</w:t>
      </w:r>
      <w:r w:rsidR="00CD4AA7" w:rsidRPr="005548FC">
        <w:rPr>
          <w:lang w:val="kk-KZ"/>
        </w:rPr>
        <w:t>етіндігі анықталды</w:t>
      </w:r>
      <w:r w:rsidR="00D043F9" w:rsidRPr="005548FC">
        <w:rPr>
          <w:lang w:val="kk-KZ"/>
        </w:rPr>
        <w:t xml:space="preserve">. Сондықтан </w:t>
      </w:r>
      <w:r w:rsidR="00CD4AA7" w:rsidRPr="005548FC">
        <w:rPr>
          <w:lang w:val="kk-KZ"/>
        </w:rPr>
        <w:t>оның оның оңтайлы (</w:t>
      </w:r>
      <w:r w:rsidR="00B0541C" w:rsidRPr="005548FC">
        <w:rPr>
          <w:lang w:val="kk-KZ"/>
        </w:rPr>
        <w:t>3</w:t>
      </w:r>
      <w:r w:rsidR="00CD4AA7" w:rsidRPr="005548FC">
        <w:rPr>
          <w:lang w:val="kk-KZ"/>
        </w:rPr>
        <w:t>0%)  мөлшері таңдалды</w:t>
      </w:r>
      <w:r w:rsidR="00D043F9" w:rsidRPr="005548FC">
        <w:rPr>
          <w:lang w:val="kk-KZ"/>
        </w:rPr>
        <w:t xml:space="preserve">. Тұз – шығымды, текстураны және дәмдік қасиеттерді жақсартады, бірақ </w:t>
      </w:r>
      <w:r w:rsidR="005B01FF" w:rsidRPr="005548FC">
        <w:rPr>
          <w:lang w:val="kk-KZ"/>
        </w:rPr>
        <w:t>дайын өнімге</w:t>
      </w:r>
      <w:r w:rsidR="00D043F9" w:rsidRPr="005548FC">
        <w:rPr>
          <w:lang w:val="kk-KZ"/>
        </w:rPr>
        <w:t xml:space="preserve"> сәл қараңғырақ </w:t>
      </w:r>
      <w:r w:rsidR="005B01FF" w:rsidRPr="005548FC">
        <w:rPr>
          <w:lang w:val="kk-KZ"/>
        </w:rPr>
        <w:t>түс береді</w:t>
      </w:r>
      <w:r w:rsidR="00D043F9" w:rsidRPr="005548FC">
        <w:rPr>
          <w:lang w:val="kk-KZ"/>
        </w:rPr>
        <w:t xml:space="preserve">. Сондай-ақ тұздың технологиялық және нормативтік шектеулерін сақтау маңызды. </w:t>
      </w:r>
      <w:r w:rsidR="005B01FF" w:rsidRPr="005548FC">
        <w:rPr>
          <w:lang w:val="kk-KZ"/>
        </w:rPr>
        <w:t>Ал, т</w:t>
      </w:r>
      <w:r w:rsidR="00D043F9" w:rsidRPr="005548FC">
        <w:rPr>
          <w:lang w:val="kk-KZ"/>
        </w:rPr>
        <w:t xml:space="preserve">емпература неғұрлым жоғары болса, </w:t>
      </w:r>
      <w:r w:rsidR="005B01FF" w:rsidRPr="005548FC">
        <w:rPr>
          <w:lang w:val="kk-KZ"/>
        </w:rPr>
        <w:t xml:space="preserve">дайын өнім </w:t>
      </w:r>
      <w:r w:rsidR="00D043F9" w:rsidRPr="005548FC">
        <w:rPr>
          <w:lang w:val="kk-KZ"/>
        </w:rPr>
        <w:t>шығым</w:t>
      </w:r>
      <w:r w:rsidR="005B01FF" w:rsidRPr="005548FC">
        <w:rPr>
          <w:lang w:val="kk-KZ"/>
        </w:rPr>
        <w:t>ы</w:t>
      </w:r>
      <w:r w:rsidR="00D043F9" w:rsidRPr="005548FC">
        <w:rPr>
          <w:lang w:val="kk-KZ"/>
        </w:rPr>
        <w:t xml:space="preserve"> мен </w:t>
      </w:r>
      <w:r w:rsidR="005B01FF" w:rsidRPr="005548FC">
        <w:rPr>
          <w:lang w:val="kk-KZ"/>
        </w:rPr>
        <w:t>органолептикалық көрсеткіштер</w:t>
      </w:r>
      <w:r w:rsidR="00D043F9" w:rsidRPr="005548FC">
        <w:rPr>
          <w:lang w:val="kk-KZ"/>
        </w:rPr>
        <w:t xml:space="preserve"> соғұрлым төмендейді; түс пен текстураға ықпалы шамалы</w:t>
      </w:r>
      <w:r w:rsidR="005B01FF" w:rsidRPr="005548FC">
        <w:rPr>
          <w:lang w:val="kk-KZ"/>
        </w:rPr>
        <w:t xml:space="preserve"> болды</w:t>
      </w:r>
      <w:r w:rsidR="00D043F9" w:rsidRPr="005548FC">
        <w:rPr>
          <w:lang w:val="kk-KZ"/>
        </w:rPr>
        <w:t>. Өнімнің шырындылығы мен қауіпсіздігін ескере отырып, термиялық өңдеудің оңтайлы диапазонын таңдау қажет</w:t>
      </w:r>
      <w:r w:rsidR="005B01FF" w:rsidRPr="005548FC">
        <w:rPr>
          <w:lang w:val="kk-KZ"/>
        </w:rPr>
        <w:t>і туындады</w:t>
      </w:r>
      <w:r w:rsidR="00D043F9" w:rsidRPr="005548FC">
        <w:rPr>
          <w:lang w:val="kk-KZ"/>
        </w:rPr>
        <w:t xml:space="preserve">.  </w:t>
      </w:r>
    </w:p>
    <w:p w14:paraId="119A5D61" w14:textId="77777777" w:rsidR="00B40D54" w:rsidRPr="005548FC" w:rsidRDefault="00D043F9" w:rsidP="00D043F9">
      <w:pPr>
        <w:pStyle w:val="a2"/>
        <w:ind w:firstLine="709"/>
        <w:rPr>
          <w:lang w:val="kk-KZ"/>
        </w:rPr>
      </w:pPr>
      <w:r w:rsidRPr="005548FC">
        <w:rPr>
          <w:lang w:val="kk-KZ"/>
        </w:rPr>
        <w:lastRenderedPageBreak/>
        <w:t xml:space="preserve">Осылайша, кодталған коэффициенттерді талдау және 3.6-суреттегі контурлық диаграммалар түріндегі көрнекілендіру </w:t>
      </w:r>
      <w:r w:rsidR="005B01FF" w:rsidRPr="005548FC">
        <w:rPr>
          <w:lang w:val="kk-KZ"/>
        </w:rPr>
        <w:t>алма сығындысының ұнтағымен байытылған</w:t>
      </w:r>
      <w:r w:rsidRPr="005548FC">
        <w:rPr>
          <w:lang w:val="kk-KZ"/>
        </w:rPr>
        <w:t xml:space="preserve"> пісірілген шұжықтың сапасын (шығым</w:t>
      </w:r>
      <w:r w:rsidR="005B01FF" w:rsidRPr="005548FC">
        <w:rPr>
          <w:lang w:val="kk-KZ"/>
        </w:rPr>
        <w:t>ы</w:t>
      </w:r>
      <w:r w:rsidRPr="005548FC">
        <w:rPr>
          <w:lang w:val="kk-KZ"/>
        </w:rPr>
        <w:t>, ашықты</w:t>
      </w:r>
      <w:r w:rsidR="005B01FF" w:rsidRPr="005548FC">
        <w:rPr>
          <w:lang w:val="kk-KZ"/>
        </w:rPr>
        <w:t>ғы</w:t>
      </w:r>
      <w:r w:rsidRPr="005548FC">
        <w:rPr>
          <w:lang w:val="kk-KZ"/>
        </w:rPr>
        <w:t>, текстура</w:t>
      </w:r>
      <w:r w:rsidR="005B01FF" w:rsidRPr="005548FC">
        <w:rPr>
          <w:lang w:val="kk-KZ"/>
        </w:rPr>
        <w:t>сы</w:t>
      </w:r>
      <w:r w:rsidRPr="005548FC">
        <w:rPr>
          <w:lang w:val="kk-KZ"/>
        </w:rPr>
        <w:t>, органолептика</w:t>
      </w:r>
      <w:r w:rsidR="005B01FF" w:rsidRPr="005548FC">
        <w:rPr>
          <w:lang w:val="kk-KZ"/>
        </w:rPr>
        <w:t>лық көрсеткіштері</w:t>
      </w:r>
      <w:r w:rsidRPr="005548FC">
        <w:rPr>
          <w:lang w:val="kk-KZ"/>
        </w:rPr>
        <w:t>) арттыра отырып, өзіндік құнын төмендетудің ең тиімді факторлар комбинациясын анықтауға мүмкіндік берді. Алынған нәтижелер әрі қарай рецептураны кешенді оңтайландыруға негіз болды.</w:t>
      </w:r>
    </w:p>
    <w:p w14:paraId="69FCFF31" w14:textId="77777777" w:rsidR="00B40D54" w:rsidRPr="005548FC" w:rsidRDefault="00B40D54" w:rsidP="00B40D54">
      <w:pPr>
        <w:pStyle w:val="a2"/>
        <w:ind w:firstLine="709"/>
        <w:rPr>
          <w:lang w:val="kk-KZ"/>
        </w:rPr>
      </w:pPr>
    </w:p>
    <w:p w14:paraId="29D6FA68" w14:textId="77777777" w:rsidR="00B40D54" w:rsidRPr="005548FC" w:rsidRDefault="00B40D54" w:rsidP="00B40D54">
      <w:pPr>
        <w:pStyle w:val="a2"/>
        <w:ind w:firstLine="709"/>
        <w:rPr>
          <w:lang w:val="kk-KZ"/>
        </w:rPr>
      </w:pPr>
    </w:p>
    <w:p w14:paraId="37512812" w14:textId="77777777" w:rsidR="00B40D54" w:rsidRPr="005548FC" w:rsidRDefault="00B40D54" w:rsidP="00B40D54">
      <w:pPr>
        <w:rPr>
          <w:rFonts w:ascii="Times New Roman" w:hAnsi="Times New Roman" w:cs="Times New Roman"/>
          <w:b/>
          <w:color w:val="000000"/>
          <w:sz w:val="28"/>
          <w:szCs w:val="28"/>
          <w:lang w:val="kk-KZ"/>
        </w:rPr>
      </w:pPr>
    </w:p>
    <w:p w14:paraId="3F7B0E89" w14:textId="77777777" w:rsidR="00F1168D" w:rsidRPr="005548FC" w:rsidRDefault="00F1168D" w:rsidP="00B40D54">
      <w:pPr>
        <w:rPr>
          <w:rFonts w:ascii="Times New Roman" w:hAnsi="Times New Roman" w:cs="Times New Roman"/>
          <w:b/>
          <w:color w:val="000000"/>
          <w:sz w:val="28"/>
          <w:szCs w:val="28"/>
          <w:lang w:val="kk-KZ"/>
        </w:rPr>
      </w:pPr>
    </w:p>
    <w:p w14:paraId="6EE968FF" w14:textId="77777777" w:rsidR="00C01C04" w:rsidRPr="005548FC" w:rsidRDefault="00C01C04" w:rsidP="00B40D54">
      <w:pPr>
        <w:rPr>
          <w:rFonts w:ascii="Times New Roman" w:hAnsi="Times New Roman" w:cs="Times New Roman"/>
          <w:b/>
          <w:color w:val="000000"/>
          <w:sz w:val="28"/>
          <w:szCs w:val="28"/>
          <w:lang w:val="kk-KZ"/>
        </w:rPr>
      </w:pPr>
    </w:p>
    <w:p w14:paraId="0B6DE691" w14:textId="77777777" w:rsidR="00C01C04" w:rsidRPr="005548FC" w:rsidRDefault="00C01C04" w:rsidP="00B40D54">
      <w:pPr>
        <w:rPr>
          <w:rFonts w:ascii="Times New Roman" w:hAnsi="Times New Roman" w:cs="Times New Roman"/>
          <w:b/>
          <w:color w:val="000000"/>
          <w:sz w:val="28"/>
          <w:szCs w:val="28"/>
          <w:lang w:val="kk-KZ"/>
        </w:rPr>
      </w:pPr>
    </w:p>
    <w:p w14:paraId="1232F9C2" w14:textId="77777777" w:rsidR="00C01C04" w:rsidRPr="005548FC" w:rsidRDefault="00C01C04" w:rsidP="00B40D54">
      <w:pPr>
        <w:rPr>
          <w:rFonts w:ascii="Times New Roman" w:hAnsi="Times New Roman" w:cs="Times New Roman"/>
          <w:b/>
          <w:color w:val="000000"/>
          <w:sz w:val="28"/>
          <w:szCs w:val="28"/>
          <w:lang w:val="kk-KZ"/>
        </w:rPr>
      </w:pPr>
    </w:p>
    <w:p w14:paraId="48A439FA" w14:textId="77777777" w:rsidR="00C01C04" w:rsidRPr="005548FC" w:rsidRDefault="00C01C04" w:rsidP="00B40D54">
      <w:pPr>
        <w:rPr>
          <w:rFonts w:ascii="Times New Roman" w:hAnsi="Times New Roman" w:cs="Times New Roman"/>
          <w:b/>
          <w:color w:val="000000"/>
          <w:sz w:val="28"/>
          <w:szCs w:val="28"/>
          <w:lang w:val="kk-KZ"/>
        </w:rPr>
      </w:pPr>
    </w:p>
    <w:p w14:paraId="5F5115FE" w14:textId="77777777" w:rsidR="00C01C04" w:rsidRPr="005548FC" w:rsidRDefault="00C01C04" w:rsidP="00B40D54">
      <w:pPr>
        <w:rPr>
          <w:rFonts w:ascii="Times New Roman" w:hAnsi="Times New Roman" w:cs="Times New Roman"/>
          <w:b/>
          <w:color w:val="000000"/>
          <w:sz w:val="28"/>
          <w:szCs w:val="28"/>
          <w:lang w:val="kk-KZ"/>
        </w:rPr>
      </w:pPr>
    </w:p>
    <w:p w14:paraId="44C599E0" w14:textId="77777777" w:rsidR="00C01C04" w:rsidRPr="005548FC" w:rsidRDefault="00C01C04" w:rsidP="00B40D54">
      <w:pPr>
        <w:rPr>
          <w:rFonts w:ascii="Times New Roman" w:hAnsi="Times New Roman" w:cs="Times New Roman"/>
          <w:b/>
          <w:color w:val="000000"/>
          <w:sz w:val="28"/>
          <w:szCs w:val="28"/>
          <w:lang w:val="kk-KZ"/>
        </w:rPr>
      </w:pPr>
    </w:p>
    <w:p w14:paraId="6BACEFBA" w14:textId="77777777" w:rsidR="00C01C04" w:rsidRPr="005548FC" w:rsidRDefault="00C01C04" w:rsidP="00B40D54">
      <w:pPr>
        <w:rPr>
          <w:rFonts w:ascii="Times New Roman" w:hAnsi="Times New Roman" w:cs="Times New Roman"/>
          <w:b/>
          <w:color w:val="000000"/>
          <w:sz w:val="28"/>
          <w:szCs w:val="28"/>
          <w:lang w:val="kk-KZ"/>
        </w:rPr>
      </w:pPr>
    </w:p>
    <w:p w14:paraId="6475AC1A" w14:textId="77777777" w:rsidR="00C01C04" w:rsidRPr="005548FC" w:rsidRDefault="00C01C04" w:rsidP="00B40D54">
      <w:pPr>
        <w:rPr>
          <w:rFonts w:ascii="Times New Roman" w:hAnsi="Times New Roman" w:cs="Times New Roman"/>
          <w:b/>
          <w:color w:val="000000"/>
          <w:sz w:val="28"/>
          <w:szCs w:val="28"/>
          <w:lang w:val="kk-KZ"/>
        </w:rPr>
      </w:pPr>
    </w:p>
    <w:p w14:paraId="11585344" w14:textId="77777777" w:rsidR="00C01C04" w:rsidRPr="005548FC" w:rsidRDefault="00C01C04" w:rsidP="00B40D54">
      <w:pPr>
        <w:rPr>
          <w:rFonts w:ascii="Times New Roman" w:hAnsi="Times New Roman" w:cs="Times New Roman"/>
          <w:b/>
          <w:color w:val="000000"/>
          <w:sz w:val="28"/>
          <w:szCs w:val="28"/>
          <w:lang w:val="kk-KZ"/>
        </w:rPr>
      </w:pPr>
    </w:p>
    <w:p w14:paraId="047F07D0" w14:textId="77777777" w:rsidR="00C01C04" w:rsidRPr="005548FC" w:rsidRDefault="00C01C04" w:rsidP="00B40D54">
      <w:pPr>
        <w:rPr>
          <w:rFonts w:ascii="Times New Roman" w:hAnsi="Times New Roman" w:cs="Times New Roman"/>
          <w:b/>
          <w:color w:val="000000"/>
          <w:sz w:val="28"/>
          <w:szCs w:val="28"/>
          <w:lang w:val="kk-KZ"/>
        </w:rPr>
      </w:pPr>
    </w:p>
    <w:p w14:paraId="185B5B35" w14:textId="77777777" w:rsidR="00C01C04" w:rsidRPr="005548FC" w:rsidRDefault="00C01C04" w:rsidP="00B40D54">
      <w:pPr>
        <w:rPr>
          <w:rFonts w:ascii="Times New Roman" w:hAnsi="Times New Roman" w:cs="Times New Roman"/>
          <w:b/>
          <w:color w:val="000000"/>
          <w:sz w:val="28"/>
          <w:szCs w:val="28"/>
          <w:lang w:val="kk-KZ"/>
        </w:rPr>
      </w:pPr>
    </w:p>
    <w:p w14:paraId="03C6ACEA" w14:textId="77777777" w:rsidR="00C01C04" w:rsidRPr="005548FC" w:rsidRDefault="00C01C04" w:rsidP="00B40D54">
      <w:pPr>
        <w:rPr>
          <w:rFonts w:ascii="Times New Roman" w:hAnsi="Times New Roman" w:cs="Times New Roman"/>
          <w:b/>
          <w:color w:val="000000"/>
          <w:sz w:val="28"/>
          <w:szCs w:val="28"/>
          <w:lang w:val="kk-KZ"/>
        </w:rPr>
      </w:pPr>
    </w:p>
    <w:p w14:paraId="77E44A5F" w14:textId="77777777" w:rsidR="00C01C04" w:rsidRPr="005548FC" w:rsidRDefault="00C01C04" w:rsidP="00B40D54">
      <w:pPr>
        <w:rPr>
          <w:rFonts w:ascii="Times New Roman" w:hAnsi="Times New Roman" w:cs="Times New Roman"/>
          <w:b/>
          <w:color w:val="000000"/>
          <w:sz w:val="28"/>
          <w:szCs w:val="28"/>
          <w:lang w:val="kk-KZ"/>
        </w:rPr>
      </w:pPr>
    </w:p>
    <w:p w14:paraId="0C0615A7" w14:textId="77777777" w:rsidR="00C01C04" w:rsidRPr="005548FC" w:rsidRDefault="00C01C04" w:rsidP="00B40D54">
      <w:pPr>
        <w:rPr>
          <w:rFonts w:ascii="Times New Roman" w:hAnsi="Times New Roman" w:cs="Times New Roman"/>
          <w:b/>
          <w:color w:val="000000"/>
          <w:sz w:val="28"/>
          <w:szCs w:val="28"/>
          <w:lang w:val="kk-KZ"/>
        </w:rPr>
      </w:pPr>
    </w:p>
    <w:p w14:paraId="607953F3" w14:textId="77777777" w:rsidR="00C01C04" w:rsidRPr="005548FC" w:rsidRDefault="00C01C04" w:rsidP="00B40D54">
      <w:pPr>
        <w:rPr>
          <w:rFonts w:ascii="Times New Roman" w:hAnsi="Times New Roman" w:cs="Times New Roman"/>
          <w:b/>
          <w:color w:val="000000"/>
          <w:sz w:val="28"/>
          <w:szCs w:val="28"/>
          <w:lang w:val="kk-KZ"/>
        </w:rPr>
      </w:pPr>
    </w:p>
    <w:p w14:paraId="29967888" w14:textId="77777777" w:rsidR="00C01C04" w:rsidRPr="005548FC" w:rsidRDefault="00C01C04" w:rsidP="00B40D54">
      <w:pPr>
        <w:rPr>
          <w:rFonts w:ascii="Times New Roman" w:hAnsi="Times New Roman" w:cs="Times New Roman"/>
          <w:b/>
          <w:color w:val="000000"/>
          <w:sz w:val="28"/>
          <w:szCs w:val="28"/>
          <w:lang w:val="kk-KZ"/>
        </w:rPr>
      </w:pPr>
    </w:p>
    <w:p w14:paraId="0C9AB86D" w14:textId="77777777" w:rsidR="00F1168D" w:rsidRPr="005548FC" w:rsidRDefault="00F1168D" w:rsidP="00B40D54">
      <w:pPr>
        <w:rPr>
          <w:rFonts w:ascii="Times New Roman" w:hAnsi="Times New Roman" w:cs="Times New Roman"/>
          <w:b/>
          <w:color w:val="000000"/>
          <w:sz w:val="28"/>
          <w:szCs w:val="28"/>
          <w:lang w:val="kk-KZ"/>
        </w:rPr>
      </w:pPr>
    </w:p>
    <w:p w14:paraId="26A1D7DC" w14:textId="77777777" w:rsidR="00F1168D" w:rsidRPr="005548FC" w:rsidRDefault="00F1168D" w:rsidP="00B40D54">
      <w:pPr>
        <w:rPr>
          <w:rFonts w:ascii="Times New Roman" w:hAnsi="Times New Roman" w:cs="Times New Roman"/>
          <w:b/>
          <w:color w:val="000000"/>
          <w:sz w:val="28"/>
          <w:szCs w:val="28"/>
          <w:lang w:val="kk-KZ"/>
        </w:rPr>
      </w:pPr>
    </w:p>
    <w:p w14:paraId="29E2D77C" w14:textId="77777777" w:rsidR="00E81FDA" w:rsidRPr="005548FC" w:rsidRDefault="00E81FDA" w:rsidP="00B40D54">
      <w:pPr>
        <w:rPr>
          <w:rFonts w:ascii="Times New Roman" w:hAnsi="Times New Roman" w:cs="Times New Roman"/>
          <w:b/>
          <w:color w:val="000000"/>
          <w:sz w:val="28"/>
          <w:szCs w:val="28"/>
          <w:lang w:val="kk-KZ"/>
        </w:rPr>
      </w:pPr>
    </w:p>
    <w:p w14:paraId="7E716B3D" w14:textId="77777777" w:rsidR="00B86F21" w:rsidRPr="005548FC" w:rsidRDefault="005B01FF" w:rsidP="00CD4AA7">
      <w:pPr>
        <w:pStyle w:val="NormalWeb"/>
        <w:shd w:val="clear" w:color="auto" w:fill="FFFFFF"/>
        <w:spacing w:before="0" w:beforeAutospacing="0" w:after="0" w:afterAutospacing="0"/>
        <w:ind w:firstLine="709"/>
        <w:jc w:val="both"/>
        <w:textAlignment w:val="baseline"/>
        <w:rPr>
          <w:b/>
          <w:color w:val="000000" w:themeColor="text1"/>
          <w:sz w:val="28"/>
          <w:szCs w:val="28"/>
          <w:lang w:val="kk-KZ"/>
        </w:rPr>
      </w:pPr>
      <w:r w:rsidRPr="005548FC">
        <w:rPr>
          <w:b/>
          <w:color w:val="000000" w:themeColor="text1"/>
          <w:sz w:val="28"/>
          <w:szCs w:val="28"/>
          <w:lang w:val="kk-KZ"/>
        </w:rPr>
        <w:lastRenderedPageBreak/>
        <w:t>Ү</w:t>
      </w:r>
      <w:r w:rsidR="009C5532" w:rsidRPr="005548FC">
        <w:rPr>
          <w:b/>
          <w:color w:val="000000" w:themeColor="text1"/>
          <w:sz w:val="28"/>
          <w:szCs w:val="28"/>
          <w:lang w:val="kk-KZ"/>
        </w:rPr>
        <w:t xml:space="preserve">шінші </w:t>
      </w:r>
      <w:r w:rsidR="00317B1D" w:rsidRPr="005548FC">
        <w:rPr>
          <w:b/>
          <w:color w:val="000000" w:themeColor="text1"/>
          <w:sz w:val="28"/>
          <w:szCs w:val="28"/>
          <w:lang w:val="kk-KZ"/>
        </w:rPr>
        <w:t>бөлім</w:t>
      </w:r>
      <w:r w:rsidR="009C5532" w:rsidRPr="005548FC">
        <w:rPr>
          <w:b/>
          <w:color w:val="000000" w:themeColor="text1"/>
          <w:sz w:val="28"/>
          <w:szCs w:val="28"/>
          <w:lang w:val="kk-KZ"/>
        </w:rPr>
        <w:t xml:space="preserve"> бойынша қорытынды</w:t>
      </w:r>
    </w:p>
    <w:p w14:paraId="602BF008" w14:textId="77777777" w:rsidR="00574774" w:rsidRPr="005548FC" w:rsidRDefault="00574774" w:rsidP="00F1168D">
      <w:pPr>
        <w:pStyle w:val="a2"/>
        <w:ind w:firstLine="709"/>
        <w:rPr>
          <w:lang w:val="kk-KZ"/>
        </w:rPr>
      </w:pPr>
      <w:r w:rsidRPr="005548FC">
        <w:rPr>
          <w:lang w:val="kk-KZ"/>
        </w:rPr>
        <w:t>Күркетауық етінің бірінші санатын пісірілген шұжық рецептурасына енгізу өнімнің тағамдық құндылығын арттыруға, толыққанды ақуыз бен пайдалы майлардың мөлшерін көбейтуге ықпал етеді. Бұл шұжықтарды денсаулығына мән беретін және теңдестірілген тамақтануды көздейтін тұтынушылар үшін тартымды етеді.</w:t>
      </w:r>
    </w:p>
    <w:p w14:paraId="10A439E7" w14:textId="77777777" w:rsidR="00574774" w:rsidRPr="005548FC" w:rsidRDefault="00993237" w:rsidP="00F1168D">
      <w:pPr>
        <w:pStyle w:val="a2"/>
        <w:ind w:firstLine="709"/>
        <w:rPr>
          <w:lang w:val="kk-KZ"/>
        </w:rPr>
      </w:pPr>
      <w:r w:rsidRPr="005548FC">
        <w:rPr>
          <w:lang w:val="kk-KZ"/>
        </w:rPr>
        <w:t>Сонымен қатар, к</w:t>
      </w:r>
      <w:r w:rsidR="00574774" w:rsidRPr="005548FC">
        <w:rPr>
          <w:lang w:val="kk-KZ"/>
        </w:rPr>
        <w:t>үркетауық терісін пісірілген шұжық өнімдерін өндіруде пайдалану өнімнің құрылымын, шырындылығын және тағамдық құндылығын жақсартатын, сондай-ақ ет шикізатын тиімді пайдалануды қамтамасыз ететін технологиялық тұрғыдан негізделген шешім болып табылады.</w:t>
      </w:r>
    </w:p>
    <w:p w14:paraId="074E01FA" w14:textId="4152777C" w:rsidR="00574774" w:rsidRPr="005548FC" w:rsidRDefault="00574774" w:rsidP="00993237">
      <w:pPr>
        <w:pStyle w:val="a2"/>
        <w:ind w:firstLine="709"/>
        <w:rPr>
          <w:bCs/>
          <w:color w:val="000000" w:themeColor="text1"/>
          <w:lang w:val="kk-KZ"/>
        </w:rPr>
      </w:pPr>
      <w:r w:rsidRPr="005548FC">
        <w:rPr>
          <w:bCs/>
          <w:color w:val="000000" w:themeColor="text1"/>
          <w:lang w:val="kk-KZ"/>
        </w:rPr>
        <w:t>Алма сығындысы</w:t>
      </w:r>
      <w:r w:rsidR="00993237" w:rsidRPr="005548FC">
        <w:rPr>
          <w:bCs/>
          <w:color w:val="000000" w:themeColor="text1"/>
          <w:lang w:val="kk-KZ"/>
        </w:rPr>
        <w:t>ның</w:t>
      </w:r>
      <w:r w:rsidRPr="005548FC">
        <w:rPr>
          <w:bCs/>
          <w:color w:val="000000" w:themeColor="text1"/>
          <w:lang w:val="kk-KZ"/>
        </w:rPr>
        <w:t xml:space="preserve"> ұнтағы пісірілген шұжықтардың физикалық (</w:t>
      </w:r>
      <w:r w:rsidR="00BD065B">
        <w:rPr>
          <w:bCs/>
          <w:color w:val="000000" w:themeColor="text1"/>
          <w:lang w:val="kk-KZ"/>
        </w:rPr>
        <w:t>ылғал</w:t>
      </w:r>
      <w:r w:rsidRPr="005548FC">
        <w:rPr>
          <w:bCs/>
          <w:color w:val="000000" w:themeColor="text1"/>
          <w:lang w:val="kk-KZ"/>
        </w:rPr>
        <w:t xml:space="preserve"> ұстау қабілеті, текстура), химиялық (антиоксиданттық белсенділік, түстік қасиеттер) және микробиологиялық көрсеткіштерін, сондай-ақ органолептикалық қасиеттерін айтарлықтай жақсарта алады. Дегенмен, ұнтақтың мөлшерін дұрыс таңдау ерекше маңызға ие, себебі шамадан тыс қосылған жағдайда дәм, құрылым және түстік параметрлер нашарлауы немесе бактериялық өсу күшеюі мүмкін.</w:t>
      </w:r>
      <w:r w:rsidR="00993237" w:rsidRPr="005548FC">
        <w:rPr>
          <w:bCs/>
          <w:color w:val="000000" w:themeColor="text1"/>
          <w:lang w:val="kk-KZ"/>
        </w:rPr>
        <w:t xml:space="preserve"> </w:t>
      </w:r>
      <w:r w:rsidRPr="005548FC">
        <w:rPr>
          <w:bCs/>
          <w:color w:val="000000" w:themeColor="text1"/>
          <w:lang w:val="kk-KZ"/>
        </w:rPr>
        <w:t xml:space="preserve">Бұл зерттеу нәтижелері алма сығындысы ұнтағының ет өнеркәсібінде </w:t>
      </w:r>
      <w:r w:rsidR="00993237" w:rsidRPr="005548FC">
        <w:rPr>
          <w:bCs/>
          <w:color w:val="000000" w:themeColor="text1"/>
          <w:lang w:val="kk-KZ"/>
        </w:rPr>
        <w:t xml:space="preserve">қолдануда </w:t>
      </w:r>
      <w:r w:rsidRPr="005548FC">
        <w:rPr>
          <w:bCs/>
          <w:color w:val="000000" w:themeColor="text1"/>
          <w:lang w:val="kk-KZ"/>
        </w:rPr>
        <w:t>перспектив</w:t>
      </w:r>
      <w:r w:rsidR="00993237" w:rsidRPr="005548FC">
        <w:rPr>
          <w:bCs/>
          <w:color w:val="000000" w:themeColor="text1"/>
          <w:lang w:val="kk-KZ"/>
        </w:rPr>
        <w:t>алы</w:t>
      </w:r>
      <w:r w:rsidRPr="005548FC">
        <w:rPr>
          <w:bCs/>
          <w:color w:val="000000" w:themeColor="text1"/>
          <w:lang w:val="kk-KZ"/>
        </w:rPr>
        <w:t xml:space="preserve"> ингредиент екенін растайды. Оны өнім рецептурасына енгізу арқылы шұжықтардың диеталық және функционалдық құндылығын арттыруға, өндіріс шығындарын төмендетуге және тұтынушыға пайдалы әрі сапалы өнім ұсынуға болады. </w:t>
      </w:r>
    </w:p>
    <w:p w14:paraId="56AE89FE" w14:textId="4A23F005" w:rsidR="00574774" w:rsidRPr="005548FC" w:rsidRDefault="00993237" w:rsidP="00F1168D">
      <w:pPr>
        <w:pStyle w:val="a2"/>
        <w:ind w:firstLine="709"/>
        <w:rPr>
          <w:lang w:val="kk-KZ"/>
        </w:rPr>
      </w:pPr>
      <w:bookmarkStart w:id="18" w:name="_Hlk188580006"/>
      <w:r w:rsidRPr="005548FC">
        <w:rPr>
          <w:lang w:val="kk-KZ"/>
        </w:rPr>
        <w:t>А</w:t>
      </w:r>
      <w:r w:rsidR="00574774" w:rsidRPr="005548FC">
        <w:rPr>
          <w:lang w:val="kk-KZ"/>
        </w:rPr>
        <w:t>лма сығындысы</w:t>
      </w:r>
      <w:r w:rsidRPr="005548FC">
        <w:rPr>
          <w:lang w:val="kk-KZ"/>
        </w:rPr>
        <w:t>ның</w:t>
      </w:r>
      <w:r w:rsidR="00574774" w:rsidRPr="005548FC">
        <w:rPr>
          <w:lang w:val="kk-KZ"/>
        </w:rPr>
        <w:t xml:space="preserve"> ұнтағы </w:t>
      </w:r>
      <w:r w:rsidRPr="005548FC">
        <w:rPr>
          <w:lang w:val="kk-KZ"/>
        </w:rPr>
        <w:t xml:space="preserve">дайын өнімнің </w:t>
      </w:r>
      <w:r w:rsidR="00574774" w:rsidRPr="005548FC">
        <w:rPr>
          <w:lang w:val="kk-KZ"/>
        </w:rPr>
        <w:t>өзіндік құн</w:t>
      </w:r>
      <w:r w:rsidRPr="005548FC">
        <w:rPr>
          <w:lang w:val="kk-KZ"/>
        </w:rPr>
        <w:t>ын</w:t>
      </w:r>
      <w:r w:rsidR="00574774" w:rsidRPr="005548FC">
        <w:rPr>
          <w:lang w:val="kk-KZ"/>
        </w:rPr>
        <w:t xml:space="preserve"> төмендететін арзан компонент болып табылады, бірақ ол шығым, ашықтық және органолептика</w:t>
      </w:r>
      <w:r w:rsidRPr="005548FC">
        <w:rPr>
          <w:lang w:val="kk-KZ"/>
        </w:rPr>
        <w:t>лық көрсеткіштерді</w:t>
      </w:r>
      <w:r w:rsidR="00574774" w:rsidRPr="005548FC">
        <w:rPr>
          <w:lang w:val="kk-KZ"/>
        </w:rPr>
        <w:t xml:space="preserve"> нашарлат</w:t>
      </w:r>
      <w:r w:rsidRPr="005548FC">
        <w:rPr>
          <w:lang w:val="kk-KZ"/>
        </w:rPr>
        <w:t>атындығы анықталды</w:t>
      </w:r>
      <w:r w:rsidR="00574774" w:rsidRPr="005548FC">
        <w:rPr>
          <w:lang w:val="kk-KZ"/>
        </w:rPr>
        <w:t xml:space="preserve">. Сол себепті оның оңтайлы </w:t>
      </w:r>
      <w:r w:rsidRPr="005548FC">
        <w:rPr>
          <w:lang w:val="kk-KZ"/>
        </w:rPr>
        <w:t xml:space="preserve">- </w:t>
      </w:r>
      <w:r w:rsidR="00574774" w:rsidRPr="005548FC">
        <w:rPr>
          <w:lang w:val="kk-KZ"/>
        </w:rPr>
        <w:t xml:space="preserve">3% мөлшері таңдап алынды. Күркетауық терісі де пісірілген шұжықтың өзіндік құнын едәуір төмендететіні, </w:t>
      </w:r>
      <w:r w:rsidRPr="005548FC">
        <w:rPr>
          <w:lang w:val="kk-KZ"/>
        </w:rPr>
        <w:t xml:space="preserve">дайын өнімнің </w:t>
      </w:r>
      <w:r w:rsidR="00574774" w:rsidRPr="005548FC">
        <w:rPr>
          <w:lang w:val="kk-KZ"/>
        </w:rPr>
        <w:t>шығым</w:t>
      </w:r>
      <w:r w:rsidRPr="005548FC">
        <w:rPr>
          <w:lang w:val="kk-KZ"/>
        </w:rPr>
        <w:t xml:space="preserve">ы мен </w:t>
      </w:r>
      <w:r w:rsidR="00574774" w:rsidRPr="005548FC">
        <w:rPr>
          <w:lang w:val="kk-KZ"/>
        </w:rPr>
        <w:t>ашықты</w:t>
      </w:r>
      <w:r w:rsidRPr="005548FC">
        <w:rPr>
          <w:lang w:val="kk-KZ"/>
        </w:rPr>
        <w:t>ғын</w:t>
      </w:r>
      <w:r w:rsidR="00574774" w:rsidRPr="005548FC">
        <w:rPr>
          <w:lang w:val="kk-KZ"/>
        </w:rPr>
        <w:t xml:space="preserve"> арттыратындығы, дәмін жақсартатыны, алайда текстураға жағымсыз әсер ететіндігі анықталды. Сондықтан оның оның оңтайлы (</w:t>
      </w:r>
      <w:r w:rsidR="00B0541C" w:rsidRPr="005548FC">
        <w:rPr>
          <w:lang w:val="kk-KZ"/>
        </w:rPr>
        <w:t>3</w:t>
      </w:r>
      <w:r w:rsidR="00574774" w:rsidRPr="005548FC">
        <w:rPr>
          <w:lang w:val="kk-KZ"/>
        </w:rPr>
        <w:t>0%)  мөлшері таңдалды. Тұз – шығымды, текстураны және дәмдік қасиеттерді жақсартады. Сондай-ақ тұздың технологиялық және нормативтік шектеулерін сақтау маңызды.</w:t>
      </w:r>
      <w:r w:rsidR="006B717D">
        <w:rPr>
          <w:lang w:val="kk-KZ"/>
        </w:rPr>
        <w:t xml:space="preserve"> Оның оітайлы мөлшері – 2,5</w:t>
      </w:r>
      <w:r w:rsidR="006B717D" w:rsidRPr="005548FC">
        <w:rPr>
          <w:lang w:val="kk-KZ"/>
        </w:rPr>
        <w:t>%</w:t>
      </w:r>
      <w:r w:rsidR="006B717D">
        <w:rPr>
          <w:lang w:val="kk-KZ"/>
        </w:rPr>
        <w:t xml:space="preserve"> мөлшері таңдап алынды.</w:t>
      </w:r>
      <w:r w:rsidR="00574774" w:rsidRPr="005548FC">
        <w:rPr>
          <w:lang w:val="kk-KZ"/>
        </w:rPr>
        <w:t xml:space="preserve"> Температура – неғұрлым жоғары болса, шығым мен сезімдік бағалау соғұрлым төмендейді; түс пен текстураға ықпалы шамалы. Өнімнің шырындылығы мен қауіпсіздігін ескере отырып, термиялық өңдеудің оңтайлы диапазонын таңда</w:t>
      </w:r>
      <w:r w:rsidR="006B717D">
        <w:rPr>
          <w:lang w:val="kk-KZ"/>
        </w:rPr>
        <w:t>лды</w:t>
      </w:r>
      <w:r w:rsidR="00574774" w:rsidRPr="005548FC">
        <w:rPr>
          <w:lang w:val="kk-KZ"/>
        </w:rPr>
        <w:t xml:space="preserve">.  </w:t>
      </w:r>
    </w:p>
    <w:bookmarkEnd w:id="18"/>
    <w:p w14:paraId="00F0BBA1" w14:textId="77777777" w:rsidR="00574774" w:rsidRPr="005548FC" w:rsidRDefault="00574774" w:rsidP="00F1168D">
      <w:pPr>
        <w:pStyle w:val="a2"/>
        <w:ind w:firstLine="709"/>
        <w:rPr>
          <w:b/>
          <w:color w:val="000000" w:themeColor="text1"/>
          <w:lang w:val="kk-KZ"/>
        </w:rPr>
      </w:pPr>
    </w:p>
    <w:p w14:paraId="2E5AC79C" w14:textId="77777777" w:rsidR="00574774" w:rsidRPr="005548FC" w:rsidRDefault="00574774" w:rsidP="00CD4AA7">
      <w:pPr>
        <w:pStyle w:val="NormalWeb"/>
        <w:shd w:val="clear" w:color="auto" w:fill="FFFFFF"/>
        <w:spacing w:before="0" w:beforeAutospacing="0" w:after="0" w:afterAutospacing="0"/>
        <w:ind w:firstLine="709"/>
        <w:jc w:val="both"/>
        <w:textAlignment w:val="baseline"/>
        <w:rPr>
          <w:b/>
          <w:color w:val="000000" w:themeColor="text1"/>
          <w:sz w:val="28"/>
          <w:szCs w:val="28"/>
          <w:lang w:val="kk-KZ"/>
        </w:rPr>
      </w:pPr>
    </w:p>
    <w:p w14:paraId="6BA88762" w14:textId="77777777" w:rsidR="00574774" w:rsidRPr="005548FC" w:rsidRDefault="00574774" w:rsidP="00CD4AA7">
      <w:pPr>
        <w:pStyle w:val="NormalWeb"/>
        <w:shd w:val="clear" w:color="auto" w:fill="FFFFFF"/>
        <w:spacing w:before="0" w:beforeAutospacing="0" w:after="0" w:afterAutospacing="0"/>
        <w:ind w:firstLine="709"/>
        <w:jc w:val="both"/>
        <w:textAlignment w:val="baseline"/>
        <w:rPr>
          <w:b/>
          <w:color w:val="000000" w:themeColor="text1"/>
          <w:sz w:val="28"/>
          <w:szCs w:val="28"/>
          <w:lang w:val="kk-KZ"/>
        </w:rPr>
      </w:pPr>
    </w:p>
    <w:p w14:paraId="3B5EAC88" w14:textId="77777777" w:rsidR="00993237" w:rsidRPr="005548FC" w:rsidRDefault="00993237" w:rsidP="00CD4AA7">
      <w:pPr>
        <w:pStyle w:val="NormalWeb"/>
        <w:shd w:val="clear" w:color="auto" w:fill="FFFFFF"/>
        <w:spacing w:before="0" w:beforeAutospacing="0" w:after="0" w:afterAutospacing="0"/>
        <w:ind w:firstLine="709"/>
        <w:jc w:val="both"/>
        <w:textAlignment w:val="baseline"/>
        <w:rPr>
          <w:b/>
          <w:color w:val="000000" w:themeColor="text1"/>
          <w:sz w:val="28"/>
          <w:szCs w:val="28"/>
          <w:lang w:val="kk-KZ"/>
        </w:rPr>
      </w:pPr>
    </w:p>
    <w:p w14:paraId="3A0DAB42" w14:textId="77777777" w:rsidR="00993237" w:rsidRPr="005548FC" w:rsidRDefault="00993237" w:rsidP="00CD4AA7">
      <w:pPr>
        <w:pStyle w:val="NormalWeb"/>
        <w:shd w:val="clear" w:color="auto" w:fill="FFFFFF"/>
        <w:spacing w:before="0" w:beforeAutospacing="0" w:after="0" w:afterAutospacing="0"/>
        <w:ind w:firstLine="709"/>
        <w:jc w:val="both"/>
        <w:textAlignment w:val="baseline"/>
        <w:rPr>
          <w:b/>
          <w:color w:val="000000" w:themeColor="text1"/>
          <w:sz w:val="28"/>
          <w:szCs w:val="28"/>
          <w:lang w:val="kk-KZ"/>
        </w:rPr>
      </w:pPr>
    </w:p>
    <w:p w14:paraId="396FD240" w14:textId="77777777" w:rsidR="00993237" w:rsidRPr="005548FC" w:rsidRDefault="00993237" w:rsidP="00CD4AA7">
      <w:pPr>
        <w:pStyle w:val="NormalWeb"/>
        <w:shd w:val="clear" w:color="auto" w:fill="FFFFFF"/>
        <w:spacing w:before="0" w:beforeAutospacing="0" w:after="0" w:afterAutospacing="0"/>
        <w:ind w:firstLine="709"/>
        <w:jc w:val="both"/>
        <w:textAlignment w:val="baseline"/>
        <w:rPr>
          <w:b/>
          <w:color w:val="000000" w:themeColor="text1"/>
          <w:sz w:val="28"/>
          <w:szCs w:val="28"/>
          <w:lang w:val="kk-KZ"/>
        </w:rPr>
      </w:pPr>
    </w:p>
    <w:p w14:paraId="11E1C1D6" w14:textId="77777777" w:rsidR="00D871B7" w:rsidRPr="005548FC" w:rsidRDefault="007E109D" w:rsidP="007711F8">
      <w:pPr>
        <w:pStyle w:val="a2"/>
        <w:ind w:firstLine="709"/>
        <w:rPr>
          <w:b/>
          <w:bCs/>
          <w:lang w:val="kk-KZ"/>
        </w:rPr>
      </w:pPr>
      <w:r w:rsidRPr="005548FC">
        <w:rPr>
          <w:b/>
          <w:bCs/>
          <w:lang w:val="kk-KZ"/>
        </w:rPr>
        <w:lastRenderedPageBreak/>
        <w:t xml:space="preserve">4. </w:t>
      </w:r>
      <w:r w:rsidR="00D871B7" w:rsidRPr="005548FC">
        <w:rPr>
          <w:b/>
          <w:bCs/>
          <w:lang w:val="kk-KZ"/>
        </w:rPr>
        <w:t>ПІСІРІЛГЕН ШҰЖЫҚ ӨНІМІНІҢ РЕЦЕПТУРАСЫ МЕН ТЕХНОЛОГИЯСЫН ДАЙЫНДАУ</w:t>
      </w:r>
    </w:p>
    <w:p w14:paraId="1CD5E764" w14:textId="77777777" w:rsidR="00D871B7" w:rsidRPr="005548FC" w:rsidRDefault="00D871B7" w:rsidP="00D871B7">
      <w:pPr>
        <w:pStyle w:val="a2"/>
        <w:rPr>
          <w:b/>
          <w:bCs/>
          <w:lang w:val="kk-KZ"/>
        </w:rPr>
      </w:pPr>
    </w:p>
    <w:p w14:paraId="551AA717" w14:textId="77777777" w:rsidR="00D871B7" w:rsidRPr="005548FC" w:rsidRDefault="00D871B7" w:rsidP="007711F8">
      <w:pPr>
        <w:pStyle w:val="a2"/>
        <w:ind w:firstLine="709"/>
        <w:rPr>
          <w:b/>
          <w:bCs/>
          <w:lang w:val="kk-KZ"/>
        </w:rPr>
      </w:pPr>
      <w:r w:rsidRPr="005548FC">
        <w:rPr>
          <w:b/>
          <w:bCs/>
          <w:lang w:val="kk-KZ"/>
        </w:rPr>
        <w:t xml:space="preserve">4.1 Алма сығындысының ұнтағын қолданып пісірілген шұжық технологиясын </w:t>
      </w:r>
      <w:r w:rsidR="00993237" w:rsidRPr="005548FC">
        <w:rPr>
          <w:b/>
          <w:bCs/>
          <w:lang w:val="kk-KZ"/>
        </w:rPr>
        <w:t>әзірлеу</w:t>
      </w:r>
    </w:p>
    <w:p w14:paraId="7A890D4C" w14:textId="622E5E7D" w:rsidR="00875072" w:rsidRPr="005548FC" w:rsidRDefault="00993237" w:rsidP="00D871B7">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Алма сығындысының ұнтағымен байытылған </w:t>
      </w:r>
      <w:r w:rsidR="00753A47" w:rsidRPr="005548FC">
        <w:rPr>
          <w:rFonts w:ascii="Times New Roman" w:eastAsia="Times New Roman" w:hAnsi="Times New Roman"/>
          <w:sz w:val="28"/>
          <w:szCs w:val="28"/>
          <w:lang w:val="kk-KZ" w:eastAsia="ru-RU" w:bidi="ru-RU"/>
        </w:rPr>
        <w:t>пісірілген шұжық өнімдерінің технологиялық процесі Қазақстан Республикасы Үкіметінің 2008 жылғы 8 сәуірдегі №336 қаулысымен бекітілген «Ет және ет өнімдерінің қауіпсіздігі туралы» техникалық регламент талаптарына сәйкес орындал</w:t>
      </w:r>
      <w:r w:rsidR="00633209">
        <w:rPr>
          <w:rFonts w:ascii="Times New Roman" w:eastAsia="Times New Roman" w:hAnsi="Times New Roman"/>
          <w:sz w:val="28"/>
          <w:szCs w:val="28"/>
          <w:lang w:val="kk-KZ" w:eastAsia="ru-RU" w:bidi="ru-RU"/>
        </w:rPr>
        <w:t>ды</w:t>
      </w:r>
      <w:r w:rsidR="00753A47" w:rsidRPr="005548FC">
        <w:rPr>
          <w:rFonts w:ascii="Times New Roman" w:eastAsia="Times New Roman" w:hAnsi="Times New Roman"/>
          <w:sz w:val="28"/>
          <w:szCs w:val="28"/>
          <w:lang w:val="kk-KZ" w:eastAsia="ru-RU" w:bidi="ru-RU"/>
        </w:rPr>
        <w:t xml:space="preserve">. </w:t>
      </w:r>
    </w:p>
    <w:p w14:paraId="76D004AF" w14:textId="26627D53" w:rsidR="00D871B7" w:rsidRPr="005548FC" w:rsidRDefault="00993237" w:rsidP="00D871B7">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Алма сығындысының ұнтағымен</w:t>
      </w:r>
      <w:r w:rsidR="00753A47" w:rsidRPr="005548FC">
        <w:rPr>
          <w:rFonts w:ascii="Times New Roman" w:eastAsia="Times New Roman" w:hAnsi="Times New Roman"/>
          <w:sz w:val="28"/>
          <w:szCs w:val="28"/>
          <w:lang w:val="kk-KZ" w:eastAsia="ru-RU" w:bidi="ru-RU"/>
        </w:rPr>
        <w:t xml:space="preserve"> </w:t>
      </w:r>
      <w:r w:rsidRPr="005548FC">
        <w:rPr>
          <w:rFonts w:ascii="Times New Roman" w:eastAsia="Times New Roman" w:hAnsi="Times New Roman"/>
          <w:sz w:val="28"/>
          <w:szCs w:val="28"/>
          <w:lang w:val="kk-KZ" w:eastAsia="ru-RU" w:bidi="ru-RU"/>
        </w:rPr>
        <w:t xml:space="preserve">байытылған </w:t>
      </w:r>
      <w:r w:rsidR="00753A47" w:rsidRPr="005548FC">
        <w:rPr>
          <w:rFonts w:ascii="Times New Roman" w:eastAsia="Times New Roman" w:hAnsi="Times New Roman"/>
          <w:sz w:val="28"/>
          <w:szCs w:val="28"/>
          <w:lang w:val="kk-KZ" w:eastAsia="ru-RU" w:bidi="ru-RU"/>
        </w:rPr>
        <w:t xml:space="preserve">пісірілген шұжық өнімдерінің технологиялық процесі келесі операцияларды қамтиды: </w:t>
      </w:r>
      <w:r w:rsidR="00875072" w:rsidRPr="005548FC">
        <w:rPr>
          <w:rFonts w:ascii="Times New Roman" w:eastAsia="Times New Roman" w:hAnsi="Times New Roman"/>
          <w:sz w:val="28"/>
          <w:szCs w:val="28"/>
          <w:lang w:val="kk-KZ" w:eastAsia="ru-RU" w:bidi="ru-RU"/>
        </w:rPr>
        <w:t xml:space="preserve">ет </w:t>
      </w:r>
      <w:r w:rsidR="00753A47" w:rsidRPr="005548FC">
        <w:rPr>
          <w:rFonts w:ascii="Times New Roman" w:eastAsia="Times New Roman" w:hAnsi="Times New Roman"/>
          <w:sz w:val="28"/>
          <w:szCs w:val="28"/>
          <w:lang w:val="kk-KZ" w:eastAsia="ru-RU" w:bidi="ru-RU"/>
        </w:rPr>
        <w:t>шикізат</w:t>
      </w:r>
      <w:r w:rsidR="00875072" w:rsidRPr="005548FC">
        <w:rPr>
          <w:rFonts w:ascii="Times New Roman" w:eastAsia="Times New Roman" w:hAnsi="Times New Roman"/>
          <w:sz w:val="28"/>
          <w:szCs w:val="28"/>
          <w:lang w:val="kk-KZ" w:eastAsia="ru-RU" w:bidi="ru-RU"/>
        </w:rPr>
        <w:t xml:space="preserve">ын қабылдау, </w:t>
      </w:r>
      <w:r w:rsidR="00F1168D" w:rsidRPr="005548FC">
        <w:rPr>
          <w:rFonts w:ascii="Times New Roman" w:eastAsia="Times New Roman" w:hAnsi="Times New Roman"/>
          <w:sz w:val="28"/>
          <w:szCs w:val="28"/>
          <w:lang w:val="kk-KZ" w:eastAsia="ru-RU" w:bidi="ru-RU"/>
        </w:rPr>
        <w:t>бөлшектеу</w:t>
      </w:r>
      <w:r w:rsidR="00753A47" w:rsidRPr="005548FC">
        <w:rPr>
          <w:rFonts w:ascii="Times New Roman" w:eastAsia="Times New Roman" w:hAnsi="Times New Roman"/>
          <w:sz w:val="28"/>
          <w:szCs w:val="28"/>
          <w:lang w:val="kk-KZ" w:eastAsia="ru-RU" w:bidi="ru-RU"/>
        </w:rPr>
        <w:t xml:space="preserve">, </w:t>
      </w:r>
      <w:r w:rsidR="00875072" w:rsidRPr="005548FC">
        <w:rPr>
          <w:rFonts w:ascii="Times New Roman" w:eastAsia="Times New Roman" w:hAnsi="Times New Roman"/>
          <w:sz w:val="28"/>
          <w:szCs w:val="28"/>
          <w:lang w:val="kk-KZ" w:eastAsia="ru-RU" w:bidi="ru-RU"/>
        </w:rPr>
        <w:t>сүйегінен және сіңірінен ажырату,</w:t>
      </w:r>
      <w:r w:rsidR="00753A47" w:rsidRPr="005548FC">
        <w:rPr>
          <w:rFonts w:ascii="Times New Roman" w:eastAsia="Times New Roman" w:hAnsi="Times New Roman"/>
          <w:sz w:val="28"/>
          <w:szCs w:val="28"/>
          <w:lang w:val="kk-KZ" w:eastAsia="ru-RU" w:bidi="ru-RU"/>
        </w:rPr>
        <w:t xml:space="preserve"> ұсақтау, тұздау, </w:t>
      </w:r>
      <w:r w:rsidR="00875072" w:rsidRPr="005548FC">
        <w:rPr>
          <w:rFonts w:ascii="Times New Roman" w:eastAsia="Times New Roman" w:hAnsi="Times New Roman"/>
          <w:sz w:val="28"/>
          <w:szCs w:val="28"/>
          <w:lang w:val="kk-KZ" w:eastAsia="ru-RU" w:bidi="ru-RU"/>
        </w:rPr>
        <w:t xml:space="preserve">турағышта майдалау, тартылған етті ет аралыстырғышта </w:t>
      </w:r>
      <w:r w:rsidR="00633209">
        <w:rPr>
          <w:rFonts w:ascii="Times New Roman" w:eastAsia="Times New Roman" w:hAnsi="Times New Roman"/>
          <w:sz w:val="28"/>
          <w:szCs w:val="28"/>
          <w:lang w:val="kk-KZ" w:eastAsia="ru-RU" w:bidi="ru-RU"/>
        </w:rPr>
        <w:t>тарту</w:t>
      </w:r>
      <w:r w:rsidR="00875072" w:rsidRPr="005548FC">
        <w:rPr>
          <w:rFonts w:ascii="Times New Roman" w:eastAsia="Times New Roman" w:hAnsi="Times New Roman"/>
          <w:sz w:val="28"/>
          <w:szCs w:val="28"/>
          <w:lang w:val="kk-KZ" w:eastAsia="ru-RU" w:bidi="ru-RU"/>
        </w:rPr>
        <w:t>, қабықшаларды толтыру, батондарды байлау, шөктіру, қуырмалау, пісіру, салқындату</w:t>
      </w:r>
      <w:r w:rsidR="00753A47" w:rsidRPr="005548FC">
        <w:rPr>
          <w:rFonts w:ascii="Times New Roman" w:eastAsia="Times New Roman" w:hAnsi="Times New Roman"/>
          <w:sz w:val="28"/>
          <w:szCs w:val="28"/>
          <w:lang w:val="kk-KZ" w:eastAsia="ru-RU" w:bidi="ru-RU"/>
        </w:rPr>
        <w:t>.</w:t>
      </w:r>
    </w:p>
    <w:p w14:paraId="255092F4" w14:textId="39783FBF" w:rsidR="00753A47" w:rsidRPr="005548FC" w:rsidRDefault="00993237" w:rsidP="00D871B7">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Алма сығындысының ұнтағымен байытылған </w:t>
      </w:r>
      <w:r w:rsidR="00753A47" w:rsidRPr="005548FC">
        <w:rPr>
          <w:rFonts w:ascii="Times New Roman" w:eastAsia="Times New Roman" w:hAnsi="Times New Roman"/>
          <w:sz w:val="28"/>
          <w:szCs w:val="28"/>
          <w:lang w:val="kk-KZ" w:eastAsia="ru-RU" w:bidi="ru-RU"/>
        </w:rPr>
        <w:t xml:space="preserve">пісірілген шұжық өнімдерінің технологиялық нобайы </w:t>
      </w:r>
      <w:r w:rsidR="00875072" w:rsidRPr="005548FC">
        <w:rPr>
          <w:rFonts w:ascii="Times New Roman" w:eastAsia="Times New Roman" w:hAnsi="Times New Roman"/>
          <w:sz w:val="28"/>
          <w:szCs w:val="28"/>
          <w:lang w:val="kk-KZ" w:eastAsia="ru-RU" w:bidi="ru-RU"/>
        </w:rPr>
        <w:t>4.</w:t>
      </w:r>
      <w:r w:rsidR="00AF5555">
        <w:rPr>
          <w:rFonts w:ascii="Times New Roman" w:eastAsia="Times New Roman" w:hAnsi="Times New Roman"/>
          <w:sz w:val="28"/>
          <w:szCs w:val="28"/>
          <w:lang w:val="kk-KZ" w:eastAsia="ru-RU" w:bidi="ru-RU"/>
        </w:rPr>
        <w:t>2</w:t>
      </w:r>
      <w:r w:rsidR="00875072" w:rsidRPr="005548FC">
        <w:rPr>
          <w:rFonts w:ascii="Times New Roman" w:eastAsia="Times New Roman" w:hAnsi="Times New Roman"/>
          <w:sz w:val="28"/>
          <w:szCs w:val="28"/>
          <w:lang w:val="kk-KZ" w:eastAsia="ru-RU" w:bidi="ru-RU"/>
        </w:rPr>
        <w:t>-сурет</w:t>
      </w:r>
      <w:r w:rsidR="00753A47" w:rsidRPr="005548FC">
        <w:rPr>
          <w:rFonts w:ascii="Times New Roman" w:eastAsia="Times New Roman" w:hAnsi="Times New Roman"/>
          <w:sz w:val="28"/>
          <w:szCs w:val="28"/>
          <w:lang w:val="kk-KZ" w:eastAsia="ru-RU" w:bidi="ru-RU"/>
        </w:rPr>
        <w:t>те көрсетілген.</w:t>
      </w:r>
    </w:p>
    <w:p w14:paraId="1F226B57" w14:textId="77777777" w:rsidR="00D871B7" w:rsidRPr="005548FC" w:rsidRDefault="00896F0B" w:rsidP="00D871B7">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Пісірілген </w:t>
      </w:r>
      <w:r w:rsidR="00D871B7" w:rsidRPr="005548FC">
        <w:rPr>
          <w:rFonts w:ascii="Times New Roman" w:eastAsia="Times New Roman" w:hAnsi="Times New Roman"/>
          <w:sz w:val="28"/>
          <w:szCs w:val="28"/>
          <w:lang w:val="kk-KZ" w:eastAsia="ru-RU" w:bidi="ru-RU"/>
        </w:rPr>
        <w:t xml:space="preserve">шұжық өндірудің негізгі шикізаты: </w:t>
      </w:r>
      <w:r w:rsidRPr="005548FC">
        <w:rPr>
          <w:rFonts w:ascii="Times New Roman" w:eastAsia="Times New Roman" w:hAnsi="Times New Roman"/>
          <w:sz w:val="28"/>
          <w:szCs w:val="28"/>
          <w:lang w:val="kk-KZ" w:eastAsia="ru-RU" w:bidi="ru-RU"/>
        </w:rPr>
        <w:t>1</w:t>
      </w:r>
      <w:r w:rsidR="00D871B7" w:rsidRPr="005548FC">
        <w:rPr>
          <w:rFonts w:ascii="Times New Roman" w:eastAsia="Times New Roman" w:hAnsi="Times New Roman"/>
          <w:sz w:val="28"/>
          <w:szCs w:val="28"/>
          <w:lang w:val="kk-KZ" w:eastAsia="ru-RU" w:bidi="ru-RU"/>
        </w:rPr>
        <w:t>-</w:t>
      </w:r>
      <w:r w:rsidR="00875072" w:rsidRPr="005548FC">
        <w:rPr>
          <w:rFonts w:ascii="Times New Roman" w:eastAsia="Times New Roman" w:hAnsi="Times New Roman"/>
          <w:sz w:val="28"/>
          <w:szCs w:val="28"/>
          <w:lang w:val="kk-KZ" w:eastAsia="ru-RU" w:bidi="ru-RU"/>
        </w:rPr>
        <w:t>санатты</w:t>
      </w:r>
      <w:r w:rsidR="00D871B7" w:rsidRPr="005548FC">
        <w:rPr>
          <w:rFonts w:ascii="Times New Roman" w:eastAsia="Times New Roman" w:hAnsi="Times New Roman"/>
          <w:sz w:val="28"/>
          <w:szCs w:val="28"/>
          <w:lang w:val="kk-KZ" w:eastAsia="ru-RU" w:bidi="ru-RU"/>
        </w:rPr>
        <w:t xml:space="preserve"> </w:t>
      </w:r>
      <w:r w:rsidRPr="005548FC">
        <w:rPr>
          <w:rFonts w:ascii="Times New Roman" w:eastAsia="Times New Roman" w:hAnsi="Times New Roman"/>
          <w:sz w:val="28"/>
          <w:szCs w:val="28"/>
          <w:lang w:val="kk-KZ" w:eastAsia="ru-RU" w:bidi="ru-RU"/>
        </w:rPr>
        <w:t xml:space="preserve">күркетауық еті мен </w:t>
      </w:r>
      <w:r w:rsidR="00875072" w:rsidRPr="005548FC">
        <w:rPr>
          <w:rFonts w:ascii="Times New Roman" w:eastAsia="Times New Roman" w:hAnsi="Times New Roman"/>
          <w:sz w:val="28"/>
          <w:szCs w:val="28"/>
          <w:lang w:val="kk-KZ" w:eastAsia="ru-RU" w:bidi="ru-RU"/>
        </w:rPr>
        <w:t>т</w:t>
      </w:r>
      <w:r w:rsidRPr="005548FC">
        <w:rPr>
          <w:rFonts w:ascii="Times New Roman" w:eastAsia="Times New Roman" w:hAnsi="Times New Roman"/>
          <w:sz w:val="28"/>
          <w:szCs w:val="28"/>
          <w:lang w:val="kk-KZ" w:eastAsia="ru-RU" w:bidi="ru-RU"/>
        </w:rPr>
        <w:t>ерісі, алма сығындысының ұнтағы</w:t>
      </w:r>
      <w:r w:rsidR="00D871B7" w:rsidRPr="005548FC">
        <w:rPr>
          <w:rFonts w:ascii="Times New Roman" w:eastAsia="Times New Roman" w:hAnsi="Times New Roman"/>
          <w:sz w:val="28"/>
          <w:szCs w:val="28"/>
          <w:lang w:val="kk-KZ" w:eastAsia="ru-RU" w:bidi="ru-RU"/>
        </w:rPr>
        <w:t>.</w:t>
      </w:r>
    </w:p>
    <w:p w14:paraId="067CB423" w14:textId="77777777" w:rsidR="00D871B7" w:rsidRPr="005548FC" w:rsidRDefault="00D871B7" w:rsidP="00D871B7">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Шикізатты қабылдау барлық нысандар мен материалдар үшін жүргізіледі:</w:t>
      </w:r>
    </w:p>
    <w:p w14:paraId="791759C9" w14:textId="2B6EB1F2" w:rsidR="00D871B7" w:rsidRPr="005548FC" w:rsidRDefault="00753A47" w:rsidP="00896F0B">
      <w:pPr>
        <w:widowControl w:val="0"/>
        <w:spacing w:after="0" w:line="240" w:lineRule="auto"/>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кү</w:t>
      </w:r>
      <w:r w:rsidR="00896F0B" w:rsidRPr="005548FC">
        <w:rPr>
          <w:rFonts w:ascii="Times New Roman" w:eastAsia="Times New Roman" w:hAnsi="Times New Roman"/>
          <w:sz w:val="28"/>
          <w:szCs w:val="28"/>
          <w:lang w:val="kk-KZ" w:eastAsia="ru-RU" w:bidi="ru-RU"/>
        </w:rPr>
        <w:t xml:space="preserve">ркетауық еті мен терісі </w:t>
      </w:r>
      <w:r w:rsidR="00D871B7" w:rsidRPr="005548FC">
        <w:rPr>
          <w:rFonts w:ascii="Times New Roman" w:eastAsia="Times New Roman" w:hAnsi="Times New Roman"/>
          <w:sz w:val="28"/>
          <w:szCs w:val="28"/>
          <w:lang w:val="kk-KZ" w:eastAsia="ru-RU" w:bidi="ru-RU"/>
        </w:rPr>
        <w:t>(ұшалар мен жартылай ұшалар, ширектер, кесектер), негізгі</w:t>
      </w:r>
      <w:r w:rsidR="00896F0B" w:rsidRPr="005548FC">
        <w:rPr>
          <w:rFonts w:ascii="Times New Roman" w:eastAsia="Times New Roman" w:hAnsi="Times New Roman"/>
          <w:sz w:val="28"/>
          <w:szCs w:val="28"/>
          <w:lang w:val="kk-KZ" w:eastAsia="ru-RU" w:bidi="ru-RU"/>
        </w:rPr>
        <w:t xml:space="preserve"> </w:t>
      </w:r>
      <w:r w:rsidR="00D871B7" w:rsidRPr="005548FC">
        <w:rPr>
          <w:rFonts w:ascii="Times New Roman" w:eastAsia="Times New Roman" w:hAnsi="Times New Roman"/>
          <w:sz w:val="28"/>
          <w:szCs w:val="28"/>
          <w:lang w:val="kk-KZ" w:eastAsia="ru-RU" w:bidi="ru-RU"/>
        </w:rPr>
        <w:t>емес шикізат және тағамдық ингредиенттер. Шикізат пен материалдарды</w:t>
      </w:r>
      <w:r w:rsidR="00896F0B" w:rsidRPr="005548FC">
        <w:rPr>
          <w:rFonts w:ascii="Times New Roman" w:eastAsia="Times New Roman" w:hAnsi="Times New Roman"/>
          <w:sz w:val="28"/>
          <w:szCs w:val="28"/>
          <w:lang w:val="kk-KZ" w:eastAsia="ru-RU" w:bidi="ru-RU"/>
        </w:rPr>
        <w:t xml:space="preserve"> </w:t>
      </w:r>
      <w:r w:rsidR="00D871B7" w:rsidRPr="005548FC">
        <w:rPr>
          <w:rFonts w:ascii="Times New Roman" w:eastAsia="Times New Roman" w:hAnsi="Times New Roman"/>
          <w:sz w:val="28"/>
          <w:szCs w:val="28"/>
          <w:lang w:val="kk-KZ" w:eastAsia="ru-RU" w:bidi="ru-RU"/>
        </w:rPr>
        <w:t>қабылдау кезінде ілеспе құжаттардың болуы және дұрыстығы анықталады,</w:t>
      </w:r>
      <w:r w:rsidR="00896F0B" w:rsidRPr="005548FC">
        <w:rPr>
          <w:rFonts w:ascii="Times New Roman" w:eastAsia="Times New Roman" w:hAnsi="Times New Roman"/>
          <w:sz w:val="28"/>
          <w:szCs w:val="28"/>
          <w:lang w:val="kk-KZ" w:eastAsia="ru-RU" w:bidi="ru-RU"/>
        </w:rPr>
        <w:t xml:space="preserve"> </w:t>
      </w:r>
      <w:r w:rsidR="00D871B7" w:rsidRPr="005548FC">
        <w:rPr>
          <w:rFonts w:ascii="Times New Roman" w:eastAsia="Times New Roman" w:hAnsi="Times New Roman"/>
          <w:sz w:val="28"/>
          <w:szCs w:val="28"/>
          <w:lang w:val="kk-KZ" w:eastAsia="ru-RU" w:bidi="ru-RU"/>
        </w:rPr>
        <w:t>визуалды тексеру, нормативтік құжаттаманың талаптары мен регламенттеріне</w:t>
      </w:r>
      <w:r w:rsidR="00896F0B" w:rsidRPr="005548FC">
        <w:rPr>
          <w:rFonts w:ascii="Times New Roman" w:eastAsia="Times New Roman" w:hAnsi="Times New Roman"/>
          <w:sz w:val="28"/>
          <w:szCs w:val="28"/>
          <w:lang w:val="kk-KZ" w:eastAsia="ru-RU" w:bidi="ru-RU"/>
        </w:rPr>
        <w:t xml:space="preserve"> </w:t>
      </w:r>
      <w:r w:rsidR="00D871B7" w:rsidRPr="005548FC">
        <w:rPr>
          <w:rFonts w:ascii="Times New Roman" w:eastAsia="Times New Roman" w:hAnsi="Times New Roman"/>
          <w:sz w:val="28"/>
          <w:szCs w:val="28"/>
          <w:lang w:val="kk-KZ" w:eastAsia="ru-RU" w:bidi="ru-RU"/>
        </w:rPr>
        <w:t>сәйкестігі тұрғысынан алғанда органолептикалық бағалау шарасы жүргізілді</w:t>
      </w:r>
      <w:r w:rsidR="00896F0B" w:rsidRPr="005548FC">
        <w:rPr>
          <w:rFonts w:ascii="Times New Roman" w:eastAsia="Times New Roman" w:hAnsi="Times New Roman"/>
          <w:sz w:val="28"/>
          <w:szCs w:val="28"/>
          <w:lang w:val="kk-KZ" w:eastAsia="ru-RU" w:bidi="ru-RU"/>
        </w:rPr>
        <w:t xml:space="preserve">. </w:t>
      </w:r>
    </w:p>
    <w:p w14:paraId="0FDC6145" w14:textId="6C5AC7B8" w:rsidR="00753A47" w:rsidRPr="005548FC" w:rsidRDefault="00753A47" w:rsidP="00896F0B">
      <w:pPr>
        <w:widowControl w:val="0"/>
        <w:spacing w:after="0" w:line="240" w:lineRule="auto"/>
        <w:ind w:firstLine="709"/>
        <w:jc w:val="both"/>
        <w:rPr>
          <w:rFonts w:ascii="Times New Roman" w:eastAsia="Arial Unicode MS" w:hAnsi="Times New Roman" w:cs="Times New Roman"/>
          <w:sz w:val="28"/>
          <w:szCs w:val="28"/>
          <w:lang w:val="kk-KZ" w:eastAsia="ru-RU" w:bidi="ru-RU"/>
        </w:rPr>
      </w:pPr>
      <w:r w:rsidRPr="005548FC">
        <w:rPr>
          <w:rFonts w:ascii="Times New Roman" w:eastAsia="Arial Unicode MS" w:hAnsi="Times New Roman" w:cs="Times New Roman"/>
          <w:sz w:val="28"/>
          <w:szCs w:val="28"/>
          <w:lang w:val="kk-KZ" w:eastAsia="ru-RU" w:bidi="ru-RU"/>
        </w:rPr>
        <w:t xml:space="preserve">Пісірілген шұжық өнімдерін өндіруге арналған шикізат ретінде ауыл шаруашылығы құстарының еті, механикалық тазалаумен алынған құс еті; сондай-ақ, ветеринариялық-санитарлық сараптамадан өткен, өнеркәсіптік өңдеуге рұқсат етілген мал шаруашылығы жануарларының ет шикізаты қолданылады. </w:t>
      </w:r>
    </w:p>
    <w:p w14:paraId="148C4140" w14:textId="43FA0B35" w:rsidR="00753A47" w:rsidRPr="005548FC" w:rsidRDefault="00753A47" w:rsidP="00896F0B">
      <w:pPr>
        <w:widowControl w:val="0"/>
        <w:spacing w:after="0" w:line="240" w:lineRule="auto"/>
        <w:ind w:firstLine="709"/>
        <w:jc w:val="both"/>
        <w:rPr>
          <w:rFonts w:ascii="Times New Roman" w:eastAsia="Arial Unicode MS" w:hAnsi="Times New Roman" w:cs="Times New Roman"/>
          <w:sz w:val="28"/>
          <w:szCs w:val="28"/>
          <w:lang w:val="kk-KZ" w:eastAsia="ru-RU" w:bidi="ru-RU"/>
        </w:rPr>
      </w:pPr>
      <w:r w:rsidRPr="005548FC">
        <w:rPr>
          <w:rFonts w:ascii="Times New Roman" w:eastAsia="Arial Unicode MS" w:hAnsi="Times New Roman" w:cs="Times New Roman"/>
          <w:sz w:val="28"/>
          <w:szCs w:val="28"/>
          <w:lang w:val="kk-KZ" w:eastAsia="ru-RU" w:bidi="ru-RU"/>
        </w:rPr>
        <w:t>Ет шикізат</w:t>
      </w:r>
      <w:r w:rsidR="00633209">
        <w:rPr>
          <w:rFonts w:ascii="Times New Roman" w:eastAsia="Arial Unicode MS" w:hAnsi="Times New Roman" w:cs="Times New Roman"/>
          <w:sz w:val="28"/>
          <w:szCs w:val="28"/>
          <w:lang w:val="kk-KZ" w:eastAsia="ru-RU" w:bidi="ru-RU"/>
        </w:rPr>
        <w:t>ын</w:t>
      </w:r>
      <w:r w:rsidRPr="005548FC">
        <w:rPr>
          <w:rFonts w:ascii="Times New Roman" w:eastAsia="Arial Unicode MS" w:hAnsi="Times New Roman" w:cs="Times New Roman"/>
          <w:sz w:val="28"/>
          <w:szCs w:val="28"/>
          <w:lang w:val="kk-KZ" w:eastAsia="ru-RU" w:bidi="ru-RU"/>
        </w:rPr>
        <w:t xml:space="preserve"> клеймолар мен мөрлерсіз, жарамдылық мерзімі өтіп кеткен және НТ</w:t>
      </w:r>
      <w:r w:rsidR="003C0CFC" w:rsidRPr="005548FC">
        <w:rPr>
          <w:rFonts w:ascii="Times New Roman" w:eastAsia="Arial Unicode MS" w:hAnsi="Times New Roman" w:cs="Times New Roman"/>
          <w:sz w:val="28"/>
          <w:szCs w:val="28"/>
          <w:lang w:val="kk-KZ" w:eastAsia="ru-RU" w:bidi="ru-RU"/>
        </w:rPr>
        <w:t>Қ</w:t>
      </w:r>
      <w:r w:rsidRPr="005548FC">
        <w:rPr>
          <w:rFonts w:ascii="Times New Roman" w:eastAsia="Arial Unicode MS" w:hAnsi="Times New Roman" w:cs="Times New Roman"/>
          <w:sz w:val="28"/>
          <w:szCs w:val="28"/>
          <w:lang w:val="kk-KZ" w:eastAsia="ru-RU" w:bidi="ru-RU"/>
        </w:rPr>
        <w:t xml:space="preserve"> талаптарына сәйкес келмейтін жағдайда қолдануға болмайды.</w:t>
      </w:r>
    </w:p>
    <w:p w14:paraId="63AFFC08" w14:textId="77777777" w:rsidR="00753A47" w:rsidRPr="005548FC" w:rsidRDefault="00993237" w:rsidP="00753A47">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Ауыл шаруашылығы құстарының еті, сондай-ақ мал шаруашылығы жануарларының ет шикізатын</w:t>
      </w:r>
      <w:r w:rsidR="00753A47" w:rsidRPr="005548FC">
        <w:rPr>
          <w:rFonts w:ascii="Times New Roman" w:eastAsia="Times New Roman" w:hAnsi="Times New Roman"/>
          <w:sz w:val="28"/>
          <w:szCs w:val="28"/>
          <w:lang w:val="kk-KZ" w:eastAsia="ru-RU" w:bidi="ru-RU"/>
        </w:rPr>
        <w:t>ың термиялық жағдайы мен ұсынылған жарамдылық мерзімдері келесі талаптарға сәйкес болуы керек:</w:t>
      </w:r>
    </w:p>
    <w:p w14:paraId="71649931" w14:textId="77777777" w:rsidR="00753A47" w:rsidRPr="005548FC" w:rsidRDefault="00753A47" w:rsidP="00753A47">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 салқындатылған, өнімнің ішкі температурасы 0°С-тен 4°С-қа дейін — жарамдылық мерзімі 5 күннен аспайды, қосалқы өнімдер — 2 күннен аспайды, аздап қатырылған немесе ерітілген, өнімнің ішкі температурасы </w:t>
      </w:r>
      <w:r w:rsidR="004474CB" w:rsidRPr="005548FC">
        <w:rPr>
          <w:rFonts w:ascii="Times New Roman" w:eastAsia="Times New Roman" w:hAnsi="Times New Roman"/>
          <w:sz w:val="28"/>
          <w:szCs w:val="28"/>
          <w:lang w:val="kk-KZ" w:eastAsia="ru-RU" w:bidi="ru-RU"/>
        </w:rPr>
        <w:t>-</w:t>
      </w:r>
      <w:r w:rsidRPr="005548FC">
        <w:rPr>
          <w:rFonts w:ascii="Times New Roman" w:eastAsia="Times New Roman" w:hAnsi="Times New Roman"/>
          <w:sz w:val="28"/>
          <w:szCs w:val="28"/>
          <w:lang w:val="kk-KZ" w:eastAsia="ru-RU" w:bidi="ru-RU"/>
        </w:rPr>
        <w:t xml:space="preserve">2°С-тен </w:t>
      </w:r>
      <w:r w:rsidR="004474CB" w:rsidRPr="005548FC">
        <w:rPr>
          <w:rFonts w:ascii="Times New Roman" w:eastAsia="Times New Roman" w:hAnsi="Times New Roman"/>
          <w:sz w:val="28"/>
          <w:szCs w:val="28"/>
          <w:lang w:val="kk-KZ" w:eastAsia="ru-RU" w:bidi="ru-RU"/>
        </w:rPr>
        <w:t>-</w:t>
      </w:r>
      <w:r w:rsidRPr="005548FC">
        <w:rPr>
          <w:rFonts w:ascii="Times New Roman" w:eastAsia="Times New Roman" w:hAnsi="Times New Roman"/>
          <w:sz w:val="28"/>
          <w:szCs w:val="28"/>
          <w:lang w:val="kk-KZ" w:eastAsia="ru-RU" w:bidi="ru-RU"/>
        </w:rPr>
        <w:t>3°С-қа дейін — 10 күннен аспайды, қосалқы өнімдер — 7 күннен аспайды;</w:t>
      </w:r>
    </w:p>
    <w:p w14:paraId="3B55E849" w14:textId="77777777" w:rsidR="00753A47" w:rsidRPr="005548FC" w:rsidRDefault="00753A47" w:rsidP="00753A47">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  - мұздатылған, өнімнің ішкі температурасы </w:t>
      </w:r>
      <w:r w:rsidR="004474CB" w:rsidRPr="005548FC">
        <w:rPr>
          <w:rFonts w:ascii="Times New Roman" w:eastAsia="Times New Roman" w:hAnsi="Times New Roman"/>
          <w:sz w:val="28"/>
          <w:szCs w:val="28"/>
          <w:lang w:val="kk-KZ" w:eastAsia="ru-RU" w:bidi="ru-RU"/>
        </w:rPr>
        <w:t>-</w:t>
      </w:r>
      <w:r w:rsidRPr="005548FC">
        <w:rPr>
          <w:rFonts w:ascii="Times New Roman" w:eastAsia="Times New Roman" w:hAnsi="Times New Roman"/>
          <w:sz w:val="28"/>
          <w:szCs w:val="28"/>
          <w:lang w:val="kk-KZ" w:eastAsia="ru-RU" w:bidi="ru-RU"/>
        </w:rPr>
        <w:t>12°С-</w:t>
      </w:r>
      <w:r w:rsidR="004474CB" w:rsidRPr="005548FC">
        <w:rPr>
          <w:rFonts w:ascii="Times New Roman" w:eastAsia="Times New Roman" w:hAnsi="Times New Roman"/>
          <w:sz w:val="28"/>
          <w:szCs w:val="28"/>
          <w:lang w:val="kk-KZ" w:eastAsia="ru-RU" w:bidi="ru-RU"/>
        </w:rPr>
        <w:t>ке дейін</w:t>
      </w:r>
      <w:r w:rsidRPr="005548FC">
        <w:rPr>
          <w:rFonts w:ascii="Times New Roman" w:eastAsia="Times New Roman" w:hAnsi="Times New Roman"/>
          <w:sz w:val="28"/>
          <w:szCs w:val="28"/>
          <w:lang w:val="kk-KZ" w:eastAsia="ru-RU" w:bidi="ru-RU"/>
        </w:rPr>
        <w:t xml:space="preserve"> — жарамдылық мерзімі 4 айдан аспайды, қосалқы өнімдер — 2 айдан аспайды және</w:t>
      </w:r>
      <w:r w:rsidR="004474CB" w:rsidRPr="005548FC">
        <w:rPr>
          <w:rFonts w:ascii="Times New Roman" w:eastAsia="Times New Roman" w:hAnsi="Times New Roman"/>
          <w:sz w:val="28"/>
          <w:szCs w:val="28"/>
          <w:lang w:val="kk-KZ" w:eastAsia="ru-RU" w:bidi="ru-RU"/>
        </w:rPr>
        <w:t xml:space="preserve"> </w:t>
      </w:r>
      <w:r w:rsidR="004474CB" w:rsidRPr="005548FC">
        <w:rPr>
          <w:rFonts w:ascii="Times New Roman" w:eastAsia="Times New Roman" w:hAnsi="Times New Roman"/>
          <w:sz w:val="28"/>
          <w:szCs w:val="28"/>
          <w:lang w:val="kk-KZ" w:eastAsia="ru-RU" w:bidi="ru-RU"/>
        </w:rPr>
        <w:lastRenderedPageBreak/>
        <w:t>-</w:t>
      </w:r>
      <w:r w:rsidRPr="005548FC">
        <w:rPr>
          <w:rFonts w:ascii="Times New Roman" w:eastAsia="Times New Roman" w:hAnsi="Times New Roman"/>
          <w:sz w:val="28"/>
          <w:szCs w:val="28"/>
          <w:lang w:val="kk-KZ" w:eastAsia="ru-RU" w:bidi="ru-RU"/>
        </w:rPr>
        <w:t>18°С-</w:t>
      </w:r>
      <w:r w:rsidR="004474CB" w:rsidRPr="005548FC">
        <w:rPr>
          <w:rFonts w:ascii="Times New Roman" w:eastAsia="Times New Roman" w:hAnsi="Times New Roman"/>
          <w:sz w:val="28"/>
          <w:szCs w:val="28"/>
          <w:lang w:val="kk-KZ" w:eastAsia="ru-RU" w:bidi="ru-RU"/>
        </w:rPr>
        <w:t>ке дейін</w:t>
      </w:r>
      <w:r w:rsidRPr="005548FC">
        <w:rPr>
          <w:rFonts w:ascii="Times New Roman" w:eastAsia="Times New Roman" w:hAnsi="Times New Roman"/>
          <w:sz w:val="28"/>
          <w:szCs w:val="28"/>
          <w:lang w:val="kk-KZ" w:eastAsia="ru-RU" w:bidi="ru-RU"/>
        </w:rPr>
        <w:t xml:space="preserve"> — жарамдылық мерзімі 8 айдан аспайды, қосалқы өнімдер — 6 айдан аспайды.</w:t>
      </w:r>
    </w:p>
    <w:p w14:paraId="69BCF92E" w14:textId="16C564D3" w:rsidR="00EC749B" w:rsidRPr="005548FC" w:rsidRDefault="00EC749B" w:rsidP="00EC749B">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Ет шикізаты өңделуге түскенде </w:t>
      </w:r>
      <w:r w:rsidR="000638DA" w:rsidRPr="005548FC">
        <w:rPr>
          <w:rFonts w:ascii="Times New Roman" w:eastAsia="Times New Roman" w:hAnsi="Times New Roman"/>
          <w:sz w:val="28"/>
          <w:szCs w:val="28"/>
          <w:lang w:val="kk-KZ" w:eastAsia="ru-RU" w:bidi="ru-RU"/>
        </w:rPr>
        <w:t>МемСТ</w:t>
      </w:r>
      <w:r w:rsidRPr="005548FC">
        <w:rPr>
          <w:rFonts w:ascii="Times New Roman" w:eastAsia="Times New Roman" w:hAnsi="Times New Roman"/>
          <w:sz w:val="28"/>
          <w:szCs w:val="28"/>
          <w:lang w:val="kk-KZ" w:eastAsia="ru-RU" w:bidi="ru-RU"/>
        </w:rPr>
        <w:t xml:space="preserve"> 7702.0-74 талаптарына сәйкестігін бағалау үшін органолептикалық бағалау жүргізіл</w:t>
      </w:r>
      <w:r w:rsidR="00633209">
        <w:rPr>
          <w:rFonts w:ascii="Times New Roman" w:eastAsia="Times New Roman" w:hAnsi="Times New Roman"/>
          <w:sz w:val="28"/>
          <w:szCs w:val="28"/>
          <w:lang w:val="kk-KZ" w:eastAsia="ru-RU" w:bidi="ru-RU"/>
        </w:rPr>
        <w:t>е</w:t>
      </w:r>
      <w:r w:rsidRPr="005548FC">
        <w:rPr>
          <w:rFonts w:ascii="Times New Roman" w:eastAsia="Times New Roman" w:hAnsi="Times New Roman"/>
          <w:sz w:val="28"/>
          <w:szCs w:val="28"/>
          <w:lang w:val="kk-KZ" w:eastAsia="ru-RU" w:bidi="ru-RU"/>
        </w:rPr>
        <w:t xml:space="preserve">ді. Күдікті тазалықтағы ет шикізаты анықталған кезде оның тазалығын анықтау үшін </w:t>
      </w:r>
      <w:r w:rsidR="000638DA" w:rsidRPr="005548FC">
        <w:rPr>
          <w:rFonts w:ascii="Times New Roman" w:eastAsia="Times New Roman" w:hAnsi="Times New Roman"/>
          <w:sz w:val="28"/>
          <w:szCs w:val="28"/>
          <w:lang w:val="kk-KZ" w:eastAsia="ru-RU" w:bidi="ru-RU"/>
        </w:rPr>
        <w:t xml:space="preserve">МемСТ </w:t>
      </w:r>
      <w:r w:rsidRPr="005548FC">
        <w:rPr>
          <w:rFonts w:ascii="Times New Roman" w:eastAsia="Times New Roman" w:hAnsi="Times New Roman"/>
          <w:sz w:val="28"/>
          <w:szCs w:val="28"/>
          <w:lang w:val="kk-KZ" w:eastAsia="ru-RU" w:bidi="ru-RU"/>
        </w:rPr>
        <w:t xml:space="preserve">7702.1-74 бойынша химиялық және микробиологиялық талдаулар жүргізіледі; микробиологиялық зерттеулер </w:t>
      </w:r>
      <w:r w:rsidR="000638DA" w:rsidRPr="005548FC">
        <w:rPr>
          <w:rFonts w:ascii="Times New Roman" w:eastAsia="Times New Roman" w:hAnsi="Times New Roman"/>
          <w:sz w:val="28"/>
          <w:szCs w:val="28"/>
          <w:lang w:val="kk-KZ" w:eastAsia="ru-RU" w:bidi="ru-RU"/>
        </w:rPr>
        <w:t xml:space="preserve">МемСТ </w:t>
      </w:r>
      <w:r w:rsidRPr="005548FC">
        <w:rPr>
          <w:rFonts w:ascii="Times New Roman" w:eastAsia="Times New Roman" w:hAnsi="Times New Roman"/>
          <w:sz w:val="28"/>
          <w:szCs w:val="28"/>
          <w:lang w:val="kk-KZ" w:eastAsia="ru-RU" w:bidi="ru-RU"/>
        </w:rPr>
        <w:t xml:space="preserve">7702.2.0-95 бойынша; ішек таяқшалары тобының бактерияларының санын анықтау </w:t>
      </w:r>
      <w:r w:rsidR="000638DA" w:rsidRPr="005548FC">
        <w:rPr>
          <w:rFonts w:ascii="Times New Roman" w:eastAsia="Times New Roman" w:hAnsi="Times New Roman"/>
          <w:sz w:val="28"/>
          <w:szCs w:val="28"/>
          <w:lang w:val="kk-KZ" w:eastAsia="ru-RU" w:bidi="ru-RU"/>
        </w:rPr>
        <w:t xml:space="preserve">МемСТ </w:t>
      </w:r>
      <w:r w:rsidRPr="005548FC">
        <w:rPr>
          <w:rFonts w:ascii="Times New Roman" w:eastAsia="Times New Roman" w:hAnsi="Times New Roman"/>
          <w:sz w:val="28"/>
          <w:szCs w:val="28"/>
          <w:lang w:val="kk-KZ" w:eastAsia="ru-RU" w:bidi="ru-RU"/>
        </w:rPr>
        <w:t>7702.2-93 бойынша; микробиологиялық бүлінудің және патогенді микро</w:t>
      </w:r>
      <w:r w:rsidR="00633209">
        <w:rPr>
          <w:rFonts w:ascii="Times New Roman" w:eastAsia="Times New Roman" w:hAnsi="Times New Roman"/>
          <w:sz w:val="28"/>
          <w:szCs w:val="28"/>
          <w:lang w:val="kk-KZ" w:eastAsia="ru-RU" w:bidi="ru-RU"/>
        </w:rPr>
        <w:t>ағзаларды</w:t>
      </w:r>
      <w:r w:rsidRPr="005548FC">
        <w:rPr>
          <w:rFonts w:ascii="Times New Roman" w:eastAsia="Times New Roman" w:hAnsi="Times New Roman"/>
          <w:sz w:val="28"/>
          <w:szCs w:val="28"/>
          <w:lang w:val="kk-KZ" w:eastAsia="ru-RU" w:bidi="ru-RU"/>
        </w:rPr>
        <w:t>ң қоздырғыштарын анықтау:</w:t>
      </w:r>
    </w:p>
    <w:p w14:paraId="11B0508D" w14:textId="5EDE5DD5" w:rsidR="00EC749B" w:rsidRPr="005548FC" w:rsidRDefault="00F14074" w:rsidP="00EC749B">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 </w:t>
      </w:r>
      <w:r w:rsidR="00EC749B" w:rsidRPr="005548FC">
        <w:rPr>
          <w:rFonts w:ascii="Times New Roman" w:eastAsia="Times New Roman" w:hAnsi="Times New Roman"/>
          <w:sz w:val="28"/>
          <w:szCs w:val="28"/>
          <w:lang w:val="kk-KZ" w:eastAsia="ru-RU" w:bidi="ru-RU"/>
        </w:rPr>
        <w:t>мезофильді аэробты және факультативті-анаэробты микро</w:t>
      </w:r>
      <w:r w:rsidR="00633209">
        <w:rPr>
          <w:rFonts w:ascii="Times New Roman" w:eastAsia="Times New Roman" w:hAnsi="Times New Roman"/>
          <w:sz w:val="28"/>
          <w:szCs w:val="28"/>
          <w:lang w:val="kk-KZ" w:eastAsia="ru-RU" w:bidi="ru-RU"/>
        </w:rPr>
        <w:t>ағзалар</w:t>
      </w:r>
      <w:r w:rsidR="00EC749B" w:rsidRPr="005548FC">
        <w:rPr>
          <w:rFonts w:ascii="Times New Roman" w:eastAsia="Times New Roman" w:hAnsi="Times New Roman"/>
          <w:sz w:val="28"/>
          <w:szCs w:val="28"/>
          <w:lang w:val="kk-KZ" w:eastAsia="ru-RU" w:bidi="ru-RU"/>
        </w:rPr>
        <w:t xml:space="preserve"> саны </w:t>
      </w:r>
      <w:r w:rsidR="000638DA" w:rsidRPr="005548FC">
        <w:rPr>
          <w:rFonts w:ascii="Times New Roman" w:eastAsia="Times New Roman" w:hAnsi="Times New Roman"/>
          <w:sz w:val="28"/>
          <w:szCs w:val="28"/>
          <w:lang w:val="kk-KZ" w:eastAsia="ru-RU" w:bidi="ru-RU"/>
        </w:rPr>
        <w:t xml:space="preserve">МемСТ </w:t>
      </w:r>
      <w:r w:rsidR="00EC749B" w:rsidRPr="005548FC">
        <w:rPr>
          <w:rFonts w:ascii="Times New Roman" w:eastAsia="Times New Roman" w:hAnsi="Times New Roman"/>
          <w:sz w:val="28"/>
          <w:szCs w:val="28"/>
          <w:lang w:val="kk-KZ" w:eastAsia="ru-RU" w:bidi="ru-RU"/>
        </w:rPr>
        <w:t>7702.2.1 бойынша;</w:t>
      </w:r>
    </w:p>
    <w:p w14:paraId="340EE7D9" w14:textId="77777777" w:rsidR="00EC749B" w:rsidRPr="005548FC" w:rsidRDefault="00F14074" w:rsidP="00EC749B">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 </w:t>
      </w:r>
      <w:r w:rsidR="00EC749B" w:rsidRPr="005548FC">
        <w:rPr>
          <w:rFonts w:ascii="Times New Roman" w:eastAsia="Times New Roman" w:hAnsi="Times New Roman"/>
          <w:sz w:val="28"/>
          <w:szCs w:val="28"/>
          <w:lang w:val="kk-KZ" w:eastAsia="ru-RU" w:bidi="ru-RU"/>
        </w:rPr>
        <w:t xml:space="preserve">Salmonella </w:t>
      </w:r>
      <w:r w:rsidR="000638DA" w:rsidRPr="005548FC">
        <w:rPr>
          <w:rFonts w:ascii="Times New Roman" w:eastAsia="Times New Roman" w:hAnsi="Times New Roman"/>
          <w:sz w:val="28"/>
          <w:szCs w:val="28"/>
          <w:lang w:val="kk-KZ" w:eastAsia="ru-RU" w:bidi="ru-RU"/>
        </w:rPr>
        <w:t xml:space="preserve">МемСТ </w:t>
      </w:r>
      <w:r w:rsidR="00EC749B" w:rsidRPr="005548FC">
        <w:rPr>
          <w:rFonts w:ascii="Times New Roman" w:eastAsia="Times New Roman" w:hAnsi="Times New Roman"/>
          <w:sz w:val="28"/>
          <w:szCs w:val="28"/>
          <w:lang w:val="kk-KZ" w:eastAsia="ru-RU" w:bidi="ru-RU"/>
        </w:rPr>
        <w:t>7702.2.3-93 бойынша;</w:t>
      </w:r>
    </w:p>
    <w:p w14:paraId="3AE13345" w14:textId="77777777" w:rsidR="00EC749B" w:rsidRPr="005548FC" w:rsidRDefault="00F14074" w:rsidP="00EC749B">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 </w:t>
      </w:r>
      <w:r w:rsidR="00EC749B" w:rsidRPr="005548FC">
        <w:rPr>
          <w:rFonts w:ascii="Times New Roman" w:eastAsia="Times New Roman" w:hAnsi="Times New Roman"/>
          <w:sz w:val="28"/>
          <w:szCs w:val="28"/>
          <w:lang w:val="kk-KZ" w:eastAsia="ru-RU" w:bidi="ru-RU"/>
        </w:rPr>
        <w:t xml:space="preserve">Staphylococcus aureus </w:t>
      </w:r>
      <w:r w:rsidR="000638DA" w:rsidRPr="005548FC">
        <w:rPr>
          <w:rFonts w:ascii="Times New Roman" w:eastAsia="Times New Roman" w:hAnsi="Times New Roman"/>
          <w:sz w:val="28"/>
          <w:szCs w:val="28"/>
          <w:lang w:val="kk-KZ" w:eastAsia="ru-RU" w:bidi="ru-RU"/>
        </w:rPr>
        <w:t xml:space="preserve">МемСТ </w:t>
      </w:r>
      <w:r w:rsidR="00EC749B" w:rsidRPr="005548FC">
        <w:rPr>
          <w:rFonts w:ascii="Times New Roman" w:eastAsia="Times New Roman" w:hAnsi="Times New Roman"/>
          <w:sz w:val="28"/>
          <w:szCs w:val="28"/>
          <w:lang w:val="kk-KZ" w:eastAsia="ru-RU" w:bidi="ru-RU"/>
        </w:rPr>
        <w:t>7702.2.4-93 бойынша;</w:t>
      </w:r>
    </w:p>
    <w:p w14:paraId="6C78A3D2" w14:textId="77777777" w:rsidR="00EC749B" w:rsidRPr="005548FC" w:rsidRDefault="00F14074" w:rsidP="00EC749B">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 </w:t>
      </w:r>
      <w:r w:rsidR="00EC749B" w:rsidRPr="005548FC">
        <w:rPr>
          <w:rFonts w:ascii="Times New Roman" w:eastAsia="Times New Roman" w:hAnsi="Times New Roman"/>
          <w:sz w:val="28"/>
          <w:szCs w:val="28"/>
          <w:lang w:val="kk-KZ" w:eastAsia="ru-RU" w:bidi="ru-RU"/>
        </w:rPr>
        <w:t xml:space="preserve">листерелла </w:t>
      </w:r>
      <w:r w:rsidR="000638DA" w:rsidRPr="005548FC">
        <w:rPr>
          <w:rFonts w:ascii="Times New Roman" w:eastAsia="Times New Roman" w:hAnsi="Times New Roman"/>
          <w:sz w:val="28"/>
          <w:szCs w:val="28"/>
          <w:lang w:val="kk-KZ" w:eastAsia="ru-RU" w:bidi="ru-RU"/>
        </w:rPr>
        <w:t xml:space="preserve">МемСТ </w:t>
      </w:r>
      <w:r w:rsidR="00EC749B" w:rsidRPr="005548FC">
        <w:rPr>
          <w:rFonts w:ascii="Times New Roman" w:eastAsia="Times New Roman" w:hAnsi="Times New Roman"/>
          <w:sz w:val="28"/>
          <w:szCs w:val="28"/>
          <w:lang w:val="kk-KZ" w:eastAsia="ru-RU" w:bidi="ru-RU"/>
        </w:rPr>
        <w:t>7702.5-93 бойынша;</w:t>
      </w:r>
    </w:p>
    <w:p w14:paraId="6B31B39C" w14:textId="77777777" w:rsidR="00EC749B" w:rsidRPr="005548FC" w:rsidRDefault="00F14074" w:rsidP="00EC749B">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 </w:t>
      </w:r>
      <w:r w:rsidR="00EC749B" w:rsidRPr="005548FC">
        <w:rPr>
          <w:rFonts w:ascii="Times New Roman" w:eastAsia="Times New Roman" w:hAnsi="Times New Roman"/>
          <w:sz w:val="28"/>
          <w:szCs w:val="28"/>
          <w:lang w:val="kk-KZ" w:eastAsia="ru-RU" w:bidi="ru-RU"/>
        </w:rPr>
        <w:t xml:space="preserve">сульфитті қалпына келтіретін клостридиялар </w:t>
      </w:r>
      <w:r w:rsidR="000638DA" w:rsidRPr="005548FC">
        <w:rPr>
          <w:rFonts w:ascii="Times New Roman" w:eastAsia="Times New Roman" w:hAnsi="Times New Roman"/>
          <w:sz w:val="28"/>
          <w:szCs w:val="28"/>
          <w:lang w:val="kk-KZ" w:eastAsia="ru-RU" w:bidi="ru-RU"/>
        </w:rPr>
        <w:t xml:space="preserve">МемСТ </w:t>
      </w:r>
      <w:r w:rsidR="00EC749B" w:rsidRPr="005548FC">
        <w:rPr>
          <w:rFonts w:ascii="Times New Roman" w:eastAsia="Times New Roman" w:hAnsi="Times New Roman"/>
          <w:sz w:val="28"/>
          <w:szCs w:val="28"/>
          <w:lang w:val="kk-KZ" w:eastAsia="ru-RU" w:bidi="ru-RU"/>
        </w:rPr>
        <w:t>7702.2.6-93 бойынша;</w:t>
      </w:r>
    </w:p>
    <w:p w14:paraId="6CC45F7B" w14:textId="77777777" w:rsidR="00F14074" w:rsidRPr="005548FC" w:rsidRDefault="00F14074" w:rsidP="00EC749B">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 </w:t>
      </w:r>
      <w:r w:rsidR="00EC749B" w:rsidRPr="005548FC">
        <w:rPr>
          <w:rFonts w:ascii="Times New Roman" w:eastAsia="Times New Roman" w:hAnsi="Times New Roman"/>
          <w:sz w:val="28"/>
          <w:szCs w:val="28"/>
          <w:lang w:val="kk-KZ" w:eastAsia="ru-RU" w:bidi="ru-RU"/>
        </w:rPr>
        <w:t xml:space="preserve">Proteus туыстығының бактериялары </w:t>
      </w:r>
      <w:r w:rsidR="000638DA" w:rsidRPr="005548FC">
        <w:rPr>
          <w:rFonts w:ascii="Times New Roman" w:eastAsia="Times New Roman" w:hAnsi="Times New Roman"/>
          <w:sz w:val="28"/>
          <w:szCs w:val="28"/>
          <w:lang w:val="kk-KZ" w:eastAsia="ru-RU" w:bidi="ru-RU"/>
        </w:rPr>
        <w:t xml:space="preserve">МемСТ </w:t>
      </w:r>
      <w:r w:rsidR="00EC749B" w:rsidRPr="005548FC">
        <w:rPr>
          <w:rFonts w:ascii="Times New Roman" w:eastAsia="Times New Roman" w:hAnsi="Times New Roman"/>
          <w:sz w:val="28"/>
          <w:szCs w:val="28"/>
          <w:lang w:val="kk-KZ" w:eastAsia="ru-RU" w:bidi="ru-RU"/>
        </w:rPr>
        <w:t xml:space="preserve">7702.2.7-95 бойынша. </w:t>
      </w:r>
    </w:p>
    <w:p w14:paraId="448FDC9B" w14:textId="77777777" w:rsidR="00EC749B" w:rsidRPr="005548FC" w:rsidRDefault="00EC749B" w:rsidP="00EC749B">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Улы элементтерді анықтау </w:t>
      </w:r>
      <w:r w:rsidR="000638DA" w:rsidRPr="005548FC">
        <w:rPr>
          <w:rFonts w:ascii="Times New Roman" w:eastAsia="Times New Roman" w:hAnsi="Times New Roman"/>
          <w:sz w:val="28"/>
          <w:szCs w:val="28"/>
          <w:lang w:val="kk-KZ" w:eastAsia="ru-RU" w:bidi="ru-RU"/>
        </w:rPr>
        <w:t xml:space="preserve">МемСТ </w:t>
      </w:r>
      <w:r w:rsidRPr="005548FC">
        <w:rPr>
          <w:rFonts w:ascii="Times New Roman" w:eastAsia="Times New Roman" w:hAnsi="Times New Roman"/>
          <w:sz w:val="28"/>
          <w:szCs w:val="28"/>
          <w:lang w:val="kk-KZ" w:eastAsia="ru-RU" w:bidi="ru-RU"/>
        </w:rPr>
        <w:t>26929 бойынша жүргізіледі:</w:t>
      </w:r>
    </w:p>
    <w:p w14:paraId="5E0F07F0" w14:textId="77777777" w:rsidR="00EC749B" w:rsidRPr="005548FC" w:rsidRDefault="00F14074" w:rsidP="00EC749B">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 </w:t>
      </w:r>
      <w:r w:rsidR="00EC749B" w:rsidRPr="005548FC">
        <w:rPr>
          <w:rFonts w:ascii="Times New Roman" w:eastAsia="Times New Roman" w:hAnsi="Times New Roman"/>
          <w:sz w:val="28"/>
          <w:szCs w:val="28"/>
          <w:lang w:val="kk-KZ" w:eastAsia="ru-RU" w:bidi="ru-RU"/>
        </w:rPr>
        <w:t xml:space="preserve">күміс </w:t>
      </w:r>
      <w:r w:rsidR="000638DA" w:rsidRPr="005548FC">
        <w:rPr>
          <w:rFonts w:ascii="Times New Roman" w:eastAsia="Times New Roman" w:hAnsi="Times New Roman"/>
          <w:sz w:val="28"/>
          <w:szCs w:val="28"/>
          <w:lang w:val="kk-KZ" w:eastAsia="ru-RU" w:bidi="ru-RU"/>
        </w:rPr>
        <w:t xml:space="preserve">МемСТ </w:t>
      </w:r>
      <w:r w:rsidR="00EC749B" w:rsidRPr="005548FC">
        <w:rPr>
          <w:rFonts w:ascii="Times New Roman" w:eastAsia="Times New Roman" w:hAnsi="Times New Roman"/>
          <w:sz w:val="28"/>
          <w:szCs w:val="28"/>
          <w:lang w:val="kk-KZ" w:eastAsia="ru-RU" w:bidi="ru-RU"/>
        </w:rPr>
        <w:t>26927-86 бойынша;</w:t>
      </w:r>
    </w:p>
    <w:p w14:paraId="01B07608" w14:textId="77777777" w:rsidR="00EC749B" w:rsidRPr="005548FC" w:rsidRDefault="00F14074" w:rsidP="00EC749B">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 </w:t>
      </w:r>
      <w:r w:rsidR="00EC749B" w:rsidRPr="005548FC">
        <w:rPr>
          <w:rFonts w:ascii="Times New Roman" w:eastAsia="Times New Roman" w:hAnsi="Times New Roman"/>
          <w:sz w:val="28"/>
          <w:szCs w:val="28"/>
          <w:lang w:val="kk-KZ" w:eastAsia="ru-RU" w:bidi="ru-RU"/>
        </w:rPr>
        <w:t xml:space="preserve">мышьяк </w:t>
      </w:r>
      <w:r w:rsidR="000638DA" w:rsidRPr="005548FC">
        <w:rPr>
          <w:rFonts w:ascii="Times New Roman" w:eastAsia="Times New Roman" w:hAnsi="Times New Roman"/>
          <w:sz w:val="28"/>
          <w:szCs w:val="28"/>
          <w:lang w:val="kk-KZ" w:eastAsia="ru-RU" w:bidi="ru-RU"/>
        </w:rPr>
        <w:t xml:space="preserve">МемСТ </w:t>
      </w:r>
      <w:r w:rsidR="00EC749B" w:rsidRPr="005548FC">
        <w:rPr>
          <w:rFonts w:ascii="Times New Roman" w:eastAsia="Times New Roman" w:hAnsi="Times New Roman"/>
          <w:sz w:val="28"/>
          <w:szCs w:val="28"/>
          <w:lang w:val="kk-KZ" w:eastAsia="ru-RU" w:bidi="ru-RU"/>
        </w:rPr>
        <w:t>26930-86 бойынша;</w:t>
      </w:r>
    </w:p>
    <w:p w14:paraId="69ACBD56" w14:textId="77777777" w:rsidR="00EC749B" w:rsidRPr="005548FC" w:rsidRDefault="00F14074" w:rsidP="00EC749B">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 </w:t>
      </w:r>
      <w:r w:rsidR="00EC749B" w:rsidRPr="005548FC">
        <w:rPr>
          <w:rFonts w:ascii="Times New Roman" w:eastAsia="Times New Roman" w:hAnsi="Times New Roman"/>
          <w:sz w:val="28"/>
          <w:szCs w:val="28"/>
          <w:lang w:val="kk-KZ" w:eastAsia="ru-RU" w:bidi="ru-RU"/>
        </w:rPr>
        <w:t xml:space="preserve">қорғасын </w:t>
      </w:r>
      <w:r w:rsidR="000638DA" w:rsidRPr="005548FC">
        <w:rPr>
          <w:rFonts w:ascii="Times New Roman" w:eastAsia="Times New Roman" w:hAnsi="Times New Roman"/>
          <w:sz w:val="28"/>
          <w:szCs w:val="28"/>
          <w:lang w:val="kk-KZ" w:eastAsia="ru-RU" w:bidi="ru-RU"/>
        </w:rPr>
        <w:t xml:space="preserve">МемСТ </w:t>
      </w:r>
      <w:r w:rsidR="00EC749B" w:rsidRPr="005548FC">
        <w:rPr>
          <w:rFonts w:ascii="Times New Roman" w:eastAsia="Times New Roman" w:hAnsi="Times New Roman"/>
          <w:sz w:val="28"/>
          <w:szCs w:val="28"/>
          <w:lang w:val="kk-KZ" w:eastAsia="ru-RU" w:bidi="ru-RU"/>
        </w:rPr>
        <w:t>26932-86 бойынша;</w:t>
      </w:r>
    </w:p>
    <w:p w14:paraId="22E8816F" w14:textId="492F2EBE" w:rsidR="00EC749B" w:rsidRPr="005548FC" w:rsidRDefault="00F14074" w:rsidP="00EC749B">
      <w:pPr>
        <w:widowControl w:val="0"/>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 </w:t>
      </w:r>
      <w:r w:rsidR="00EC749B" w:rsidRPr="005548FC">
        <w:rPr>
          <w:rFonts w:ascii="Times New Roman" w:eastAsia="Times New Roman" w:hAnsi="Times New Roman"/>
          <w:sz w:val="28"/>
          <w:szCs w:val="28"/>
          <w:lang w:val="kk-KZ" w:eastAsia="ru-RU" w:bidi="ru-RU"/>
        </w:rPr>
        <w:t xml:space="preserve">кадмий </w:t>
      </w:r>
      <w:r w:rsidR="000638DA" w:rsidRPr="005548FC">
        <w:rPr>
          <w:rFonts w:ascii="Times New Roman" w:eastAsia="Times New Roman" w:hAnsi="Times New Roman"/>
          <w:sz w:val="28"/>
          <w:szCs w:val="28"/>
          <w:lang w:val="kk-KZ" w:eastAsia="ru-RU" w:bidi="ru-RU"/>
        </w:rPr>
        <w:t xml:space="preserve">МемСТ </w:t>
      </w:r>
      <w:r w:rsidR="00EC749B" w:rsidRPr="005548FC">
        <w:rPr>
          <w:rFonts w:ascii="Times New Roman" w:eastAsia="Times New Roman" w:hAnsi="Times New Roman"/>
          <w:sz w:val="28"/>
          <w:szCs w:val="28"/>
          <w:lang w:val="kk-KZ" w:eastAsia="ru-RU" w:bidi="ru-RU"/>
        </w:rPr>
        <w:t>26933-86 бойынша</w:t>
      </w:r>
      <w:r w:rsidR="00B0541C" w:rsidRPr="005548FC">
        <w:rPr>
          <w:rFonts w:ascii="Times New Roman" w:eastAsia="Times New Roman" w:hAnsi="Times New Roman"/>
          <w:sz w:val="28"/>
          <w:szCs w:val="28"/>
          <w:lang w:val="kk-KZ" w:eastAsia="ru-RU" w:bidi="ru-RU"/>
        </w:rPr>
        <w:t xml:space="preserve"> ж</w:t>
      </w:r>
      <w:r w:rsidR="00633209">
        <w:rPr>
          <w:rFonts w:ascii="Times New Roman" w:eastAsia="Times New Roman" w:hAnsi="Times New Roman"/>
          <w:sz w:val="28"/>
          <w:szCs w:val="28"/>
          <w:lang w:val="kk-KZ" w:eastAsia="ru-RU" w:bidi="ru-RU"/>
        </w:rPr>
        <w:t>ү</w:t>
      </w:r>
      <w:r w:rsidR="00B0541C" w:rsidRPr="005548FC">
        <w:rPr>
          <w:rFonts w:ascii="Times New Roman" w:eastAsia="Times New Roman" w:hAnsi="Times New Roman"/>
          <w:sz w:val="28"/>
          <w:szCs w:val="28"/>
          <w:lang w:val="kk-KZ" w:eastAsia="ru-RU" w:bidi="ru-RU"/>
        </w:rPr>
        <w:t>ргізіледі</w:t>
      </w:r>
      <w:r w:rsidR="00EC749B" w:rsidRPr="005548FC">
        <w:rPr>
          <w:rFonts w:ascii="Times New Roman" w:eastAsia="Times New Roman" w:hAnsi="Times New Roman"/>
          <w:sz w:val="28"/>
          <w:szCs w:val="28"/>
          <w:lang w:val="kk-KZ" w:eastAsia="ru-RU" w:bidi="ru-RU"/>
        </w:rPr>
        <w:t>.</w:t>
      </w:r>
    </w:p>
    <w:p w14:paraId="4CBA4D19" w14:textId="77777777" w:rsidR="004474CB" w:rsidRPr="005548FC" w:rsidRDefault="00EC749B" w:rsidP="004810D6">
      <w:pPr>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Антибиотиктердің, пестицидтердің және радионуклидтердің қалдық мөлшерлері Қазақстан Республикасының мемлекеттік санитариялық-эпидемиологиялық қадағалау органдары бекіткен рәсімдер мен құжаттар бойынша анықталады. </w:t>
      </w:r>
    </w:p>
    <w:p w14:paraId="222CA6C1" w14:textId="09FE50C1" w:rsidR="00EC749B" w:rsidRPr="005548FC" w:rsidRDefault="00B0541C" w:rsidP="004810D6">
      <w:pPr>
        <w:spacing w:after="0" w:line="240" w:lineRule="auto"/>
        <w:ind w:firstLine="709"/>
        <w:jc w:val="both"/>
        <w:rPr>
          <w:rFonts w:ascii="Times New Roman" w:eastAsia="Times New Roman" w:hAnsi="Times New Roman"/>
          <w:sz w:val="28"/>
          <w:szCs w:val="28"/>
          <w:lang w:val="kk-KZ" w:eastAsia="ru-RU" w:bidi="ru-RU"/>
        </w:rPr>
      </w:pPr>
      <w:r w:rsidRPr="005548FC">
        <w:rPr>
          <w:rFonts w:ascii="Times New Roman" w:eastAsia="Times New Roman" w:hAnsi="Times New Roman"/>
          <w:sz w:val="28"/>
          <w:szCs w:val="28"/>
          <w:lang w:val="kk-KZ" w:eastAsia="ru-RU" w:bidi="ru-RU"/>
        </w:rPr>
        <w:t xml:space="preserve">Алма сығындысының ұнтағымен байытылған </w:t>
      </w:r>
      <w:r w:rsidR="00EC749B" w:rsidRPr="005548FC">
        <w:rPr>
          <w:rFonts w:ascii="Times New Roman" w:eastAsia="Times New Roman" w:hAnsi="Times New Roman"/>
          <w:sz w:val="28"/>
          <w:szCs w:val="28"/>
          <w:lang w:val="kk-KZ" w:eastAsia="ru-RU" w:bidi="ru-RU"/>
        </w:rPr>
        <w:t xml:space="preserve">пісірілген шұжық өнімдері </w:t>
      </w:r>
      <w:r w:rsidR="004474CB" w:rsidRPr="005548FC">
        <w:rPr>
          <w:rFonts w:ascii="Times New Roman" w:eastAsia="Times New Roman" w:hAnsi="Times New Roman"/>
          <w:sz w:val="28"/>
          <w:szCs w:val="28"/>
          <w:lang w:val="kk-KZ" w:eastAsia="ru-RU" w:bidi="ru-RU"/>
        </w:rPr>
        <w:t>4.1</w:t>
      </w:r>
      <w:r w:rsidR="00EC749B" w:rsidRPr="005548FC">
        <w:rPr>
          <w:rFonts w:ascii="Times New Roman" w:eastAsia="Times New Roman" w:hAnsi="Times New Roman"/>
          <w:sz w:val="28"/>
          <w:szCs w:val="28"/>
          <w:lang w:val="kk-KZ" w:eastAsia="ru-RU" w:bidi="ru-RU"/>
        </w:rPr>
        <w:t>-кестеде көрсетілген рецептура бойынша жасалуы тиіс. Бақылау үлгісі ретінде ТУ 9213-330-23476484-01 «</w:t>
      </w:r>
      <w:r w:rsidR="00633209">
        <w:rPr>
          <w:rFonts w:ascii="Times New Roman" w:eastAsia="Times New Roman" w:hAnsi="Times New Roman"/>
          <w:sz w:val="28"/>
          <w:szCs w:val="28"/>
          <w:lang w:val="kk-KZ" w:eastAsia="ru-RU" w:bidi="ru-RU"/>
        </w:rPr>
        <w:t>Пісірілген шұжықтар</w:t>
      </w:r>
      <w:r w:rsidR="00EC749B" w:rsidRPr="005548FC">
        <w:rPr>
          <w:rFonts w:ascii="Times New Roman" w:eastAsia="Times New Roman" w:hAnsi="Times New Roman"/>
          <w:sz w:val="28"/>
          <w:szCs w:val="28"/>
          <w:lang w:val="kk-KZ" w:eastAsia="ru-RU" w:bidi="ru-RU"/>
        </w:rPr>
        <w:t xml:space="preserve">, </w:t>
      </w:r>
      <w:r w:rsidR="00B308C2">
        <w:rPr>
          <w:rFonts w:ascii="Times New Roman" w:eastAsia="Times New Roman" w:hAnsi="Times New Roman"/>
          <w:sz w:val="28"/>
          <w:szCs w:val="28"/>
          <w:lang w:val="kk-KZ" w:eastAsia="ru-RU" w:bidi="ru-RU"/>
        </w:rPr>
        <w:t>жіңішке және қысқа шұжықтар</w:t>
      </w:r>
      <w:r w:rsidR="00EC749B" w:rsidRPr="005548FC">
        <w:rPr>
          <w:rFonts w:ascii="Times New Roman" w:eastAsia="Times New Roman" w:hAnsi="Times New Roman"/>
          <w:sz w:val="28"/>
          <w:szCs w:val="28"/>
          <w:lang w:val="kk-KZ" w:eastAsia="ru-RU" w:bidi="ru-RU"/>
        </w:rPr>
        <w:t>. «Любительская»</w:t>
      </w:r>
      <w:r w:rsidR="00633209">
        <w:rPr>
          <w:rFonts w:ascii="Times New Roman" w:eastAsia="Times New Roman" w:hAnsi="Times New Roman"/>
          <w:sz w:val="28"/>
          <w:szCs w:val="28"/>
          <w:lang w:val="kk-KZ" w:eastAsia="ru-RU" w:bidi="ru-RU"/>
        </w:rPr>
        <w:t xml:space="preserve"> пісірілген шұжығы</w:t>
      </w:r>
      <w:r w:rsidR="00EC749B" w:rsidRPr="005548FC">
        <w:rPr>
          <w:rFonts w:ascii="Times New Roman" w:eastAsia="Times New Roman" w:hAnsi="Times New Roman"/>
          <w:sz w:val="28"/>
          <w:szCs w:val="28"/>
          <w:lang w:val="kk-KZ" w:eastAsia="ru-RU" w:bidi="ru-RU"/>
        </w:rPr>
        <w:t xml:space="preserve"> бойынша жасалған құс етінен пісірілген шұжық таңдалды.</w:t>
      </w:r>
    </w:p>
    <w:p w14:paraId="2605F875" w14:textId="77777777" w:rsidR="000638DA" w:rsidRPr="005548FC" w:rsidRDefault="000638DA" w:rsidP="000638DA">
      <w:pPr>
        <w:pStyle w:val="a2"/>
        <w:ind w:firstLine="709"/>
        <w:rPr>
          <w:lang w:val="kk-KZ" w:eastAsia="ru-RU" w:bidi="ru-RU"/>
        </w:rPr>
      </w:pPr>
      <w:r w:rsidRPr="005548FC">
        <w:rPr>
          <w:i/>
          <w:iCs/>
          <w:lang w:val="kk-KZ"/>
        </w:rPr>
        <w:t>Технологиялық процесс. Етті қабылдау.</w:t>
      </w:r>
      <w:r w:rsidRPr="005548FC">
        <w:rPr>
          <w:b/>
          <w:bCs/>
          <w:lang w:val="kk-KZ"/>
        </w:rPr>
        <w:t xml:space="preserve"> </w:t>
      </w:r>
      <w:r w:rsidR="00B0541C" w:rsidRPr="005548FC">
        <w:rPr>
          <w:rFonts w:eastAsia="Times New Roman"/>
          <w:lang w:val="kk-KZ" w:eastAsia="ru-RU" w:bidi="ru-RU"/>
        </w:rPr>
        <w:t xml:space="preserve">Алма сығындысының ұнтағымен байытылған </w:t>
      </w:r>
      <w:r w:rsidRPr="005548FC">
        <w:rPr>
          <w:lang w:val="kk-KZ" w:eastAsia="ru-RU" w:bidi="ru-RU"/>
        </w:rPr>
        <w:t xml:space="preserve">пісірілген шұжық өнімдерін өндіру үшін пайдаланылатын ет шикізаты сапа және қауіпсіздік талаптарына сай болуы керек, олар СТ РК ГОСТ 1330-2005 «Үй құстарының еті. Техникалық шарттар» және </w:t>
      </w:r>
      <w:r w:rsidR="00350E50" w:rsidRPr="005548FC">
        <w:rPr>
          <w:lang w:val="kk-KZ" w:eastAsia="ru-RU" w:bidi="ru-RU"/>
        </w:rPr>
        <w:t>МемСТ</w:t>
      </w:r>
      <w:r w:rsidRPr="005548FC">
        <w:rPr>
          <w:lang w:val="kk-KZ" w:eastAsia="ru-RU" w:bidi="ru-RU"/>
        </w:rPr>
        <w:t xml:space="preserve"> 7702.1-74 «Құстар еті. Еттің тазалығын химиялық және микроскопиялық анализ әдістері» сияқты нормативтік құжаттарда белгіленген.</w:t>
      </w:r>
    </w:p>
    <w:p w14:paraId="4E1958C6" w14:textId="77777777" w:rsidR="00E8497B" w:rsidRPr="005548FC" w:rsidRDefault="004474CB" w:rsidP="004474CB">
      <w:pPr>
        <w:spacing w:after="0" w:line="240" w:lineRule="auto"/>
        <w:ind w:firstLine="709"/>
        <w:jc w:val="both"/>
        <w:rPr>
          <w:rFonts w:ascii="Times New Roman" w:hAnsi="Times New Roman" w:cs="Times New Roman"/>
          <w:bCs/>
          <w:color w:val="000000" w:themeColor="text1"/>
          <w:sz w:val="28"/>
          <w:szCs w:val="28"/>
          <w:lang w:val="kk-KZ"/>
        </w:rPr>
      </w:pPr>
      <w:r w:rsidRPr="005548FC">
        <w:rPr>
          <w:rFonts w:ascii="Times New Roman" w:hAnsi="Times New Roman" w:cs="Times New Roman"/>
          <w:bCs/>
          <w:i/>
          <w:iCs/>
          <w:color w:val="000000" w:themeColor="text1"/>
          <w:sz w:val="28"/>
          <w:szCs w:val="28"/>
          <w:lang w:val="kk-KZ"/>
        </w:rPr>
        <w:t>Ет шикізатын дайындау процесі</w:t>
      </w:r>
      <w:r w:rsidRPr="005548FC">
        <w:rPr>
          <w:rFonts w:ascii="Times New Roman" w:hAnsi="Times New Roman" w:cs="Times New Roman"/>
          <w:bCs/>
          <w:color w:val="000000" w:themeColor="text1"/>
          <w:sz w:val="28"/>
          <w:szCs w:val="28"/>
          <w:lang w:val="kk-KZ"/>
        </w:rPr>
        <w:t xml:space="preserve">. Күркетауық етін дайындау процесі таза өндірістік бөлмелерде жүргізіледі, мұнда ауаның температурасы 12°C-тен аспайды және салыстырмалы ылғалдылығы 75% құрайды. Дайындау үлгісі </w:t>
      </w:r>
      <w:r w:rsidRPr="005548FC">
        <w:rPr>
          <w:rFonts w:ascii="Times New Roman" w:hAnsi="Times New Roman" w:cs="Times New Roman"/>
          <w:bCs/>
          <w:color w:val="000000" w:themeColor="text1"/>
          <w:sz w:val="28"/>
          <w:szCs w:val="28"/>
          <w:lang w:val="kk-KZ"/>
        </w:rPr>
        <w:lastRenderedPageBreak/>
        <w:t>сүйектерден ірі ет бөліктерін бөлу мен майлы және байланыстырушы тіндердің мөлшеріне қарай санаттарға сұрыптауды қамтиды</w:t>
      </w:r>
      <w:r w:rsidR="00B0541C" w:rsidRPr="005548FC">
        <w:rPr>
          <w:rFonts w:ascii="Times New Roman" w:hAnsi="Times New Roman" w:cs="Times New Roman"/>
          <w:bCs/>
          <w:color w:val="000000" w:themeColor="text1"/>
          <w:sz w:val="28"/>
          <w:szCs w:val="28"/>
          <w:lang w:val="kk-KZ"/>
        </w:rPr>
        <w:t>.</w:t>
      </w:r>
    </w:p>
    <w:p w14:paraId="3D6F8D94" w14:textId="77777777" w:rsidR="004474CB" w:rsidRPr="005548FC" w:rsidRDefault="004474CB" w:rsidP="00E8497B">
      <w:pPr>
        <w:spacing w:after="0" w:line="240" w:lineRule="auto"/>
        <w:jc w:val="both"/>
        <w:rPr>
          <w:rFonts w:ascii="Times New Roman" w:hAnsi="Times New Roman" w:cs="Times New Roman"/>
          <w:bCs/>
          <w:color w:val="000000" w:themeColor="text1"/>
          <w:sz w:val="28"/>
          <w:szCs w:val="28"/>
          <w:lang w:val="kk-KZ"/>
        </w:rPr>
      </w:pPr>
    </w:p>
    <w:p w14:paraId="7B9744F2" w14:textId="77777777" w:rsidR="004810D6" w:rsidRPr="005548FC" w:rsidRDefault="004810D6" w:rsidP="00E8497B">
      <w:pPr>
        <w:spacing w:after="0" w:line="240" w:lineRule="auto"/>
        <w:jc w:val="both"/>
        <w:rPr>
          <w:rFonts w:ascii="Times New Roman" w:hAnsi="Times New Roman" w:cs="Times New Roman"/>
          <w:bCs/>
          <w:color w:val="000000" w:themeColor="text1"/>
          <w:sz w:val="28"/>
          <w:szCs w:val="28"/>
          <w:lang w:val="kk-KZ"/>
        </w:rPr>
      </w:pPr>
      <w:r w:rsidRPr="005548FC">
        <w:rPr>
          <w:rFonts w:ascii="Times New Roman" w:hAnsi="Times New Roman" w:cs="Times New Roman"/>
          <w:bCs/>
          <w:color w:val="000000" w:themeColor="text1"/>
          <w:sz w:val="28"/>
          <w:szCs w:val="28"/>
          <w:lang w:val="kk-KZ"/>
        </w:rPr>
        <w:t>Кесте 4.1 – Рецептура. Пісірілген шұжықтың бақылау үлгісі және тәжірибелік үлгі</w:t>
      </w:r>
      <w:r w:rsidR="00B0541C" w:rsidRPr="005548FC">
        <w:rPr>
          <w:rFonts w:ascii="Times New Roman" w:hAnsi="Times New Roman" w:cs="Times New Roman"/>
          <w:bCs/>
          <w:color w:val="000000" w:themeColor="text1"/>
          <w:sz w:val="28"/>
          <w:szCs w:val="28"/>
          <w:lang w:val="kk-KZ"/>
        </w:rPr>
        <w:t>лері</w:t>
      </w:r>
      <w:r w:rsidRPr="005548FC">
        <w:rPr>
          <w:rFonts w:ascii="Times New Roman" w:hAnsi="Times New Roman" w:cs="Times New Roman"/>
          <w:bCs/>
          <w:color w:val="000000" w:themeColor="text1"/>
          <w:sz w:val="28"/>
          <w:szCs w:val="28"/>
          <w:lang w:val="kk-KZ"/>
        </w:rPr>
        <w:t xml:space="preserve"> (100 кг)</w:t>
      </w:r>
    </w:p>
    <w:p w14:paraId="753D047A" w14:textId="77777777" w:rsidR="004810D6" w:rsidRPr="005548FC" w:rsidRDefault="004810D6" w:rsidP="004810D6">
      <w:pPr>
        <w:pStyle w:val="MDPI31text"/>
        <w:ind w:left="0" w:firstLine="0"/>
        <w:rPr>
          <w:rFonts w:ascii="Times New Roman" w:hAnsi="Times New Roman"/>
          <w:sz w:val="28"/>
          <w:szCs w:val="28"/>
          <w:lang w:val="kk-KZ"/>
        </w:rPr>
      </w:pPr>
    </w:p>
    <w:tbl>
      <w:tblPr>
        <w:tblW w:w="9594" w:type="dxa"/>
        <w:tblInd w:w="40" w:type="dxa"/>
        <w:tblLayout w:type="fixed"/>
        <w:tblCellMar>
          <w:left w:w="40" w:type="dxa"/>
          <w:right w:w="40" w:type="dxa"/>
        </w:tblCellMar>
        <w:tblLook w:val="0000" w:firstRow="0" w:lastRow="0" w:firstColumn="0" w:lastColumn="0" w:noHBand="0" w:noVBand="0"/>
      </w:tblPr>
      <w:tblGrid>
        <w:gridCol w:w="3498"/>
        <w:gridCol w:w="1560"/>
        <w:gridCol w:w="1499"/>
        <w:gridCol w:w="1593"/>
        <w:gridCol w:w="1444"/>
      </w:tblGrid>
      <w:tr w:rsidR="004810D6" w:rsidRPr="005548FC" w14:paraId="4B221583" w14:textId="77777777" w:rsidTr="00807B3D">
        <w:trPr>
          <w:cantSplit/>
          <w:trHeight w:hRule="exact" w:val="298"/>
        </w:trPr>
        <w:tc>
          <w:tcPr>
            <w:tcW w:w="3498" w:type="dxa"/>
            <w:vMerge w:val="restart"/>
            <w:tcBorders>
              <w:top w:val="single" w:sz="4" w:space="0" w:color="000000"/>
              <w:left w:val="single" w:sz="4" w:space="0" w:color="000000"/>
              <w:bottom w:val="single" w:sz="4" w:space="0" w:color="000000"/>
            </w:tcBorders>
            <w:shd w:val="clear" w:color="auto" w:fill="FFFFFF"/>
          </w:tcPr>
          <w:p w14:paraId="40E1B33B" w14:textId="77777777" w:rsidR="004810D6" w:rsidRPr="005548FC" w:rsidRDefault="00EC749B" w:rsidP="00807B3D">
            <w:pPr>
              <w:spacing w:after="0" w:line="240" w:lineRule="auto"/>
              <w:jc w:val="center"/>
              <w:rPr>
                <w:rFonts w:ascii="Times New Roman" w:hAnsi="Times New Roman" w:cs="Times New Roman"/>
                <w:sz w:val="28"/>
                <w:szCs w:val="28"/>
                <w:lang w:val="kk-KZ"/>
              </w:rPr>
            </w:pPr>
            <w:r w:rsidRPr="005548FC">
              <w:rPr>
                <w:rFonts w:ascii="Times New Roman" w:hAnsi="Times New Roman" w:cs="Times New Roman"/>
                <w:color w:val="000000"/>
                <w:spacing w:val="-2"/>
                <w:sz w:val="28"/>
                <w:szCs w:val="28"/>
                <w:lang w:val="kk-KZ"/>
              </w:rPr>
              <w:t>Ет шикізатының, тамақтық ингредиенттердің, қоспалардың және материалдардың атаулары</w:t>
            </w:r>
          </w:p>
        </w:tc>
        <w:tc>
          <w:tcPr>
            <w:tcW w:w="6096" w:type="dxa"/>
            <w:gridSpan w:val="4"/>
            <w:tcBorders>
              <w:top w:val="single" w:sz="4" w:space="0" w:color="000000"/>
              <w:left w:val="single" w:sz="4" w:space="0" w:color="000000"/>
              <w:bottom w:val="single" w:sz="4" w:space="0" w:color="000000"/>
              <w:right w:val="single" w:sz="4" w:space="0" w:color="000000"/>
            </w:tcBorders>
            <w:shd w:val="clear" w:color="auto" w:fill="FFFFFF"/>
          </w:tcPr>
          <w:p w14:paraId="2DA5C277" w14:textId="77777777" w:rsidR="004810D6" w:rsidRPr="005548FC" w:rsidRDefault="00EC749B" w:rsidP="00807B3D">
            <w:pPr>
              <w:shd w:val="clear" w:color="auto" w:fill="FFFFFF"/>
              <w:snapToGrid w:val="0"/>
              <w:spacing w:after="0" w:line="240" w:lineRule="auto"/>
              <w:jc w:val="center"/>
              <w:rPr>
                <w:rFonts w:ascii="Times New Roman" w:hAnsi="Times New Roman" w:cs="Times New Roman"/>
                <w:color w:val="000000"/>
                <w:spacing w:val="-4"/>
                <w:sz w:val="28"/>
                <w:szCs w:val="28"/>
                <w:lang w:val="ru-RU"/>
              </w:rPr>
            </w:pPr>
            <w:r w:rsidRPr="005548FC">
              <w:rPr>
                <w:rFonts w:ascii="Times New Roman" w:hAnsi="Times New Roman" w:cs="Times New Roman"/>
                <w:color w:val="000000"/>
                <w:spacing w:val="-4"/>
                <w:sz w:val="28"/>
                <w:szCs w:val="28"/>
                <w:lang w:val="kk-KZ"/>
              </w:rPr>
              <w:t>П</w:t>
            </w:r>
            <w:r w:rsidRPr="005548FC">
              <w:rPr>
                <w:rFonts w:ascii="Times New Roman" w:hAnsi="Times New Roman" w:cs="Times New Roman"/>
                <w:color w:val="000000"/>
                <w:spacing w:val="-4"/>
                <w:sz w:val="28"/>
                <w:szCs w:val="28"/>
                <w:lang w:val="ru-RU"/>
              </w:rPr>
              <w:t>ісірілген шұжықтар үшін норма:</w:t>
            </w:r>
          </w:p>
        </w:tc>
      </w:tr>
      <w:tr w:rsidR="004810D6" w:rsidRPr="005548FC" w14:paraId="726ECCF3" w14:textId="77777777" w:rsidTr="000A1B96">
        <w:trPr>
          <w:cantSplit/>
          <w:trHeight w:val="988"/>
        </w:trPr>
        <w:tc>
          <w:tcPr>
            <w:tcW w:w="3498" w:type="dxa"/>
            <w:vMerge/>
            <w:tcBorders>
              <w:top w:val="single" w:sz="4" w:space="0" w:color="000000"/>
              <w:left w:val="single" w:sz="4" w:space="0" w:color="000000"/>
              <w:bottom w:val="single" w:sz="4" w:space="0" w:color="000000"/>
            </w:tcBorders>
            <w:shd w:val="clear" w:color="auto" w:fill="FFFFFF"/>
          </w:tcPr>
          <w:p w14:paraId="75A02AF6" w14:textId="77777777" w:rsidR="004810D6" w:rsidRPr="005548FC" w:rsidRDefault="004810D6" w:rsidP="00807B3D">
            <w:pPr>
              <w:spacing w:after="0" w:line="240" w:lineRule="auto"/>
              <w:jc w:val="center"/>
              <w:rPr>
                <w:rFonts w:ascii="Times New Roman" w:hAnsi="Times New Roman" w:cs="Times New Roman"/>
                <w:sz w:val="28"/>
                <w:szCs w:val="28"/>
                <w:lang w:val="ru-RU"/>
              </w:rPr>
            </w:pPr>
          </w:p>
        </w:tc>
        <w:tc>
          <w:tcPr>
            <w:tcW w:w="1560" w:type="dxa"/>
            <w:tcBorders>
              <w:top w:val="single" w:sz="4" w:space="0" w:color="000000"/>
              <w:left w:val="single" w:sz="4" w:space="0" w:color="000000"/>
              <w:bottom w:val="single" w:sz="4" w:space="0" w:color="000000"/>
            </w:tcBorders>
            <w:shd w:val="clear" w:color="auto" w:fill="FFFFFF"/>
          </w:tcPr>
          <w:p w14:paraId="1C9D208C" w14:textId="77777777" w:rsidR="004810D6" w:rsidRPr="005548FC" w:rsidRDefault="00EC749B" w:rsidP="00807B3D">
            <w:pPr>
              <w:shd w:val="clear" w:color="auto" w:fill="FFFFFF"/>
              <w:snapToGrid w:val="0"/>
              <w:spacing w:after="0" w:line="240" w:lineRule="auto"/>
              <w:jc w:val="center"/>
              <w:rPr>
                <w:rFonts w:ascii="Times New Roman" w:hAnsi="Times New Roman" w:cs="Times New Roman"/>
                <w:color w:val="000000"/>
                <w:spacing w:val="-5"/>
                <w:sz w:val="28"/>
                <w:szCs w:val="28"/>
                <w:lang w:val="kk-KZ"/>
              </w:rPr>
            </w:pPr>
            <w:r w:rsidRPr="005548FC">
              <w:rPr>
                <w:rFonts w:ascii="Times New Roman" w:hAnsi="Times New Roman" w:cs="Times New Roman"/>
                <w:color w:val="000000"/>
                <w:spacing w:val="-5"/>
                <w:sz w:val="28"/>
                <w:szCs w:val="28"/>
                <w:lang w:val="kk-KZ"/>
              </w:rPr>
              <w:t>Ба</w:t>
            </w:r>
            <w:r w:rsidR="00D1199E" w:rsidRPr="005548FC">
              <w:rPr>
                <w:rFonts w:ascii="Times New Roman" w:hAnsi="Times New Roman" w:cs="Times New Roman"/>
                <w:color w:val="000000"/>
                <w:spacing w:val="-5"/>
                <w:sz w:val="28"/>
                <w:szCs w:val="28"/>
                <w:lang w:val="kk-KZ"/>
              </w:rPr>
              <w:t>қ</w:t>
            </w:r>
            <w:r w:rsidRPr="005548FC">
              <w:rPr>
                <w:rFonts w:ascii="Times New Roman" w:hAnsi="Times New Roman" w:cs="Times New Roman"/>
                <w:color w:val="000000"/>
                <w:spacing w:val="-5"/>
                <w:sz w:val="28"/>
                <w:szCs w:val="28"/>
                <w:lang w:val="kk-KZ"/>
              </w:rPr>
              <w:t>ылау</w:t>
            </w:r>
          </w:p>
          <w:p w14:paraId="52F65407" w14:textId="77777777" w:rsidR="004810D6" w:rsidRPr="005548FC" w:rsidRDefault="004810D6" w:rsidP="00807B3D">
            <w:pPr>
              <w:shd w:val="clear" w:color="auto" w:fill="FFFFFF"/>
              <w:snapToGrid w:val="0"/>
              <w:spacing w:after="0" w:line="240" w:lineRule="auto"/>
              <w:jc w:val="center"/>
              <w:rPr>
                <w:rFonts w:ascii="Times New Roman" w:hAnsi="Times New Roman" w:cs="Times New Roman"/>
                <w:color w:val="000000"/>
                <w:spacing w:val="-6"/>
                <w:sz w:val="28"/>
                <w:szCs w:val="28"/>
              </w:rPr>
            </w:pPr>
            <w:r w:rsidRPr="005548FC">
              <w:rPr>
                <w:rFonts w:ascii="Times New Roman" w:eastAsia="Times New Roman" w:hAnsi="Times New Roman" w:cs="Times New Roman"/>
                <w:sz w:val="28"/>
                <w:szCs w:val="28"/>
                <w:lang w:val="kk-KZ" w:eastAsia="ru-RU" w:bidi="ru-RU"/>
              </w:rPr>
              <w:t>«Любитель</w:t>
            </w:r>
            <w:r w:rsidRPr="005548FC">
              <w:rPr>
                <w:rFonts w:ascii="Times New Roman" w:eastAsia="Times New Roman" w:hAnsi="Times New Roman" w:cs="Times New Roman"/>
                <w:sz w:val="28"/>
                <w:szCs w:val="28"/>
                <w:lang w:eastAsia="ru-RU" w:bidi="ru-RU"/>
              </w:rPr>
              <w:t>-</w:t>
            </w:r>
            <w:r w:rsidRPr="005548FC">
              <w:rPr>
                <w:rFonts w:ascii="Times New Roman" w:eastAsia="Times New Roman" w:hAnsi="Times New Roman" w:cs="Times New Roman"/>
                <w:sz w:val="28"/>
                <w:szCs w:val="28"/>
                <w:lang w:val="kk-KZ" w:eastAsia="ru-RU" w:bidi="ru-RU"/>
              </w:rPr>
              <w:t>ская»</w:t>
            </w:r>
            <w:r w:rsidRPr="005548FC">
              <w:rPr>
                <w:rFonts w:ascii="Times New Roman" w:hAnsi="Times New Roman" w:cs="Times New Roman"/>
                <w:color w:val="000000"/>
                <w:spacing w:val="-5"/>
                <w:sz w:val="28"/>
                <w:szCs w:val="28"/>
              </w:rPr>
              <w:t xml:space="preserve"> </w:t>
            </w:r>
          </w:p>
        </w:tc>
        <w:tc>
          <w:tcPr>
            <w:tcW w:w="1499" w:type="dxa"/>
            <w:tcBorders>
              <w:top w:val="single" w:sz="4" w:space="0" w:color="000000"/>
              <w:left w:val="single" w:sz="4" w:space="0" w:color="000000"/>
              <w:bottom w:val="single" w:sz="4" w:space="0" w:color="000000"/>
            </w:tcBorders>
            <w:shd w:val="clear" w:color="auto" w:fill="FFFFFF"/>
          </w:tcPr>
          <w:p w14:paraId="4F028116" w14:textId="77777777" w:rsidR="004810D6" w:rsidRPr="005548FC" w:rsidRDefault="00EC749B" w:rsidP="00807B3D">
            <w:pPr>
              <w:shd w:val="clear" w:color="auto" w:fill="FFFFFF"/>
              <w:snapToGrid w:val="0"/>
              <w:spacing w:after="0" w:line="240" w:lineRule="auto"/>
              <w:jc w:val="center"/>
              <w:rPr>
                <w:rFonts w:ascii="Times New Roman" w:hAnsi="Times New Roman" w:cs="Times New Roman"/>
                <w:color w:val="000000"/>
                <w:spacing w:val="-5"/>
                <w:sz w:val="28"/>
                <w:szCs w:val="28"/>
              </w:rPr>
            </w:pPr>
            <w:r w:rsidRPr="005548FC">
              <w:rPr>
                <w:rFonts w:ascii="Times New Roman" w:hAnsi="Times New Roman" w:cs="Times New Roman"/>
                <w:color w:val="000000"/>
                <w:spacing w:val="-4"/>
                <w:sz w:val="28"/>
                <w:szCs w:val="28"/>
                <w:lang w:val="kk-KZ"/>
              </w:rPr>
              <w:t>П</w:t>
            </w:r>
            <w:r w:rsidRPr="005548FC">
              <w:rPr>
                <w:rFonts w:ascii="Times New Roman" w:hAnsi="Times New Roman" w:cs="Times New Roman"/>
                <w:color w:val="000000"/>
                <w:spacing w:val="-4"/>
                <w:sz w:val="28"/>
                <w:szCs w:val="28"/>
                <w:lang w:val="ru-RU"/>
              </w:rPr>
              <w:t xml:space="preserve">ісірілген шұжық </w:t>
            </w:r>
            <w:r w:rsidR="004810D6" w:rsidRPr="005548FC">
              <w:rPr>
                <w:rFonts w:ascii="Times New Roman" w:hAnsi="Times New Roman" w:cs="Times New Roman"/>
                <w:color w:val="000000"/>
                <w:spacing w:val="-5"/>
                <w:sz w:val="28"/>
                <w:szCs w:val="28"/>
              </w:rPr>
              <w:t>«</w:t>
            </w:r>
            <w:r w:rsidR="004810D6" w:rsidRPr="005548FC">
              <w:rPr>
                <w:rFonts w:ascii="Times New Roman" w:hAnsi="Times New Roman" w:cs="Times New Roman"/>
                <w:color w:val="000000"/>
                <w:spacing w:val="-5"/>
                <w:sz w:val="28"/>
                <w:szCs w:val="28"/>
                <w:lang w:val="kk-KZ"/>
              </w:rPr>
              <w:t>Алатау</w:t>
            </w:r>
            <w:r w:rsidR="004810D6" w:rsidRPr="005548FC">
              <w:rPr>
                <w:rFonts w:ascii="Times New Roman" w:hAnsi="Times New Roman" w:cs="Times New Roman"/>
                <w:color w:val="000000"/>
                <w:spacing w:val="-5"/>
                <w:sz w:val="28"/>
                <w:szCs w:val="28"/>
              </w:rPr>
              <w:t>»</w:t>
            </w:r>
          </w:p>
        </w:tc>
        <w:tc>
          <w:tcPr>
            <w:tcW w:w="1593" w:type="dxa"/>
            <w:tcBorders>
              <w:top w:val="single" w:sz="4" w:space="0" w:color="000000"/>
              <w:left w:val="single" w:sz="4" w:space="0" w:color="000000"/>
              <w:bottom w:val="single" w:sz="4" w:space="0" w:color="000000"/>
            </w:tcBorders>
            <w:shd w:val="clear" w:color="auto" w:fill="FFFFFF"/>
          </w:tcPr>
          <w:p w14:paraId="2E1EFC17" w14:textId="77777777" w:rsidR="004810D6" w:rsidRPr="005548FC" w:rsidRDefault="00EC749B" w:rsidP="00807B3D">
            <w:pPr>
              <w:shd w:val="clear" w:color="auto" w:fill="FFFFFF"/>
              <w:snapToGrid w:val="0"/>
              <w:spacing w:after="0" w:line="240" w:lineRule="auto"/>
              <w:jc w:val="center"/>
              <w:rPr>
                <w:rFonts w:ascii="Times New Roman" w:hAnsi="Times New Roman" w:cs="Times New Roman"/>
                <w:color w:val="000000"/>
                <w:spacing w:val="-5"/>
                <w:sz w:val="28"/>
                <w:szCs w:val="28"/>
              </w:rPr>
            </w:pPr>
            <w:r w:rsidRPr="005548FC">
              <w:rPr>
                <w:rFonts w:ascii="Times New Roman" w:hAnsi="Times New Roman" w:cs="Times New Roman"/>
                <w:color w:val="000000"/>
                <w:spacing w:val="-4"/>
                <w:sz w:val="28"/>
                <w:szCs w:val="28"/>
                <w:lang w:val="kk-KZ"/>
              </w:rPr>
              <w:t>П</w:t>
            </w:r>
            <w:r w:rsidRPr="005548FC">
              <w:rPr>
                <w:rFonts w:ascii="Times New Roman" w:hAnsi="Times New Roman" w:cs="Times New Roman"/>
                <w:color w:val="000000"/>
                <w:spacing w:val="-4"/>
                <w:sz w:val="28"/>
                <w:szCs w:val="28"/>
                <w:lang w:val="ru-RU"/>
              </w:rPr>
              <w:t xml:space="preserve">ісірілген шұжық </w:t>
            </w:r>
            <w:r w:rsidR="004810D6" w:rsidRPr="005548FC">
              <w:rPr>
                <w:rFonts w:ascii="Times New Roman" w:hAnsi="Times New Roman" w:cs="Times New Roman"/>
                <w:color w:val="000000"/>
                <w:spacing w:val="-5"/>
                <w:sz w:val="28"/>
                <w:szCs w:val="28"/>
              </w:rPr>
              <w:t>«</w:t>
            </w:r>
            <w:r w:rsidR="004810D6" w:rsidRPr="005548FC">
              <w:rPr>
                <w:rFonts w:ascii="Times New Roman" w:hAnsi="Times New Roman" w:cs="Times New Roman"/>
                <w:color w:val="000000"/>
                <w:spacing w:val="-5"/>
                <w:sz w:val="28"/>
                <w:szCs w:val="28"/>
                <w:lang w:val="kk-KZ"/>
              </w:rPr>
              <w:t>Алатау</w:t>
            </w:r>
            <w:r w:rsidR="004810D6" w:rsidRPr="005548FC">
              <w:rPr>
                <w:rFonts w:ascii="Times New Roman" w:hAnsi="Times New Roman" w:cs="Times New Roman"/>
                <w:color w:val="000000"/>
                <w:spacing w:val="-5"/>
                <w:sz w:val="28"/>
                <w:szCs w:val="28"/>
              </w:rPr>
              <w:t>-</w:t>
            </w:r>
            <w:r w:rsidR="004810D6" w:rsidRPr="005548FC">
              <w:rPr>
                <w:rFonts w:ascii="Times New Roman" w:hAnsi="Times New Roman" w:cs="Times New Roman"/>
                <w:color w:val="000000"/>
                <w:spacing w:val="-5"/>
                <w:sz w:val="28"/>
                <w:szCs w:val="28"/>
                <w:lang w:val="kk-KZ"/>
              </w:rPr>
              <w:t>2</w:t>
            </w:r>
            <w:r w:rsidR="004810D6" w:rsidRPr="005548FC">
              <w:rPr>
                <w:rFonts w:ascii="Times New Roman" w:hAnsi="Times New Roman" w:cs="Times New Roman"/>
                <w:color w:val="000000"/>
                <w:spacing w:val="-5"/>
                <w:sz w:val="28"/>
                <w:szCs w:val="28"/>
              </w:rPr>
              <w:t>»</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75B9C2B0" w14:textId="77777777" w:rsidR="004810D6" w:rsidRPr="005548FC" w:rsidRDefault="00EC749B" w:rsidP="00807B3D">
            <w:pPr>
              <w:shd w:val="clear" w:color="auto" w:fill="FFFFFF"/>
              <w:snapToGrid w:val="0"/>
              <w:spacing w:after="0" w:line="240" w:lineRule="auto"/>
              <w:jc w:val="center"/>
              <w:rPr>
                <w:rFonts w:ascii="Times New Roman" w:hAnsi="Times New Roman" w:cs="Times New Roman"/>
                <w:color w:val="000000"/>
                <w:spacing w:val="-5"/>
                <w:sz w:val="28"/>
                <w:szCs w:val="28"/>
              </w:rPr>
            </w:pPr>
            <w:r w:rsidRPr="005548FC">
              <w:rPr>
                <w:rFonts w:ascii="Times New Roman" w:hAnsi="Times New Roman" w:cs="Times New Roman"/>
                <w:color w:val="000000"/>
                <w:spacing w:val="-4"/>
                <w:sz w:val="28"/>
                <w:szCs w:val="28"/>
                <w:lang w:val="kk-KZ"/>
              </w:rPr>
              <w:t>П</w:t>
            </w:r>
            <w:r w:rsidRPr="005548FC">
              <w:rPr>
                <w:rFonts w:ascii="Times New Roman" w:hAnsi="Times New Roman" w:cs="Times New Roman"/>
                <w:color w:val="000000"/>
                <w:spacing w:val="-4"/>
                <w:sz w:val="28"/>
                <w:szCs w:val="28"/>
                <w:lang w:val="ru-RU"/>
              </w:rPr>
              <w:t xml:space="preserve">ісірілген шұжық </w:t>
            </w:r>
            <w:r w:rsidR="004810D6" w:rsidRPr="005548FC">
              <w:rPr>
                <w:rFonts w:ascii="Times New Roman" w:hAnsi="Times New Roman" w:cs="Times New Roman"/>
                <w:color w:val="000000"/>
                <w:spacing w:val="-5"/>
                <w:sz w:val="28"/>
                <w:szCs w:val="28"/>
              </w:rPr>
              <w:t>«</w:t>
            </w:r>
            <w:r w:rsidR="004810D6" w:rsidRPr="005548FC">
              <w:rPr>
                <w:rFonts w:ascii="Times New Roman" w:hAnsi="Times New Roman" w:cs="Times New Roman"/>
                <w:color w:val="000000"/>
                <w:spacing w:val="-5"/>
                <w:sz w:val="28"/>
                <w:szCs w:val="28"/>
                <w:lang w:val="kk-KZ"/>
              </w:rPr>
              <w:t>Алатау</w:t>
            </w:r>
            <w:r w:rsidR="004810D6" w:rsidRPr="005548FC">
              <w:rPr>
                <w:rFonts w:ascii="Times New Roman" w:hAnsi="Times New Roman" w:cs="Times New Roman"/>
                <w:color w:val="000000"/>
                <w:spacing w:val="-5"/>
                <w:sz w:val="28"/>
                <w:szCs w:val="28"/>
              </w:rPr>
              <w:t>-</w:t>
            </w:r>
            <w:r w:rsidR="004810D6" w:rsidRPr="005548FC">
              <w:rPr>
                <w:rFonts w:ascii="Times New Roman" w:hAnsi="Times New Roman" w:cs="Times New Roman"/>
                <w:color w:val="000000"/>
                <w:spacing w:val="-5"/>
                <w:sz w:val="28"/>
                <w:szCs w:val="28"/>
                <w:lang w:val="kk-KZ"/>
              </w:rPr>
              <w:t>3</w:t>
            </w:r>
            <w:r w:rsidR="004810D6" w:rsidRPr="005548FC">
              <w:rPr>
                <w:rFonts w:ascii="Times New Roman" w:hAnsi="Times New Roman" w:cs="Times New Roman"/>
                <w:color w:val="000000"/>
                <w:spacing w:val="-5"/>
                <w:sz w:val="28"/>
                <w:szCs w:val="28"/>
              </w:rPr>
              <w:t>»</w:t>
            </w:r>
          </w:p>
        </w:tc>
      </w:tr>
      <w:tr w:rsidR="004810D6" w:rsidRPr="005548FC" w14:paraId="5241C460" w14:textId="77777777" w:rsidTr="00807B3D">
        <w:trPr>
          <w:trHeight w:hRule="exact" w:val="384"/>
        </w:trPr>
        <w:tc>
          <w:tcPr>
            <w:tcW w:w="9594" w:type="dxa"/>
            <w:gridSpan w:val="5"/>
            <w:tcBorders>
              <w:top w:val="single" w:sz="4" w:space="0" w:color="000000"/>
              <w:left w:val="single" w:sz="4" w:space="0" w:color="000000"/>
              <w:bottom w:val="single" w:sz="4" w:space="0" w:color="000000"/>
              <w:right w:val="single" w:sz="4" w:space="0" w:color="000000"/>
            </w:tcBorders>
            <w:shd w:val="clear" w:color="auto" w:fill="FFFFFF"/>
          </w:tcPr>
          <w:p w14:paraId="1FB97F97" w14:textId="77777777" w:rsidR="0014146A" w:rsidRPr="005548FC" w:rsidRDefault="0014146A" w:rsidP="0014146A">
            <w:pPr>
              <w:spacing w:before="100" w:beforeAutospacing="1" w:after="100" w:afterAutospacing="1" w:line="240" w:lineRule="auto"/>
              <w:jc w:val="center"/>
              <w:rPr>
                <w:rFonts w:ascii="Times New Roman" w:eastAsia="Times New Roman" w:hAnsi="Times New Roman" w:cs="Times New Roman"/>
                <w:sz w:val="28"/>
                <w:szCs w:val="28"/>
              </w:rPr>
            </w:pPr>
            <w:r w:rsidRPr="005548FC">
              <w:rPr>
                <w:rFonts w:ascii="Times New Roman" w:eastAsia="Times New Roman" w:hAnsi="Times New Roman" w:cs="Times New Roman"/>
                <w:sz w:val="28"/>
                <w:szCs w:val="28"/>
                <w:lang w:val="kk-KZ"/>
              </w:rPr>
              <w:t>Т</w:t>
            </w:r>
            <w:proofErr w:type="spellStart"/>
            <w:r w:rsidRPr="005548FC">
              <w:rPr>
                <w:rFonts w:ascii="Times New Roman" w:eastAsia="Times New Roman" w:hAnsi="Times New Roman" w:cs="Times New Roman"/>
                <w:sz w:val="28"/>
                <w:szCs w:val="28"/>
              </w:rPr>
              <w:t>ұздалмаған</w:t>
            </w:r>
            <w:proofErr w:type="spellEnd"/>
            <w:r w:rsidRPr="005548FC">
              <w:rPr>
                <w:rFonts w:ascii="Times New Roman" w:eastAsia="Times New Roman" w:hAnsi="Times New Roman" w:cs="Times New Roman"/>
                <w:sz w:val="28"/>
                <w:szCs w:val="28"/>
              </w:rPr>
              <w:t xml:space="preserve"> </w:t>
            </w:r>
            <w:r w:rsidRPr="005548FC">
              <w:rPr>
                <w:rFonts w:ascii="Times New Roman" w:eastAsia="Times New Roman" w:hAnsi="Times New Roman" w:cs="Times New Roman"/>
                <w:sz w:val="28"/>
                <w:szCs w:val="28"/>
                <w:lang w:val="kk-KZ"/>
              </w:rPr>
              <w:t>ш</w:t>
            </w:r>
            <w:proofErr w:type="spellStart"/>
            <w:r w:rsidRPr="005548FC">
              <w:rPr>
                <w:rFonts w:ascii="Times New Roman" w:eastAsia="Times New Roman" w:hAnsi="Times New Roman" w:cs="Times New Roman"/>
                <w:sz w:val="28"/>
                <w:szCs w:val="28"/>
              </w:rPr>
              <w:t>икізаттың</w:t>
            </w:r>
            <w:proofErr w:type="spellEnd"/>
            <w:r w:rsidRPr="005548FC">
              <w:rPr>
                <w:rFonts w:ascii="Times New Roman" w:eastAsia="Times New Roman" w:hAnsi="Times New Roman" w:cs="Times New Roman"/>
                <w:sz w:val="28"/>
                <w:szCs w:val="28"/>
              </w:rPr>
              <w:t xml:space="preserve"> 100 </w:t>
            </w:r>
            <w:proofErr w:type="spellStart"/>
            <w:r w:rsidRPr="005548FC">
              <w:rPr>
                <w:rFonts w:ascii="Times New Roman" w:eastAsia="Times New Roman" w:hAnsi="Times New Roman" w:cs="Times New Roman"/>
                <w:sz w:val="28"/>
                <w:szCs w:val="28"/>
              </w:rPr>
              <w:t>кг</w:t>
            </w:r>
            <w:proofErr w:type="spellEnd"/>
            <w:r w:rsidRPr="005548FC">
              <w:rPr>
                <w:rFonts w:ascii="Times New Roman" w:eastAsia="Times New Roman" w:hAnsi="Times New Roman" w:cs="Times New Roman"/>
                <w:sz w:val="28"/>
                <w:szCs w:val="28"/>
              </w:rPr>
              <w:t xml:space="preserve"> </w:t>
            </w:r>
            <w:proofErr w:type="spellStart"/>
            <w:r w:rsidRPr="005548FC">
              <w:rPr>
                <w:rFonts w:ascii="Times New Roman" w:eastAsia="Times New Roman" w:hAnsi="Times New Roman" w:cs="Times New Roman"/>
                <w:sz w:val="28"/>
                <w:szCs w:val="28"/>
              </w:rPr>
              <w:t>өнімге</w:t>
            </w:r>
            <w:proofErr w:type="spellEnd"/>
            <w:r w:rsidRPr="005548FC">
              <w:rPr>
                <w:rFonts w:ascii="Times New Roman" w:eastAsia="Times New Roman" w:hAnsi="Times New Roman" w:cs="Times New Roman"/>
                <w:sz w:val="28"/>
                <w:szCs w:val="28"/>
              </w:rPr>
              <w:t xml:space="preserve"> </w:t>
            </w:r>
            <w:proofErr w:type="spellStart"/>
            <w:r w:rsidRPr="005548FC">
              <w:rPr>
                <w:rFonts w:ascii="Times New Roman" w:eastAsia="Times New Roman" w:hAnsi="Times New Roman" w:cs="Times New Roman"/>
                <w:sz w:val="28"/>
                <w:szCs w:val="28"/>
              </w:rPr>
              <w:t>кг-дағы</w:t>
            </w:r>
            <w:proofErr w:type="spellEnd"/>
            <w:r w:rsidRPr="005548FC">
              <w:rPr>
                <w:rFonts w:ascii="Times New Roman" w:eastAsia="Times New Roman" w:hAnsi="Times New Roman" w:cs="Times New Roman"/>
                <w:sz w:val="28"/>
                <w:szCs w:val="28"/>
              </w:rPr>
              <w:t xml:space="preserve"> </w:t>
            </w:r>
            <w:proofErr w:type="spellStart"/>
            <w:r w:rsidRPr="005548FC">
              <w:rPr>
                <w:rFonts w:ascii="Times New Roman" w:eastAsia="Times New Roman" w:hAnsi="Times New Roman" w:cs="Times New Roman"/>
                <w:sz w:val="28"/>
                <w:szCs w:val="28"/>
              </w:rPr>
              <w:t>көлемі</w:t>
            </w:r>
            <w:proofErr w:type="spellEnd"/>
            <w:r w:rsidRPr="005548FC">
              <w:rPr>
                <w:rFonts w:ascii="Times New Roman" w:eastAsia="Times New Roman" w:hAnsi="Times New Roman" w:cs="Times New Roman"/>
                <w:sz w:val="28"/>
                <w:szCs w:val="28"/>
              </w:rPr>
              <w:t>:</w:t>
            </w:r>
          </w:p>
          <w:p w14:paraId="2A607A54" w14:textId="77777777" w:rsidR="004810D6" w:rsidRPr="005548FC" w:rsidRDefault="004810D6" w:rsidP="00807B3D">
            <w:pPr>
              <w:shd w:val="clear" w:color="auto" w:fill="FFFFFF"/>
              <w:snapToGrid w:val="0"/>
              <w:spacing w:after="0" w:line="240" w:lineRule="auto"/>
              <w:jc w:val="center"/>
              <w:rPr>
                <w:rFonts w:ascii="Times New Roman" w:hAnsi="Times New Roman" w:cs="Times New Roman"/>
                <w:color w:val="000000"/>
                <w:sz w:val="28"/>
                <w:szCs w:val="28"/>
              </w:rPr>
            </w:pPr>
          </w:p>
        </w:tc>
      </w:tr>
      <w:tr w:rsidR="0014146A" w:rsidRPr="005548FC" w14:paraId="1AA03761" w14:textId="77777777" w:rsidTr="00633209">
        <w:trPr>
          <w:trHeight w:hRule="exact" w:val="385"/>
        </w:trPr>
        <w:tc>
          <w:tcPr>
            <w:tcW w:w="3498" w:type="dxa"/>
            <w:tcBorders>
              <w:top w:val="single" w:sz="4" w:space="0" w:color="000000"/>
              <w:left w:val="single" w:sz="4" w:space="0" w:color="000000"/>
              <w:bottom w:val="single" w:sz="4" w:space="0" w:color="000000"/>
            </w:tcBorders>
            <w:shd w:val="clear" w:color="auto" w:fill="FFFFFF"/>
          </w:tcPr>
          <w:p w14:paraId="40178B3D" w14:textId="7FF6B07E" w:rsidR="0014146A" w:rsidRPr="00633209" w:rsidRDefault="00633209" w:rsidP="0014146A">
            <w:pPr>
              <w:rPr>
                <w:rFonts w:ascii="Times New Roman" w:hAnsi="Times New Roman" w:cs="Times New Roman"/>
                <w:sz w:val="28"/>
                <w:szCs w:val="28"/>
                <w:lang w:val="kk-KZ"/>
              </w:rPr>
            </w:pPr>
            <w:r>
              <w:rPr>
                <w:rFonts w:ascii="Times New Roman" w:hAnsi="Times New Roman" w:cs="Times New Roman"/>
                <w:sz w:val="28"/>
                <w:szCs w:val="28"/>
                <w:lang w:val="kk-KZ"/>
              </w:rPr>
              <w:t>К</w:t>
            </w:r>
            <w:proofErr w:type="spellStart"/>
            <w:r w:rsidR="0014146A" w:rsidRPr="005548FC">
              <w:rPr>
                <w:rFonts w:ascii="Times New Roman" w:hAnsi="Times New Roman" w:cs="Times New Roman"/>
                <w:sz w:val="28"/>
                <w:szCs w:val="28"/>
              </w:rPr>
              <w:t>үркетауық</w:t>
            </w:r>
            <w:proofErr w:type="spellEnd"/>
            <w:r w:rsidR="0014146A" w:rsidRPr="005548FC">
              <w:rPr>
                <w:rFonts w:ascii="Times New Roman" w:hAnsi="Times New Roman" w:cs="Times New Roman"/>
                <w:sz w:val="28"/>
                <w:szCs w:val="28"/>
              </w:rPr>
              <w:t xml:space="preserve"> </w:t>
            </w:r>
            <w:proofErr w:type="spellStart"/>
            <w:r w:rsidR="0014146A" w:rsidRPr="005548FC">
              <w:rPr>
                <w:rFonts w:ascii="Times New Roman" w:hAnsi="Times New Roman" w:cs="Times New Roman"/>
                <w:sz w:val="28"/>
                <w:szCs w:val="28"/>
              </w:rPr>
              <w:t>еті</w:t>
            </w:r>
            <w:proofErr w:type="spellEnd"/>
            <w:r>
              <w:rPr>
                <w:rFonts w:ascii="Times New Roman" w:hAnsi="Times New Roman" w:cs="Times New Roman"/>
                <w:sz w:val="28"/>
                <w:szCs w:val="28"/>
                <w:lang w:val="kk-KZ"/>
              </w:rPr>
              <w:t xml:space="preserve"> (1 санат)</w:t>
            </w:r>
          </w:p>
        </w:tc>
        <w:tc>
          <w:tcPr>
            <w:tcW w:w="1560" w:type="dxa"/>
            <w:tcBorders>
              <w:top w:val="single" w:sz="4" w:space="0" w:color="000000"/>
              <w:left w:val="single" w:sz="4" w:space="0" w:color="000000"/>
              <w:bottom w:val="single" w:sz="4" w:space="0" w:color="000000"/>
            </w:tcBorders>
            <w:shd w:val="clear" w:color="auto" w:fill="FFFFFF"/>
          </w:tcPr>
          <w:p w14:paraId="6245805F" w14:textId="77777777" w:rsidR="0014146A" w:rsidRPr="005548FC" w:rsidRDefault="0014146A" w:rsidP="0014146A">
            <w:pPr>
              <w:shd w:val="clear" w:color="auto" w:fill="FFFFFF"/>
              <w:snapToGrid w:val="0"/>
              <w:spacing w:after="0" w:line="240" w:lineRule="auto"/>
              <w:jc w:val="center"/>
              <w:rPr>
                <w:rFonts w:ascii="Times New Roman" w:hAnsi="Times New Roman" w:cs="Times New Roman"/>
                <w:sz w:val="28"/>
                <w:szCs w:val="28"/>
              </w:rPr>
            </w:pPr>
            <w:r w:rsidRPr="005548FC">
              <w:rPr>
                <w:rFonts w:ascii="Times New Roman" w:hAnsi="Times New Roman" w:cs="Times New Roman"/>
                <w:sz w:val="28"/>
                <w:szCs w:val="28"/>
              </w:rPr>
              <w:t>50</w:t>
            </w:r>
          </w:p>
        </w:tc>
        <w:tc>
          <w:tcPr>
            <w:tcW w:w="1499" w:type="dxa"/>
            <w:tcBorders>
              <w:top w:val="single" w:sz="4" w:space="0" w:color="000000"/>
              <w:left w:val="single" w:sz="4" w:space="0" w:color="000000"/>
              <w:bottom w:val="single" w:sz="4" w:space="0" w:color="000000"/>
            </w:tcBorders>
            <w:shd w:val="clear" w:color="auto" w:fill="FFFFFF"/>
          </w:tcPr>
          <w:p w14:paraId="1F5A94DB" w14:textId="77777777" w:rsidR="0014146A" w:rsidRPr="005548FC" w:rsidRDefault="005F27E7" w:rsidP="0014146A">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47</w:t>
            </w:r>
          </w:p>
        </w:tc>
        <w:tc>
          <w:tcPr>
            <w:tcW w:w="1593" w:type="dxa"/>
            <w:tcBorders>
              <w:top w:val="single" w:sz="4" w:space="0" w:color="000000"/>
              <w:left w:val="single" w:sz="4" w:space="0" w:color="000000"/>
              <w:bottom w:val="single" w:sz="4" w:space="0" w:color="000000"/>
            </w:tcBorders>
            <w:shd w:val="clear" w:color="auto" w:fill="FFFFFF"/>
          </w:tcPr>
          <w:p w14:paraId="710D4EF3" w14:textId="77777777" w:rsidR="0014146A" w:rsidRPr="005548FC" w:rsidRDefault="005F27E7" w:rsidP="0014146A">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45</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269AC5BA" w14:textId="77777777" w:rsidR="0014146A" w:rsidRPr="005548FC" w:rsidRDefault="005F27E7" w:rsidP="0014146A">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42</w:t>
            </w:r>
          </w:p>
        </w:tc>
      </w:tr>
      <w:tr w:rsidR="0014146A" w:rsidRPr="005548FC" w14:paraId="37E5F545" w14:textId="77777777" w:rsidTr="000A1B96">
        <w:trPr>
          <w:trHeight w:hRule="exact" w:val="423"/>
        </w:trPr>
        <w:tc>
          <w:tcPr>
            <w:tcW w:w="3498" w:type="dxa"/>
            <w:tcBorders>
              <w:top w:val="single" w:sz="4" w:space="0" w:color="000000"/>
              <w:left w:val="single" w:sz="4" w:space="0" w:color="000000"/>
              <w:bottom w:val="single" w:sz="4" w:space="0" w:color="000000"/>
            </w:tcBorders>
            <w:shd w:val="clear" w:color="auto" w:fill="FFFFFF"/>
          </w:tcPr>
          <w:p w14:paraId="0F7950AB" w14:textId="77777777" w:rsidR="0014146A" w:rsidRPr="005548FC" w:rsidRDefault="0014146A" w:rsidP="0014146A">
            <w:pPr>
              <w:rPr>
                <w:rFonts w:ascii="Times New Roman" w:hAnsi="Times New Roman" w:cs="Times New Roman"/>
                <w:sz w:val="28"/>
                <w:szCs w:val="28"/>
              </w:rPr>
            </w:pPr>
            <w:proofErr w:type="spellStart"/>
            <w:r w:rsidRPr="005548FC">
              <w:rPr>
                <w:rFonts w:ascii="Times New Roman" w:hAnsi="Times New Roman" w:cs="Times New Roman"/>
                <w:sz w:val="28"/>
                <w:szCs w:val="28"/>
              </w:rPr>
              <w:t>Сиыр</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еті</w:t>
            </w:r>
            <w:proofErr w:type="spellEnd"/>
          </w:p>
        </w:tc>
        <w:tc>
          <w:tcPr>
            <w:tcW w:w="1560" w:type="dxa"/>
            <w:tcBorders>
              <w:top w:val="single" w:sz="4" w:space="0" w:color="000000"/>
              <w:left w:val="single" w:sz="4" w:space="0" w:color="000000"/>
              <w:bottom w:val="single" w:sz="4" w:space="0" w:color="000000"/>
            </w:tcBorders>
            <w:shd w:val="clear" w:color="auto" w:fill="FFFFFF"/>
          </w:tcPr>
          <w:p w14:paraId="3C186E16" w14:textId="77777777" w:rsidR="0014146A" w:rsidRPr="005548FC" w:rsidRDefault="0014146A" w:rsidP="0014146A">
            <w:pPr>
              <w:shd w:val="clear" w:color="auto" w:fill="FFFFFF"/>
              <w:snapToGrid w:val="0"/>
              <w:spacing w:after="0" w:line="240" w:lineRule="auto"/>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25</w:t>
            </w:r>
          </w:p>
        </w:tc>
        <w:tc>
          <w:tcPr>
            <w:tcW w:w="1499" w:type="dxa"/>
            <w:tcBorders>
              <w:top w:val="single" w:sz="4" w:space="0" w:color="000000"/>
              <w:left w:val="single" w:sz="4" w:space="0" w:color="000000"/>
              <w:bottom w:val="single" w:sz="4" w:space="0" w:color="000000"/>
            </w:tcBorders>
            <w:shd w:val="clear" w:color="auto" w:fill="FFFFFF"/>
          </w:tcPr>
          <w:p w14:paraId="10442427" w14:textId="77777777" w:rsidR="0014146A" w:rsidRPr="005548FC" w:rsidRDefault="0014146A" w:rsidP="0014146A">
            <w:pPr>
              <w:shd w:val="clear" w:color="auto" w:fill="FFFFFF"/>
              <w:snapToGrid w:val="0"/>
              <w:spacing w:after="0" w:line="240" w:lineRule="auto"/>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kk-KZ"/>
              </w:rPr>
              <w:t>-</w:t>
            </w:r>
          </w:p>
        </w:tc>
        <w:tc>
          <w:tcPr>
            <w:tcW w:w="1593" w:type="dxa"/>
            <w:tcBorders>
              <w:top w:val="single" w:sz="4" w:space="0" w:color="000000"/>
              <w:left w:val="single" w:sz="4" w:space="0" w:color="000000"/>
              <w:bottom w:val="single" w:sz="4" w:space="0" w:color="000000"/>
            </w:tcBorders>
            <w:shd w:val="clear" w:color="auto" w:fill="FFFFFF"/>
          </w:tcPr>
          <w:p w14:paraId="212B9DB3" w14:textId="77777777" w:rsidR="0014146A" w:rsidRPr="005548FC" w:rsidRDefault="0014146A" w:rsidP="0014146A">
            <w:pPr>
              <w:shd w:val="clear" w:color="auto" w:fill="FFFFFF"/>
              <w:snapToGrid w:val="0"/>
              <w:spacing w:after="0" w:line="240" w:lineRule="auto"/>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kk-KZ"/>
              </w:rPr>
              <w:t>-</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214D91FA" w14:textId="77777777" w:rsidR="0014146A" w:rsidRPr="005548FC" w:rsidRDefault="0014146A" w:rsidP="0014146A">
            <w:pPr>
              <w:shd w:val="clear" w:color="auto" w:fill="FFFFFF"/>
              <w:snapToGrid w:val="0"/>
              <w:spacing w:after="0" w:line="240" w:lineRule="auto"/>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kk-KZ"/>
              </w:rPr>
              <w:t>-</w:t>
            </w:r>
          </w:p>
        </w:tc>
      </w:tr>
      <w:tr w:rsidR="0014146A" w:rsidRPr="005548FC" w14:paraId="1B1B0C74" w14:textId="77777777" w:rsidTr="000A1B96">
        <w:trPr>
          <w:trHeight w:hRule="exact" w:val="394"/>
        </w:trPr>
        <w:tc>
          <w:tcPr>
            <w:tcW w:w="3498" w:type="dxa"/>
            <w:tcBorders>
              <w:top w:val="single" w:sz="4" w:space="0" w:color="000000"/>
              <w:left w:val="single" w:sz="4" w:space="0" w:color="000000"/>
              <w:bottom w:val="single" w:sz="4" w:space="0" w:color="000000"/>
            </w:tcBorders>
            <w:shd w:val="clear" w:color="auto" w:fill="FFFFFF"/>
          </w:tcPr>
          <w:p w14:paraId="0BFF1C8E" w14:textId="77777777" w:rsidR="0014146A" w:rsidRPr="005548FC" w:rsidRDefault="0014146A" w:rsidP="0014146A">
            <w:pPr>
              <w:rPr>
                <w:rFonts w:ascii="Times New Roman" w:hAnsi="Times New Roman" w:cs="Times New Roman"/>
                <w:sz w:val="28"/>
                <w:szCs w:val="28"/>
              </w:rPr>
            </w:pPr>
            <w:proofErr w:type="spellStart"/>
            <w:r w:rsidRPr="005548FC">
              <w:rPr>
                <w:rFonts w:ascii="Times New Roman" w:hAnsi="Times New Roman" w:cs="Times New Roman"/>
                <w:sz w:val="28"/>
                <w:szCs w:val="28"/>
              </w:rPr>
              <w:t>Күркетауық</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терісі</w:t>
            </w:r>
            <w:proofErr w:type="spellEnd"/>
          </w:p>
        </w:tc>
        <w:tc>
          <w:tcPr>
            <w:tcW w:w="1560" w:type="dxa"/>
            <w:tcBorders>
              <w:top w:val="single" w:sz="4" w:space="0" w:color="000000"/>
              <w:left w:val="single" w:sz="4" w:space="0" w:color="000000"/>
              <w:bottom w:val="single" w:sz="4" w:space="0" w:color="000000"/>
            </w:tcBorders>
            <w:shd w:val="clear" w:color="auto" w:fill="FFFFFF"/>
          </w:tcPr>
          <w:p w14:paraId="54F727CF" w14:textId="77777777" w:rsidR="0014146A" w:rsidRPr="005548FC" w:rsidRDefault="005F27E7" w:rsidP="0014146A">
            <w:pPr>
              <w:shd w:val="clear" w:color="auto" w:fill="FFFFFF"/>
              <w:snapToGrid w:val="0"/>
              <w:spacing w:after="0" w:line="240" w:lineRule="auto"/>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w:t>
            </w:r>
          </w:p>
        </w:tc>
        <w:tc>
          <w:tcPr>
            <w:tcW w:w="1499" w:type="dxa"/>
            <w:tcBorders>
              <w:top w:val="single" w:sz="4" w:space="0" w:color="000000"/>
              <w:left w:val="single" w:sz="4" w:space="0" w:color="000000"/>
              <w:bottom w:val="single" w:sz="4" w:space="0" w:color="000000"/>
            </w:tcBorders>
            <w:shd w:val="clear" w:color="auto" w:fill="FFFFFF"/>
          </w:tcPr>
          <w:p w14:paraId="28BF2131" w14:textId="77777777" w:rsidR="0014146A" w:rsidRPr="005548FC" w:rsidRDefault="001C55B7" w:rsidP="0014146A">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30</w:t>
            </w:r>
          </w:p>
        </w:tc>
        <w:tc>
          <w:tcPr>
            <w:tcW w:w="1593" w:type="dxa"/>
            <w:tcBorders>
              <w:top w:val="single" w:sz="4" w:space="0" w:color="000000"/>
              <w:left w:val="single" w:sz="4" w:space="0" w:color="000000"/>
              <w:bottom w:val="single" w:sz="4" w:space="0" w:color="000000"/>
            </w:tcBorders>
            <w:shd w:val="clear" w:color="auto" w:fill="FFFFFF"/>
          </w:tcPr>
          <w:p w14:paraId="47692B58" w14:textId="77777777" w:rsidR="0014146A" w:rsidRPr="005548FC" w:rsidRDefault="001C55B7" w:rsidP="0014146A">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30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28B0A0F1" w14:textId="77777777" w:rsidR="0014146A" w:rsidRPr="005548FC" w:rsidRDefault="001C55B7" w:rsidP="0014146A">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30</w:t>
            </w:r>
          </w:p>
        </w:tc>
      </w:tr>
      <w:tr w:rsidR="0014146A" w:rsidRPr="005548FC" w14:paraId="7CE44AA9" w14:textId="77777777" w:rsidTr="00350E50">
        <w:trPr>
          <w:trHeight w:hRule="exact" w:val="791"/>
        </w:trPr>
        <w:tc>
          <w:tcPr>
            <w:tcW w:w="3498" w:type="dxa"/>
            <w:tcBorders>
              <w:top w:val="single" w:sz="4" w:space="0" w:color="000000"/>
              <w:left w:val="single" w:sz="4" w:space="0" w:color="000000"/>
              <w:bottom w:val="single" w:sz="4" w:space="0" w:color="000000"/>
            </w:tcBorders>
            <w:shd w:val="clear" w:color="auto" w:fill="FFFFFF"/>
          </w:tcPr>
          <w:p w14:paraId="77B97BE1" w14:textId="41BE26E8" w:rsidR="0014146A" w:rsidRPr="005548FC" w:rsidRDefault="00633209" w:rsidP="0014146A">
            <w:pPr>
              <w:rPr>
                <w:rFonts w:ascii="Times New Roman" w:hAnsi="Times New Roman" w:cs="Times New Roman"/>
                <w:sz w:val="28"/>
                <w:szCs w:val="28"/>
                <w:lang w:val="kk-KZ"/>
              </w:rPr>
            </w:pPr>
            <w:r>
              <w:rPr>
                <w:rFonts w:ascii="Times New Roman" w:hAnsi="Times New Roman" w:cs="Times New Roman"/>
                <w:sz w:val="28"/>
                <w:szCs w:val="28"/>
                <w:lang w:val="kk-KZ"/>
              </w:rPr>
              <w:t>Шпик (о</w:t>
            </w:r>
            <w:proofErr w:type="spellStart"/>
            <w:r w:rsidR="0014146A" w:rsidRPr="005548FC">
              <w:rPr>
                <w:rFonts w:ascii="Times New Roman" w:hAnsi="Times New Roman" w:cs="Times New Roman"/>
                <w:sz w:val="28"/>
                <w:szCs w:val="28"/>
              </w:rPr>
              <w:t>мыртқа</w:t>
            </w:r>
            <w:proofErr w:type="spellEnd"/>
            <w:r w:rsidR="0014146A" w:rsidRPr="005548FC">
              <w:rPr>
                <w:rFonts w:ascii="Times New Roman" w:hAnsi="Times New Roman" w:cs="Times New Roman"/>
                <w:sz w:val="28"/>
                <w:szCs w:val="28"/>
              </w:rPr>
              <w:t xml:space="preserve"> </w:t>
            </w:r>
            <w:proofErr w:type="spellStart"/>
            <w:r w:rsidR="0014146A" w:rsidRPr="005548FC">
              <w:rPr>
                <w:rFonts w:ascii="Times New Roman" w:hAnsi="Times New Roman" w:cs="Times New Roman"/>
                <w:sz w:val="28"/>
                <w:szCs w:val="28"/>
              </w:rPr>
              <w:t>және</w:t>
            </w:r>
            <w:proofErr w:type="spellEnd"/>
            <w:r w:rsidR="0014146A" w:rsidRPr="005548FC">
              <w:rPr>
                <w:rFonts w:ascii="Times New Roman" w:hAnsi="Times New Roman" w:cs="Times New Roman"/>
                <w:sz w:val="28"/>
                <w:szCs w:val="28"/>
              </w:rPr>
              <w:t xml:space="preserve"> </w:t>
            </w:r>
            <w:proofErr w:type="spellStart"/>
            <w:r w:rsidR="0014146A" w:rsidRPr="005548FC">
              <w:rPr>
                <w:rFonts w:ascii="Times New Roman" w:hAnsi="Times New Roman" w:cs="Times New Roman"/>
                <w:sz w:val="28"/>
                <w:szCs w:val="28"/>
              </w:rPr>
              <w:t>жақтау</w:t>
            </w:r>
            <w:proofErr w:type="spellEnd"/>
            <w:r w:rsidR="00E20026">
              <w:rPr>
                <w:rFonts w:ascii="Times New Roman" w:hAnsi="Times New Roman" w:cs="Times New Roman"/>
                <w:sz w:val="28"/>
                <w:szCs w:val="28"/>
                <w:lang w:val="kk-KZ"/>
              </w:rPr>
              <w:t xml:space="preserve">) </w:t>
            </w:r>
          </w:p>
        </w:tc>
        <w:tc>
          <w:tcPr>
            <w:tcW w:w="1560" w:type="dxa"/>
            <w:tcBorders>
              <w:top w:val="single" w:sz="4" w:space="0" w:color="000000"/>
              <w:left w:val="single" w:sz="4" w:space="0" w:color="000000"/>
              <w:bottom w:val="single" w:sz="4" w:space="0" w:color="000000"/>
            </w:tcBorders>
            <w:shd w:val="clear" w:color="auto" w:fill="FFFFFF"/>
          </w:tcPr>
          <w:p w14:paraId="21D25A5B" w14:textId="77777777" w:rsidR="0014146A" w:rsidRPr="005548FC" w:rsidRDefault="0014146A" w:rsidP="0014146A">
            <w:pPr>
              <w:shd w:val="clear" w:color="auto" w:fill="FFFFFF"/>
              <w:snapToGrid w:val="0"/>
              <w:spacing w:after="0" w:line="240" w:lineRule="auto"/>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25</w:t>
            </w:r>
          </w:p>
        </w:tc>
        <w:tc>
          <w:tcPr>
            <w:tcW w:w="1499" w:type="dxa"/>
            <w:tcBorders>
              <w:top w:val="single" w:sz="4" w:space="0" w:color="000000"/>
              <w:left w:val="single" w:sz="4" w:space="0" w:color="000000"/>
              <w:bottom w:val="single" w:sz="4" w:space="0" w:color="000000"/>
            </w:tcBorders>
            <w:shd w:val="clear" w:color="auto" w:fill="FFFFFF"/>
          </w:tcPr>
          <w:p w14:paraId="1DE11307" w14:textId="77777777" w:rsidR="0014146A" w:rsidRPr="005548FC" w:rsidRDefault="0014146A" w:rsidP="0014146A">
            <w:pPr>
              <w:shd w:val="clear" w:color="auto" w:fill="FFFFFF"/>
              <w:snapToGrid w:val="0"/>
              <w:spacing w:after="0" w:line="240" w:lineRule="auto"/>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kk-KZ"/>
              </w:rPr>
              <w:t>-</w:t>
            </w:r>
          </w:p>
        </w:tc>
        <w:tc>
          <w:tcPr>
            <w:tcW w:w="1593" w:type="dxa"/>
            <w:tcBorders>
              <w:top w:val="single" w:sz="4" w:space="0" w:color="000000"/>
              <w:left w:val="single" w:sz="4" w:space="0" w:color="000000"/>
              <w:bottom w:val="single" w:sz="4" w:space="0" w:color="000000"/>
            </w:tcBorders>
            <w:shd w:val="clear" w:color="auto" w:fill="FFFFFF"/>
          </w:tcPr>
          <w:p w14:paraId="5EA3AF56" w14:textId="77777777" w:rsidR="0014146A" w:rsidRPr="005548FC" w:rsidRDefault="0014146A" w:rsidP="0014146A">
            <w:pPr>
              <w:shd w:val="clear" w:color="auto" w:fill="FFFFFF"/>
              <w:snapToGrid w:val="0"/>
              <w:spacing w:after="0" w:line="240" w:lineRule="auto"/>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kk-KZ"/>
              </w:rPr>
              <w:t>-</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488A4E22" w14:textId="77777777" w:rsidR="0014146A" w:rsidRPr="005548FC" w:rsidRDefault="0014146A" w:rsidP="0014146A">
            <w:pPr>
              <w:shd w:val="clear" w:color="auto" w:fill="FFFFFF"/>
              <w:snapToGrid w:val="0"/>
              <w:spacing w:after="0" w:line="240" w:lineRule="auto"/>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kk-KZ"/>
              </w:rPr>
              <w:t>-</w:t>
            </w:r>
          </w:p>
        </w:tc>
      </w:tr>
      <w:tr w:rsidR="0014146A" w:rsidRPr="005548FC" w14:paraId="2715556E" w14:textId="77777777" w:rsidTr="000A1B96">
        <w:trPr>
          <w:trHeight w:hRule="exact" w:val="439"/>
        </w:trPr>
        <w:tc>
          <w:tcPr>
            <w:tcW w:w="3498" w:type="dxa"/>
            <w:tcBorders>
              <w:top w:val="single" w:sz="4" w:space="0" w:color="000000"/>
              <w:left w:val="single" w:sz="4" w:space="0" w:color="000000"/>
              <w:bottom w:val="single" w:sz="4" w:space="0" w:color="000000"/>
            </w:tcBorders>
            <w:shd w:val="clear" w:color="auto" w:fill="FFFFFF"/>
          </w:tcPr>
          <w:p w14:paraId="5D112D34" w14:textId="77777777" w:rsidR="0014146A" w:rsidRPr="005548FC" w:rsidRDefault="0014146A" w:rsidP="0014146A">
            <w:pPr>
              <w:rPr>
                <w:rFonts w:ascii="Times New Roman" w:hAnsi="Times New Roman" w:cs="Times New Roman"/>
                <w:sz w:val="28"/>
                <w:szCs w:val="28"/>
              </w:rPr>
            </w:pPr>
            <w:proofErr w:type="spellStart"/>
            <w:r w:rsidRPr="005548FC">
              <w:rPr>
                <w:rFonts w:ascii="Times New Roman" w:hAnsi="Times New Roman" w:cs="Times New Roman"/>
                <w:sz w:val="28"/>
                <w:szCs w:val="28"/>
              </w:rPr>
              <w:t>Су</w:t>
            </w:r>
            <w:proofErr w:type="spellEnd"/>
          </w:p>
        </w:tc>
        <w:tc>
          <w:tcPr>
            <w:tcW w:w="1560" w:type="dxa"/>
            <w:tcBorders>
              <w:top w:val="single" w:sz="4" w:space="0" w:color="000000"/>
              <w:left w:val="single" w:sz="4" w:space="0" w:color="000000"/>
              <w:bottom w:val="single" w:sz="4" w:space="0" w:color="000000"/>
            </w:tcBorders>
            <w:shd w:val="clear" w:color="auto" w:fill="FFFFFF"/>
            <w:vAlign w:val="center"/>
          </w:tcPr>
          <w:p w14:paraId="77000ECF" w14:textId="77777777" w:rsidR="0014146A" w:rsidRPr="005548FC" w:rsidRDefault="0014146A" w:rsidP="0014146A">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w:t>
            </w:r>
          </w:p>
        </w:tc>
        <w:tc>
          <w:tcPr>
            <w:tcW w:w="1499" w:type="dxa"/>
            <w:tcBorders>
              <w:top w:val="single" w:sz="4" w:space="0" w:color="000000"/>
              <w:left w:val="single" w:sz="4" w:space="0" w:color="000000"/>
              <w:bottom w:val="single" w:sz="4" w:space="0" w:color="000000"/>
            </w:tcBorders>
            <w:shd w:val="clear" w:color="auto" w:fill="FFFFFF"/>
          </w:tcPr>
          <w:p w14:paraId="5845231E" w14:textId="77777777" w:rsidR="0014146A" w:rsidRPr="005548FC" w:rsidRDefault="001C55B7" w:rsidP="0014146A">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20</w:t>
            </w:r>
          </w:p>
        </w:tc>
        <w:tc>
          <w:tcPr>
            <w:tcW w:w="1593" w:type="dxa"/>
            <w:tcBorders>
              <w:top w:val="single" w:sz="4" w:space="0" w:color="000000"/>
              <w:left w:val="single" w:sz="4" w:space="0" w:color="000000"/>
              <w:bottom w:val="single" w:sz="4" w:space="0" w:color="000000"/>
            </w:tcBorders>
            <w:shd w:val="clear" w:color="auto" w:fill="FFFFFF"/>
          </w:tcPr>
          <w:p w14:paraId="6F6122EB" w14:textId="77777777" w:rsidR="0014146A" w:rsidRPr="005548FC" w:rsidRDefault="001C55B7" w:rsidP="0014146A">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20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7C857639" w14:textId="77777777" w:rsidR="0014146A" w:rsidRPr="005548FC" w:rsidRDefault="001C55B7" w:rsidP="0014146A">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20</w:t>
            </w:r>
          </w:p>
        </w:tc>
      </w:tr>
      <w:tr w:rsidR="0014146A" w:rsidRPr="005548FC" w14:paraId="5D205227" w14:textId="77777777" w:rsidTr="00512BF4">
        <w:trPr>
          <w:trHeight w:hRule="exact" w:val="855"/>
        </w:trPr>
        <w:tc>
          <w:tcPr>
            <w:tcW w:w="3498" w:type="dxa"/>
            <w:tcBorders>
              <w:top w:val="single" w:sz="4" w:space="0" w:color="000000"/>
              <w:left w:val="single" w:sz="4" w:space="0" w:color="000000"/>
              <w:bottom w:val="single" w:sz="4" w:space="0" w:color="000000"/>
            </w:tcBorders>
            <w:shd w:val="clear" w:color="auto" w:fill="FFFFFF"/>
          </w:tcPr>
          <w:p w14:paraId="787B2603" w14:textId="77777777" w:rsidR="0014146A" w:rsidRPr="005548FC" w:rsidRDefault="0014146A" w:rsidP="0014146A">
            <w:pPr>
              <w:rPr>
                <w:rFonts w:ascii="Times New Roman" w:hAnsi="Times New Roman" w:cs="Times New Roman"/>
                <w:sz w:val="28"/>
                <w:szCs w:val="28"/>
              </w:rPr>
            </w:pPr>
            <w:proofErr w:type="spellStart"/>
            <w:r w:rsidRPr="005548FC">
              <w:rPr>
                <w:rFonts w:ascii="Times New Roman" w:hAnsi="Times New Roman" w:cs="Times New Roman"/>
                <w:sz w:val="28"/>
                <w:szCs w:val="28"/>
              </w:rPr>
              <w:t>Алма</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сығындысын</w:t>
            </w:r>
            <w:proofErr w:type="spellEnd"/>
            <w:r w:rsidRPr="005548FC">
              <w:rPr>
                <w:rFonts w:ascii="Times New Roman" w:hAnsi="Times New Roman" w:cs="Times New Roman"/>
                <w:sz w:val="28"/>
                <w:szCs w:val="28"/>
                <w:lang w:val="kk-KZ"/>
              </w:rPr>
              <w:t xml:space="preserve">ың </w:t>
            </w:r>
            <w:proofErr w:type="spellStart"/>
            <w:r w:rsidRPr="005548FC">
              <w:rPr>
                <w:rFonts w:ascii="Times New Roman" w:hAnsi="Times New Roman" w:cs="Times New Roman"/>
                <w:sz w:val="28"/>
                <w:szCs w:val="28"/>
              </w:rPr>
              <w:t>ұнта</w:t>
            </w:r>
            <w:proofErr w:type="spellEnd"/>
            <w:r w:rsidRPr="005548FC">
              <w:rPr>
                <w:rFonts w:ascii="Times New Roman" w:hAnsi="Times New Roman" w:cs="Times New Roman"/>
                <w:sz w:val="28"/>
                <w:szCs w:val="28"/>
                <w:lang w:val="kk-KZ"/>
              </w:rPr>
              <w:t>ғы</w:t>
            </w:r>
          </w:p>
        </w:tc>
        <w:tc>
          <w:tcPr>
            <w:tcW w:w="1560" w:type="dxa"/>
            <w:tcBorders>
              <w:top w:val="single" w:sz="4" w:space="0" w:color="000000"/>
              <w:left w:val="single" w:sz="4" w:space="0" w:color="000000"/>
              <w:bottom w:val="single" w:sz="4" w:space="0" w:color="000000"/>
            </w:tcBorders>
            <w:shd w:val="clear" w:color="auto" w:fill="FFFFFF"/>
          </w:tcPr>
          <w:p w14:paraId="276E451E" w14:textId="77777777" w:rsidR="0014146A" w:rsidRPr="005548FC" w:rsidRDefault="0014146A" w:rsidP="0014146A">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w:t>
            </w:r>
          </w:p>
        </w:tc>
        <w:tc>
          <w:tcPr>
            <w:tcW w:w="1499" w:type="dxa"/>
            <w:tcBorders>
              <w:top w:val="single" w:sz="4" w:space="0" w:color="000000"/>
              <w:left w:val="single" w:sz="4" w:space="0" w:color="000000"/>
              <w:bottom w:val="single" w:sz="4" w:space="0" w:color="000000"/>
            </w:tcBorders>
            <w:shd w:val="clear" w:color="auto" w:fill="FFFFFF"/>
          </w:tcPr>
          <w:p w14:paraId="4C5E4579" w14:textId="77777777" w:rsidR="0014146A" w:rsidRPr="005548FC" w:rsidRDefault="0014146A" w:rsidP="0014146A">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3</w:t>
            </w:r>
          </w:p>
        </w:tc>
        <w:tc>
          <w:tcPr>
            <w:tcW w:w="1593" w:type="dxa"/>
            <w:tcBorders>
              <w:top w:val="single" w:sz="4" w:space="0" w:color="000000"/>
              <w:left w:val="single" w:sz="4" w:space="0" w:color="000000"/>
              <w:bottom w:val="single" w:sz="4" w:space="0" w:color="000000"/>
            </w:tcBorders>
            <w:shd w:val="clear" w:color="auto" w:fill="FFFFFF"/>
          </w:tcPr>
          <w:p w14:paraId="579C07ED" w14:textId="77777777" w:rsidR="0014146A" w:rsidRPr="005548FC" w:rsidRDefault="0014146A" w:rsidP="0014146A">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5</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17E8E831" w14:textId="77777777" w:rsidR="0014146A" w:rsidRPr="005548FC" w:rsidRDefault="0014146A" w:rsidP="0014146A">
            <w:pPr>
              <w:shd w:val="clear" w:color="auto" w:fill="FFFFFF"/>
              <w:snapToGrid w:val="0"/>
              <w:spacing w:after="0" w:line="240" w:lineRule="auto"/>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8</w:t>
            </w:r>
          </w:p>
        </w:tc>
      </w:tr>
      <w:tr w:rsidR="004810D6" w:rsidRPr="005548FC" w14:paraId="608A2642" w14:textId="77777777" w:rsidTr="00807B3D">
        <w:trPr>
          <w:trHeight w:hRule="exact" w:val="384"/>
        </w:trPr>
        <w:tc>
          <w:tcPr>
            <w:tcW w:w="9594" w:type="dxa"/>
            <w:gridSpan w:val="5"/>
            <w:tcBorders>
              <w:top w:val="single" w:sz="4" w:space="0" w:color="000000"/>
              <w:left w:val="single" w:sz="4" w:space="0" w:color="000000"/>
              <w:bottom w:val="single" w:sz="4" w:space="0" w:color="000000"/>
              <w:right w:val="single" w:sz="4" w:space="0" w:color="000000"/>
            </w:tcBorders>
            <w:shd w:val="clear" w:color="auto" w:fill="FFFFFF"/>
          </w:tcPr>
          <w:p w14:paraId="3BFC7E68" w14:textId="77777777" w:rsidR="004810D6" w:rsidRPr="005548FC" w:rsidRDefault="0014146A" w:rsidP="00807B3D">
            <w:pPr>
              <w:shd w:val="clear" w:color="auto" w:fill="FFFFFF"/>
              <w:snapToGrid w:val="0"/>
              <w:spacing w:after="0" w:line="240" w:lineRule="auto"/>
              <w:jc w:val="center"/>
              <w:rPr>
                <w:rFonts w:ascii="Times New Roman" w:hAnsi="Times New Roman" w:cs="Times New Roman"/>
                <w:color w:val="000000"/>
                <w:sz w:val="28"/>
                <w:szCs w:val="28"/>
              </w:rPr>
            </w:pPr>
            <w:r w:rsidRPr="005548FC">
              <w:rPr>
                <w:rFonts w:ascii="Times New Roman" w:hAnsi="Times New Roman" w:cs="Times New Roman"/>
                <w:sz w:val="28"/>
                <w:szCs w:val="28"/>
                <w:lang w:val="ru-RU"/>
              </w:rPr>
              <w:t>Дәмдеуіштер</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мен</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специялар</w:t>
            </w:r>
            <w:r w:rsidRPr="005548FC">
              <w:rPr>
                <w:rFonts w:ascii="Times New Roman" w:hAnsi="Times New Roman" w:cs="Times New Roman"/>
                <w:sz w:val="28"/>
                <w:szCs w:val="28"/>
                <w:lang w:val="kk-KZ"/>
              </w:rPr>
              <w:t xml:space="preserve">, </w:t>
            </w:r>
            <w:r w:rsidRPr="005548FC">
              <w:rPr>
                <w:rFonts w:ascii="Times New Roman" w:hAnsi="Times New Roman" w:cs="Times New Roman"/>
                <w:sz w:val="28"/>
                <w:szCs w:val="28"/>
              </w:rPr>
              <w:t xml:space="preserve">100 </w:t>
            </w:r>
            <w:r w:rsidRPr="005548FC">
              <w:rPr>
                <w:rFonts w:ascii="Times New Roman" w:hAnsi="Times New Roman" w:cs="Times New Roman"/>
                <w:sz w:val="28"/>
                <w:szCs w:val="28"/>
                <w:lang w:val="ru-RU"/>
              </w:rPr>
              <w:t>кг</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тұздалмаған</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шикізатқа</w:t>
            </w:r>
            <w:r w:rsidRPr="005548FC">
              <w:rPr>
                <w:rFonts w:ascii="Times New Roman" w:hAnsi="Times New Roman" w:cs="Times New Roman"/>
                <w:sz w:val="28"/>
                <w:szCs w:val="28"/>
                <w:lang w:val="kk-KZ"/>
              </w:rPr>
              <w:t xml:space="preserve"> г көлемінде:</w:t>
            </w:r>
          </w:p>
        </w:tc>
      </w:tr>
      <w:tr w:rsidR="000A1B96" w:rsidRPr="005548FC" w14:paraId="5326FF00" w14:textId="77777777" w:rsidTr="000A1B96">
        <w:trPr>
          <w:trHeight w:hRule="exact" w:val="337"/>
        </w:trPr>
        <w:tc>
          <w:tcPr>
            <w:tcW w:w="3498" w:type="dxa"/>
            <w:tcBorders>
              <w:top w:val="single" w:sz="4" w:space="0" w:color="000000"/>
              <w:left w:val="single" w:sz="4" w:space="0" w:color="000000"/>
              <w:bottom w:val="single" w:sz="4" w:space="0" w:color="000000"/>
            </w:tcBorders>
            <w:shd w:val="clear" w:color="auto" w:fill="FFFFFF"/>
          </w:tcPr>
          <w:p w14:paraId="2EEAA0F2" w14:textId="77777777" w:rsidR="000A1B96" w:rsidRPr="005548FC" w:rsidRDefault="000A1B96" w:rsidP="000A1B96">
            <w:pPr>
              <w:rPr>
                <w:rFonts w:ascii="Times New Roman" w:hAnsi="Times New Roman" w:cs="Times New Roman"/>
                <w:sz w:val="28"/>
                <w:szCs w:val="28"/>
              </w:rPr>
            </w:pPr>
            <w:proofErr w:type="spellStart"/>
            <w:r w:rsidRPr="005548FC">
              <w:rPr>
                <w:rFonts w:ascii="Times New Roman" w:hAnsi="Times New Roman" w:cs="Times New Roman"/>
                <w:sz w:val="28"/>
                <w:szCs w:val="28"/>
              </w:rPr>
              <w:t>Ас</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тұзы</w:t>
            </w:r>
            <w:proofErr w:type="spellEnd"/>
          </w:p>
        </w:tc>
        <w:tc>
          <w:tcPr>
            <w:tcW w:w="1560" w:type="dxa"/>
            <w:tcBorders>
              <w:top w:val="single" w:sz="4" w:space="0" w:color="000000"/>
              <w:left w:val="single" w:sz="4" w:space="0" w:color="000000"/>
              <w:bottom w:val="single" w:sz="4" w:space="0" w:color="000000"/>
            </w:tcBorders>
            <w:shd w:val="clear" w:color="auto" w:fill="FFFFFF"/>
          </w:tcPr>
          <w:p w14:paraId="7A2D3E20" w14:textId="77777777" w:rsidR="000A1B96" w:rsidRPr="005548FC" w:rsidRDefault="000A1B96" w:rsidP="000A1B96">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2500</w:t>
            </w:r>
          </w:p>
        </w:tc>
        <w:tc>
          <w:tcPr>
            <w:tcW w:w="1499" w:type="dxa"/>
            <w:tcBorders>
              <w:top w:val="single" w:sz="4" w:space="0" w:color="000000"/>
              <w:left w:val="single" w:sz="4" w:space="0" w:color="000000"/>
              <w:bottom w:val="single" w:sz="4" w:space="0" w:color="000000"/>
            </w:tcBorders>
            <w:shd w:val="clear" w:color="auto" w:fill="FFFFFF"/>
          </w:tcPr>
          <w:p w14:paraId="34B54624" w14:textId="77777777" w:rsidR="000A1B96" w:rsidRPr="005548FC" w:rsidRDefault="005F27E7" w:rsidP="000A1B96">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2500</w:t>
            </w:r>
          </w:p>
        </w:tc>
        <w:tc>
          <w:tcPr>
            <w:tcW w:w="1593" w:type="dxa"/>
            <w:tcBorders>
              <w:top w:val="single" w:sz="4" w:space="0" w:color="000000"/>
              <w:left w:val="single" w:sz="4" w:space="0" w:color="000000"/>
              <w:bottom w:val="single" w:sz="4" w:space="0" w:color="000000"/>
            </w:tcBorders>
            <w:shd w:val="clear" w:color="auto" w:fill="FFFFFF"/>
          </w:tcPr>
          <w:p w14:paraId="295097F0" w14:textId="77777777" w:rsidR="000A1B96" w:rsidRPr="005548FC" w:rsidRDefault="005F27E7" w:rsidP="000A1B96">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2500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13E1A942" w14:textId="77777777" w:rsidR="000A1B96" w:rsidRPr="005548FC" w:rsidRDefault="005F27E7" w:rsidP="000A1B96">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2500</w:t>
            </w:r>
          </w:p>
        </w:tc>
      </w:tr>
      <w:tr w:rsidR="005F27E7" w:rsidRPr="005548FC" w14:paraId="68C574D3" w14:textId="77777777" w:rsidTr="000A1B96">
        <w:trPr>
          <w:trHeight w:hRule="exact" w:val="347"/>
        </w:trPr>
        <w:tc>
          <w:tcPr>
            <w:tcW w:w="3498" w:type="dxa"/>
            <w:tcBorders>
              <w:top w:val="single" w:sz="4" w:space="0" w:color="000000"/>
              <w:left w:val="single" w:sz="4" w:space="0" w:color="000000"/>
              <w:bottom w:val="single" w:sz="4" w:space="0" w:color="000000"/>
            </w:tcBorders>
            <w:shd w:val="clear" w:color="auto" w:fill="FFFFFF"/>
          </w:tcPr>
          <w:p w14:paraId="1A117B6B" w14:textId="77777777" w:rsidR="005F27E7" w:rsidRPr="005548FC" w:rsidRDefault="005F27E7" w:rsidP="005F27E7">
            <w:pPr>
              <w:rPr>
                <w:rFonts w:ascii="Times New Roman" w:hAnsi="Times New Roman" w:cs="Times New Roman"/>
                <w:sz w:val="28"/>
                <w:szCs w:val="28"/>
              </w:rPr>
            </w:pPr>
            <w:proofErr w:type="spellStart"/>
            <w:r w:rsidRPr="005548FC">
              <w:rPr>
                <w:rFonts w:ascii="Times New Roman" w:hAnsi="Times New Roman" w:cs="Times New Roman"/>
                <w:sz w:val="28"/>
                <w:szCs w:val="28"/>
              </w:rPr>
              <w:t>Натрий</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нитриті</w:t>
            </w:r>
            <w:proofErr w:type="spellEnd"/>
          </w:p>
        </w:tc>
        <w:tc>
          <w:tcPr>
            <w:tcW w:w="1560" w:type="dxa"/>
            <w:tcBorders>
              <w:top w:val="single" w:sz="4" w:space="0" w:color="000000"/>
              <w:left w:val="single" w:sz="4" w:space="0" w:color="000000"/>
              <w:bottom w:val="single" w:sz="4" w:space="0" w:color="000000"/>
            </w:tcBorders>
            <w:shd w:val="clear" w:color="auto" w:fill="FFFFFF"/>
          </w:tcPr>
          <w:p w14:paraId="2BB8783C" w14:textId="77777777" w:rsidR="005F27E7" w:rsidRPr="005548FC" w:rsidRDefault="005F27E7" w:rsidP="005F27E7">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7,5</w:t>
            </w:r>
          </w:p>
        </w:tc>
        <w:tc>
          <w:tcPr>
            <w:tcW w:w="1499" w:type="dxa"/>
            <w:tcBorders>
              <w:top w:val="single" w:sz="4" w:space="0" w:color="000000"/>
              <w:left w:val="single" w:sz="4" w:space="0" w:color="000000"/>
              <w:bottom w:val="single" w:sz="4" w:space="0" w:color="000000"/>
            </w:tcBorders>
            <w:shd w:val="clear" w:color="auto" w:fill="FFFFFF"/>
          </w:tcPr>
          <w:p w14:paraId="5EE970C2" w14:textId="77777777" w:rsidR="005F27E7" w:rsidRPr="005548FC" w:rsidRDefault="005F27E7" w:rsidP="005F27E7">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7,5</w:t>
            </w:r>
          </w:p>
        </w:tc>
        <w:tc>
          <w:tcPr>
            <w:tcW w:w="1593" w:type="dxa"/>
            <w:tcBorders>
              <w:top w:val="single" w:sz="4" w:space="0" w:color="000000"/>
              <w:left w:val="single" w:sz="4" w:space="0" w:color="000000"/>
              <w:bottom w:val="single" w:sz="4" w:space="0" w:color="000000"/>
            </w:tcBorders>
            <w:shd w:val="clear" w:color="auto" w:fill="FFFFFF"/>
          </w:tcPr>
          <w:p w14:paraId="3C97AFF3" w14:textId="77777777" w:rsidR="005F27E7" w:rsidRPr="005548FC" w:rsidRDefault="005F27E7" w:rsidP="005F27E7">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7,5</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2245BF37" w14:textId="77777777" w:rsidR="005F27E7" w:rsidRPr="005548FC" w:rsidRDefault="005F27E7" w:rsidP="005F27E7">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7,5</w:t>
            </w:r>
          </w:p>
        </w:tc>
      </w:tr>
      <w:tr w:rsidR="005F27E7" w:rsidRPr="005548FC" w14:paraId="0ED0EAAE" w14:textId="77777777" w:rsidTr="000A1B96">
        <w:trPr>
          <w:trHeight w:hRule="exact" w:val="423"/>
        </w:trPr>
        <w:tc>
          <w:tcPr>
            <w:tcW w:w="3498" w:type="dxa"/>
            <w:tcBorders>
              <w:top w:val="single" w:sz="4" w:space="0" w:color="000000"/>
              <w:left w:val="single" w:sz="4" w:space="0" w:color="000000"/>
              <w:bottom w:val="single" w:sz="4" w:space="0" w:color="000000"/>
            </w:tcBorders>
            <w:shd w:val="clear" w:color="auto" w:fill="FFFFFF"/>
          </w:tcPr>
          <w:p w14:paraId="7A1FA64E" w14:textId="6C8FDEC8" w:rsidR="005F27E7" w:rsidRPr="005548FC" w:rsidRDefault="005F27E7" w:rsidP="005F27E7">
            <w:pPr>
              <w:rPr>
                <w:rFonts w:ascii="Times New Roman" w:hAnsi="Times New Roman" w:cs="Times New Roman"/>
                <w:sz w:val="28"/>
                <w:szCs w:val="28"/>
              </w:rPr>
            </w:pPr>
            <w:r w:rsidRPr="005548FC">
              <w:rPr>
                <w:rFonts w:ascii="Times New Roman" w:hAnsi="Times New Roman" w:cs="Times New Roman"/>
                <w:sz w:val="28"/>
                <w:szCs w:val="28"/>
              </w:rPr>
              <w:t>Қ</w:t>
            </w:r>
            <w:r w:rsidR="00E20026">
              <w:rPr>
                <w:rFonts w:ascii="Times New Roman" w:hAnsi="Times New Roman" w:cs="Times New Roman"/>
                <w:sz w:val="28"/>
                <w:szCs w:val="28"/>
                <w:lang w:val="kk-KZ"/>
              </w:rPr>
              <w:t>ант ұнтағы</w:t>
            </w:r>
          </w:p>
        </w:tc>
        <w:tc>
          <w:tcPr>
            <w:tcW w:w="1560" w:type="dxa"/>
            <w:tcBorders>
              <w:top w:val="single" w:sz="4" w:space="0" w:color="000000"/>
              <w:left w:val="single" w:sz="4" w:space="0" w:color="000000"/>
              <w:bottom w:val="single" w:sz="4" w:space="0" w:color="000000"/>
            </w:tcBorders>
            <w:shd w:val="clear" w:color="auto" w:fill="FFFFFF"/>
          </w:tcPr>
          <w:p w14:paraId="2B3BEE81" w14:textId="77777777" w:rsidR="005F27E7" w:rsidRPr="005548FC" w:rsidRDefault="005F27E7" w:rsidP="005F27E7">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200</w:t>
            </w:r>
          </w:p>
        </w:tc>
        <w:tc>
          <w:tcPr>
            <w:tcW w:w="1499" w:type="dxa"/>
            <w:tcBorders>
              <w:top w:val="single" w:sz="4" w:space="0" w:color="000000"/>
              <w:left w:val="single" w:sz="4" w:space="0" w:color="000000"/>
              <w:bottom w:val="single" w:sz="4" w:space="0" w:color="000000"/>
            </w:tcBorders>
            <w:shd w:val="clear" w:color="auto" w:fill="FFFFFF"/>
          </w:tcPr>
          <w:p w14:paraId="3539A18E" w14:textId="77777777" w:rsidR="005F27E7" w:rsidRPr="005548FC" w:rsidRDefault="005F27E7" w:rsidP="005F27E7">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200</w:t>
            </w:r>
          </w:p>
        </w:tc>
        <w:tc>
          <w:tcPr>
            <w:tcW w:w="1593" w:type="dxa"/>
            <w:tcBorders>
              <w:top w:val="single" w:sz="4" w:space="0" w:color="000000"/>
              <w:left w:val="single" w:sz="4" w:space="0" w:color="000000"/>
              <w:bottom w:val="single" w:sz="4" w:space="0" w:color="000000"/>
            </w:tcBorders>
            <w:shd w:val="clear" w:color="auto" w:fill="FFFFFF"/>
          </w:tcPr>
          <w:p w14:paraId="7EF7A47E" w14:textId="77777777" w:rsidR="005F27E7" w:rsidRPr="005548FC" w:rsidRDefault="005F27E7" w:rsidP="005F27E7">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200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7D6E62CA" w14:textId="77777777" w:rsidR="005F27E7" w:rsidRPr="005548FC" w:rsidRDefault="005F27E7" w:rsidP="005F27E7">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200</w:t>
            </w:r>
          </w:p>
        </w:tc>
      </w:tr>
      <w:tr w:rsidR="005F27E7" w:rsidRPr="005548FC" w14:paraId="7BD477CE" w14:textId="77777777" w:rsidTr="000A1B96">
        <w:trPr>
          <w:trHeight w:hRule="exact" w:val="423"/>
        </w:trPr>
        <w:tc>
          <w:tcPr>
            <w:tcW w:w="3498" w:type="dxa"/>
            <w:tcBorders>
              <w:top w:val="single" w:sz="4" w:space="0" w:color="000000"/>
              <w:left w:val="single" w:sz="4" w:space="0" w:color="000000"/>
              <w:bottom w:val="single" w:sz="4" w:space="0" w:color="000000"/>
            </w:tcBorders>
            <w:shd w:val="clear" w:color="auto" w:fill="FFFFFF"/>
          </w:tcPr>
          <w:p w14:paraId="7FC7BC18" w14:textId="77777777" w:rsidR="005F27E7" w:rsidRPr="005548FC" w:rsidRDefault="005F27E7" w:rsidP="005F27E7">
            <w:pPr>
              <w:rPr>
                <w:rFonts w:ascii="Times New Roman" w:hAnsi="Times New Roman" w:cs="Times New Roman"/>
                <w:sz w:val="28"/>
                <w:szCs w:val="28"/>
              </w:rPr>
            </w:pPr>
            <w:proofErr w:type="spellStart"/>
            <w:r w:rsidRPr="005548FC">
              <w:rPr>
                <w:rFonts w:ascii="Times New Roman" w:hAnsi="Times New Roman" w:cs="Times New Roman"/>
                <w:sz w:val="28"/>
                <w:szCs w:val="28"/>
              </w:rPr>
              <w:t>Қара</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бұрыш</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ұнтағы</w:t>
            </w:r>
            <w:proofErr w:type="spellEnd"/>
          </w:p>
        </w:tc>
        <w:tc>
          <w:tcPr>
            <w:tcW w:w="1560" w:type="dxa"/>
            <w:tcBorders>
              <w:top w:val="single" w:sz="4" w:space="0" w:color="000000"/>
              <w:left w:val="single" w:sz="4" w:space="0" w:color="000000"/>
              <w:bottom w:val="single" w:sz="4" w:space="0" w:color="000000"/>
            </w:tcBorders>
            <w:shd w:val="clear" w:color="auto" w:fill="FFFFFF"/>
          </w:tcPr>
          <w:p w14:paraId="2C87EF56" w14:textId="77777777" w:rsidR="005F27E7" w:rsidRPr="005548FC" w:rsidRDefault="005F27E7" w:rsidP="005F27E7">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100</w:t>
            </w:r>
          </w:p>
        </w:tc>
        <w:tc>
          <w:tcPr>
            <w:tcW w:w="1499" w:type="dxa"/>
            <w:tcBorders>
              <w:top w:val="single" w:sz="4" w:space="0" w:color="000000"/>
              <w:left w:val="single" w:sz="4" w:space="0" w:color="000000"/>
              <w:bottom w:val="single" w:sz="4" w:space="0" w:color="000000"/>
            </w:tcBorders>
            <w:shd w:val="clear" w:color="auto" w:fill="FFFFFF"/>
          </w:tcPr>
          <w:p w14:paraId="75F59194" w14:textId="77777777" w:rsidR="005F27E7" w:rsidRPr="005548FC" w:rsidRDefault="005F27E7" w:rsidP="005F27E7">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100</w:t>
            </w:r>
          </w:p>
        </w:tc>
        <w:tc>
          <w:tcPr>
            <w:tcW w:w="1593" w:type="dxa"/>
            <w:tcBorders>
              <w:top w:val="single" w:sz="4" w:space="0" w:color="000000"/>
              <w:left w:val="single" w:sz="4" w:space="0" w:color="000000"/>
              <w:bottom w:val="single" w:sz="4" w:space="0" w:color="000000"/>
            </w:tcBorders>
            <w:shd w:val="clear" w:color="auto" w:fill="FFFFFF"/>
          </w:tcPr>
          <w:p w14:paraId="68DEC4B6" w14:textId="77777777" w:rsidR="005F27E7" w:rsidRPr="005548FC" w:rsidRDefault="005F27E7" w:rsidP="005F27E7">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100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452D7453" w14:textId="77777777" w:rsidR="005F27E7" w:rsidRPr="005548FC" w:rsidRDefault="005F27E7" w:rsidP="005F27E7">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100</w:t>
            </w:r>
          </w:p>
        </w:tc>
      </w:tr>
      <w:tr w:rsidR="005F27E7" w:rsidRPr="005548FC" w14:paraId="6C283185" w14:textId="77777777" w:rsidTr="000A1B96">
        <w:trPr>
          <w:trHeight w:hRule="exact" w:val="749"/>
        </w:trPr>
        <w:tc>
          <w:tcPr>
            <w:tcW w:w="3498" w:type="dxa"/>
            <w:tcBorders>
              <w:top w:val="single" w:sz="4" w:space="0" w:color="000000"/>
              <w:left w:val="single" w:sz="4" w:space="0" w:color="000000"/>
              <w:bottom w:val="single" w:sz="4" w:space="0" w:color="000000"/>
            </w:tcBorders>
            <w:shd w:val="clear" w:color="auto" w:fill="FFFFFF"/>
          </w:tcPr>
          <w:p w14:paraId="21050A01" w14:textId="77777777" w:rsidR="005F27E7" w:rsidRPr="005548FC" w:rsidRDefault="00B0541C" w:rsidP="005F27E7">
            <w:pPr>
              <w:rPr>
                <w:rFonts w:ascii="Times New Roman" w:hAnsi="Times New Roman" w:cs="Times New Roman"/>
                <w:sz w:val="28"/>
                <w:szCs w:val="28"/>
                <w:lang w:val="ru-RU"/>
              </w:rPr>
            </w:pPr>
            <w:r w:rsidRPr="005548FC">
              <w:rPr>
                <w:rFonts w:ascii="Times New Roman" w:hAnsi="Times New Roman" w:cs="Times New Roman"/>
                <w:sz w:val="28"/>
                <w:szCs w:val="28"/>
                <w:lang w:val="ru-RU"/>
              </w:rPr>
              <w:t>Ұ</w:t>
            </w:r>
            <w:r w:rsidR="005F27E7" w:rsidRPr="005548FC">
              <w:rPr>
                <w:rFonts w:ascii="Times New Roman" w:hAnsi="Times New Roman" w:cs="Times New Roman"/>
                <w:sz w:val="28"/>
                <w:szCs w:val="28"/>
                <w:lang w:val="ru-RU"/>
              </w:rPr>
              <w:t>нтақталған мускат жаңғағы немесе кардамон</w:t>
            </w:r>
          </w:p>
        </w:tc>
        <w:tc>
          <w:tcPr>
            <w:tcW w:w="1560" w:type="dxa"/>
            <w:tcBorders>
              <w:top w:val="single" w:sz="4" w:space="0" w:color="000000"/>
              <w:left w:val="single" w:sz="4" w:space="0" w:color="000000"/>
              <w:bottom w:val="single" w:sz="4" w:space="0" w:color="000000"/>
            </w:tcBorders>
            <w:shd w:val="clear" w:color="auto" w:fill="FFFFFF"/>
          </w:tcPr>
          <w:p w14:paraId="595D9F0E" w14:textId="77777777" w:rsidR="005F27E7" w:rsidRPr="005548FC" w:rsidRDefault="005F27E7" w:rsidP="005F27E7">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50</w:t>
            </w:r>
          </w:p>
        </w:tc>
        <w:tc>
          <w:tcPr>
            <w:tcW w:w="1499" w:type="dxa"/>
            <w:tcBorders>
              <w:top w:val="single" w:sz="4" w:space="0" w:color="000000"/>
              <w:left w:val="single" w:sz="4" w:space="0" w:color="000000"/>
              <w:bottom w:val="single" w:sz="4" w:space="0" w:color="000000"/>
            </w:tcBorders>
            <w:shd w:val="clear" w:color="auto" w:fill="FFFFFF"/>
          </w:tcPr>
          <w:p w14:paraId="77ABBBFE" w14:textId="77777777" w:rsidR="005F27E7" w:rsidRPr="005548FC" w:rsidRDefault="005F27E7" w:rsidP="005F27E7">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50</w:t>
            </w:r>
          </w:p>
        </w:tc>
        <w:tc>
          <w:tcPr>
            <w:tcW w:w="1593" w:type="dxa"/>
            <w:tcBorders>
              <w:top w:val="single" w:sz="4" w:space="0" w:color="000000"/>
              <w:left w:val="single" w:sz="4" w:space="0" w:color="000000"/>
              <w:bottom w:val="single" w:sz="4" w:space="0" w:color="000000"/>
            </w:tcBorders>
            <w:shd w:val="clear" w:color="auto" w:fill="FFFFFF"/>
          </w:tcPr>
          <w:p w14:paraId="1257EC4C" w14:textId="77777777" w:rsidR="005F27E7" w:rsidRPr="005548FC" w:rsidRDefault="005F27E7" w:rsidP="005F27E7">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50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5210DE2C" w14:textId="77777777" w:rsidR="005F27E7" w:rsidRPr="005548FC" w:rsidRDefault="005F27E7" w:rsidP="005F27E7">
            <w:pPr>
              <w:shd w:val="clear" w:color="auto" w:fill="FFFFFF"/>
              <w:snapToGrid w:val="0"/>
              <w:spacing w:after="0" w:line="240" w:lineRule="auto"/>
              <w:jc w:val="center"/>
              <w:rPr>
                <w:rFonts w:ascii="Times New Roman" w:hAnsi="Times New Roman" w:cs="Times New Roman"/>
                <w:color w:val="000000"/>
                <w:sz w:val="28"/>
                <w:szCs w:val="28"/>
                <w:lang w:val="kk-KZ"/>
              </w:rPr>
            </w:pPr>
            <w:r w:rsidRPr="005548FC">
              <w:rPr>
                <w:rFonts w:ascii="Times New Roman" w:hAnsi="Times New Roman" w:cs="Times New Roman"/>
                <w:color w:val="000000"/>
                <w:sz w:val="28"/>
                <w:szCs w:val="28"/>
                <w:lang w:val="kk-KZ"/>
              </w:rPr>
              <w:t>50</w:t>
            </w:r>
          </w:p>
        </w:tc>
      </w:tr>
    </w:tbl>
    <w:p w14:paraId="5D00BEF7" w14:textId="77777777" w:rsidR="004810D6" w:rsidRPr="005548FC" w:rsidRDefault="004810D6" w:rsidP="004810D6">
      <w:pPr>
        <w:spacing w:after="0" w:line="240" w:lineRule="auto"/>
        <w:jc w:val="both"/>
        <w:rPr>
          <w:rFonts w:ascii="Times New Roman" w:hAnsi="Times New Roman" w:cs="Times New Roman"/>
          <w:bCs/>
          <w:color w:val="000000" w:themeColor="text1"/>
          <w:sz w:val="28"/>
          <w:szCs w:val="28"/>
          <w:lang w:val="ru-RU"/>
        </w:rPr>
      </w:pPr>
    </w:p>
    <w:p w14:paraId="00AAE91E" w14:textId="594B9E9F" w:rsidR="000A1B96" w:rsidRPr="005548FC" w:rsidRDefault="000A1B96" w:rsidP="00B37F60">
      <w:pPr>
        <w:pStyle w:val="a2"/>
        <w:ind w:firstLine="709"/>
        <w:rPr>
          <w:bCs/>
          <w:lang w:eastAsia="ru-RU" w:bidi="ru-RU"/>
        </w:rPr>
      </w:pPr>
      <w:r w:rsidRPr="005548FC">
        <w:rPr>
          <w:bCs/>
          <w:lang w:eastAsia="ru-RU" w:bidi="ru-RU"/>
        </w:rPr>
        <w:t>.</w:t>
      </w:r>
      <w:r w:rsidRPr="005548FC">
        <w:rPr>
          <w:bCs/>
          <w:i/>
          <w:iCs/>
          <w:lang w:eastAsia="ru-RU" w:bidi="ru-RU"/>
        </w:rPr>
        <w:t xml:space="preserve">Күркетауық етін сүйектен ажырату және </w:t>
      </w:r>
      <w:r w:rsidR="004474CB" w:rsidRPr="005548FC">
        <w:rPr>
          <w:bCs/>
          <w:i/>
          <w:iCs/>
          <w:lang w:val="kk-KZ" w:eastAsia="ru-RU" w:bidi="ru-RU"/>
        </w:rPr>
        <w:t>сіңірлерден</w:t>
      </w:r>
      <w:r w:rsidRPr="005548FC">
        <w:rPr>
          <w:bCs/>
          <w:i/>
          <w:iCs/>
          <w:lang w:eastAsia="ru-RU" w:bidi="ru-RU"/>
        </w:rPr>
        <w:t xml:space="preserve"> тазалау. </w:t>
      </w:r>
      <w:r w:rsidRPr="005548FC">
        <w:rPr>
          <w:bCs/>
          <w:lang w:eastAsia="ru-RU" w:bidi="ru-RU"/>
        </w:rPr>
        <w:t xml:space="preserve">Күркетауық етін сүйектен ажырату және </w:t>
      </w:r>
      <w:r w:rsidR="004474CB" w:rsidRPr="005548FC">
        <w:rPr>
          <w:bCs/>
          <w:lang w:val="kk-KZ" w:eastAsia="ru-RU" w:bidi="ru-RU"/>
        </w:rPr>
        <w:t>сіңірлерден</w:t>
      </w:r>
      <w:r w:rsidRPr="005548FC">
        <w:rPr>
          <w:bCs/>
          <w:lang w:eastAsia="ru-RU" w:bidi="ru-RU"/>
        </w:rPr>
        <w:t xml:space="preserve"> тазалау процестері бұлшық ет тінін сүйектерден бөліп алу және сіңірлер, </w:t>
      </w:r>
      <w:r w:rsidR="001E50C6">
        <w:rPr>
          <w:bCs/>
          <w:lang w:val="kk-KZ" w:eastAsia="ru-RU" w:bidi="ru-RU"/>
        </w:rPr>
        <w:t>шеміршектер</w:t>
      </w:r>
      <w:r w:rsidRPr="005548FC">
        <w:rPr>
          <w:bCs/>
          <w:lang w:eastAsia="ru-RU" w:bidi="ru-RU"/>
        </w:rPr>
        <w:t xml:space="preserve"> және басқа да байланыс тіндерін жою үшін жүргізіледі. Бұл процестер санитария талаптарына сай жүргізіледі, бұлшық ет ішіндегі ет температурасы салқындатылған шикізат үшін 1±4 °C шегінде сақталуы керек. Сүйектен ажырату қолмен жұмыс үстелінде арнайы пышақтарды қолдана отырып жасалады, бұл пышақтар етті жұқа тілімдеуге арналған.</w:t>
      </w:r>
    </w:p>
    <w:p w14:paraId="37BDE024" w14:textId="77777777" w:rsidR="004474CB" w:rsidRPr="005548FC" w:rsidRDefault="000A1B96" w:rsidP="00B37F60">
      <w:pPr>
        <w:pStyle w:val="a2"/>
        <w:ind w:firstLine="709"/>
        <w:rPr>
          <w:bCs/>
          <w:lang w:val="kk-KZ" w:eastAsia="ru-RU" w:bidi="ru-RU"/>
        </w:rPr>
      </w:pPr>
      <w:r w:rsidRPr="005548FC">
        <w:rPr>
          <w:bCs/>
          <w:lang w:eastAsia="ru-RU" w:bidi="ru-RU"/>
        </w:rPr>
        <w:t xml:space="preserve">Дайындалған </w:t>
      </w:r>
      <w:r w:rsidR="0021000D" w:rsidRPr="005548FC">
        <w:rPr>
          <w:bCs/>
          <w:lang w:val="kk-KZ" w:eastAsia="ru-RU" w:bidi="ru-RU"/>
        </w:rPr>
        <w:t>ұшалар</w:t>
      </w:r>
      <w:r w:rsidRPr="005548FC">
        <w:rPr>
          <w:bCs/>
          <w:lang w:eastAsia="ru-RU" w:bidi="ru-RU"/>
        </w:rPr>
        <w:t xml:space="preserve"> сүйектен ажыратуға жіберіледі. Алдымен қолмен кеуде және жамбас бөліктері бөлек алынады, сондай-ақ қолмен немесе сүйектен ажырату құрылғысын пайдалана отырып, табан етінің бұлшық ет тіні бөлек </w:t>
      </w:r>
      <w:r w:rsidRPr="005548FC">
        <w:rPr>
          <w:bCs/>
          <w:lang w:eastAsia="ru-RU" w:bidi="ru-RU"/>
        </w:rPr>
        <w:lastRenderedPageBreak/>
        <w:t xml:space="preserve">алынады. Осылайша қолмен сүйектен ажыратқанда: ақ күркетауық еті – </w:t>
      </w:r>
      <w:r w:rsidR="0021000D" w:rsidRPr="005548FC">
        <w:rPr>
          <w:bCs/>
          <w:lang w:val="kk-KZ" w:eastAsia="ru-RU" w:bidi="ru-RU"/>
        </w:rPr>
        <w:t>ұшалардың</w:t>
      </w:r>
      <w:r w:rsidRPr="005548FC">
        <w:rPr>
          <w:bCs/>
          <w:lang w:eastAsia="ru-RU" w:bidi="ru-RU"/>
        </w:rPr>
        <w:t xml:space="preserve"> кеуде бөлігінен алынған бұлшық ет тіні; қызыл күркетауық еті – жамбас бөліктерінен алынған бұлшық ет тіні алынады. </w:t>
      </w:r>
    </w:p>
    <w:p w14:paraId="0A4CA06C" w14:textId="1C497C21" w:rsidR="00B37F60" w:rsidRPr="005548FC" w:rsidRDefault="000A1B96" w:rsidP="00B37F60">
      <w:pPr>
        <w:pStyle w:val="a2"/>
        <w:ind w:firstLine="709"/>
        <w:rPr>
          <w:bCs/>
          <w:lang w:val="kk-KZ" w:eastAsia="ru-RU" w:bidi="ru-RU"/>
        </w:rPr>
      </w:pPr>
      <w:r w:rsidRPr="005548FC">
        <w:rPr>
          <w:bCs/>
          <w:lang w:val="kk-KZ" w:eastAsia="ru-RU" w:bidi="ru-RU"/>
        </w:rPr>
        <w:t>Күркетауық терісін сүйектен ажырату келесідей жүргізіледі: теріні қалдық қауырсындар, мамық және ластанулардан таза екенін визуалды тексер</w:t>
      </w:r>
      <w:r w:rsidR="00E20026">
        <w:rPr>
          <w:bCs/>
          <w:lang w:val="kk-KZ" w:eastAsia="ru-RU" w:bidi="ru-RU"/>
        </w:rPr>
        <w:t>еді</w:t>
      </w:r>
      <w:r w:rsidRPr="005548FC">
        <w:rPr>
          <w:bCs/>
          <w:lang w:val="kk-KZ" w:eastAsia="ru-RU" w:bidi="ru-RU"/>
        </w:rPr>
        <w:t xml:space="preserve">, одан кейін суық сумен жуып, қан қалдықтары мен басқа ластанулардан тазартылады, </w:t>
      </w:r>
      <w:r w:rsidR="00E20026" w:rsidRPr="005548FC">
        <w:rPr>
          <w:bCs/>
          <w:lang w:val="kk-KZ" w:eastAsia="ru-RU" w:bidi="ru-RU"/>
        </w:rPr>
        <w:t xml:space="preserve">шеттерінен бастап </w:t>
      </w:r>
      <w:r w:rsidRPr="005548FC">
        <w:rPr>
          <w:bCs/>
          <w:lang w:val="kk-KZ" w:eastAsia="ru-RU" w:bidi="ru-RU"/>
        </w:rPr>
        <w:t>етт</w:t>
      </w:r>
      <w:r w:rsidR="00E20026">
        <w:rPr>
          <w:bCs/>
          <w:lang w:val="kk-KZ" w:eastAsia="ru-RU" w:bidi="ru-RU"/>
        </w:rPr>
        <w:t>і</w:t>
      </w:r>
      <w:r w:rsidRPr="005548FC">
        <w:rPr>
          <w:bCs/>
          <w:lang w:val="kk-KZ" w:eastAsia="ru-RU" w:bidi="ru-RU"/>
        </w:rPr>
        <w:t xml:space="preserve"> абайлап бөледі, терінің тұтастығын сақтау маңызды, өйткені ол кейінгі шұжық өндірісінде пайдаланылады, артық майды пышақпен тазалайды.</w:t>
      </w:r>
    </w:p>
    <w:p w14:paraId="38B2F7EC" w14:textId="77777777" w:rsidR="00B37F60" w:rsidRPr="005548FC" w:rsidRDefault="00B37F60" w:rsidP="00B37F60">
      <w:pPr>
        <w:pStyle w:val="a2"/>
        <w:ind w:firstLine="709"/>
        <w:rPr>
          <w:bCs/>
          <w:lang w:val="kk-KZ" w:eastAsia="ru-RU" w:bidi="ru-RU"/>
        </w:rPr>
      </w:pPr>
    </w:p>
    <w:p w14:paraId="44DDE469" w14:textId="77777777" w:rsidR="00F14074" w:rsidRPr="005548FC" w:rsidRDefault="00F14074" w:rsidP="00B37F60">
      <w:pPr>
        <w:pStyle w:val="a2"/>
        <w:ind w:firstLine="709"/>
        <w:jc w:val="center"/>
        <w:rPr>
          <w:bCs/>
          <w:lang w:val="kk-KZ"/>
        </w:rPr>
      </w:pPr>
      <w:r w:rsidRPr="005548FC">
        <w:rPr>
          <w:noProof/>
          <w:lang w:eastAsia="ru-RU"/>
        </w:rPr>
        <w:drawing>
          <wp:inline distT="0" distB="0" distL="0" distR="0" wp14:anchorId="46A5329C" wp14:editId="4A935440">
            <wp:extent cx="2327610" cy="2023618"/>
            <wp:effectExtent l="0" t="0" r="0" b="0"/>
            <wp:docPr id="33" name="Picture 33" descr="IMG-20201008-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20201008-WA0040.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4552" b="21721"/>
                    <a:stretch/>
                  </pic:blipFill>
                  <pic:spPr bwMode="auto">
                    <a:xfrm>
                      <a:off x="0" y="0"/>
                      <a:ext cx="2336599" cy="2031433"/>
                    </a:xfrm>
                    <a:prstGeom prst="rect">
                      <a:avLst/>
                    </a:prstGeom>
                    <a:noFill/>
                    <a:ln>
                      <a:noFill/>
                    </a:ln>
                    <a:extLst>
                      <a:ext uri="{53640926-AAD7-44D8-BBD7-CCE9431645EC}">
                        <a14:shadowObscured xmlns:a14="http://schemas.microsoft.com/office/drawing/2010/main"/>
                      </a:ext>
                    </a:extLst>
                  </pic:spPr>
                </pic:pic>
              </a:graphicData>
            </a:graphic>
          </wp:inline>
        </w:drawing>
      </w:r>
      <w:r w:rsidR="00B37F60" w:rsidRPr="005548FC">
        <w:rPr>
          <w:bCs/>
          <w:lang w:val="kk-KZ"/>
        </w:rPr>
        <w:t xml:space="preserve">         </w:t>
      </w:r>
      <w:r w:rsidR="00B37F60" w:rsidRPr="005548FC">
        <w:rPr>
          <w:noProof/>
          <w:lang w:eastAsia="ru-RU"/>
        </w:rPr>
        <w:drawing>
          <wp:inline distT="0" distB="0" distL="0" distR="0" wp14:anchorId="11140354" wp14:editId="47D06C75">
            <wp:extent cx="2353056" cy="2013411"/>
            <wp:effectExtent l="0" t="0" r="0" b="6350"/>
            <wp:docPr id="40" name="Picture 40" descr="IMG-2020100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IMG-20201009-WA0010.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0965" b="17491"/>
                    <a:stretch/>
                  </pic:blipFill>
                  <pic:spPr bwMode="auto">
                    <a:xfrm>
                      <a:off x="0" y="0"/>
                      <a:ext cx="2376102" cy="2033131"/>
                    </a:xfrm>
                    <a:prstGeom prst="rect">
                      <a:avLst/>
                    </a:prstGeom>
                    <a:noFill/>
                    <a:ln>
                      <a:noFill/>
                    </a:ln>
                    <a:extLst>
                      <a:ext uri="{53640926-AAD7-44D8-BBD7-CCE9431645EC}">
                        <a14:shadowObscured xmlns:a14="http://schemas.microsoft.com/office/drawing/2010/main"/>
                      </a:ext>
                    </a:extLst>
                  </pic:spPr>
                </pic:pic>
              </a:graphicData>
            </a:graphic>
          </wp:inline>
        </w:drawing>
      </w:r>
    </w:p>
    <w:p w14:paraId="0F907B85" w14:textId="77777777" w:rsidR="00B37F60" w:rsidRPr="005548FC" w:rsidRDefault="00B37F60" w:rsidP="00B37F60">
      <w:pPr>
        <w:pStyle w:val="a2"/>
        <w:ind w:firstLine="709"/>
        <w:jc w:val="center"/>
        <w:rPr>
          <w:bCs/>
          <w:lang w:val="kk-KZ"/>
        </w:rPr>
      </w:pPr>
    </w:p>
    <w:p w14:paraId="34DF5BF5" w14:textId="77777777" w:rsidR="00B37F60" w:rsidRPr="005548FC" w:rsidRDefault="00B37F60" w:rsidP="00B37F60">
      <w:pPr>
        <w:pStyle w:val="a2"/>
        <w:ind w:firstLine="709"/>
        <w:jc w:val="center"/>
        <w:rPr>
          <w:bCs/>
          <w:lang w:val="kk-KZ"/>
        </w:rPr>
      </w:pPr>
      <w:r w:rsidRPr="005548FC">
        <w:rPr>
          <w:bCs/>
          <w:lang w:val="kk-KZ"/>
        </w:rPr>
        <w:t xml:space="preserve">Cурет </w:t>
      </w:r>
      <w:r w:rsidR="00E8497B" w:rsidRPr="005548FC">
        <w:rPr>
          <w:bCs/>
          <w:lang w:val="kk-KZ"/>
        </w:rPr>
        <w:t xml:space="preserve">4.1 </w:t>
      </w:r>
      <w:r w:rsidRPr="005548FC">
        <w:rPr>
          <w:bCs/>
          <w:lang w:val="kk-KZ"/>
        </w:rPr>
        <w:t xml:space="preserve">– Етті сіңірлерден </w:t>
      </w:r>
      <w:r w:rsidR="004474CB" w:rsidRPr="005548FC">
        <w:rPr>
          <w:bCs/>
          <w:lang w:val="kk-KZ"/>
        </w:rPr>
        <w:t>тазалау</w:t>
      </w:r>
      <w:r w:rsidRPr="005548FC">
        <w:rPr>
          <w:bCs/>
          <w:lang w:val="kk-KZ"/>
        </w:rPr>
        <w:t xml:space="preserve"> және куттерлеу процесі</w:t>
      </w:r>
    </w:p>
    <w:p w14:paraId="77D79A25" w14:textId="77777777" w:rsidR="00B37F60" w:rsidRPr="005548FC" w:rsidRDefault="00B37F60" w:rsidP="00B37F60">
      <w:pPr>
        <w:pStyle w:val="a2"/>
        <w:ind w:firstLine="709"/>
        <w:rPr>
          <w:bCs/>
          <w:lang w:val="kk-KZ"/>
        </w:rPr>
      </w:pPr>
    </w:p>
    <w:p w14:paraId="25417CF9" w14:textId="77777777" w:rsidR="000A1B96" w:rsidRPr="005548FC" w:rsidRDefault="000A1B96" w:rsidP="00B37F60">
      <w:pPr>
        <w:pStyle w:val="a2"/>
        <w:ind w:firstLine="709"/>
        <w:rPr>
          <w:lang w:val="kk-KZ"/>
        </w:rPr>
      </w:pPr>
      <w:r w:rsidRPr="005548FC">
        <w:rPr>
          <w:i/>
          <w:iCs/>
          <w:lang w:val="kk-KZ"/>
        </w:rPr>
        <w:t xml:space="preserve">Тұздау процесі. </w:t>
      </w:r>
      <w:r w:rsidR="004474CB" w:rsidRPr="005548FC">
        <w:rPr>
          <w:lang w:val="kk-KZ"/>
        </w:rPr>
        <w:t>Сіңірлерден</w:t>
      </w:r>
      <w:r w:rsidRPr="005548FC">
        <w:rPr>
          <w:lang w:val="kk-KZ"/>
        </w:rPr>
        <w:t xml:space="preserve"> тазартылған етті 1 кг-ға дейінгі бөліктерде тұздайды. Етті құрғақ ас тұзымен араластырады, бұл ашық немесе вакуумдық араластырғыштарда немесе үздіксіз әрекет ететін тұздау құрылғыларында жасалады. Ұсақтап туралған ет үшін тұзбен араластыру уақыты 4-5 минут, ет бөліктері немесе шрот үшін 3-4 минут. Тұздау кезінде рецептура бойынша 100 кг ет шикізатына </w:t>
      </w:r>
      <w:r w:rsidR="004474CB" w:rsidRPr="005548FC">
        <w:rPr>
          <w:lang w:val="kk-KZ"/>
        </w:rPr>
        <w:t>2</w:t>
      </w:r>
      <w:r w:rsidRPr="005548FC">
        <w:rPr>
          <w:lang w:val="kk-KZ"/>
        </w:rPr>
        <w:t xml:space="preserve">,5 кг тұз қосылады. Тұздалған етті 0°С-тен 4°С-қа дейінгі температурада сақтайды. Тұздалған еттің, </w:t>
      </w:r>
      <w:r w:rsidR="00D319D6" w:rsidRPr="005548FC">
        <w:rPr>
          <w:lang w:val="kk-KZ"/>
        </w:rPr>
        <w:t>ұстауға</w:t>
      </w:r>
      <w:r w:rsidRPr="005548FC">
        <w:rPr>
          <w:lang w:val="kk-KZ"/>
        </w:rPr>
        <w:t xml:space="preserve"> жіберілетін температурасы 12°С-тен аспауы керек. Шикізаттың тұздалу уақыты қолмен </w:t>
      </w:r>
      <w:r w:rsidR="004474CB" w:rsidRPr="005548FC">
        <w:rPr>
          <w:lang w:val="kk-KZ"/>
        </w:rPr>
        <w:t>сүйектерден тазартылған</w:t>
      </w:r>
      <w:r w:rsidRPr="005548FC">
        <w:rPr>
          <w:lang w:val="kk-KZ"/>
        </w:rPr>
        <w:t xml:space="preserve"> күркетауық еті үшін 24-48 сағат, механикалық </w:t>
      </w:r>
      <w:r w:rsidR="004474CB" w:rsidRPr="005548FC">
        <w:rPr>
          <w:lang w:val="kk-KZ"/>
        </w:rPr>
        <w:t>сүйектерден тазартылған</w:t>
      </w:r>
      <w:r w:rsidRPr="005548FC">
        <w:rPr>
          <w:lang w:val="kk-KZ"/>
        </w:rPr>
        <w:t xml:space="preserve"> күркетауық еті үшін 12-24 сағат</w:t>
      </w:r>
      <w:r w:rsidR="00B0541C" w:rsidRPr="005548FC">
        <w:rPr>
          <w:lang w:val="kk-KZ"/>
        </w:rPr>
        <w:t>ты құрайды</w:t>
      </w:r>
      <w:r w:rsidRPr="005548FC">
        <w:rPr>
          <w:lang w:val="kk-KZ"/>
        </w:rPr>
        <w:t>.</w:t>
      </w:r>
    </w:p>
    <w:p w14:paraId="5C6415ED" w14:textId="77777777" w:rsidR="000A1B96" w:rsidRPr="005548FC" w:rsidRDefault="000A1B96" w:rsidP="00B37F60">
      <w:pPr>
        <w:pStyle w:val="a2"/>
        <w:ind w:firstLine="709"/>
        <w:rPr>
          <w:lang w:val="kk-KZ"/>
        </w:rPr>
      </w:pPr>
      <w:r w:rsidRPr="005548FC">
        <w:rPr>
          <w:lang w:val="kk-KZ"/>
        </w:rPr>
        <w:t xml:space="preserve">Күркетауық терісін тері массасының 2,5-5% мөлшерінде тұзбен 0-4°С температурада тұздайды. Тұздалған күркетауық терісін 0-4°С температурада 7-10 күн бойы </w:t>
      </w:r>
      <w:r w:rsidR="00D319D6" w:rsidRPr="005548FC">
        <w:rPr>
          <w:lang w:val="kk-KZ"/>
        </w:rPr>
        <w:t>ұстайды</w:t>
      </w:r>
      <w:r w:rsidRPr="005548FC">
        <w:rPr>
          <w:lang w:val="kk-KZ"/>
        </w:rPr>
        <w:t>.</w:t>
      </w:r>
    </w:p>
    <w:p w14:paraId="06AA0B27" w14:textId="646895B7" w:rsidR="000A1B96" w:rsidRPr="005548FC" w:rsidRDefault="00C52208" w:rsidP="00B37F60">
      <w:pPr>
        <w:pStyle w:val="a2"/>
        <w:ind w:firstLine="709"/>
        <w:rPr>
          <w:lang w:val="kk-KZ"/>
        </w:rPr>
      </w:pPr>
      <w:r>
        <w:rPr>
          <w:i/>
          <w:iCs/>
          <w:lang w:val="kk-KZ"/>
        </w:rPr>
        <w:t>Ет турамасын</w:t>
      </w:r>
      <w:r w:rsidR="000A1B96" w:rsidRPr="005548FC">
        <w:rPr>
          <w:i/>
          <w:iCs/>
          <w:lang w:val="kk-KZ"/>
        </w:rPr>
        <w:t xml:space="preserve"> дайындау. </w:t>
      </w:r>
      <w:r w:rsidR="000A1B96" w:rsidRPr="005548FC">
        <w:rPr>
          <w:lang w:val="kk-KZ"/>
        </w:rPr>
        <w:t xml:space="preserve">Қолмен </w:t>
      </w:r>
      <w:r w:rsidR="00486954" w:rsidRPr="005548FC">
        <w:rPr>
          <w:lang w:val="kk-KZ"/>
        </w:rPr>
        <w:t>сүйектерден тазартылған</w:t>
      </w:r>
      <w:r w:rsidR="000A1B96" w:rsidRPr="005548FC">
        <w:rPr>
          <w:lang w:val="kk-KZ"/>
        </w:rPr>
        <w:t xml:space="preserve"> күркетауық еті мен күркетауық терісін, алдын ала 0-4°С дейін салқындатылғаннан кейін, 2-6 мм диаметрлі торлары бар ет тартқышта тура</w:t>
      </w:r>
      <w:r w:rsidR="00486954" w:rsidRPr="005548FC">
        <w:rPr>
          <w:lang w:val="kk-KZ"/>
        </w:rPr>
        <w:t>й</w:t>
      </w:r>
      <w:r w:rsidR="000A1B96" w:rsidRPr="005548FC">
        <w:rPr>
          <w:lang w:val="kk-KZ"/>
        </w:rPr>
        <w:t>ды.</w:t>
      </w:r>
    </w:p>
    <w:p w14:paraId="447A99C7" w14:textId="77777777" w:rsidR="000A1B96" w:rsidRPr="005548FC" w:rsidRDefault="000A1B96" w:rsidP="00B37F60">
      <w:pPr>
        <w:pStyle w:val="a2"/>
        <w:ind w:firstLine="709"/>
        <w:rPr>
          <w:lang w:val="kk-KZ"/>
        </w:rPr>
      </w:pPr>
      <w:r w:rsidRPr="005548FC">
        <w:rPr>
          <w:i/>
          <w:iCs/>
          <w:lang w:val="kk-KZ"/>
        </w:rPr>
        <w:t xml:space="preserve">Өсімдік қоспасын дайындау. </w:t>
      </w:r>
      <w:r w:rsidR="00486954" w:rsidRPr="005548FC">
        <w:rPr>
          <w:lang w:val="kk-KZ"/>
        </w:rPr>
        <w:t>«</w:t>
      </w:r>
      <w:r w:rsidRPr="005548FC">
        <w:rPr>
          <w:lang w:val="kk-KZ"/>
        </w:rPr>
        <w:t>Алатау</w:t>
      </w:r>
      <w:r w:rsidR="00486954" w:rsidRPr="005548FC">
        <w:rPr>
          <w:lang w:val="kk-KZ"/>
        </w:rPr>
        <w:t>»</w:t>
      </w:r>
      <w:r w:rsidRPr="005548FC">
        <w:rPr>
          <w:lang w:val="kk-KZ"/>
        </w:rPr>
        <w:t xml:space="preserve"> пісірілген шұжық өнімдерін өндіруде алма сығындысынан алынған ұнтақ пайдаланылды.</w:t>
      </w:r>
    </w:p>
    <w:p w14:paraId="2E6A537E" w14:textId="77777777" w:rsidR="000A1B96" w:rsidRPr="005548FC" w:rsidRDefault="000A1B96" w:rsidP="00B37F60">
      <w:pPr>
        <w:pStyle w:val="a2"/>
        <w:ind w:firstLine="709"/>
        <w:rPr>
          <w:lang w:val="kk-KZ"/>
        </w:rPr>
      </w:pPr>
      <w:r w:rsidRPr="005548FC">
        <w:rPr>
          <w:lang w:val="kk-KZ"/>
        </w:rPr>
        <w:lastRenderedPageBreak/>
        <w:t>Алма сығындысынан ұнтақ алу үшін бастапқыда алмаларды жылы ағынды сумен жуып, ұрық орнын (жүрекшені) кесіп алып, шырынын сығып ал</w:t>
      </w:r>
      <w:r w:rsidR="00486954" w:rsidRPr="005548FC">
        <w:rPr>
          <w:lang w:val="kk-KZ"/>
        </w:rPr>
        <w:t>ады</w:t>
      </w:r>
      <w:r w:rsidRPr="005548FC">
        <w:rPr>
          <w:lang w:val="kk-KZ"/>
        </w:rPr>
        <w:t xml:space="preserve">. Содан кейін алма сығындысын кептіруге (30-40°C, 10-12 сағат) жібереді. Кептірілген алма сығындысын коллоидты </w:t>
      </w:r>
      <w:r w:rsidR="00486954" w:rsidRPr="005548FC">
        <w:rPr>
          <w:lang w:val="kk-KZ"/>
        </w:rPr>
        <w:t>ұсақтағышта</w:t>
      </w:r>
      <w:r w:rsidRPr="005548FC">
        <w:rPr>
          <w:lang w:val="kk-KZ"/>
        </w:rPr>
        <w:t xml:space="preserve"> ұнтақ күйіне дейін турап, алма сығындысынан алынған ұнтақты полиэтилен пакеттерге салып, одан әрі пайдалану үшін 4 ̊C температурада сақтайды.</w:t>
      </w:r>
    </w:p>
    <w:p w14:paraId="4011C757" w14:textId="4FD708BE" w:rsidR="00CD4A94" w:rsidRPr="005548FC" w:rsidRDefault="00CD4A94" w:rsidP="00B37F60">
      <w:pPr>
        <w:pStyle w:val="a2"/>
        <w:ind w:firstLine="709"/>
        <w:rPr>
          <w:rFonts w:cstheme="minorBidi"/>
          <w:lang w:val="kk-KZ"/>
        </w:rPr>
      </w:pPr>
      <w:r w:rsidRPr="005548FC">
        <w:rPr>
          <w:rFonts w:cstheme="minorBidi"/>
          <w:i/>
          <w:iCs/>
          <w:lang w:val="kk-KZ"/>
        </w:rPr>
        <w:t xml:space="preserve">Куттерлеу. </w:t>
      </w:r>
      <w:r w:rsidRPr="005548FC">
        <w:rPr>
          <w:rFonts w:cstheme="minorBidi"/>
          <w:lang w:val="kk-KZ"/>
        </w:rPr>
        <w:t xml:space="preserve">Куттерлеу процесі ұсақталған ет шикізатын куттерге салу және құрғақ қоспаны бөліктермен қосып, 4-5 минут ішінде араластыру арқылы жүргізіледі, нәтижесінде дайын </w:t>
      </w:r>
      <w:r w:rsidR="00C52208">
        <w:rPr>
          <w:rFonts w:cstheme="minorBidi"/>
          <w:lang w:val="kk-KZ"/>
        </w:rPr>
        <w:t>ет турамасының</w:t>
      </w:r>
      <w:r w:rsidRPr="005548FC">
        <w:rPr>
          <w:rFonts w:cstheme="minorBidi"/>
          <w:lang w:val="kk-KZ"/>
        </w:rPr>
        <w:t xml:space="preserve"> температурасы 10°С-тен аспайды.</w:t>
      </w:r>
    </w:p>
    <w:p w14:paraId="051921C9" w14:textId="2329CCDB" w:rsidR="00CD4A94" w:rsidRPr="005548FC" w:rsidRDefault="00CD4A94" w:rsidP="00B37F60">
      <w:pPr>
        <w:pStyle w:val="a2"/>
        <w:ind w:firstLine="709"/>
        <w:rPr>
          <w:rFonts w:cstheme="minorBidi"/>
          <w:lang w:val="kk-KZ"/>
        </w:rPr>
      </w:pPr>
      <w:r w:rsidRPr="005548FC">
        <w:rPr>
          <w:rFonts w:cstheme="minorBidi"/>
          <w:lang w:val="kk-KZ"/>
        </w:rPr>
        <w:t>Алдымен куттерге аз майлы ет шикізаты жүктеледі: күркетауық еті, ас тұзы, 5-20% су және 0-4 °С температурада 5-7 минут ішінде ұсақтайды</w:t>
      </w:r>
      <w:r w:rsidR="00486954" w:rsidRPr="005548FC">
        <w:rPr>
          <w:rFonts w:cstheme="minorBidi"/>
          <w:lang w:val="kk-KZ"/>
        </w:rPr>
        <w:t xml:space="preserve">. </w:t>
      </w:r>
      <w:r w:rsidRPr="005548FC">
        <w:rPr>
          <w:rFonts w:cstheme="minorBidi"/>
          <w:lang w:val="kk-KZ"/>
        </w:rPr>
        <w:t xml:space="preserve">Одан кейін </w:t>
      </w:r>
      <w:r w:rsidR="00486954" w:rsidRPr="005548FC">
        <w:rPr>
          <w:rFonts w:cstheme="minorBidi"/>
          <w:lang w:val="kk-KZ"/>
        </w:rPr>
        <w:t xml:space="preserve">алма сығындысының ұнтағы, </w:t>
      </w:r>
      <w:r w:rsidRPr="005548FC">
        <w:rPr>
          <w:rFonts w:cstheme="minorBidi"/>
          <w:lang w:val="kk-KZ"/>
        </w:rPr>
        <w:t>дәмдеуіштер</w:t>
      </w:r>
      <w:r w:rsidR="00486954" w:rsidRPr="005548FC">
        <w:rPr>
          <w:rFonts w:cstheme="minorBidi"/>
          <w:lang w:val="kk-KZ"/>
        </w:rPr>
        <w:t xml:space="preserve"> мен </w:t>
      </w:r>
      <w:r w:rsidRPr="005548FC">
        <w:rPr>
          <w:rFonts w:cstheme="minorBidi"/>
          <w:lang w:val="kk-KZ"/>
        </w:rPr>
        <w:t xml:space="preserve">специялар қосылып, тағы да 2-3 минут араластырылады. Араластырудың аяқталуына 1-2 минут қалғанда күркетауық терісі қосылады. Жалпы араластыру уақыты 6-12 минут, температурасы 8-10°С. Дайын </w:t>
      </w:r>
      <w:r w:rsidR="00C52208">
        <w:rPr>
          <w:rFonts w:cstheme="minorBidi"/>
          <w:lang w:val="kk-KZ"/>
        </w:rPr>
        <w:t>ет турамасының</w:t>
      </w:r>
      <w:r w:rsidRPr="005548FC">
        <w:rPr>
          <w:rFonts w:cstheme="minorBidi"/>
          <w:lang w:val="kk-KZ"/>
        </w:rPr>
        <w:t xml:space="preserve"> температурасы 10-12°С</w:t>
      </w:r>
      <w:r w:rsidR="00486954" w:rsidRPr="005548FC">
        <w:rPr>
          <w:rFonts w:cstheme="minorBidi"/>
          <w:lang w:val="kk-KZ"/>
        </w:rPr>
        <w:t>-ты құрайды</w:t>
      </w:r>
      <w:r w:rsidRPr="005548FC">
        <w:rPr>
          <w:rFonts w:cstheme="minorBidi"/>
          <w:lang w:val="kk-KZ"/>
        </w:rPr>
        <w:t>.</w:t>
      </w:r>
    </w:p>
    <w:p w14:paraId="3031D2F1" w14:textId="1BBACAE4" w:rsidR="00B37F60" w:rsidRPr="005548FC" w:rsidRDefault="00B37F60" w:rsidP="00B37F60">
      <w:pPr>
        <w:pStyle w:val="a2"/>
        <w:ind w:firstLine="709"/>
        <w:rPr>
          <w:b/>
          <w:bCs/>
          <w:lang w:val="kk-KZ"/>
        </w:rPr>
      </w:pPr>
      <w:r w:rsidRPr="005548FC">
        <w:rPr>
          <w:i/>
          <w:iCs/>
          <w:lang w:val="kk-KZ"/>
        </w:rPr>
        <w:t xml:space="preserve">Формалау шұжық батондарын дайындау. </w:t>
      </w:r>
      <w:r w:rsidRPr="005548FC">
        <w:rPr>
          <w:lang w:val="kk-KZ"/>
        </w:rPr>
        <w:t xml:space="preserve">Дайын </w:t>
      </w:r>
      <w:r w:rsidR="00C52208">
        <w:rPr>
          <w:lang w:val="kk-KZ"/>
        </w:rPr>
        <w:t>ет турамасы</w:t>
      </w:r>
      <w:r w:rsidRPr="005548FC">
        <w:rPr>
          <w:lang w:val="kk-KZ"/>
        </w:rPr>
        <w:t xml:space="preserve"> вакуумдық шприцтерге жіберіледі. </w:t>
      </w:r>
      <w:r w:rsidR="00C52208">
        <w:rPr>
          <w:lang w:val="kk-KZ"/>
        </w:rPr>
        <w:t>Ет турамасымен</w:t>
      </w:r>
      <w:r w:rsidRPr="005548FC">
        <w:rPr>
          <w:lang w:val="kk-KZ"/>
        </w:rPr>
        <w:t xml:space="preserve"> қабықтарды толтыру шприцтің техникалық паспортына сәйкес жүргізіледі. Шұжық батондарын формалау </w:t>
      </w:r>
      <w:r w:rsidR="00C52208">
        <w:rPr>
          <w:lang w:val="kk-KZ"/>
        </w:rPr>
        <w:t>ет турамасымен</w:t>
      </w:r>
      <w:r w:rsidRPr="005548FC">
        <w:rPr>
          <w:lang w:val="kk-KZ"/>
        </w:rPr>
        <w:t xml:space="preserve"> қабықтарды толтыру арқылы жүзеге асырылады.</w:t>
      </w:r>
    </w:p>
    <w:p w14:paraId="027646DD" w14:textId="77777777" w:rsidR="00B37F60" w:rsidRPr="005548FC" w:rsidRDefault="00B37F60" w:rsidP="00B37F60">
      <w:pPr>
        <w:pStyle w:val="a2"/>
        <w:ind w:firstLine="709"/>
        <w:rPr>
          <w:b/>
          <w:bCs/>
          <w:lang w:val="kk-KZ"/>
        </w:rPr>
      </w:pPr>
      <w:r w:rsidRPr="005548FC">
        <w:rPr>
          <w:lang w:val="kk-KZ"/>
        </w:rPr>
        <w:t>Пісірілген шұжық үшін оптимальді қысым мөлшері – 5-6</w:t>
      </w:r>
      <w:r w:rsidR="00B0541C" w:rsidRPr="005548FC">
        <w:rPr>
          <w:lang w:val="kk-KZ"/>
        </w:rPr>
        <w:t>х</w:t>
      </w:r>
      <w:r w:rsidRPr="005548FC">
        <w:rPr>
          <w:lang w:val="kk-KZ"/>
        </w:rPr>
        <w:t>10</w:t>
      </w:r>
      <w:r w:rsidR="000638DA" w:rsidRPr="005548FC">
        <w:rPr>
          <w:lang w:val="kk-KZ"/>
        </w:rPr>
        <w:t>*</w:t>
      </w:r>
      <w:r w:rsidRPr="005548FC">
        <w:rPr>
          <w:lang w:val="kk-KZ"/>
        </w:rPr>
        <w:t>5 Па;</w:t>
      </w:r>
    </w:p>
    <w:p w14:paraId="0E894190" w14:textId="77777777" w:rsidR="00B37F60" w:rsidRPr="005548FC" w:rsidRDefault="00040977" w:rsidP="00B37F60">
      <w:pPr>
        <w:pStyle w:val="a2"/>
        <w:ind w:firstLine="709"/>
        <w:rPr>
          <w:b/>
          <w:bCs/>
          <w:lang w:val="kk-KZ"/>
        </w:rPr>
      </w:pPr>
      <w:r w:rsidRPr="005548FC">
        <w:rPr>
          <w:lang w:val="kk-KZ"/>
        </w:rPr>
        <w:t>Ақуызды</w:t>
      </w:r>
      <w:r w:rsidR="00B37F60" w:rsidRPr="005548FC">
        <w:rPr>
          <w:lang w:val="kk-KZ"/>
        </w:rPr>
        <w:t xml:space="preserve"> және полиамидты қабықтарды пайдаланған кезде, шпагатпен байлау немесе клипстерді қою тек батондардың ұштарында жасалады, өйткені олардың бетіне алдын ала </w:t>
      </w:r>
      <w:r w:rsidR="00B0541C" w:rsidRPr="005548FC">
        <w:rPr>
          <w:lang w:val="kk-KZ"/>
        </w:rPr>
        <w:t>дайын өнім</w:t>
      </w:r>
      <w:r w:rsidR="00B37F60" w:rsidRPr="005548FC">
        <w:rPr>
          <w:lang w:val="kk-KZ"/>
        </w:rPr>
        <w:t xml:space="preserve"> туралы ақпаратты литографиялық әдіспен жазады.</w:t>
      </w:r>
    </w:p>
    <w:p w14:paraId="42A4EA69" w14:textId="2E26C2DA" w:rsidR="00CD4A94" w:rsidRPr="005548FC" w:rsidRDefault="00CD4A94" w:rsidP="00B37F60">
      <w:pPr>
        <w:pStyle w:val="a2"/>
        <w:ind w:firstLine="709"/>
        <w:rPr>
          <w:lang w:val="kk-KZ"/>
        </w:rPr>
      </w:pPr>
      <w:r w:rsidRPr="005548FC">
        <w:rPr>
          <w:i/>
          <w:iCs/>
          <w:lang w:val="kk-KZ"/>
        </w:rPr>
        <w:t>Термиялық өңдеу</w:t>
      </w:r>
      <w:r w:rsidRPr="005548FC">
        <w:rPr>
          <w:b/>
          <w:bCs/>
          <w:lang w:val="kk-KZ"/>
        </w:rPr>
        <w:t xml:space="preserve">. </w:t>
      </w:r>
      <w:r w:rsidRPr="005548FC">
        <w:rPr>
          <w:lang w:val="kk-KZ"/>
        </w:rPr>
        <w:t xml:space="preserve">Шұжықтардың термиялық өңдеуі </w:t>
      </w:r>
      <w:r w:rsidR="00040977" w:rsidRPr="005548FC">
        <w:rPr>
          <w:lang w:val="kk-KZ"/>
        </w:rPr>
        <w:t>шөктіру</w:t>
      </w:r>
      <w:r w:rsidRPr="005548FC">
        <w:rPr>
          <w:lang w:val="kk-KZ"/>
        </w:rPr>
        <w:t>, қуыру, пісіру, салқындатуды қамтиды. Пісірілген шұжық өнімдер</w:t>
      </w:r>
      <w:r w:rsidR="00B0541C" w:rsidRPr="005548FC">
        <w:rPr>
          <w:lang w:val="kk-KZ"/>
        </w:rPr>
        <w:t>д</w:t>
      </w:r>
      <w:r w:rsidRPr="005548FC">
        <w:rPr>
          <w:lang w:val="kk-KZ"/>
        </w:rPr>
        <w:t xml:space="preserve">і </w:t>
      </w:r>
      <w:r w:rsidR="00E20026" w:rsidRPr="005548FC">
        <w:rPr>
          <w:lang w:val="kk-KZ"/>
        </w:rPr>
        <w:t xml:space="preserve">2-4 сағат </w:t>
      </w:r>
      <w:r w:rsidRPr="005548FC">
        <w:rPr>
          <w:lang w:val="kk-KZ"/>
        </w:rPr>
        <w:t xml:space="preserve">қысқа мерзімді </w:t>
      </w:r>
      <w:r w:rsidR="00040977" w:rsidRPr="005548FC">
        <w:rPr>
          <w:lang w:val="kk-KZ"/>
        </w:rPr>
        <w:t>шөктіруге</w:t>
      </w:r>
      <w:r w:rsidRPr="005548FC">
        <w:rPr>
          <w:lang w:val="kk-KZ"/>
        </w:rPr>
        <w:t xml:space="preserve"> ұшыра</w:t>
      </w:r>
      <w:r w:rsidR="00B0541C" w:rsidRPr="005548FC">
        <w:rPr>
          <w:lang w:val="kk-KZ"/>
        </w:rPr>
        <w:t>та</w:t>
      </w:r>
      <w:r w:rsidRPr="005548FC">
        <w:rPr>
          <w:lang w:val="kk-KZ"/>
        </w:rPr>
        <w:t xml:space="preserve">ды. </w:t>
      </w:r>
      <w:r w:rsidR="00B0541C" w:rsidRPr="005548FC">
        <w:rPr>
          <w:rFonts w:eastAsia="Times New Roman"/>
          <w:lang w:val="kk-KZ" w:eastAsia="ru-RU" w:bidi="ru-RU"/>
        </w:rPr>
        <w:t xml:space="preserve">Алма сығындысының ұнтағымен байытылған </w:t>
      </w:r>
      <w:r w:rsidRPr="005548FC">
        <w:rPr>
          <w:lang w:val="kk-KZ"/>
        </w:rPr>
        <w:t xml:space="preserve">пісірілген шұжық өнімдерінің термиялық өңдеуі үздіксіз әрекет ететін комбинирленген камераларда және термоагрегаттарда жүргізіледі. Шұжықтардың қуырылуы мен кептірілуі 80-100°С температурада, ауаның салыстырмалы ылғалдылығы 10-20% жағдайында жүргізіледі. Кептірілу 10 минутқа созылады, қуырылу уақыты шұжық батонының диаметріне байланысты 60-140 минутқа созылады және батонның ортасындағы температура 40-50°С болуы тиіс. Қуырылғаннан кейін батондарды бумен немесе айналмалы ылғал ауамен 75-80°С температурада пісіреді, белокзин қабығы үшін температура 73-76°С және ауаның салыстырмалы ылғалдылығы 90-100% болуы тиіс, бұл процесс қабықтың диаметріне байланысты 50-150 минутқа созылады және батонның ортасындағы температура 71±1°С жетеді. Пісірілген шұжық өнімдерінің термиялық өңдеуі берілген </w:t>
      </w:r>
      <w:r w:rsidRPr="005548FC">
        <w:rPr>
          <w:lang w:val="kk-KZ"/>
        </w:rPr>
        <w:lastRenderedPageBreak/>
        <w:t>бағдарлама бойынша жүзеге асырылады. Технологиялық процессті дұрыс жүргізу басқару пультінің жарық тақтасында реттеледі.</w:t>
      </w:r>
    </w:p>
    <w:p w14:paraId="49BFEAC0" w14:textId="77777777" w:rsidR="00AF5555" w:rsidRPr="005548FC" w:rsidRDefault="00AF5555" w:rsidP="00AF5555">
      <w:pPr>
        <w:pStyle w:val="Bodytext20"/>
        <w:shd w:val="clear" w:color="auto" w:fill="auto"/>
        <w:spacing w:before="0" w:line="240" w:lineRule="auto"/>
        <w:ind w:firstLine="0"/>
        <w:jc w:val="center"/>
        <w:rPr>
          <w:caps/>
          <w:sz w:val="28"/>
          <w:szCs w:val="28"/>
          <w:lang w:val="ru-RU"/>
        </w:rPr>
      </w:pPr>
    </w:p>
    <w:tbl>
      <w:tblPr>
        <w:tblW w:w="501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9"/>
        <w:gridCol w:w="638"/>
        <w:gridCol w:w="4733"/>
        <w:gridCol w:w="784"/>
        <w:gridCol w:w="1968"/>
      </w:tblGrid>
      <w:tr w:rsidR="00AF5555" w:rsidRPr="00D64767" w14:paraId="1716807F" w14:textId="77777777" w:rsidTr="00AF5555">
        <w:trPr>
          <w:trHeight w:val="284"/>
        </w:trPr>
        <w:tc>
          <w:tcPr>
            <w:tcW w:w="801" w:type="pct"/>
            <w:tcBorders>
              <w:top w:val="single" w:sz="4" w:space="0" w:color="auto"/>
              <w:left w:val="single" w:sz="4" w:space="0" w:color="auto"/>
              <w:bottom w:val="single" w:sz="4" w:space="0" w:color="auto"/>
              <w:right w:val="single" w:sz="4" w:space="0" w:color="auto"/>
            </w:tcBorders>
            <w:vAlign w:val="center"/>
          </w:tcPr>
          <w:p w14:paraId="1311976F" w14:textId="77777777" w:rsidR="00AF5555" w:rsidRPr="005548FC" w:rsidRDefault="00AF5555" w:rsidP="00AF5555">
            <w:pPr>
              <w:pStyle w:val="a2"/>
              <w:ind w:firstLine="0"/>
              <w:jc w:val="center"/>
              <w:rPr>
                <w:sz w:val="24"/>
                <w:szCs w:val="24"/>
                <w:lang w:val="kk-KZ"/>
              </w:rPr>
            </w:pPr>
            <w:r w:rsidRPr="005548FC">
              <w:rPr>
                <w:sz w:val="24"/>
                <w:szCs w:val="24"/>
                <w:lang w:val="kk-KZ"/>
              </w:rPr>
              <w:t>Өсімдік қоспасы, дәмдеуіштер, специялар дайындау</w:t>
            </w:r>
          </w:p>
        </w:tc>
        <w:tc>
          <w:tcPr>
            <w:tcW w:w="333" w:type="pct"/>
            <w:tcBorders>
              <w:top w:val="nil"/>
              <w:left w:val="single" w:sz="4" w:space="0" w:color="auto"/>
              <w:bottom w:val="nil"/>
              <w:right w:val="single" w:sz="4" w:space="0" w:color="auto"/>
            </w:tcBorders>
          </w:tcPr>
          <w:p w14:paraId="24EB38D2" w14:textId="77777777" w:rsidR="00AF5555" w:rsidRPr="005548FC" w:rsidRDefault="00AF5555" w:rsidP="00AF5555">
            <w:pPr>
              <w:pStyle w:val="a2"/>
              <w:rPr>
                <w:sz w:val="24"/>
                <w:szCs w:val="24"/>
                <w:lang w:val="kk-KZ"/>
              </w:rPr>
            </w:pPr>
          </w:p>
        </w:tc>
        <w:tc>
          <w:tcPr>
            <w:tcW w:w="2441" w:type="pct"/>
            <w:tcBorders>
              <w:top w:val="single" w:sz="4" w:space="0" w:color="auto"/>
              <w:left w:val="single" w:sz="4" w:space="0" w:color="auto"/>
              <w:bottom w:val="single" w:sz="4" w:space="0" w:color="auto"/>
              <w:right w:val="single" w:sz="4" w:space="0" w:color="auto"/>
            </w:tcBorders>
          </w:tcPr>
          <w:p w14:paraId="6EEF8C4E" w14:textId="77777777" w:rsidR="00AF5555" w:rsidRPr="005548FC" w:rsidRDefault="00AF5555" w:rsidP="00AF5555">
            <w:pPr>
              <w:pStyle w:val="a2"/>
              <w:ind w:firstLine="0"/>
              <w:jc w:val="center"/>
              <w:rPr>
                <w:sz w:val="24"/>
                <w:szCs w:val="24"/>
                <w:lang w:val="kk-KZ"/>
              </w:rPr>
            </w:pPr>
            <w:r w:rsidRPr="005548FC">
              <w:rPr>
                <w:noProof/>
                <w:sz w:val="24"/>
                <w:szCs w:val="24"/>
                <w:lang w:val="kk-KZ"/>
              </w:rPr>
              <w:t>Ет шикізатын қабылдау</w:t>
            </w:r>
            <w:r w:rsidRPr="005548FC">
              <w:rPr>
                <w:sz w:val="24"/>
                <w:szCs w:val="24"/>
                <w:lang w:val="kk-KZ"/>
              </w:rPr>
              <w:t xml:space="preserve"> t=0-4°С</w:t>
            </w:r>
          </w:p>
          <w:p w14:paraId="76E67921" w14:textId="77777777" w:rsidR="00AF5555" w:rsidRPr="005548FC" w:rsidRDefault="00AF5555" w:rsidP="00AF5555">
            <w:pPr>
              <w:pStyle w:val="a2"/>
              <w:ind w:firstLine="0"/>
              <w:jc w:val="center"/>
              <w:rPr>
                <w:sz w:val="24"/>
                <w:szCs w:val="24"/>
                <w:lang w:val="kk-KZ"/>
              </w:rPr>
            </w:pPr>
            <w:r w:rsidRPr="005548FC">
              <w:rPr>
                <w:sz w:val="24"/>
                <w:szCs w:val="24"/>
                <w:lang w:val="kk-KZ" w:eastAsia="ru-RU" w:bidi="ru-RU"/>
              </w:rPr>
              <w:t xml:space="preserve">(СТ РК </w:t>
            </w:r>
            <w:r w:rsidRPr="005548FC">
              <w:rPr>
                <w:rFonts w:eastAsia="Times New Roman"/>
                <w:lang w:val="kk-KZ" w:eastAsia="ru-RU" w:bidi="ru-RU"/>
              </w:rPr>
              <w:t xml:space="preserve">МемСТ </w:t>
            </w:r>
            <w:r w:rsidRPr="005548FC">
              <w:rPr>
                <w:sz w:val="24"/>
                <w:szCs w:val="24"/>
                <w:lang w:val="kk-KZ" w:eastAsia="ru-RU" w:bidi="ru-RU"/>
              </w:rPr>
              <w:t xml:space="preserve">1330-2005 «Үй құстарының еті. Техникалық шарттар», </w:t>
            </w:r>
            <w:r w:rsidRPr="005548FC">
              <w:rPr>
                <w:rFonts w:eastAsia="Times New Roman"/>
                <w:lang w:val="kk-KZ" w:eastAsia="ru-RU" w:bidi="ru-RU"/>
              </w:rPr>
              <w:t xml:space="preserve">МемСТ </w:t>
            </w:r>
            <w:r w:rsidRPr="005548FC">
              <w:rPr>
                <w:sz w:val="24"/>
                <w:szCs w:val="24"/>
                <w:lang w:val="kk-KZ" w:eastAsia="ru-RU" w:bidi="ru-RU"/>
              </w:rPr>
              <w:t>7702.1-74 «Құстар еті. Еттің тазалығын химиялық және микроскопиялық анализ әдістері»)</w:t>
            </w:r>
          </w:p>
        </w:tc>
        <w:tc>
          <w:tcPr>
            <w:tcW w:w="404" w:type="pct"/>
            <w:tcBorders>
              <w:top w:val="nil"/>
              <w:left w:val="single" w:sz="4" w:space="0" w:color="auto"/>
              <w:bottom w:val="nil"/>
              <w:right w:val="single" w:sz="4" w:space="0" w:color="auto"/>
            </w:tcBorders>
          </w:tcPr>
          <w:p w14:paraId="02C1DD4E" w14:textId="77777777" w:rsidR="00AF5555" w:rsidRPr="005548FC" w:rsidRDefault="00AF5555" w:rsidP="00AF5555">
            <w:pPr>
              <w:pStyle w:val="a2"/>
              <w:rPr>
                <w:sz w:val="24"/>
                <w:szCs w:val="24"/>
                <w:lang w:val="kk-KZ"/>
              </w:rPr>
            </w:pPr>
            <w:r w:rsidRPr="005548FC">
              <w:rPr>
                <w:noProof/>
                <w:sz w:val="24"/>
                <w:szCs w:val="24"/>
              </w:rPr>
              <mc:AlternateContent>
                <mc:Choice Requires="wps">
                  <w:drawing>
                    <wp:anchor distT="0" distB="0" distL="114300" distR="114300" simplePos="0" relativeHeight="251805696" behindDoc="0" locked="0" layoutInCell="1" allowOverlap="1" wp14:anchorId="7C3F17B2" wp14:editId="1B7D14D5">
                      <wp:simplePos x="0" y="0"/>
                      <wp:positionH relativeFrom="column">
                        <wp:posOffset>-90533</wp:posOffset>
                      </wp:positionH>
                      <wp:positionV relativeFrom="paragraph">
                        <wp:posOffset>516890</wp:posOffset>
                      </wp:positionV>
                      <wp:extent cx="514558" cy="1578429"/>
                      <wp:effectExtent l="38100" t="0" r="19050" b="98425"/>
                      <wp:wrapNone/>
                      <wp:docPr id="9" name="Соединитель: уступ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14558" cy="1578429"/>
                              </a:xfrm>
                              <a:prstGeom prst="bentConnector3">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201C3603"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50" o:spid="_x0000_s1026" type="#_x0000_t34" style="position:absolute;margin-left:-7.15pt;margin-top:40.7pt;width:40.5pt;height:124.3pt;flip:x;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" strokecolor="windowText" strokeweight=".5pt">
                      <v:stroke endarrow="block"/>
                      <o:lock v:ext="edit" shapetype="f"/>
                    </v:shape>
                  </w:pict>
                </mc:Fallback>
              </mc:AlternateContent>
            </w:r>
          </w:p>
        </w:tc>
        <w:tc>
          <w:tcPr>
            <w:tcW w:w="1022" w:type="pct"/>
            <w:tcBorders>
              <w:top w:val="single" w:sz="4" w:space="0" w:color="auto"/>
              <w:left w:val="single" w:sz="4" w:space="0" w:color="auto"/>
              <w:bottom w:val="single" w:sz="4" w:space="0" w:color="auto"/>
              <w:right w:val="single" w:sz="4" w:space="0" w:color="auto"/>
            </w:tcBorders>
          </w:tcPr>
          <w:p w14:paraId="6253A59E" w14:textId="77777777" w:rsidR="00AF5555" w:rsidRPr="005548FC" w:rsidRDefault="00AF5555" w:rsidP="00AF5555">
            <w:pPr>
              <w:pStyle w:val="a2"/>
              <w:ind w:firstLine="0"/>
              <w:jc w:val="center"/>
              <w:rPr>
                <w:b/>
                <w:sz w:val="24"/>
                <w:szCs w:val="24"/>
                <w:lang w:val="kk-KZ"/>
              </w:rPr>
            </w:pPr>
          </w:p>
          <w:p w14:paraId="3E0585A7" w14:textId="77777777" w:rsidR="00AF5555" w:rsidRPr="005548FC" w:rsidRDefault="00AF5555" w:rsidP="00AF5555">
            <w:pPr>
              <w:pStyle w:val="a2"/>
              <w:ind w:firstLine="0"/>
              <w:jc w:val="center"/>
              <w:rPr>
                <w:sz w:val="24"/>
                <w:szCs w:val="24"/>
                <w:lang w:val="kk-KZ"/>
              </w:rPr>
            </w:pPr>
            <w:r w:rsidRPr="005548FC">
              <w:rPr>
                <w:b/>
                <w:sz w:val="24"/>
                <w:szCs w:val="24"/>
                <w:lang w:val="kk-KZ"/>
              </w:rPr>
              <w:t>1 кезең:</w:t>
            </w:r>
            <w:r w:rsidRPr="005548FC">
              <w:rPr>
                <w:sz w:val="24"/>
                <w:szCs w:val="24"/>
                <w:lang w:val="kk-KZ"/>
              </w:rPr>
              <w:t xml:space="preserve"> күркетауық еті мен терісі,  су-мұзды қоспасы</w:t>
            </w:r>
          </w:p>
          <w:p w14:paraId="74E52DAF" w14:textId="77777777" w:rsidR="00AF5555" w:rsidRPr="005548FC" w:rsidRDefault="00AF5555" w:rsidP="00AF5555">
            <w:pPr>
              <w:pStyle w:val="a2"/>
              <w:jc w:val="center"/>
              <w:rPr>
                <w:sz w:val="24"/>
                <w:szCs w:val="24"/>
                <w:lang w:val="kk-KZ"/>
              </w:rPr>
            </w:pPr>
          </w:p>
        </w:tc>
      </w:tr>
      <w:tr w:rsidR="00AF5555" w:rsidRPr="00D64767" w14:paraId="009194CB" w14:textId="77777777" w:rsidTr="00AF5555">
        <w:trPr>
          <w:trHeight w:val="284"/>
        </w:trPr>
        <w:tc>
          <w:tcPr>
            <w:tcW w:w="801" w:type="pct"/>
            <w:tcBorders>
              <w:top w:val="single" w:sz="4" w:space="0" w:color="auto"/>
              <w:left w:val="nil"/>
              <w:bottom w:val="nil"/>
              <w:right w:val="nil"/>
            </w:tcBorders>
          </w:tcPr>
          <w:p w14:paraId="554C4D98" w14:textId="77777777" w:rsidR="00AF5555" w:rsidRPr="005548FC" w:rsidRDefault="00AF5555" w:rsidP="00AF5555">
            <w:pPr>
              <w:pStyle w:val="a2"/>
              <w:rPr>
                <w:sz w:val="24"/>
                <w:szCs w:val="24"/>
                <w:lang w:val="kk-KZ"/>
              </w:rPr>
            </w:pPr>
            <w:r w:rsidRPr="005548FC">
              <w:rPr>
                <w:noProof/>
              </w:rPr>
              <mc:AlternateContent>
                <mc:Choice Requires="wps">
                  <w:drawing>
                    <wp:anchor distT="0" distB="0" distL="114300" distR="114300" simplePos="0" relativeHeight="251806720" behindDoc="0" locked="0" layoutInCell="1" allowOverlap="1" wp14:anchorId="2894EAF3" wp14:editId="74062F43">
                      <wp:simplePos x="0" y="0"/>
                      <wp:positionH relativeFrom="column">
                        <wp:posOffset>403445</wp:posOffset>
                      </wp:positionH>
                      <wp:positionV relativeFrom="paragraph">
                        <wp:posOffset>6693</wp:posOffset>
                      </wp:positionV>
                      <wp:extent cx="9625" cy="1785359"/>
                      <wp:effectExtent l="0" t="0" r="28575" b="24765"/>
                      <wp:wrapNone/>
                      <wp:docPr id="12" name="Прямая соединительная линия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625" cy="1785359"/>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E34DFA1" id="Прямая соединительная линия 53" o:spid="_x0000_s1026" style="position:absolute;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5pt,.55pt" to="32.5pt,1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" strokecolor="windowText" strokeweight=".5pt">
                      <v:stroke joinstyle="miter"/>
                      <o:lock v:ext="edit" shapetype="f"/>
                    </v:line>
                  </w:pict>
                </mc:Fallback>
              </mc:AlternateContent>
            </w:r>
          </w:p>
        </w:tc>
        <w:tc>
          <w:tcPr>
            <w:tcW w:w="333" w:type="pct"/>
            <w:tcBorders>
              <w:top w:val="nil"/>
              <w:left w:val="nil"/>
              <w:bottom w:val="nil"/>
              <w:right w:val="nil"/>
            </w:tcBorders>
          </w:tcPr>
          <w:p w14:paraId="6B49A8AB" w14:textId="77777777" w:rsidR="00AF5555" w:rsidRPr="005548FC" w:rsidRDefault="00AF5555" w:rsidP="00AF5555">
            <w:pPr>
              <w:pStyle w:val="a2"/>
              <w:rPr>
                <w:sz w:val="24"/>
                <w:szCs w:val="24"/>
                <w:lang w:val="kk-KZ"/>
              </w:rPr>
            </w:pPr>
          </w:p>
        </w:tc>
        <w:tc>
          <w:tcPr>
            <w:tcW w:w="2441" w:type="pct"/>
            <w:tcBorders>
              <w:top w:val="single" w:sz="4" w:space="0" w:color="auto"/>
              <w:left w:val="nil"/>
              <w:bottom w:val="single" w:sz="4" w:space="0" w:color="auto"/>
              <w:right w:val="nil"/>
            </w:tcBorders>
          </w:tcPr>
          <w:p w14:paraId="03D889E8" w14:textId="77777777" w:rsidR="00AF5555" w:rsidRPr="005548FC" w:rsidRDefault="00AF5555" w:rsidP="00AF5555">
            <w:pPr>
              <w:pStyle w:val="a2"/>
              <w:rPr>
                <w:sz w:val="24"/>
                <w:szCs w:val="24"/>
                <w:lang w:val="kk-KZ"/>
              </w:rPr>
            </w:pPr>
            <w:r w:rsidRPr="005548FC">
              <w:rPr>
                <w:noProof/>
              </w:rPr>
              <mc:AlternateContent>
                <mc:Choice Requires="wps">
                  <w:drawing>
                    <wp:anchor distT="0" distB="0" distL="114299" distR="114299" simplePos="0" relativeHeight="251803648" behindDoc="0" locked="0" layoutInCell="1" allowOverlap="1" wp14:anchorId="2C500604" wp14:editId="150397DB">
                      <wp:simplePos x="0" y="0"/>
                      <wp:positionH relativeFrom="column">
                        <wp:posOffset>1325782</wp:posOffset>
                      </wp:positionH>
                      <wp:positionV relativeFrom="paragraph">
                        <wp:posOffset>4494</wp:posOffset>
                      </wp:positionV>
                      <wp:extent cx="0" cy="185420"/>
                      <wp:effectExtent l="76200" t="0" r="38100" b="43180"/>
                      <wp:wrapNone/>
                      <wp:docPr id="11"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542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type w14:anchorId="2D4153A9" id="_x0000_t32" coordsize="21600,21600" o:spt="32" o:oned="t" path="m,l21600,21600e" filled="f">
                      <v:path arrowok="t" fillok="f" o:connecttype="none"/>
                      <o:lock v:ext="edit" shapetype="t"/>
                    </v:shapetype>
                    <v:shape id="Прямая со стрелкой 46" o:spid="_x0000_s1026" type="#_x0000_t32" style="position:absolute;margin-left:104.4pt;margin-top:.35pt;width:0;height:14.6pt;z-index:251803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">
                      <v:stroke endarrow="block"/>
                    </v:shape>
                  </w:pict>
                </mc:Fallback>
              </mc:AlternateContent>
            </w:r>
          </w:p>
        </w:tc>
        <w:tc>
          <w:tcPr>
            <w:tcW w:w="404" w:type="pct"/>
            <w:tcBorders>
              <w:top w:val="nil"/>
              <w:left w:val="nil"/>
              <w:bottom w:val="nil"/>
              <w:right w:val="nil"/>
            </w:tcBorders>
          </w:tcPr>
          <w:p w14:paraId="252F3E68" w14:textId="77777777" w:rsidR="00AF5555" w:rsidRPr="005548FC" w:rsidRDefault="00AF5555" w:rsidP="00AF5555">
            <w:pPr>
              <w:pStyle w:val="a2"/>
              <w:rPr>
                <w:sz w:val="24"/>
                <w:szCs w:val="24"/>
                <w:lang w:val="kk-KZ"/>
              </w:rPr>
            </w:pPr>
          </w:p>
        </w:tc>
        <w:tc>
          <w:tcPr>
            <w:tcW w:w="1022" w:type="pct"/>
            <w:tcBorders>
              <w:top w:val="single" w:sz="4" w:space="0" w:color="auto"/>
              <w:left w:val="nil"/>
              <w:bottom w:val="nil"/>
              <w:right w:val="nil"/>
            </w:tcBorders>
          </w:tcPr>
          <w:p w14:paraId="2079ED4E" w14:textId="77777777" w:rsidR="00AF5555" w:rsidRPr="005548FC" w:rsidRDefault="00AF5555" w:rsidP="00AF5555">
            <w:pPr>
              <w:pStyle w:val="a2"/>
              <w:rPr>
                <w:sz w:val="24"/>
                <w:szCs w:val="24"/>
                <w:lang w:val="kk-KZ"/>
              </w:rPr>
            </w:pPr>
          </w:p>
        </w:tc>
      </w:tr>
      <w:tr w:rsidR="00AF5555" w:rsidRPr="00D64767" w14:paraId="60A5F97D" w14:textId="77777777" w:rsidTr="00AF5555">
        <w:trPr>
          <w:trHeight w:val="284"/>
        </w:trPr>
        <w:tc>
          <w:tcPr>
            <w:tcW w:w="801" w:type="pct"/>
            <w:tcBorders>
              <w:top w:val="nil"/>
              <w:left w:val="nil"/>
              <w:bottom w:val="nil"/>
              <w:right w:val="nil"/>
            </w:tcBorders>
          </w:tcPr>
          <w:p w14:paraId="6C05DFD9" w14:textId="77777777" w:rsidR="00AF5555" w:rsidRPr="005548FC" w:rsidRDefault="00AF5555" w:rsidP="00AF5555">
            <w:pPr>
              <w:pStyle w:val="a2"/>
              <w:rPr>
                <w:sz w:val="24"/>
                <w:szCs w:val="24"/>
                <w:lang w:val="kk-KZ"/>
              </w:rPr>
            </w:pPr>
          </w:p>
        </w:tc>
        <w:tc>
          <w:tcPr>
            <w:tcW w:w="333" w:type="pct"/>
            <w:tcBorders>
              <w:top w:val="nil"/>
              <w:left w:val="nil"/>
              <w:bottom w:val="nil"/>
              <w:right w:val="single" w:sz="4" w:space="0" w:color="auto"/>
            </w:tcBorders>
          </w:tcPr>
          <w:p w14:paraId="38697933" w14:textId="77777777" w:rsidR="00AF5555" w:rsidRPr="005548FC" w:rsidRDefault="00AF5555" w:rsidP="00AF5555">
            <w:pPr>
              <w:pStyle w:val="a2"/>
              <w:rPr>
                <w:sz w:val="24"/>
                <w:szCs w:val="24"/>
                <w:lang w:val="kk-KZ"/>
              </w:rPr>
            </w:pPr>
          </w:p>
        </w:tc>
        <w:tc>
          <w:tcPr>
            <w:tcW w:w="2441" w:type="pct"/>
            <w:tcBorders>
              <w:top w:val="single" w:sz="4" w:space="0" w:color="auto"/>
              <w:left w:val="single" w:sz="4" w:space="0" w:color="auto"/>
              <w:bottom w:val="single" w:sz="4" w:space="0" w:color="auto"/>
              <w:right w:val="single" w:sz="4" w:space="0" w:color="auto"/>
            </w:tcBorders>
          </w:tcPr>
          <w:p w14:paraId="415B7829" w14:textId="77777777" w:rsidR="00AF5555" w:rsidRPr="005548FC" w:rsidRDefault="00AF5555" w:rsidP="00AF5555">
            <w:pPr>
              <w:pStyle w:val="a2"/>
              <w:ind w:hanging="54"/>
              <w:jc w:val="center"/>
              <w:rPr>
                <w:sz w:val="24"/>
                <w:szCs w:val="24"/>
                <w:lang w:val="kk-KZ"/>
              </w:rPr>
            </w:pPr>
            <w:r w:rsidRPr="005548FC">
              <w:rPr>
                <w:sz w:val="24"/>
                <w:szCs w:val="24"/>
                <w:lang w:val="kk-KZ"/>
              </w:rPr>
              <w:t>Етті бөлшектеу, сүйектен және сіңірлерден ажырату</w:t>
            </w:r>
          </w:p>
        </w:tc>
        <w:tc>
          <w:tcPr>
            <w:tcW w:w="404" w:type="pct"/>
            <w:tcBorders>
              <w:top w:val="nil"/>
              <w:left w:val="single" w:sz="4" w:space="0" w:color="auto"/>
              <w:bottom w:val="nil"/>
              <w:right w:val="nil"/>
            </w:tcBorders>
          </w:tcPr>
          <w:p w14:paraId="6D1DA68A" w14:textId="77777777" w:rsidR="00AF5555" w:rsidRPr="005548FC" w:rsidRDefault="00AF5555" w:rsidP="00AF5555">
            <w:pPr>
              <w:pStyle w:val="a2"/>
              <w:rPr>
                <w:sz w:val="24"/>
                <w:szCs w:val="24"/>
                <w:lang w:val="kk-KZ"/>
              </w:rPr>
            </w:pPr>
          </w:p>
        </w:tc>
        <w:tc>
          <w:tcPr>
            <w:tcW w:w="1022" w:type="pct"/>
            <w:vMerge w:val="restart"/>
            <w:tcBorders>
              <w:top w:val="nil"/>
              <w:left w:val="nil"/>
              <w:bottom w:val="nil"/>
              <w:right w:val="nil"/>
            </w:tcBorders>
          </w:tcPr>
          <w:p w14:paraId="258B00AF" w14:textId="77777777" w:rsidR="00AF5555" w:rsidRPr="005548FC" w:rsidRDefault="00AF5555" w:rsidP="00AF5555">
            <w:pPr>
              <w:pStyle w:val="a2"/>
              <w:rPr>
                <w:sz w:val="18"/>
                <w:szCs w:val="18"/>
                <w:lang w:val="kk-KZ"/>
              </w:rPr>
            </w:pPr>
          </w:p>
        </w:tc>
      </w:tr>
      <w:tr w:rsidR="00AF5555" w:rsidRPr="00D64767" w14:paraId="3FDA381A" w14:textId="77777777" w:rsidTr="00AF5555">
        <w:trPr>
          <w:trHeight w:val="284"/>
        </w:trPr>
        <w:tc>
          <w:tcPr>
            <w:tcW w:w="801" w:type="pct"/>
            <w:tcBorders>
              <w:top w:val="nil"/>
              <w:left w:val="nil"/>
              <w:bottom w:val="nil"/>
              <w:right w:val="nil"/>
            </w:tcBorders>
          </w:tcPr>
          <w:p w14:paraId="5A6107ED" w14:textId="77777777" w:rsidR="00AF5555" w:rsidRPr="005548FC" w:rsidRDefault="00AF5555" w:rsidP="00AF5555">
            <w:pPr>
              <w:pStyle w:val="a2"/>
              <w:rPr>
                <w:sz w:val="24"/>
                <w:szCs w:val="24"/>
                <w:lang w:val="kk-KZ"/>
              </w:rPr>
            </w:pPr>
          </w:p>
        </w:tc>
        <w:tc>
          <w:tcPr>
            <w:tcW w:w="333" w:type="pct"/>
            <w:tcBorders>
              <w:top w:val="nil"/>
              <w:left w:val="nil"/>
              <w:bottom w:val="nil"/>
              <w:right w:val="nil"/>
            </w:tcBorders>
          </w:tcPr>
          <w:p w14:paraId="5779EEEE" w14:textId="77777777" w:rsidR="00AF5555" w:rsidRPr="005548FC" w:rsidRDefault="00AF5555" w:rsidP="00AF5555">
            <w:pPr>
              <w:pStyle w:val="a2"/>
              <w:rPr>
                <w:sz w:val="24"/>
                <w:szCs w:val="24"/>
                <w:lang w:val="kk-KZ"/>
              </w:rPr>
            </w:pPr>
          </w:p>
        </w:tc>
        <w:tc>
          <w:tcPr>
            <w:tcW w:w="2441" w:type="pct"/>
            <w:tcBorders>
              <w:top w:val="single" w:sz="4" w:space="0" w:color="auto"/>
              <w:left w:val="nil"/>
              <w:bottom w:val="single" w:sz="4" w:space="0" w:color="auto"/>
              <w:right w:val="nil"/>
            </w:tcBorders>
          </w:tcPr>
          <w:p w14:paraId="7BD00683" w14:textId="77777777" w:rsidR="00AF5555" w:rsidRPr="005548FC" w:rsidRDefault="00AF5555" w:rsidP="00AF5555">
            <w:pPr>
              <w:pStyle w:val="a2"/>
              <w:rPr>
                <w:sz w:val="24"/>
                <w:szCs w:val="24"/>
                <w:lang w:val="kk-KZ"/>
              </w:rPr>
            </w:pPr>
            <w:r w:rsidRPr="005548FC">
              <w:rPr>
                <w:noProof/>
              </w:rPr>
              <mc:AlternateContent>
                <mc:Choice Requires="wps">
                  <w:drawing>
                    <wp:anchor distT="0" distB="0" distL="114299" distR="114299" simplePos="0" relativeHeight="251811840" behindDoc="0" locked="0" layoutInCell="1" allowOverlap="1" wp14:anchorId="45E55C37" wp14:editId="0B0F718A">
                      <wp:simplePos x="0" y="0"/>
                      <wp:positionH relativeFrom="column">
                        <wp:posOffset>1325099</wp:posOffset>
                      </wp:positionH>
                      <wp:positionV relativeFrom="paragraph">
                        <wp:posOffset>4445</wp:posOffset>
                      </wp:positionV>
                      <wp:extent cx="0" cy="185420"/>
                      <wp:effectExtent l="76200" t="0" r="38100" b="43180"/>
                      <wp:wrapNone/>
                      <wp:docPr id="49"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542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6F6D2741" id="Прямая со стрелкой 46" o:spid="_x0000_s1026" type="#_x0000_t32" style="position:absolute;margin-left:104.35pt;margin-top:.35pt;width:0;height:14.6pt;z-index:2518118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">
                      <v:stroke endarrow="block"/>
                    </v:shape>
                  </w:pict>
                </mc:Fallback>
              </mc:AlternateContent>
            </w:r>
          </w:p>
        </w:tc>
        <w:tc>
          <w:tcPr>
            <w:tcW w:w="404" w:type="pct"/>
            <w:tcBorders>
              <w:top w:val="nil"/>
              <w:left w:val="nil"/>
              <w:bottom w:val="nil"/>
              <w:right w:val="nil"/>
            </w:tcBorders>
          </w:tcPr>
          <w:p w14:paraId="7696B890" w14:textId="77777777" w:rsidR="00AF5555" w:rsidRPr="005548FC" w:rsidRDefault="00AF5555" w:rsidP="00AF5555">
            <w:pPr>
              <w:pStyle w:val="a2"/>
              <w:rPr>
                <w:sz w:val="24"/>
                <w:szCs w:val="24"/>
                <w:lang w:val="kk-KZ"/>
              </w:rPr>
            </w:pPr>
          </w:p>
        </w:tc>
        <w:tc>
          <w:tcPr>
            <w:tcW w:w="1022" w:type="pct"/>
            <w:vMerge/>
            <w:tcBorders>
              <w:top w:val="nil"/>
              <w:left w:val="nil"/>
              <w:bottom w:val="nil"/>
              <w:right w:val="nil"/>
            </w:tcBorders>
          </w:tcPr>
          <w:p w14:paraId="0F335896" w14:textId="77777777" w:rsidR="00AF5555" w:rsidRPr="005548FC" w:rsidRDefault="00AF5555" w:rsidP="00AF5555">
            <w:pPr>
              <w:pStyle w:val="a2"/>
              <w:rPr>
                <w:sz w:val="24"/>
                <w:szCs w:val="24"/>
                <w:lang w:val="kk-KZ"/>
              </w:rPr>
            </w:pPr>
          </w:p>
        </w:tc>
      </w:tr>
      <w:tr w:rsidR="00AF5555" w:rsidRPr="00D64767" w14:paraId="36FCB6A0" w14:textId="77777777" w:rsidTr="00AF5555">
        <w:trPr>
          <w:trHeight w:val="284"/>
        </w:trPr>
        <w:tc>
          <w:tcPr>
            <w:tcW w:w="801" w:type="pct"/>
            <w:tcBorders>
              <w:top w:val="nil"/>
              <w:left w:val="nil"/>
              <w:bottom w:val="nil"/>
              <w:right w:val="nil"/>
            </w:tcBorders>
          </w:tcPr>
          <w:p w14:paraId="31A70D78" w14:textId="77777777" w:rsidR="00AF5555" w:rsidRPr="005548FC" w:rsidRDefault="00AF5555" w:rsidP="00AF5555">
            <w:pPr>
              <w:pStyle w:val="a2"/>
              <w:rPr>
                <w:sz w:val="24"/>
                <w:szCs w:val="24"/>
                <w:lang w:val="kk-KZ"/>
              </w:rPr>
            </w:pPr>
          </w:p>
        </w:tc>
        <w:tc>
          <w:tcPr>
            <w:tcW w:w="333" w:type="pct"/>
            <w:tcBorders>
              <w:top w:val="nil"/>
              <w:left w:val="nil"/>
              <w:bottom w:val="nil"/>
              <w:right w:val="single" w:sz="4" w:space="0" w:color="auto"/>
            </w:tcBorders>
          </w:tcPr>
          <w:p w14:paraId="70BC8E21" w14:textId="77777777" w:rsidR="00AF5555" w:rsidRPr="005548FC" w:rsidRDefault="00AF5555" w:rsidP="00AF5555">
            <w:pPr>
              <w:pStyle w:val="a2"/>
              <w:rPr>
                <w:sz w:val="24"/>
                <w:szCs w:val="24"/>
                <w:lang w:val="kk-KZ"/>
              </w:rPr>
            </w:pPr>
          </w:p>
        </w:tc>
        <w:tc>
          <w:tcPr>
            <w:tcW w:w="2441" w:type="pct"/>
            <w:tcBorders>
              <w:top w:val="single" w:sz="4" w:space="0" w:color="auto"/>
              <w:left w:val="single" w:sz="4" w:space="0" w:color="auto"/>
              <w:bottom w:val="single" w:sz="4" w:space="0" w:color="auto"/>
              <w:right w:val="single" w:sz="4" w:space="0" w:color="auto"/>
            </w:tcBorders>
          </w:tcPr>
          <w:p w14:paraId="0CA58A84" w14:textId="77777777" w:rsidR="00AF5555" w:rsidRPr="005548FC" w:rsidRDefault="00AF5555" w:rsidP="00AF5555">
            <w:pPr>
              <w:pStyle w:val="a2"/>
              <w:ind w:firstLine="0"/>
              <w:jc w:val="center"/>
              <w:rPr>
                <w:sz w:val="24"/>
                <w:szCs w:val="24"/>
                <w:lang w:val="kk-KZ"/>
              </w:rPr>
            </w:pPr>
            <w:r w:rsidRPr="005548FC">
              <w:rPr>
                <w:sz w:val="24"/>
                <w:szCs w:val="24"/>
                <w:lang w:val="kk-KZ"/>
              </w:rPr>
              <w:t>t=0-4°С, 12 сағ аралығында ет шикізатын тұздау және күркетауық еті мен терісін турағышта майдалау d=2-6 мм</w:t>
            </w:r>
          </w:p>
        </w:tc>
        <w:tc>
          <w:tcPr>
            <w:tcW w:w="404" w:type="pct"/>
            <w:tcBorders>
              <w:top w:val="nil"/>
              <w:left w:val="single" w:sz="4" w:space="0" w:color="auto"/>
              <w:bottom w:val="nil"/>
              <w:right w:val="nil"/>
            </w:tcBorders>
          </w:tcPr>
          <w:p w14:paraId="45BFAD9D" w14:textId="77777777" w:rsidR="00AF5555" w:rsidRPr="005548FC" w:rsidRDefault="00AF5555" w:rsidP="00AF5555">
            <w:pPr>
              <w:pStyle w:val="a2"/>
              <w:rPr>
                <w:sz w:val="24"/>
                <w:szCs w:val="24"/>
                <w:lang w:val="kk-KZ"/>
              </w:rPr>
            </w:pPr>
          </w:p>
        </w:tc>
        <w:tc>
          <w:tcPr>
            <w:tcW w:w="1022" w:type="pct"/>
            <w:vMerge/>
            <w:tcBorders>
              <w:top w:val="nil"/>
              <w:left w:val="nil"/>
              <w:bottom w:val="nil"/>
              <w:right w:val="nil"/>
            </w:tcBorders>
          </w:tcPr>
          <w:p w14:paraId="65743AB2" w14:textId="77777777" w:rsidR="00AF5555" w:rsidRPr="005548FC" w:rsidRDefault="00AF5555" w:rsidP="00AF5555">
            <w:pPr>
              <w:pStyle w:val="a2"/>
              <w:rPr>
                <w:sz w:val="24"/>
                <w:szCs w:val="24"/>
                <w:lang w:val="kk-KZ"/>
              </w:rPr>
            </w:pPr>
          </w:p>
        </w:tc>
      </w:tr>
      <w:tr w:rsidR="00AF5555" w:rsidRPr="00D64767" w14:paraId="708E4EDD" w14:textId="77777777" w:rsidTr="00AF5555">
        <w:trPr>
          <w:trHeight w:val="284"/>
        </w:trPr>
        <w:tc>
          <w:tcPr>
            <w:tcW w:w="801" w:type="pct"/>
            <w:tcBorders>
              <w:top w:val="nil"/>
              <w:left w:val="nil"/>
              <w:bottom w:val="nil"/>
              <w:right w:val="nil"/>
            </w:tcBorders>
          </w:tcPr>
          <w:p w14:paraId="17F6EA8D" w14:textId="77777777" w:rsidR="00AF5555" w:rsidRPr="005548FC" w:rsidRDefault="00AF5555" w:rsidP="00AF5555">
            <w:pPr>
              <w:pStyle w:val="a2"/>
              <w:rPr>
                <w:sz w:val="24"/>
                <w:szCs w:val="24"/>
                <w:lang w:val="kk-KZ"/>
              </w:rPr>
            </w:pPr>
          </w:p>
        </w:tc>
        <w:tc>
          <w:tcPr>
            <w:tcW w:w="333" w:type="pct"/>
            <w:tcBorders>
              <w:top w:val="nil"/>
              <w:left w:val="nil"/>
              <w:bottom w:val="nil"/>
              <w:right w:val="nil"/>
            </w:tcBorders>
          </w:tcPr>
          <w:p w14:paraId="7690CF34" w14:textId="77777777" w:rsidR="00AF5555" w:rsidRPr="005548FC" w:rsidRDefault="00AF5555" w:rsidP="00AF5555">
            <w:pPr>
              <w:pStyle w:val="a2"/>
              <w:rPr>
                <w:sz w:val="24"/>
                <w:szCs w:val="24"/>
                <w:lang w:val="kk-KZ"/>
              </w:rPr>
            </w:pPr>
          </w:p>
        </w:tc>
        <w:tc>
          <w:tcPr>
            <w:tcW w:w="2441" w:type="pct"/>
            <w:tcBorders>
              <w:top w:val="single" w:sz="4" w:space="0" w:color="auto"/>
              <w:left w:val="nil"/>
              <w:bottom w:val="single" w:sz="4" w:space="0" w:color="auto"/>
              <w:right w:val="nil"/>
            </w:tcBorders>
          </w:tcPr>
          <w:p w14:paraId="2C69EFA2" w14:textId="77777777" w:rsidR="00AF5555" w:rsidRPr="005548FC" w:rsidRDefault="00AF5555" w:rsidP="00AF5555">
            <w:pPr>
              <w:pStyle w:val="a2"/>
              <w:rPr>
                <w:sz w:val="24"/>
                <w:szCs w:val="24"/>
                <w:lang w:val="kk-KZ"/>
              </w:rPr>
            </w:pPr>
            <w:r w:rsidRPr="005548FC">
              <w:rPr>
                <w:noProof/>
              </w:rPr>
              <mc:AlternateContent>
                <mc:Choice Requires="wps">
                  <w:drawing>
                    <wp:anchor distT="0" distB="0" distL="114299" distR="114299" simplePos="0" relativeHeight="251798528" behindDoc="0" locked="0" layoutInCell="1" allowOverlap="1" wp14:anchorId="6A838084" wp14:editId="51E6296F">
                      <wp:simplePos x="0" y="0"/>
                      <wp:positionH relativeFrom="column">
                        <wp:posOffset>1325782</wp:posOffset>
                      </wp:positionH>
                      <wp:positionV relativeFrom="paragraph">
                        <wp:posOffset>-4445</wp:posOffset>
                      </wp:positionV>
                      <wp:extent cx="0" cy="184785"/>
                      <wp:effectExtent l="76200" t="0" r="38100" b="43815"/>
                      <wp:wrapNone/>
                      <wp:docPr id="10"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6DA4829A" id="Прямая со стрелкой 45" o:spid="_x0000_s1026" type="#_x0000_t32" style="position:absolute;margin-left:104.4pt;margin-top:-.35pt;width:0;height:14.55pt;z-index:251798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">
                      <v:stroke endarrow="block"/>
                    </v:shape>
                  </w:pict>
                </mc:Fallback>
              </mc:AlternateContent>
            </w:r>
          </w:p>
        </w:tc>
        <w:tc>
          <w:tcPr>
            <w:tcW w:w="404" w:type="pct"/>
            <w:tcBorders>
              <w:top w:val="nil"/>
              <w:left w:val="nil"/>
              <w:bottom w:val="nil"/>
              <w:right w:val="nil"/>
            </w:tcBorders>
          </w:tcPr>
          <w:p w14:paraId="771AE97F" w14:textId="77777777" w:rsidR="00AF5555" w:rsidRPr="005548FC" w:rsidRDefault="00AF5555" w:rsidP="00AF5555">
            <w:pPr>
              <w:pStyle w:val="a2"/>
              <w:rPr>
                <w:sz w:val="24"/>
                <w:szCs w:val="24"/>
                <w:lang w:val="kk-KZ"/>
              </w:rPr>
            </w:pPr>
          </w:p>
        </w:tc>
        <w:tc>
          <w:tcPr>
            <w:tcW w:w="1022" w:type="pct"/>
            <w:tcBorders>
              <w:top w:val="nil"/>
              <w:left w:val="nil"/>
              <w:bottom w:val="single" w:sz="4" w:space="0" w:color="auto"/>
              <w:right w:val="nil"/>
            </w:tcBorders>
          </w:tcPr>
          <w:p w14:paraId="5E7CB08F" w14:textId="77777777" w:rsidR="00AF5555" w:rsidRPr="005548FC" w:rsidRDefault="00AF5555" w:rsidP="00AF5555">
            <w:pPr>
              <w:pStyle w:val="a2"/>
              <w:rPr>
                <w:sz w:val="24"/>
                <w:szCs w:val="24"/>
                <w:lang w:val="kk-KZ"/>
              </w:rPr>
            </w:pPr>
          </w:p>
        </w:tc>
      </w:tr>
      <w:tr w:rsidR="00AF5555" w:rsidRPr="00D64767" w14:paraId="64F7F33D" w14:textId="77777777" w:rsidTr="00AF5555">
        <w:trPr>
          <w:trHeight w:val="284"/>
        </w:trPr>
        <w:tc>
          <w:tcPr>
            <w:tcW w:w="801" w:type="pct"/>
            <w:tcBorders>
              <w:top w:val="nil"/>
              <w:left w:val="nil"/>
              <w:bottom w:val="nil"/>
              <w:right w:val="nil"/>
            </w:tcBorders>
          </w:tcPr>
          <w:p w14:paraId="1E746A3A" w14:textId="77777777" w:rsidR="00AF5555" w:rsidRPr="005548FC" w:rsidRDefault="00AF5555" w:rsidP="00AF5555">
            <w:pPr>
              <w:pStyle w:val="a2"/>
              <w:rPr>
                <w:sz w:val="24"/>
                <w:szCs w:val="24"/>
                <w:lang w:val="kk-KZ"/>
              </w:rPr>
            </w:pPr>
            <w:r w:rsidRPr="005548FC">
              <w:rPr>
                <w:noProof/>
                <w:sz w:val="24"/>
                <w:szCs w:val="24"/>
              </w:rPr>
              <mc:AlternateContent>
                <mc:Choice Requires="wps">
                  <w:drawing>
                    <wp:anchor distT="0" distB="0" distL="114300" distR="114300" simplePos="0" relativeHeight="251810816" behindDoc="0" locked="0" layoutInCell="1" allowOverlap="1" wp14:anchorId="05D06D3B" wp14:editId="27FB251C">
                      <wp:simplePos x="0" y="0"/>
                      <wp:positionH relativeFrom="column">
                        <wp:posOffset>401417</wp:posOffset>
                      </wp:positionH>
                      <wp:positionV relativeFrom="paragraph">
                        <wp:posOffset>339432</wp:posOffset>
                      </wp:positionV>
                      <wp:extent cx="920261" cy="0"/>
                      <wp:effectExtent l="0" t="76200" r="13335" b="95250"/>
                      <wp:wrapNone/>
                      <wp:docPr id="48" name="Straight Arrow Connector 48"/>
                      <wp:cNvGraphicFramePr/>
                      <a:graphic xmlns:a="http://schemas.openxmlformats.org/drawingml/2006/main">
                        <a:graphicData uri="http://schemas.microsoft.com/office/word/2010/wordprocessingShape">
                          <wps:wsp>
                            <wps:cNvCnPr/>
                            <wps:spPr>
                              <a:xfrm>
                                <a:off x="0" y="0"/>
                                <a:ext cx="92026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43152B3" id="Straight Arrow Connector 48" o:spid="_x0000_s1026" type="#_x0000_t32" style="position:absolute;margin-left:31.6pt;margin-top:26.75pt;width:72.45pt;height:0;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" strokecolor="black [3200]" strokeweight=".5pt">
                      <v:stroke endarrow="block" joinstyle="miter"/>
                    </v:shape>
                  </w:pict>
                </mc:Fallback>
              </mc:AlternateContent>
            </w:r>
          </w:p>
        </w:tc>
        <w:tc>
          <w:tcPr>
            <w:tcW w:w="333" w:type="pct"/>
            <w:tcBorders>
              <w:top w:val="nil"/>
              <w:left w:val="nil"/>
              <w:bottom w:val="nil"/>
              <w:right w:val="single" w:sz="4" w:space="0" w:color="auto"/>
            </w:tcBorders>
          </w:tcPr>
          <w:p w14:paraId="731BE2F2" w14:textId="77777777" w:rsidR="00AF5555" w:rsidRPr="005548FC" w:rsidRDefault="00AF5555" w:rsidP="00AF5555">
            <w:pPr>
              <w:pStyle w:val="a2"/>
              <w:rPr>
                <w:sz w:val="24"/>
                <w:szCs w:val="24"/>
                <w:lang w:val="kk-KZ"/>
              </w:rPr>
            </w:pPr>
          </w:p>
        </w:tc>
        <w:tc>
          <w:tcPr>
            <w:tcW w:w="2441" w:type="pct"/>
            <w:tcBorders>
              <w:top w:val="single" w:sz="4" w:space="0" w:color="auto"/>
              <w:left w:val="single" w:sz="4" w:space="0" w:color="auto"/>
              <w:bottom w:val="single" w:sz="4" w:space="0" w:color="auto"/>
              <w:right w:val="single" w:sz="4" w:space="0" w:color="auto"/>
            </w:tcBorders>
          </w:tcPr>
          <w:p w14:paraId="0FDE60BE" w14:textId="77777777" w:rsidR="00AF5555" w:rsidRPr="005548FC" w:rsidRDefault="00AF5555" w:rsidP="00AF5555">
            <w:pPr>
              <w:pStyle w:val="a2"/>
              <w:ind w:firstLine="0"/>
              <w:jc w:val="center"/>
              <w:rPr>
                <w:sz w:val="24"/>
                <w:szCs w:val="24"/>
              </w:rPr>
            </w:pPr>
            <w:r w:rsidRPr="005548FC">
              <w:rPr>
                <w:sz w:val="24"/>
                <w:szCs w:val="24"/>
                <w:lang w:val="kk-KZ"/>
              </w:rPr>
              <w:t>Куттерде тартылған ет дайындау</w:t>
            </w:r>
          </w:p>
          <w:p w14:paraId="61321231" w14:textId="77777777" w:rsidR="00AF5555" w:rsidRPr="005548FC" w:rsidRDefault="00AF5555" w:rsidP="00AF5555">
            <w:pPr>
              <w:pStyle w:val="a2"/>
              <w:ind w:firstLine="0"/>
              <w:jc w:val="center"/>
              <w:rPr>
                <w:sz w:val="24"/>
                <w:szCs w:val="24"/>
              </w:rPr>
            </w:pPr>
            <w:r w:rsidRPr="005548FC">
              <w:rPr>
                <w:noProof/>
                <w:sz w:val="24"/>
                <w:szCs w:val="24"/>
              </w:rPr>
              <mc:AlternateContent>
                <mc:Choice Requires="wps">
                  <w:drawing>
                    <wp:anchor distT="0" distB="0" distL="114300" distR="114300" simplePos="0" relativeHeight="251809792" behindDoc="0" locked="0" layoutInCell="1" allowOverlap="1" wp14:anchorId="68CB713F" wp14:editId="5FC46210">
                      <wp:simplePos x="0" y="0"/>
                      <wp:positionH relativeFrom="column">
                        <wp:posOffset>2923700</wp:posOffset>
                      </wp:positionH>
                      <wp:positionV relativeFrom="paragraph">
                        <wp:posOffset>228256</wp:posOffset>
                      </wp:positionV>
                      <wp:extent cx="514350" cy="0"/>
                      <wp:effectExtent l="38100" t="76200" r="0" b="95250"/>
                      <wp:wrapNone/>
                      <wp:docPr id="47" name="Straight Arrow Connector 47"/>
                      <wp:cNvGraphicFramePr/>
                      <a:graphic xmlns:a="http://schemas.openxmlformats.org/drawingml/2006/main">
                        <a:graphicData uri="http://schemas.microsoft.com/office/word/2010/wordprocessingShape">
                          <wps:wsp>
                            <wps:cNvCnPr/>
                            <wps:spPr>
                              <a:xfrm flipH="1">
                                <a:off x="0" y="0"/>
                                <a:ext cx="5143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F6865F1" id="Straight Arrow Connector 47" o:spid="_x0000_s1026" type="#_x0000_t32" style="position:absolute;margin-left:230.2pt;margin-top:17.95pt;width:40.5pt;height:0;flip:x;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" strokecolor="black [3200]" strokeweight=".5pt">
                      <v:stroke endarrow="block" joinstyle="miter"/>
                    </v:shape>
                  </w:pict>
                </mc:Fallback>
              </mc:AlternateContent>
            </w:r>
            <w:r w:rsidRPr="005548FC">
              <w:rPr>
                <w:sz w:val="24"/>
                <w:szCs w:val="24"/>
              </w:rPr>
              <w:t>(</w:t>
            </w:r>
            <w:r w:rsidRPr="005548FC">
              <w:rPr>
                <w:sz w:val="24"/>
                <w:szCs w:val="24"/>
                <w:lang w:val="kk-KZ"/>
              </w:rPr>
              <w:t>араластырудың жалпы уақыты</w:t>
            </w:r>
            <w:r w:rsidRPr="005548FC">
              <w:rPr>
                <w:sz w:val="24"/>
                <w:szCs w:val="24"/>
              </w:rPr>
              <w:t xml:space="preserve"> </w:t>
            </w:r>
            <w:r w:rsidRPr="005548FC">
              <w:rPr>
                <w:sz w:val="24"/>
                <w:szCs w:val="24"/>
                <w:lang w:val="kk-KZ"/>
              </w:rPr>
              <w:t>6-12</w:t>
            </w:r>
            <w:r w:rsidRPr="005548FC">
              <w:rPr>
                <w:sz w:val="24"/>
                <w:szCs w:val="24"/>
              </w:rPr>
              <w:t xml:space="preserve"> минут</w:t>
            </w:r>
            <w:r w:rsidRPr="005548FC">
              <w:rPr>
                <w:sz w:val="24"/>
                <w:szCs w:val="24"/>
                <w:lang w:val="kk-KZ"/>
              </w:rPr>
              <w:t>,</w:t>
            </w:r>
            <w:r w:rsidRPr="005548FC">
              <w:rPr>
                <w:sz w:val="24"/>
                <w:szCs w:val="24"/>
              </w:rPr>
              <w:t xml:space="preserve"> </w:t>
            </w:r>
            <w:r w:rsidRPr="005548FC">
              <w:rPr>
                <w:sz w:val="24"/>
                <w:szCs w:val="24"/>
                <w:lang w:val="kk-KZ"/>
              </w:rPr>
              <w:t>8-10</w:t>
            </w:r>
            <w:r w:rsidRPr="005548FC">
              <w:rPr>
                <w:sz w:val="24"/>
                <w:szCs w:val="24"/>
              </w:rPr>
              <w:t>°С</w:t>
            </w:r>
            <w:r w:rsidRPr="005548FC">
              <w:rPr>
                <w:sz w:val="24"/>
                <w:szCs w:val="24"/>
                <w:lang w:val="kk-KZ"/>
              </w:rPr>
              <w:t xml:space="preserve"> температурада</w:t>
            </w:r>
            <w:r w:rsidRPr="005548FC">
              <w:rPr>
                <w:sz w:val="24"/>
                <w:szCs w:val="24"/>
              </w:rPr>
              <w:t xml:space="preserve">. </w:t>
            </w:r>
            <w:r w:rsidRPr="005548FC">
              <w:rPr>
                <w:sz w:val="24"/>
                <w:szCs w:val="24"/>
                <w:lang w:val="kk-KZ"/>
              </w:rPr>
              <w:t>Дайын тартылған ет т</w:t>
            </w:r>
            <w:r w:rsidRPr="005548FC">
              <w:rPr>
                <w:sz w:val="24"/>
                <w:szCs w:val="24"/>
              </w:rPr>
              <w:t>емпература</w:t>
            </w:r>
            <w:r w:rsidRPr="005548FC">
              <w:rPr>
                <w:sz w:val="24"/>
                <w:szCs w:val="24"/>
                <w:lang w:val="kk-KZ"/>
              </w:rPr>
              <w:t xml:space="preserve">сы </w:t>
            </w:r>
            <w:r w:rsidRPr="005548FC">
              <w:rPr>
                <w:sz w:val="24"/>
                <w:szCs w:val="24"/>
              </w:rPr>
              <w:t>1</w:t>
            </w:r>
            <w:r w:rsidRPr="005548FC">
              <w:rPr>
                <w:sz w:val="24"/>
                <w:szCs w:val="24"/>
                <w:lang w:val="kk-KZ"/>
              </w:rPr>
              <w:t>0-12</w:t>
            </w:r>
            <w:r w:rsidRPr="005548FC">
              <w:rPr>
                <w:sz w:val="24"/>
                <w:szCs w:val="24"/>
              </w:rPr>
              <w:t>°С)</w:t>
            </w:r>
          </w:p>
        </w:tc>
        <w:tc>
          <w:tcPr>
            <w:tcW w:w="404" w:type="pct"/>
            <w:tcBorders>
              <w:top w:val="nil"/>
              <w:left w:val="single" w:sz="4" w:space="0" w:color="auto"/>
              <w:bottom w:val="nil"/>
              <w:right w:val="single" w:sz="4" w:space="0" w:color="auto"/>
            </w:tcBorders>
          </w:tcPr>
          <w:p w14:paraId="58F0D258" w14:textId="77777777" w:rsidR="00AF5555" w:rsidRPr="005548FC" w:rsidRDefault="00AF5555" w:rsidP="00AF5555">
            <w:pPr>
              <w:pStyle w:val="a2"/>
              <w:rPr>
                <w:sz w:val="24"/>
                <w:szCs w:val="24"/>
              </w:rPr>
            </w:pPr>
          </w:p>
        </w:tc>
        <w:tc>
          <w:tcPr>
            <w:tcW w:w="1022" w:type="pct"/>
            <w:vMerge w:val="restart"/>
            <w:tcBorders>
              <w:top w:val="single" w:sz="4" w:space="0" w:color="auto"/>
              <w:left w:val="single" w:sz="4" w:space="0" w:color="auto"/>
              <w:bottom w:val="single" w:sz="4" w:space="0" w:color="auto"/>
              <w:right w:val="single" w:sz="4" w:space="0" w:color="auto"/>
            </w:tcBorders>
          </w:tcPr>
          <w:p w14:paraId="29C24D11" w14:textId="77777777" w:rsidR="00AF5555" w:rsidRPr="005548FC" w:rsidRDefault="00AF5555" w:rsidP="00AF5555">
            <w:pPr>
              <w:pStyle w:val="a2"/>
              <w:ind w:firstLine="0"/>
              <w:jc w:val="center"/>
              <w:rPr>
                <w:sz w:val="24"/>
                <w:szCs w:val="24"/>
              </w:rPr>
            </w:pPr>
            <w:r w:rsidRPr="005548FC">
              <w:rPr>
                <w:b/>
                <w:sz w:val="24"/>
                <w:szCs w:val="24"/>
              </w:rPr>
              <w:t xml:space="preserve">2 </w:t>
            </w:r>
            <w:r w:rsidRPr="005548FC">
              <w:rPr>
                <w:b/>
                <w:sz w:val="24"/>
                <w:szCs w:val="24"/>
                <w:lang w:val="kk-KZ"/>
              </w:rPr>
              <w:t>кезең</w:t>
            </w:r>
            <w:r w:rsidRPr="005548FC">
              <w:rPr>
                <w:b/>
                <w:sz w:val="24"/>
                <w:szCs w:val="24"/>
              </w:rPr>
              <w:t>:</w:t>
            </w:r>
            <w:r w:rsidRPr="005548FC">
              <w:rPr>
                <w:sz w:val="24"/>
                <w:szCs w:val="24"/>
              </w:rPr>
              <w:t xml:space="preserve"> </w:t>
            </w:r>
          </w:p>
          <w:p w14:paraId="1E134983" w14:textId="77777777" w:rsidR="00AF5555" w:rsidRPr="005548FC" w:rsidRDefault="00AF5555" w:rsidP="00AF5555">
            <w:pPr>
              <w:pStyle w:val="a2"/>
              <w:ind w:firstLine="0"/>
              <w:jc w:val="center"/>
              <w:rPr>
                <w:sz w:val="24"/>
                <w:szCs w:val="24"/>
              </w:rPr>
            </w:pPr>
            <w:r w:rsidRPr="005548FC">
              <w:rPr>
                <w:sz w:val="24"/>
                <w:szCs w:val="24"/>
                <w:lang w:val="kk-KZ"/>
              </w:rPr>
              <w:t>су-мұзды қоспа, алма сығындысының ұнтағы</w:t>
            </w:r>
          </w:p>
        </w:tc>
      </w:tr>
      <w:tr w:rsidR="00AF5555" w:rsidRPr="00D64767" w14:paraId="4B4657CE" w14:textId="77777777" w:rsidTr="00AF5555">
        <w:trPr>
          <w:trHeight w:val="284"/>
        </w:trPr>
        <w:tc>
          <w:tcPr>
            <w:tcW w:w="801" w:type="pct"/>
            <w:tcBorders>
              <w:top w:val="nil"/>
              <w:left w:val="nil"/>
              <w:bottom w:val="nil"/>
              <w:right w:val="nil"/>
            </w:tcBorders>
          </w:tcPr>
          <w:p w14:paraId="173B6466" w14:textId="77777777" w:rsidR="00AF5555" w:rsidRPr="005548FC" w:rsidRDefault="00AF5555" w:rsidP="00AF5555">
            <w:pPr>
              <w:pStyle w:val="a2"/>
              <w:rPr>
                <w:sz w:val="24"/>
                <w:szCs w:val="24"/>
              </w:rPr>
            </w:pPr>
          </w:p>
        </w:tc>
        <w:tc>
          <w:tcPr>
            <w:tcW w:w="333" w:type="pct"/>
            <w:tcBorders>
              <w:top w:val="nil"/>
              <w:left w:val="nil"/>
              <w:bottom w:val="nil"/>
              <w:right w:val="nil"/>
            </w:tcBorders>
          </w:tcPr>
          <w:p w14:paraId="5C874C7C" w14:textId="77777777" w:rsidR="00AF5555" w:rsidRPr="005548FC" w:rsidRDefault="00AF5555" w:rsidP="00AF5555">
            <w:pPr>
              <w:pStyle w:val="a2"/>
              <w:rPr>
                <w:sz w:val="24"/>
                <w:szCs w:val="24"/>
              </w:rPr>
            </w:pPr>
          </w:p>
        </w:tc>
        <w:tc>
          <w:tcPr>
            <w:tcW w:w="2441" w:type="pct"/>
            <w:tcBorders>
              <w:top w:val="single" w:sz="4" w:space="0" w:color="auto"/>
              <w:left w:val="nil"/>
              <w:bottom w:val="single" w:sz="4" w:space="0" w:color="auto"/>
              <w:right w:val="nil"/>
            </w:tcBorders>
          </w:tcPr>
          <w:p w14:paraId="4D8E0A10" w14:textId="77777777" w:rsidR="00AF5555" w:rsidRPr="005548FC" w:rsidRDefault="00AF5555" w:rsidP="00AF5555">
            <w:pPr>
              <w:pStyle w:val="a2"/>
              <w:rPr>
                <w:sz w:val="24"/>
                <w:szCs w:val="24"/>
              </w:rPr>
            </w:pPr>
            <w:r w:rsidRPr="005548FC">
              <w:rPr>
                <w:noProof/>
              </w:rPr>
              <mc:AlternateContent>
                <mc:Choice Requires="wps">
                  <w:drawing>
                    <wp:anchor distT="0" distB="0" distL="114299" distR="114299" simplePos="0" relativeHeight="251804672" behindDoc="0" locked="0" layoutInCell="1" allowOverlap="1" wp14:anchorId="0BF2FA66" wp14:editId="037CD4D4">
                      <wp:simplePos x="0" y="0"/>
                      <wp:positionH relativeFrom="column">
                        <wp:posOffset>1325782</wp:posOffset>
                      </wp:positionH>
                      <wp:positionV relativeFrom="paragraph">
                        <wp:posOffset>9525</wp:posOffset>
                      </wp:positionV>
                      <wp:extent cx="0" cy="184785"/>
                      <wp:effectExtent l="76200" t="0" r="38100" b="43815"/>
                      <wp:wrapNone/>
                      <wp:docPr id="18"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4BBE097E" id="Прямая со стрелкой 42" o:spid="_x0000_s1026" type="#_x0000_t32" style="position:absolute;margin-left:104.4pt;margin-top:.75pt;width:0;height:14.55pt;z-index:251804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">
                      <v:stroke endarrow="block"/>
                    </v:shape>
                  </w:pict>
                </mc:Fallback>
              </mc:AlternateContent>
            </w:r>
          </w:p>
        </w:tc>
        <w:tc>
          <w:tcPr>
            <w:tcW w:w="404" w:type="pct"/>
            <w:tcBorders>
              <w:top w:val="nil"/>
              <w:left w:val="nil"/>
              <w:bottom w:val="nil"/>
              <w:right w:val="single" w:sz="4" w:space="0" w:color="auto"/>
            </w:tcBorders>
          </w:tcPr>
          <w:p w14:paraId="5D24D98F" w14:textId="77777777" w:rsidR="00AF5555" w:rsidRPr="005548FC" w:rsidRDefault="00AF5555" w:rsidP="00AF5555">
            <w:pPr>
              <w:pStyle w:val="a2"/>
              <w:rPr>
                <w:sz w:val="24"/>
                <w:szCs w:val="24"/>
              </w:rPr>
            </w:pPr>
          </w:p>
        </w:tc>
        <w:tc>
          <w:tcPr>
            <w:tcW w:w="1022" w:type="pct"/>
            <w:vMerge/>
            <w:tcBorders>
              <w:top w:val="single" w:sz="4" w:space="0" w:color="auto"/>
              <w:left w:val="single" w:sz="4" w:space="0" w:color="auto"/>
              <w:bottom w:val="single" w:sz="4" w:space="0" w:color="auto"/>
              <w:right w:val="single" w:sz="4" w:space="0" w:color="auto"/>
            </w:tcBorders>
          </w:tcPr>
          <w:p w14:paraId="69BB234E" w14:textId="77777777" w:rsidR="00AF5555" w:rsidRPr="005548FC" w:rsidRDefault="00AF5555" w:rsidP="00AF5555">
            <w:pPr>
              <w:pStyle w:val="a2"/>
              <w:rPr>
                <w:sz w:val="24"/>
                <w:szCs w:val="24"/>
              </w:rPr>
            </w:pPr>
          </w:p>
        </w:tc>
      </w:tr>
      <w:tr w:rsidR="00AF5555" w:rsidRPr="00D64767" w14:paraId="057FA44A" w14:textId="77777777" w:rsidTr="00AF5555">
        <w:trPr>
          <w:trHeight w:val="284"/>
        </w:trPr>
        <w:tc>
          <w:tcPr>
            <w:tcW w:w="801" w:type="pct"/>
            <w:tcBorders>
              <w:top w:val="nil"/>
              <w:left w:val="nil"/>
              <w:bottom w:val="nil"/>
              <w:right w:val="nil"/>
            </w:tcBorders>
          </w:tcPr>
          <w:p w14:paraId="64A345F6" w14:textId="77777777" w:rsidR="00AF5555" w:rsidRPr="005548FC" w:rsidRDefault="00AF5555" w:rsidP="00AF5555">
            <w:pPr>
              <w:pStyle w:val="a2"/>
              <w:rPr>
                <w:sz w:val="24"/>
                <w:szCs w:val="24"/>
              </w:rPr>
            </w:pPr>
          </w:p>
        </w:tc>
        <w:tc>
          <w:tcPr>
            <w:tcW w:w="333" w:type="pct"/>
            <w:tcBorders>
              <w:top w:val="nil"/>
              <w:left w:val="nil"/>
              <w:bottom w:val="nil"/>
              <w:right w:val="single" w:sz="4" w:space="0" w:color="auto"/>
            </w:tcBorders>
          </w:tcPr>
          <w:p w14:paraId="66BFDD2F" w14:textId="77777777" w:rsidR="00AF5555" w:rsidRPr="005548FC" w:rsidRDefault="00AF5555" w:rsidP="00AF5555">
            <w:pPr>
              <w:pStyle w:val="a2"/>
              <w:rPr>
                <w:sz w:val="24"/>
                <w:szCs w:val="24"/>
              </w:rPr>
            </w:pPr>
          </w:p>
        </w:tc>
        <w:tc>
          <w:tcPr>
            <w:tcW w:w="2441" w:type="pct"/>
            <w:tcBorders>
              <w:top w:val="single" w:sz="4" w:space="0" w:color="auto"/>
              <w:left w:val="single" w:sz="4" w:space="0" w:color="auto"/>
              <w:bottom w:val="single" w:sz="4" w:space="0" w:color="auto"/>
              <w:right w:val="single" w:sz="4" w:space="0" w:color="auto"/>
            </w:tcBorders>
          </w:tcPr>
          <w:p w14:paraId="699546B6" w14:textId="77777777" w:rsidR="00AF5555" w:rsidRPr="005548FC" w:rsidRDefault="00AF5555" w:rsidP="00AF5555">
            <w:pPr>
              <w:pStyle w:val="a2"/>
              <w:ind w:firstLine="0"/>
              <w:jc w:val="center"/>
              <w:rPr>
                <w:sz w:val="24"/>
                <w:szCs w:val="24"/>
                <w:lang w:val="kk-KZ"/>
              </w:rPr>
            </w:pPr>
            <w:r w:rsidRPr="005548FC">
              <w:rPr>
                <w:sz w:val="24"/>
                <w:szCs w:val="24"/>
                <w:lang w:val="kk-KZ"/>
              </w:rPr>
              <w:t>Шұжық батондарын қабықшаларға (</w:t>
            </w:r>
            <w:r w:rsidRPr="005548FC">
              <w:rPr>
                <w:sz w:val="24"/>
                <w:szCs w:val="24"/>
              </w:rPr>
              <w:t>d=</w:t>
            </w:r>
            <w:r w:rsidRPr="005548FC">
              <w:rPr>
                <w:sz w:val="24"/>
                <w:szCs w:val="24"/>
                <w:lang w:val="kk-KZ"/>
              </w:rPr>
              <w:t>30мм</w:t>
            </w:r>
            <w:r w:rsidRPr="005548FC">
              <w:rPr>
                <w:sz w:val="24"/>
                <w:szCs w:val="24"/>
              </w:rPr>
              <w:t>)</w:t>
            </w:r>
            <w:r w:rsidRPr="005548FC">
              <w:rPr>
                <w:sz w:val="24"/>
                <w:szCs w:val="24"/>
                <w:lang w:val="kk-KZ"/>
              </w:rPr>
              <w:t xml:space="preserve"> толтыру (вакуумды шприц, </w:t>
            </w:r>
            <w:r w:rsidRPr="005548FC">
              <w:rPr>
                <w:sz w:val="24"/>
                <w:szCs w:val="24"/>
              </w:rPr>
              <w:t>5-6 X 10 5 Па</w:t>
            </w:r>
            <w:r w:rsidRPr="005548FC">
              <w:rPr>
                <w:sz w:val="24"/>
                <w:szCs w:val="24"/>
                <w:lang w:val="kk-KZ"/>
              </w:rPr>
              <w:t>)</w:t>
            </w:r>
          </w:p>
        </w:tc>
        <w:tc>
          <w:tcPr>
            <w:tcW w:w="404" w:type="pct"/>
            <w:tcBorders>
              <w:top w:val="nil"/>
              <w:left w:val="single" w:sz="4" w:space="0" w:color="auto"/>
              <w:bottom w:val="nil"/>
              <w:right w:val="nil"/>
            </w:tcBorders>
          </w:tcPr>
          <w:p w14:paraId="1EC6B0E0" w14:textId="77777777" w:rsidR="00AF5555" w:rsidRPr="005548FC" w:rsidRDefault="00AF5555" w:rsidP="00AF5555">
            <w:pPr>
              <w:pStyle w:val="a2"/>
              <w:rPr>
                <w:sz w:val="24"/>
                <w:szCs w:val="24"/>
              </w:rPr>
            </w:pPr>
          </w:p>
        </w:tc>
        <w:tc>
          <w:tcPr>
            <w:tcW w:w="1022" w:type="pct"/>
            <w:tcBorders>
              <w:top w:val="single" w:sz="4" w:space="0" w:color="auto"/>
              <w:left w:val="nil"/>
              <w:bottom w:val="nil"/>
              <w:right w:val="nil"/>
            </w:tcBorders>
          </w:tcPr>
          <w:p w14:paraId="477C4569" w14:textId="77777777" w:rsidR="00AF5555" w:rsidRPr="005548FC" w:rsidRDefault="00AF5555" w:rsidP="00AF5555">
            <w:pPr>
              <w:pStyle w:val="a2"/>
              <w:rPr>
                <w:sz w:val="24"/>
                <w:szCs w:val="24"/>
              </w:rPr>
            </w:pPr>
          </w:p>
        </w:tc>
      </w:tr>
      <w:tr w:rsidR="00AF5555" w:rsidRPr="00D64767" w14:paraId="2EF8114C" w14:textId="77777777" w:rsidTr="00AF5555">
        <w:trPr>
          <w:trHeight w:val="284"/>
        </w:trPr>
        <w:tc>
          <w:tcPr>
            <w:tcW w:w="801" w:type="pct"/>
            <w:tcBorders>
              <w:top w:val="nil"/>
              <w:left w:val="nil"/>
              <w:bottom w:val="nil"/>
              <w:right w:val="nil"/>
            </w:tcBorders>
          </w:tcPr>
          <w:p w14:paraId="0CCE67E1" w14:textId="77777777" w:rsidR="00AF5555" w:rsidRPr="005548FC" w:rsidRDefault="00AF5555" w:rsidP="00AF5555">
            <w:pPr>
              <w:pStyle w:val="a2"/>
              <w:rPr>
                <w:sz w:val="24"/>
                <w:szCs w:val="24"/>
              </w:rPr>
            </w:pPr>
          </w:p>
        </w:tc>
        <w:tc>
          <w:tcPr>
            <w:tcW w:w="333" w:type="pct"/>
            <w:tcBorders>
              <w:top w:val="nil"/>
              <w:left w:val="nil"/>
              <w:bottom w:val="nil"/>
              <w:right w:val="nil"/>
            </w:tcBorders>
          </w:tcPr>
          <w:p w14:paraId="6573D0AB" w14:textId="77777777" w:rsidR="00AF5555" w:rsidRPr="005548FC" w:rsidRDefault="00AF5555" w:rsidP="00AF5555">
            <w:pPr>
              <w:pStyle w:val="a2"/>
              <w:rPr>
                <w:sz w:val="24"/>
                <w:szCs w:val="24"/>
              </w:rPr>
            </w:pPr>
          </w:p>
        </w:tc>
        <w:tc>
          <w:tcPr>
            <w:tcW w:w="2441" w:type="pct"/>
            <w:tcBorders>
              <w:top w:val="single" w:sz="4" w:space="0" w:color="auto"/>
              <w:left w:val="nil"/>
              <w:bottom w:val="single" w:sz="4" w:space="0" w:color="auto"/>
              <w:right w:val="nil"/>
            </w:tcBorders>
          </w:tcPr>
          <w:p w14:paraId="27191739" w14:textId="77777777" w:rsidR="00AF5555" w:rsidRPr="005548FC" w:rsidRDefault="00AF5555" w:rsidP="00AF5555">
            <w:pPr>
              <w:pStyle w:val="a2"/>
              <w:rPr>
                <w:sz w:val="24"/>
                <w:szCs w:val="24"/>
              </w:rPr>
            </w:pPr>
            <w:r w:rsidRPr="005548FC">
              <w:rPr>
                <w:noProof/>
              </w:rPr>
              <mc:AlternateContent>
                <mc:Choice Requires="wps">
                  <w:drawing>
                    <wp:anchor distT="0" distB="0" distL="114299" distR="114299" simplePos="0" relativeHeight="251799552" behindDoc="0" locked="0" layoutInCell="1" allowOverlap="1" wp14:anchorId="66FD7E36" wp14:editId="25DFDC79">
                      <wp:simplePos x="0" y="0"/>
                      <wp:positionH relativeFrom="column">
                        <wp:posOffset>1325782</wp:posOffset>
                      </wp:positionH>
                      <wp:positionV relativeFrom="paragraph">
                        <wp:posOffset>18415</wp:posOffset>
                      </wp:positionV>
                      <wp:extent cx="0" cy="184785"/>
                      <wp:effectExtent l="76200" t="0" r="38100" b="43815"/>
                      <wp:wrapNone/>
                      <wp:docPr id="19" name="Прямая со стрелкой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CF7F14F" id="Прямая со стрелкой 41" o:spid="_x0000_s1026" type="#_x0000_t32" style="position:absolute;margin-left:104.4pt;margin-top:1.45pt;width:0;height:14.55pt;z-index:251799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">
                      <v:stroke endarrow="block"/>
                    </v:shape>
                  </w:pict>
                </mc:Fallback>
              </mc:AlternateContent>
            </w:r>
          </w:p>
        </w:tc>
        <w:tc>
          <w:tcPr>
            <w:tcW w:w="404" w:type="pct"/>
            <w:tcBorders>
              <w:top w:val="nil"/>
              <w:left w:val="nil"/>
              <w:bottom w:val="nil"/>
              <w:right w:val="nil"/>
            </w:tcBorders>
          </w:tcPr>
          <w:p w14:paraId="089CBD27" w14:textId="77777777" w:rsidR="00AF5555" w:rsidRPr="005548FC" w:rsidRDefault="00AF5555" w:rsidP="00AF5555">
            <w:pPr>
              <w:pStyle w:val="a2"/>
              <w:rPr>
                <w:sz w:val="24"/>
                <w:szCs w:val="24"/>
              </w:rPr>
            </w:pPr>
          </w:p>
        </w:tc>
        <w:tc>
          <w:tcPr>
            <w:tcW w:w="1022" w:type="pct"/>
            <w:tcBorders>
              <w:top w:val="nil"/>
              <w:left w:val="nil"/>
              <w:bottom w:val="nil"/>
              <w:right w:val="nil"/>
            </w:tcBorders>
          </w:tcPr>
          <w:p w14:paraId="001133AD" w14:textId="77777777" w:rsidR="00AF5555" w:rsidRPr="005548FC" w:rsidRDefault="00AF5555" w:rsidP="00AF5555">
            <w:pPr>
              <w:pStyle w:val="a2"/>
              <w:rPr>
                <w:sz w:val="24"/>
                <w:szCs w:val="24"/>
              </w:rPr>
            </w:pPr>
          </w:p>
        </w:tc>
      </w:tr>
      <w:tr w:rsidR="00AF5555" w:rsidRPr="00D64767" w14:paraId="53F20F60" w14:textId="77777777" w:rsidTr="00AF5555">
        <w:trPr>
          <w:trHeight w:val="284"/>
        </w:trPr>
        <w:tc>
          <w:tcPr>
            <w:tcW w:w="801" w:type="pct"/>
            <w:tcBorders>
              <w:top w:val="nil"/>
              <w:left w:val="nil"/>
              <w:bottom w:val="nil"/>
              <w:right w:val="nil"/>
            </w:tcBorders>
          </w:tcPr>
          <w:p w14:paraId="7DBC52D8" w14:textId="77777777" w:rsidR="00AF5555" w:rsidRPr="005548FC" w:rsidRDefault="00AF5555" w:rsidP="00AF5555">
            <w:pPr>
              <w:pStyle w:val="a2"/>
              <w:rPr>
                <w:sz w:val="24"/>
                <w:szCs w:val="24"/>
              </w:rPr>
            </w:pPr>
          </w:p>
        </w:tc>
        <w:tc>
          <w:tcPr>
            <w:tcW w:w="333" w:type="pct"/>
            <w:tcBorders>
              <w:top w:val="nil"/>
              <w:left w:val="nil"/>
              <w:bottom w:val="nil"/>
              <w:right w:val="single" w:sz="4" w:space="0" w:color="auto"/>
            </w:tcBorders>
          </w:tcPr>
          <w:p w14:paraId="3CC325D3" w14:textId="77777777" w:rsidR="00AF5555" w:rsidRPr="005548FC" w:rsidRDefault="00AF5555" w:rsidP="00AF5555">
            <w:pPr>
              <w:pStyle w:val="a2"/>
              <w:rPr>
                <w:sz w:val="24"/>
                <w:szCs w:val="24"/>
              </w:rPr>
            </w:pPr>
          </w:p>
        </w:tc>
        <w:tc>
          <w:tcPr>
            <w:tcW w:w="2441" w:type="pct"/>
            <w:tcBorders>
              <w:top w:val="single" w:sz="4" w:space="0" w:color="auto"/>
              <w:left w:val="single" w:sz="4" w:space="0" w:color="auto"/>
              <w:bottom w:val="single" w:sz="4" w:space="0" w:color="auto"/>
              <w:right w:val="single" w:sz="4" w:space="0" w:color="auto"/>
            </w:tcBorders>
          </w:tcPr>
          <w:p w14:paraId="258EE526" w14:textId="77777777" w:rsidR="00AF5555" w:rsidRPr="005548FC" w:rsidRDefault="00AF5555" w:rsidP="00AF5555">
            <w:pPr>
              <w:pStyle w:val="a2"/>
              <w:ind w:firstLine="0"/>
              <w:jc w:val="center"/>
              <w:rPr>
                <w:sz w:val="24"/>
                <w:szCs w:val="24"/>
              </w:rPr>
            </w:pPr>
            <w:r w:rsidRPr="005548FC">
              <w:rPr>
                <w:sz w:val="24"/>
                <w:szCs w:val="24"/>
                <w:lang w:val="kk-KZ"/>
              </w:rPr>
              <w:t>Шұжық батондарын байлау (</w:t>
            </w:r>
            <w:r w:rsidRPr="005548FC">
              <w:rPr>
                <w:sz w:val="24"/>
                <w:szCs w:val="24"/>
              </w:rPr>
              <w:t>клипс</w:t>
            </w:r>
            <w:r w:rsidRPr="005548FC">
              <w:rPr>
                <w:sz w:val="24"/>
                <w:szCs w:val="24"/>
                <w:lang w:val="kk-KZ"/>
              </w:rPr>
              <w:t>терді салу</w:t>
            </w:r>
            <w:r w:rsidRPr="005548FC">
              <w:rPr>
                <w:sz w:val="24"/>
                <w:szCs w:val="24"/>
              </w:rPr>
              <w:t>)</w:t>
            </w:r>
          </w:p>
        </w:tc>
        <w:tc>
          <w:tcPr>
            <w:tcW w:w="404" w:type="pct"/>
            <w:tcBorders>
              <w:top w:val="nil"/>
              <w:left w:val="single" w:sz="4" w:space="0" w:color="auto"/>
              <w:bottom w:val="nil"/>
              <w:right w:val="nil"/>
            </w:tcBorders>
          </w:tcPr>
          <w:p w14:paraId="75F99FF1" w14:textId="77777777" w:rsidR="00AF5555" w:rsidRPr="005548FC" w:rsidRDefault="00AF5555" w:rsidP="00AF5555">
            <w:pPr>
              <w:pStyle w:val="a2"/>
              <w:rPr>
                <w:sz w:val="24"/>
                <w:szCs w:val="24"/>
              </w:rPr>
            </w:pPr>
          </w:p>
        </w:tc>
        <w:tc>
          <w:tcPr>
            <w:tcW w:w="1022" w:type="pct"/>
            <w:tcBorders>
              <w:top w:val="nil"/>
              <w:left w:val="nil"/>
              <w:bottom w:val="nil"/>
              <w:right w:val="nil"/>
            </w:tcBorders>
          </w:tcPr>
          <w:p w14:paraId="0479E926" w14:textId="77777777" w:rsidR="00AF5555" w:rsidRPr="005548FC" w:rsidRDefault="00AF5555" w:rsidP="00AF5555">
            <w:pPr>
              <w:pStyle w:val="a2"/>
              <w:rPr>
                <w:sz w:val="24"/>
                <w:szCs w:val="24"/>
              </w:rPr>
            </w:pPr>
          </w:p>
        </w:tc>
      </w:tr>
      <w:tr w:rsidR="00AF5555" w:rsidRPr="00D64767" w14:paraId="6FBB93ED" w14:textId="77777777" w:rsidTr="00AF5555">
        <w:trPr>
          <w:trHeight w:val="284"/>
        </w:trPr>
        <w:tc>
          <w:tcPr>
            <w:tcW w:w="801" w:type="pct"/>
            <w:tcBorders>
              <w:top w:val="nil"/>
              <w:left w:val="nil"/>
              <w:bottom w:val="nil"/>
              <w:right w:val="nil"/>
            </w:tcBorders>
          </w:tcPr>
          <w:p w14:paraId="0844B50A" w14:textId="77777777" w:rsidR="00AF5555" w:rsidRPr="005548FC" w:rsidRDefault="00AF5555" w:rsidP="00AF5555">
            <w:pPr>
              <w:pStyle w:val="a2"/>
              <w:rPr>
                <w:sz w:val="24"/>
                <w:szCs w:val="24"/>
              </w:rPr>
            </w:pPr>
          </w:p>
        </w:tc>
        <w:tc>
          <w:tcPr>
            <w:tcW w:w="333" w:type="pct"/>
            <w:tcBorders>
              <w:top w:val="nil"/>
              <w:left w:val="nil"/>
              <w:bottom w:val="nil"/>
              <w:right w:val="nil"/>
            </w:tcBorders>
          </w:tcPr>
          <w:p w14:paraId="4EE1E7F8" w14:textId="77777777" w:rsidR="00AF5555" w:rsidRPr="005548FC" w:rsidRDefault="00AF5555" w:rsidP="00AF5555">
            <w:pPr>
              <w:pStyle w:val="a2"/>
              <w:rPr>
                <w:sz w:val="24"/>
                <w:szCs w:val="24"/>
              </w:rPr>
            </w:pPr>
          </w:p>
        </w:tc>
        <w:tc>
          <w:tcPr>
            <w:tcW w:w="2441" w:type="pct"/>
            <w:tcBorders>
              <w:top w:val="single" w:sz="4" w:space="0" w:color="auto"/>
              <w:left w:val="nil"/>
              <w:bottom w:val="single" w:sz="4" w:space="0" w:color="auto"/>
              <w:right w:val="nil"/>
            </w:tcBorders>
          </w:tcPr>
          <w:p w14:paraId="4B8CFCCB" w14:textId="77777777" w:rsidR="00AF5555" w:rsidRPr="005548FC" w:rsidRDefault="00AF5555" w:rsidP="00AF5555">
            <w:pPr>
              <w:pStyle w:val="a2"/>
              <w:rPr>
                <w:sz w:val="24"/>
                <w:szCs w:val="24"/>
              </w:rPr>
            </w:pPr>
            <w:r w:rsidRPr="005548FC">
              <w:rPr>
                <w:noProof/>
              </w:rPr>
              <mc:AlternateContent>
                <mc:Choice Requires="wps">
                  <w:drawing>
                    <wp:anchor distT="0" distB="0" distL="114299" distR="114299" simplePos="0" relativeHeight="251800576" behindDoc="0" locked="0" layoutInCell="1" allowOverlap="1" wp14:anchorId="1819D54B" wp14:editId="32184EBA">
                      <wp:simplePos x="0" y="0"/>
                      <wp:positionH relativeFrom="column">
                        <wp:posOffset>1322852</wp:posOffset>
                      </wp:positionH>
                      <wp:positionV relativeFrom="paragraph">
                        <wp:posOffset>-17780</wp:posOffset>
                      </wp:positionV>
                      <wp:extent cx="0" cy="184785"/>
                      <wp:effectExtent l="76200" t="0" r="38100" b="43815"/>
                      <wp:wrapNone/>
                      <wp:docPr id="20"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71256EB8" id="Прямая со стрелкой 40" o:spid="_x0000_s1026" type="#_x0000_t32" style="position:absolute;margin-left:104.15pt;margin-top:-1.4pt;width:0;height:14.55pt;z-index:251800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">
                      <v:stroke endarrow="block"/>
                    </v:shape>
                  </w:pict>
                </mc:Fallback>
              </mc:AlternateContent>
            </w:r>
          </w:p>
        </w:tc>
        <w:tc>
          <w:tcPr>
            <w:tcW w:w="404" w:type="pct"/>
            <w:tcBorders>
              <w:top w:val="nil"/>
              <w:left w:val="nil"/>
              <w:bottom w:val="nil"/>
              <w:right w:val="nil"/>
            </w:tcBorders>
          </w:tcPr>
          <w:p w14:paraId="7ACAE091" w14:textId="77777777" w:rsidR="00AF5555" w:rsidRPr="005548FC" w:rsidRDefault="00AF5555" w:rsidP="00AF5555">
            <w:pPr>
              <w:pStyle w:val="a2"/>
              <w:rPr>
                <w:sz w:val="24"/>
                <w:szCs w:val="24"/>
              </w:rPr>
            </w:pPr>
          </w:p>
        </w:tc>
        <w:tc>
          <w:tcPr>
            <w:tcW w:w="1022" w:type="pct"/>
            <w:tcBorders>
              <w:top w:val="nil"/>
              <w:left w:val="nil"/>
              <w:bottom w:val="nil"/>
              <w:right w:val="nil"/>
            </w:tcBorders>
          </w:tcPr>
          <w:p w14:paraId="54161F4C" w14:textId="77777777" w:rsidR="00AF5555" w:rsidRPr="005548FC" w:rsidRDefault="00AF5555" w:rsidP="00AF5555">
            <w:pPr>
              <w:pStyle w:val="a2"/>
              <w:rPr>
                <w:sz w:val="24"/>
                <w:szCs w:val="24"/>
              </w:rPr>
            </w:pPr>
          </w:p>
        </w:tc>
      </w:tr>
      <w:tr w:rsidR="00AF5555" w:rsidRPr="005548FC" w14:paraId="5B93DA5F" w14:textId="77777777" w:rsidTr="00AF5555">
        <w:trPr>
          <w:trHeight w:val="284"/>
        </w:trPr>
        <w:tc>
          <w:tcPr>
            <w:tcW w:w="801" w:type="pct"/>
            <w:tcBorders>
              <w:top w:val="nil"/>
              <w:left w:val="nil"/>
              <w:bottom w:val="nil"/>
              <w:right w:val="nil"/>
            </w:tcBorders>
          </w:tcPr>
          <w:p w14:paraId="0A26EBD4" w14:textId="77777777" w:rsidR="00AF5555" w:rsidRPr="005548FC" w:rsidRDefault="00AF5555" w:rsidP="00AF5555">
            <w:pPr>
              <w:pStyle w:val="a2"/>
              <w:rPr>
                <w:sz w:val="24"/>
                <w:szCs w:val="24"/>
              </w:rPr>
            </w:pPr>
          </w:p>
        </w:tc>
        <w:tc>
          <w:tcPr>
            <w:tcW w:w="333" w:type="pct"/>
            <w:tcBorders>
              <w:top w:val="nil"/>
              <w:left w:val="nil"/>
              <w:bottom w:val="nil"/>
              <w:right w:val="single" w:sz="4" w:space="0" w:color="auto"/>
            </w:tcBorders>
          </w:tcPr>
          <w:p w14:paraId="1231D9E4" w14:textId="77777777" w:rsidR="00AF5555" w:rsidRPr="005548FC" w:rsidRDefault="00AF5555" w:rsidP="00AF5555">
            <w:pPr>
              <w:pStyle w:val="a2"/>
              <w:rPr>
                <w:sz w:val="24"/>
                <w:szCs w:val="24"/>
              </w:rPr>
            </w:pPr>
          </w:p>
        </w:tc>
        <w:tc>
          <w:tcPr>
            <w:tcW w:w="2441" w:type="pct"/>
            <w:tcBorders>
              <w:top w:val="single" w:sz="4" w:space="0" w:color="auto"/>
              <w:left w:val="single" w:sz="4" w:space="0" w:color="auto"/>
              <w:bottom w:val="single" w:sz="4" w:space="0" w:color="auto"/>
              <w:right w:val="single" w:sz="4" w:space="0" w:color="auto"/>
            </w:tcBorders>
          </w:tcPr>
          <w:p w14:paraId="1D80CA4F" w14:textId="77777777" w:rsidR="00AF5555" w:rsidRPr="005548FC" w:rsidRDefault="00AF5555" w:rsidP="00AF5555">
            <w:pPr>
              <w:pStyle w:val="a2"/>
              <w:ind w:firstLine="0"/>
              <w:jc w:val="center"/>
              <w:rPr>
                <w:noProof/>
                <w:sz w:val="24"/>
                <w:szCs w:val="24"/>
                <w:lang w:eastAsia="ru-RU"/>
              </w:rPr>
            </w:pPr>
            <w:r w:rsidRPr="005548FC">
              <w:rPr>
                <w:noProof/>
                <w:sz w:val="24"/>
                <w:szCs w:val="24"/>
                <w:lang w:val="kk-KZ" w:eastAsia="ru-RU"/>
              </w:rPr>
              <w:t>Қысқа уақытты шөктіру</w:t>
            </w:r>
            <w:r w:rsidRPr="005548FC">
              <w:rPr>
                <w:noProof/>
                <w:sz w:val="24"/>
                <w:szCs w:val="24"/>
                <w:lang w:eastAsia="ru-RU"/>
              </w:rPr>
              <w:t xml:space="preserve"> (2-4 </w:t>
            </w:r>
            <w:r w:rsidRPr="005548FC">
              <w:rPr>
                <w:noProof/>
                <w:sz w:val="24"/>
                <w:szCs w:val="24"/>
                <w:lang w:val="kk-KZ" w:eastAsia="ru-RU"/>
              </w:rPr>
              <w:t>сағ</w:t>
            </w:r>
            <w:r w:rsidRPr="005548FC">
              <w:rPr>
                <w:noProof/>
                <w:sz w:val="24"/>
                <w:szCs w:val="24"/>
                <w:lang w:eastAsia="ru-RU"/>
              </w:rPr>
              <w:t>)</w:t>
            </w:r>
          </w:p>
        </w:tc>
        <w:tc>
          <w:tcPr>
            <w:tcW w:w="404" w:type="pct"/>
            <w:tcBorders>
              <w:top w:val="nil"/>
              <w:left w:val="single" w:sz="4" w:space="0" w:color="auto"/>
              <w:bottom w:val="nil"/>
              <w:right w:val="nil"/>
            </w:tcBorders>
          </w:tcPr>
          <w:p w14:paraId="70DE014D" w14:textId="77777777" w:rsidR="00AF5555" w:rsidRPr="005548FC" w:rsidRDefault="00AF5555" w:rsidP="00AF5555">
            <w:pPr>
              <w:pStyle w:val="a2"/>
              <w:rPr>
                <w:sz w:val="24"/>
                <w:szCs w:val="24"/>
              </w:rPr>
            </w:pPr>
          </w:p>
        </w:tc>
        <w:tc>
          <w:tcPr>
            <w:tcW w:w="1022" w:type="pct"/>
            <w:tcBorders>
              <w:top w:val="nil"/>
              <w:left w:val="nil"/>
              <w:bottom w:val="nil"/>
              <w:right w:val="nil"/>
            </w:tcBorders>
          </w:tcPr>
          <w:p w14:paraId="0FE4E78E" w14:textId="77777777" w:rsidR="00AF5555" w:rsidRPr="005548FC" w:rsidRDefault="00AF5555" w:rsidP="00AF5555">
            <w:pPr>
              <w:pStyle w:val="a2"/>
              <w:rPr>
                <w:sz w:val="24"/>
                <w:szCs w:val="24"/>
              </w:rPr>
            </w:pPr>
          </w:p>
        </w:tc>
      </w:tr>
      <w:tr w:rsidR="00AF5555" w:rsidRPr="005548FC" w14:paraId="0DDC67B7" w14:textId="77777777" w:rsidTr="00AF5555">
        <w:trPr>
          <w:trHeight w:val="284"/>
        </w:trPr>
        <w:tc>
          <w:tcPr>
            <w:tcW w:w="801" w:type="pct"/>
            <w:tcBorders>
              <w:top w:val="nil"/>
              <w:left w:val="nil"/>
              <w:bottom w:val="nil"/>
              <w:right w:val="nil"/>
            </w:tcBorders>
          </w:tcPr>
          <w:p w14:paraId="522D59A9" w14:textId="77777777" w:rsidR="00AF5555" w:rsidRPr="005548FC" w:rsidRDefault="00AF5555" w:rsidP="00AF5555">
            <w:pPr>
              <w:pStyle w:val="a2"/>
              <w:rPr>
                <w:sz w:val="24"/>
                <w:szCs w:val="24"/>
              </w:rPr>
            </w:pPr>
          </w:p>
        </w:tc>
        <w:tc>
          <w:tcPr>
            <w:tcW w:w="333" w:type="pct"/>
            <w:tcBorders>
              <w:top w:val="nil"/>
              <w:left w:val="nil"/>
              <w:bottom w:val="single" w:sz="4" w:space="0" w:color="auto"/>
              <w:right w:val="nil"/>
            </w:tcBorders>
          </w:tcPr>
          <w:p w14:paraId="30D5787E" w14:textId="77777777" w:rsidR="00AF5555" w:rsidRPr="005548FC" w:rsidRDefault="00AF5555" w:rsidP="00AF5555">
            <w:pPr>
              <w:pStyle w:val="a2"/>
              <w:rPr>
                <w:sz w:val="24"/>
                <w:szCs w:val="24"/>
              </w:rPr>
            </w:pPr>
          </w:p>
        </w:tc>
        <w:tc>
          <w:tcPr>
            <w:tcW w:w="2441" w:type="pct"/>
            <w:tcBorders>
              <w:top w:val="single" w:sz="4" w:space="0" w:color="auto"/>
              <w:left w:val="nil"/>
              <w:bottom w:val="single" w:sz="4" w:space="0" w:color="auto"/>
              <w:right w:val="nil"/>
            </w:tcBorders>
          </w:tcPr>
          <w:p w14:paraId="087C5A49" w14:textId="77777777" w:rsidR="00AF5555" w:rsidRPr="005548FC" w:rsidRDefault="00AF5555" w:rsidP="00AF5555">
            <w:pPr>
              <w:pStyle w:val="a2"/>
              <w:rPr>
                <w:noProof/>
                <w:sz w:val="24"/>
                <w:szCs w:val="24"/>
                <w:lang w:eastAsia="ru-RU"/>
              </w:rPr>
            </w:pPr>
            <w:r w:rsidRPr="005548FC">
              <w:rPr>
                <w:noProof/>
                <w:sz w:val="24"/>
                <w:szCs w:val="24"/>
                <w:lang w:eastAsia="ru-RU"/>
              </w:rPr>
              <mc:AlternateContent>
                <mc:Choice Requires="wps">
                  <w:drawing>
                    <wp:anchor distT="0" distB="0" distL="114299" distR="114299" simplePos="0" relativeHeight="251807744" behindDoc="0" locked="0" layoutInCell="1" allowOverlap="1" wp14:anchorId="6990FD0D" wp14:editId="7A48C07F">
                      <wp:simplePos x="0" y="0"/>
                      <wp:positionH relativeFrom="column">
                        <wp:posOffset>1328029</wp:posOffset>
                      </wp:positionH>
                      <wp:positionV relativeFrom="paragraph">
                        <wp:posOffset>2540</wp:posOffset>
                      </wp:positionV>
                      <wp:extent cx="0" cy="184785"/>
                      <wp:effectExtent l="76200" t="0" r="38100" b="43815"/>
                      <wp:wrapNone/>
                      <wp:docPr id="23"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7328323E" id="Прямая со стрелкой 40" o:spid="_x0000_s1026" type="#_x0000_t32" style="position:absolute;margin-left:104.55pt;margin-top:.2pt;width:0;height:14.55pt;z-index:251807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">
                      <v:stroke endarrow="block"/>
                    </v:shape>
                  </w:pict>
                </mc:Fallback>
              </mc:AlternateContent>
            </w:r>
          </w:p>
        </w:tc>
        <w:tc>
          <w:tcPr>
            <w:tcW w:w="404" w:type="pct"/>
            <w:tcBorders>
              <w:top w:val="nil"/>
              <w:left w:val="nil"/>
              <w:bottom w:val="single" w:sz="4" w:space="0" w:color="auto"/>
              <w:right w:val="nil"/>
            </w:tcBorders>
          </w:tcPr>
          <w:p w14:paraId="25A05433" w14:textId="77777777" w:rsidR="00AF5555" w:rsidRPr="005548FC" w:rsidRDefault="00AF5555" w:rsidP="00AF5555">
            <w:pPr>
              <w:pStyle w:val="a2"/>
              <w:rPr>
                <w:sz w:val="24"/>
                <w:szCs w:val="24"/>
              </w:rPr>
            </w:pPr>
          </w:p>
        </w:tc>
        <w:tc>
          <w:tcPr>
            <w:tcW w:w="1022" w:type="pct"/>
            <w:tcBorders>
              <w:top w:val="nil"/>
              <w:left w:val="nil"/>
              <w:bottom w:val="nil"/>
              <w:right w:val="nil"/>
            </w:tcBorders>
          </w:tcPr>
          <w:p w14:paraId="12CAEC6A" w14:textId="77777777" w:rsidR="00AF5555" w:rsidRPr="005548FC" w:rsidRDefault="00AF5555" w:rsidP="00AF5555">
            <w:pPr>
              <w:pStyle w:val="a2"/>
              <w:rPr>
                <w:sz w:val="24"/>
                <w:szCs w:val="24"/>
              </w:rPr>
            </w:pPr>
          </w:p>
        </w:tc>
      </w:tr>
      <w:tr w:rsidR="00AF5555" w:rsidRPr="00D64767" w14:paraId="75E39A70" w14:textId="77777777" w:rsidTr="00AF5555">
        <w:trPr>
          <w:trHeight w:val="284"/>
        </w:trPr>
        <w:tc>
          <w:tcPr>
            <w:tcW w:w="801" w:type="pct"/>
            <w:tcBorders>
              <w:top w:val="nil"/>
              <w:left w:val="nil"/>
              <w:bottom w:val="nil"/>
              <w:right w:val="single" w:sz="4" w:space="0" w:color="auto"/>
            </w:tcBorders>
          </w:tcPr>
          <w:p w14:paraId="5B839CB6" w14:textId="77777777" w:rsidR="00AF5555" w:rsidRPr="005548FC" w:rsidRDefault="00AF5555" w:rsidP="00AF5555">
            <w:pPr>
              <w:pStyle w:val="a2"/>
              <w:rPr>
                <w:sz w:val="24"/>
                <w:szCs w:val="24"/>
              </w:rPr>
            </w:pPr>
          </w:p>
        </w:tc>
        <w:tc>
          <w:tcPr>
            <w:tcW w:w="3178" w:type="pct"/>
            <w:gridSpan w:val="3"/>
            <w:tcBorders>
              <w:top w:val="single" w:sz="4" w:space="0" w:color="auto"/>
              <w:left w:val="single" w:sz="4" w:space="0" w:color="auto"/>
              <w:bottom w:val="single" w:sz="4" w:space="0" w:color="auto"/>
              <w:right w:val="single" w:sz="4" w:space="0" w:color="auto"/>
            </w:tcBorders>
          </w:tcPr>
          <w:p w14:paraId="631FEC06" w14:textId="77777777" w:rsidR="00AF5555" w:rsidRPr="005548FC" w:rsidRDefault="00AF5555" w:rsidP="00AF5555">
            <w:pPr>
              <w:pStyle w:val="a2"/>
              <w:ind w:firstLine="0"/>
              <w:jc w:val="center"/>
              <w:rPr>
                <w:sz w:val="24"/>
                <w:szCs w:val="24"/>
              </w:rPr>
            </w:pPr>
            <w:r w:rsidRPr="005548FC">
              <w:rPr>
                <w:noProof/>
                <w:sz w:val="24"/>
                <w:szCs w:val="24"/>
                <w:lang w:val="kk-KZ" w:eastAsia="ru-RU"/>
              </w:rPr>
              <w:t>Кептіру (</w:t>
            </w:r>
            <w:r w:rsidRPr="005548FC">
              <w:rPr>
                <w:noProof/>
                <w:sz w:val="24"/>
                <w:szCs w:val="24"/>
                <w:lang w:eastAsia="ru-RU"/>
              </w:rPr>
              <w:t>80-100°С</w:t>
            </w:r>
            <w:r w:rsidRPr="005548FC">
              <w:rPr>
                <w:noProof/>
                <w:sz w:val="24"/>
                <w:szCs w:val="24"/>
                <w:lang w:val="kk-KZ" w:eastAsia="ru-RU"/>
              </w:rPr>
              <w:t>, ауаның сал.ылғ.</w:t>
            </w:r>
            <w:r w:rsidRPr="005548FC">
              <w:rPr>
                <w:noProof/>
                <w:sz w:val="24"/>
                <w:szCs w:val="24"/>
                <w:lang w:eastAsia="ru-RU"/>
              </w:rPr>
              <w:t xml:space="preserve"> 10-20%</w:t>
            </w:r>
            <w:r w:rsidRPr="005548FC">
              <w:rPr>
                <w:noProof/>
                <w:sz w:val="24"/>
                <w:szCs w:val="24"/>
                <w:lang w:val="kk-KZ" w:eastAsia="ru-RU"/>
              </w:rPr>
              <w:t>, 10 мин), қуыру (</w:t>
            </w:r>
            <w:r w:rsidRPr="005548FC">
              <w:rPr>
                <w:noProof/>
                <w:sz w:val="24"/>
                <w:szCs w:val="24"/>
                <w:lang w:eastAsia="ru-RU"/>
              </w:rPr>
              <w:t>80-100°С</w:t>
            </w:r>
            <w:r w:rsidRPr="005548FC">
              <w:rPr>
                <w:noProof/>
                <w:sz w:val="24"/>
                <w:szCs w:val="24"/>
                <w:lang w:val="kk-KZ" w:eastAsia="ru-RU"/>
              </w:rPr>
              <w:t>, ауаның сал.ылғ.</w:t>
            </w:r>
            <w:r w:rsidRPr="005548FC">
              <w:rPr>
                <w:noProof/>
                <w:sz w:val="24"/>
                <w:szCs w:val="24"/>
                <w:lang w:eastAsia="ru-RU"/>
              </w:rPr>
              <w:t xml:space="preserve"> 10-20 %</w:t>
            </w:r>
            <w:r w:rsidRPr="005548FC">
              <w:rPr>
                <w:noProof/>
                <w:sz w:val="24"/>
                <w:szCs w:val="24"/>
                <w:lang w:val="kk-KZ" w:eastAsia="ru-RU"/>
              </w:rPr>
              <w:t xml:space="preserve">, 60-140 мин), батонның ішкі температурасы </w:t>
            </w:r>
            <w:r w:rsidRPr="005548FC">
              <w:rPr>
                <w:noProof/>
                <w:sz w:val="24"/>
                <w:szCs w:val="24"/>
                <w:lang w:eastAsia="ru-RU"/>
              </w:rPr>
              <w:t>40-50°С</w:t>
            </w:r>
          </w:p>
        </w:tc>
        <w:tc>
          <w:tcPr>
            <w:tcW w:w="1022" w:type="pct"/>
            <w:tcBorders>
              <w:top w:val="nil"/>
              <w:left w:val="single" w:sz="4" w:space="0" w:color="auto"/>
              <w:bottom w:val="nil"/>
              <w:right w:val="nil"/>
            </w:tcBorders>
          </w:tcPr>
          <w:p w14:paraId="5AAE9053" w14:textId="77777777" w:rsidR="00AF5555" w:rsidRPr="005548FC" w:rsidRDefault="00AF5555" w:rsidP="00AF5555">
            <w:pPr>
              <w:pStyle w:val="a2"/>
              <w:rPr>
                <w:sz w:val="24"/>
                <w:szCs w:val="24"/>
              </w:rPr>
            </w:pPr>
          </w:p>
        </w:tc>
      </w:tr>
      <w:tr w:rsidR="00AF5555" w:rsidRPr="00D64767" w14:paraId="679DF2FA" w14:textId="77777777" w:rsidTr="00AF5555">
        <w:trPr>
          <w:trHeight w:val="284"/>
        </w:trPr>
        <w:tc>
          <w:tcPr>
            <w:tcW w:w="801" w:type="pct"/>
            <w:tcBorders>
              <w:top w:val="nil"/>
              <w:left w:val="nil"/>
              <w:bottom w:val="nil"/>
              <w:right w:val="nil"/>
            </w:tcBorders>
          </w:tcPr>
          <w:p w14:paraId="37A8B62C" w14:textId="77777777" w:rsidR="00AF5555" w:rsidRPr="005548FC" w:rsidRDefault="00AF5555" w:rsidP="00AF5555">
            <w:pPr>
              <w:pStyle w:val="a2"/>
              <w:rPr>
                <w:sz w:val="24"/>
                <w:szCs w:val="24"/>
              </w:rPr>
            </w:pPr>
          </w:p>
        </w:tc>
        <w:tc>
          <w:tcPr>
            <w:tcW w:w="333" w:type="pct"/>
            <w:tcBorders>
              <w:top w:val="single" w:sz="4" w:space="0" w:color="auto"/>
              <w:left w:val="nil"/>
              <w:bottom w:val="single" w:sz="4" w:space="0" w:color="auto"/>
              <w:right w:val="nil"/>
            </w:tcBorders>
          </w:tcPr>
          <w:p w14:paraId="5E6176A5" w14:textId="77777777" w:rsidR="00AF5555" w:rsidRPr="005548FC" w:rsidRDefault="00AF5555" w:rsidP="00AF5555">
            <w:pPr>
              <w:pStyle w:val="a2"/>
              <w:rPr>
                <w:sz w:val="24"/>
                <w:szCs w:val="24"/>
              </w:rPr>
            </w:pPr>
          </w:p>
        </w:tc>
        <w:tc>
          <w:tcPr>
            <w:tcW w:w="2441" w:type="pct"/>
            <w:tcBorders>
              <w:top w:val="single" w:sz="4" w:space="0" w:color="auto"/>
              <w:left w:val="nil"/>
              <w:bottom w:val="single" w:sz="4" w:space="0" w:color="auto"/>
              <w:right w:val="nil"/>
            </w:tcBorders>
          </w:tcPr>
          <w:p w14:paraId="5C118EC7" w14:textId="77777777" w:rsidR="00AF5555" w:rsidRPr="005548FC" w:rsidRDefault="00AF5555" w:rsidP="00AF5555">
            <w:pPr>
              <w:pStyle w:val="a2"/>
              <w:rPr>
                <w:noProof/>
                <w:sz w:val="24"/>
                <w:szCs w:val="24"/>
                <w:lang w:eastAsia="ru-RU"/>
              </w:rPr>
            </w:pPr>
            <w:r w:rsidRPr="005548FC">
              <w:rPr>
                <w:noProof/>
                <w:sz w:val="24"/>
                <w:szCs w:val="24"/>
                <w:lang w:eastAsia="ru-RU"/>
              </w:rPr>
              <mc:AlternateContent>
                <mc:Choice Requires="wps">
                  <w:drawing>
                    <wp:anchor distT="0" distB="0" distL="114299" distR="114299" simplePos="0" relativeHeight="251808768" behindDoc="0" locked="0" layoutInCell="1" allowOverlap="1" wp14:anchorId="540DD41A" wp14:editId="318ECEF9">
                      <wp:simplePos x="0" y="0"/>
                      <wp:positionH relativeFrom="column">
                        <wp:posOffset>1336486</wp:posOffset>
                      </wp:positionH>
                      <wp:positionV relativeFrom="paragraph">
                        <wp:posOffset>866</wp:posOffset>
                      </wp:positionV>
                      <wp:extent cx="0" cy="184785"/>
                      <wp:effectExtent l="76200" t="0" r="38100" b="43815"/>
                      <wp:wrapNone/>
                      <wp:docPr id="28"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50A0BBF9" id="Прямая со стрелкой 40" o:spid="_x0000_s1026" type="#_x0000_t32" style="position:absolute;margin-left:105.25pt;margin-top:.05pt;width:0;height:14.55pt;z-index:251808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">
                      <v:stroke endarrow="block"/>
                    </v:shape>
                  </w:pict>
                </mc:Fallback>
              </mc:AlternateContent>
            </w:r>
          </w:p>
        </w:tc>
        <w:tc>
          <w:tcPr>
            <w:tcW w:w="404" w:type="pct"/>
            <w:tcBorders>
              <w:top w:val="single" w:sz="4" w:space="0" w:color="auto"/>
              <w:left w:val="nil"/>
              <w:bottom w:val="single" w:sz="4" w:space="0" w:color="auto"/>
              <w:right w:val="nil"/>
            </w:tcBorders>
          </w:tcPr>
          <w:p w14:paraId="289F4548" w14:textId="77777777" w:rsidR="00AF5555" w:rsidRPr="005548FC" w:rsidRDefault="00AF5555" w:rsidP="00AF5555">
            <w:pPr>
              <w:pStyle w:val="a2"/>
              <w:rPr>
                <w:sz w:val="24"/>
                <w:szCs w:val="24"/>
              </w:rPr>
            </w:pPr>
          </w:p>
        </w:tc>
        <w:tc>
          <w:tcPr>
            <w:tcW w:w="1022" w:type="pct"/>
            <w:tcBorders>
              <w:top w:val="nil"/>
              <w:left w:val="nil"/>
              <w:bottom w:val="nil"/>
              <w:right w:val="nil"/>
            </w:tcBorders>
          </w:tcPr>
          <w:p w14:paraId="01319E99" w14:textId="77777777" w:rsidR="00AF5555" w:rsidRPr="005548FC" w:rsidRDefault="00AF5555" w:rsidP="00AF5555">
            <w:pPr>
              <w:pStyle w:val="a2"/>
              <w:rPr>
                <w:sz w:val="24"/>
                <w:szCs w:val="24"/>
              </w:rPr>
            </w:pPr>
          </w:p>
        </w:tc>
      </w:tr>
      <w:tr w:rsidR="00AF5555" w:rsidRPr="00D64767" w14:paraId="1642ED67" w14:textId="77777777" w:rsidTr="00AF5555">
        <w:trPr>
          <w:trHeight w:val="284"/>
        </w:trPr>
        <w:tc>
          <w:tcPr>
            <w:tcW w:w="801" w:type="pct"/>
            <w:tcBorders>
              <w:top w:val="nil"/>
              <w:left w:val="nil"/>
              <w:bottom w:val="nil"/>
              <w:right w:val="single" w:sz="4" w:space="0" w:color="auto"/>
            </w:tcBorders>
          </w:tcPr>
          <w:p w14:paraId="317F3EC8" w14:textId="77777777" w:rsidR="00AF5555" w:rsidRPr="005548FC" w:rsidRDefault="00AF5555" w:rsidP="00AF5555">
            <w:pPr>
              <w:pStyle w:val="a2"/>
              <w:rPr>
                <w:sz w:val="24"/>
                <w:szCs w:val="24"/>
              </w:rPr>
            </w:pPr>
          </w:p>
        </w:tc>
        <w:tc>
          <w:tcPr>
            <w:tcW w:w="3178" w:type="pct"/>
            <w:gridSpan w:val="3"/>
            <w:tcBorders>
              <w:top w:val="single" w:sz="4" w:space="0" w:color="auto"/>
              <w:left w:val="single" w:sz="4" w:space="0" w:color="auto"/>
              <w:bottom w:val="single" w:sz="4" w:space="0" w:color="auto"/>
              <w:right w:val="single" w:sz="4" w:space="0" w:color="auto"/>
            </w:tcBorders>
          </w:tcPr>
          <w:p w14:paraId="79985B6A" w14:textId="77777777" w:rsidR="00AF5555" w:rsidRPr="005548FC" w:rsidRDefault="00AF5555" w:rsidP="00AF5555">
            <w:pPr>
              <w:pStyle w:val="a2"/>
              <w:ind w:firstLine="0"/>
              <w:jc w:val="center"/>
              <w:rPr>
                <w:sz w:val="24"/>
                <w:szCs w:val="24"/>
                <w:lang w:val="kk-KZ"/>
              </w:rPr>
            </w:pPr>
            <w:r w:rsidRPr="005548FC">
              <w:rPr>
                <w:sz w:val="24"/>
                <w:szCs w:val="24"/>
                <w:lang w:val="kk-KZ"/>
              </w:rPr>
              <w:t>Пісіру (</w:t>
            </w:r>
            <w:r w:rsidRPr="005548FC">
              <w:rPr>
                <w:sz w:val="24"/>
                <w:szCs w:val="24"/>
              </w:rPr>
              <w:t>75-80°С</w:t>
            </w:r>
            <w:r w:rsidRPr="005548FC">
              <w:rPr>
                <w:sz w:val="24"/>
                <w:szCs w:val="24"/>
                <w:lang w:val="kk-KZ"/>
              </w:rPr>
              <w:t>,</w:t>
            </w:r>
            <w:r w:rsidRPr="005548FC">
              <w:rPr>
                <w:sz w:val="24"/>
                <w:szCs w:val="24"/>
              </w:rPr>
              <w:t xml:space="preserve"> 50-150 мин</w:t>
            </w:r>
            <w:r w:rsidRPr="005548FC">
              <w:rPr>
                <w:sz w:val="24"/>
                <w:szCs w:val="24"/>
                <w:lang w:val="kk-KZ"/>
              </w:rPr>
              <w:t>, ауаның сал.ылғ.</w:t>
            </w:r>
            <w:r w:rsidRPr="005548FC">
              <w:rPr>
                <w:sz w:val="24"/>
                <w:szCs w:val="24"/>
              </w:rPr>
              <w:t xml:space="preserve"> 90-100%</w:t>
            </w:r>
            <w:r w:rsidRPr="005548FC">
              <w:rPr>
                <w:sz w:val="24"/>
                <w:szCs w:val="24"/>
                <w:lang w:val="kk-KZ"/>
              </w:rPr>
              <w:t xml:space="preserve">, </w:t>
            </w:r>
            <w:r w:rsidRPr="005548FC">
              <w:rPr>
                <w:noProof/>
                <w:sz w:val="24"/>
                <w:szCs w:val="24"/>
                <w:lang w:val="kk-KZ" w:eastAsia="ru-RU"/>
              </w:rPr>
              <w:t xml:space="preserve">батонның ішкі температурасы </w:t>
            </w:r>
            <w:r w:rsidRPr="005548FC">
              <w:rPr>
                <w:sz w:val="24"/>
                <w:szCs w:val="24"/>
              </w:rPr>
              <w:t>(71±1)°С</w:t>
            </w:r>
            <w:r w:rsidRPr="005548FC">
              <w:rPr>
                <w:sz w:val="24"/>
                <w:szCs w:val="24"/>
                <w:lang w:val="kk-KZ"/>
              </w:rPr>
              <w:t>)</w:t>
            </w:r>
          </w:p>
        </w:tc>
        <w:tc>
          <w:tcPr>
            <w:tcW w:w="1022" w:type="pct"/>
            <w:tcBorders>
              <w:top w:val="nil"/>
              <w:left w:val="single" w:sz="4" w:space="0" w:color="auto"/>
              <w:bottom w:val="nil"/>
              <w:right w:val="nil"/>
            </w:tcBorders>
          </w:tcPr>
          <w:p w14:paraId="64F7ECC3" w14:textId="77777777" w:rsidR="00AF5555" w:rsidRPr="005548FC" w:rsidRDefault="00AF5555" w:rsidP="00AF5555">
            <w:pPr>
              <w:pStyle w:val="a2"/>
              <w:rPr>
                <w:sz w:val="24"/>
                <w:szCs w:val="24"/>
              </w:rPr>
            </w:pPr>
          </w:p>
        </w:tc>
      </w:tr>
      <w:tr w:rsidR="00AF5555" w:rsidRPr="00D64767" w14:paraId="47E85691" w14:textId="77777777" w:rsidTr="00AF5555">
        <w:trPr>
          <w:trHeight w:val="284"/>
        </w:trPr>
        <w:tc>
          <w:tcPr>
            <w:tcW w:w="801" w:type="pct"/>
            <w:tcBorders>
              <w:top w:val="nil"/>
              <w:left w:val="nil"/>
              <w:bottom w:val="nil"/>
              <w:right w:val="nil"/>
            </w:tcBorders>
          </w:tcPr>
          <w:p w14:paraId="209A45DD" w14:textId="77777777" w:rsidR="00AF5555" w:rsidRPr="005548FC" w:rsidRDefault="00AF5555" w:rsidP="00AF5555">
            <w:pPr>
              <w:pStyle w:val="a2"/>
              <w:rPr>
                <w:sz w:val="24"/>
                <w:szCs w:val="24"/>
              </w:rPr>
            </w:pPr>
          </w:p>
        </w:tc>
        <w:tc>
          <w:tcPr>
            <w:tcW w:w="333" w:type="pct"/>
            <w:tcBorders>
              <w:top w:val="single" w:sz="4" w:space="0" w:color="auto"/>
              <w:left w:val="nil"/>
              <w:bottom w:val="nil"/>
              <w:right w:val="nil"/>
            </w:tcBorders>
          </w:tcPr>
          <w:p w14:paraId="5976E0A9" w14:textId="77777777" w:rsidR="00AF5555" w:rsidRPr="005548FC" w:rsidRDefault="00AF5555" w:rsidP="00AF5555">
            <w:pPr>
              <w:pStyle w:val="a2"/>
              <w:rPr>
                <w:sz w:val="24"/>
                <w:szCs w:val="24"/>
              </w:rPr>
            </w:pPr>
          </w:p>
        </w:tc>
        <w:tc>
          <w:tcPr>
            <w:tcW w:w="2441" w:type="pct"/>
            <w:tcBorders>
              <w:top w:val="single" w:sz="4" w:space="0" w:color="auto"/>
              <w:left w:val="nil"/>
              <w:bottom w:val="single" w:sz="4" w:space="0" w:color="auto"/>
              <w:right w:val="nil"/>
            </w:tcBorders>
          </w:tcPr>
          <w:p w14:paraId="4095A822" w14:textId="77777777" w:rsidR="00AF5555" w:rsidRPr="005548FC" w:rsidRDefault="00AF5555" w:rsidP="00AF5555">
            <w:pPr>
              <w:pStyle w:val="a2"/>
              <w:rPr>
                <w:sz w:val="24"/>
                <w:szCs w:val="24"/>
              </w:rPr>
            </w:pPr>
            <w:r w:rsidRPr="005548FC">
              <w:rPr>
                <w:noProof/>
              </w:rPr>
              <mc:AlternateContent>
                <mc:Choice Requires="wps">
                  <w:drawing>
                    <wp:anchor distT="0" distB="0" distL="114299" distR="114299" simplePos="0" relativeHeight="251801600" behindDoc="0" locked="0" layoutInCell="1" allowOverlap="1" wp14:anchorId="4EA70504" wp14:editId="78784D21">
                      <wp:simplePos x="0" y="0"/>
                      <wp:positionH relativeFrom="column">
                        <wp:posOffset>1319587</wp:posOffset>
                      </wp:positionH>
                      <wp:positionV relativeFrom="paragraph">
                        <wp:posOffset>-13970</wp:posOffset>
                      </wp:positionV>
                      <wp:extent cx="0" cy="184785"/>
                      <wp:effectExtent l="76200" t="0" r="38100" b="43815"/>
                      <wp:wrapNone/>
                      <wp:docPr id="35"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5A1C7918" id="Прямая со стрелкой 39" o:spid="_x0000_s1026" type="#_x0000_t32" style="position:absolute;margin-left:103.9pt;margin-top:-1.1pt;width:0;height:14.55pt;z-index:251801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">
                      <v:stroke endarrow="block"/>
                    </v:shape>
                  </w:pict>
                </mc:Fallback>
              </mc:AlternateContent>
            </w:r>
          </w:p>
        </w:tc>
        <w:tc>
          <w:tcPr>
            <w:tcW w:w="404" w:type="pct"/>
            <w:tcBorders>
              <w:top w:val="single" w:sz="4" w:space="0" w:color="auto"/>
              <w:left w:val="nil"/>
              <w:bottom w:val="nil"/>
              <w:right w:val="nil"/>
            </w:tcBorders>
          </w:tcPr>
          <w:p w14:paraId="485FFA0A" w14:textId="77777777" w:rsidR="00AF5555" w:rsidRPr="005548FC" w:rsidRDefault="00AF5555" w:rsidP="00AF5555">
            <w:pPr>
              <w:pStyle w:val="a2"/>
              <w:rPr>
                <w:sz w:val="24"/>
                <w:szCs w:val="24"/>
              </w:rPr>
            </w:pPr>
          </w:p>
        </w:tc>
        <w:tc>
          <w:tcPr>
            <w:tcW w:w="1022" w:type="pct"/>
            <w:tcBorders>
              <w:top w:val="nil"/>
              <w:left w:val="nil"/>
              <w:bottom w:val="nil"/>
              <w:right w:val="nil"/>
            </w:tcBorders>
          </w:tcPr>
          <w:p w14:paraId="25083BBC" w14:textId="77777777" w:rsidR="00AF5555" w:rsidRPr="005548FC" w:rsidRDefault="00AF5555" w:rsidP="00AF5555">
            <w:pPr>
              <w:pStyle w:val="a2"/>
              <w:rPr>
                <w:sz w:val="24"/>
                <w:szCs w:val="24"/>
              </w:rPr>
            </w:pPr>
          </w:p>
        </w:tc>
      </w:tr>
      <w:tr w:rsidR="00AF5555" w:rsidRPr="00D64767" w14:paraId="26CFA9A6" w14:textId="77777777" w:rsidTr="00AF5555">
        <w:trPr>
          <w:trHeight w:val="284"/>
        </w:trPr>
        <w:tc>
          <w:tcPr>
            <w:tcW w:w="801" w:type="pct"/>
            <w:tcBorders>
              <w:top w:val="nil"/>
              <w:left w:val="nil"/>
              <w:bottom w:val="nil"/>
              <w:right w:val="nil"/>
            </w:tcBorders>
          </w:tcPr>
          <w:p w14:paraId="374DC627" w14:textId="77777777" w:rsidR="00AF5555" w:rsidRPr="005548FC" w:rsidRDefault="00AF5555" w:rsidP="00AF5555">
            <w:pPr>
              <w:pStyle w:val="a2"/>
              <w:rPr>
                <w:sz w:val="24"/>
                <w:szCs w:val="24"/>
              </w:rPr>
            </w:pPr>
          </w:p>
        </w:tc>
        <w:tc>
          <w:tcPr>
            <w:tcW w:w="333" w:type="pct"/>
            <w:tcBorders>
              <w:top w:val="nil"/>
              <w:left w:val="nil"/>
              <w:bottom w:val="nil"/>
              <w:right w:val="single" w:sz="4" w:space="0" w:color="auto"/>
            </w:tcBorders>
          </w:tcPr>
          <w:p w14:paraId="3DB798F7" w14:textId="77777777" w:rsidR="00AF5555" w:rsidRPr="005548FC" w:rsidRDefault="00AF5555" w:rsidP="00AF5555">
            <w:pPr>
              <w:pStyle w:val="a2"/>
              <w:rPr>
                <w:sz w:val="24"/>
                <w:szCs w:val="24"/>
              </w:rPr>
            </w:pPr>
          </w:p>
        </w:tc>
        <w:tc>
          <w:tcPr>
            <w:tcW w:w="2441" w:type="pct"/>
            <w:tcBorders>
              <w:top w:val="single" w:sz="4" w:space="0" w:color="auto"/>
              <w:left w:val="single" w:sz="4" w:space="0" w:color="auto"/>
              <w:bottom w:val="single" w:sz="4" w:space="0" w:color="auto"/>
              <w:right w:val="single" w:sz="4" w:space="0" w:color="auto"/>
            </w:tcBorders>
          </w:tcPr>
          <w:p w14:paraId="47740A8E" w14:textId="77777777" w:rsidR="00AF5555" w:rsidRPr="005548FC" w:rsidRDefault="00AF5555" w:rsidP="00AF5555">
            <w:pPr>
              <w:pStyle w:val="a2"/>
              <w:ind w:firstLine="0"/>
              <w:jc w:val="center"/>
              <w:rPr>
                <w:noProof/>
                <w:sz w:val="24"/>
                <w:szCs w:val="24"/>
                <w:lang w:val="kk-KZ" w:eastAsia="ru-RU"/>
              </w:rPr>
            </w:pPr>
            <w:r w:rsidRPr="005548FC">
              <w:rPr>
                <w:noProof/>
                <w:sz w:val="24"/>
                <w:szCs w:val="24"/>
                <w:lang w:val="kk-KZ" w:eastAsia="ru-RU"/>
              </w:rPr>
              <w:t>Салқындату (20°С және төмен, 2-3 сағ)</w:t>
            </w:r>
          </w:p>
        </w:tc>
        <w:tc>
          <w:tcPr>
            <w:tcW w:w="404" w:type="pct"/>
            <w:tcBorders>
              <w:top w:val="nil"/>
              <w:left w:val="single" w:sz="4" w:space="0" w:color="auto"/>
              <w:bottom w:val="nil"/>
              <w:right w:val="nil"/>
            </w:tcBorders>
          </w:tcPr>
          <w:p w14:paraId="49C5C6B9" w14:textId="77777777" w:rsidR="00AF5555" w:rsidRPr="005548FC" w:rsidRDefault="00AF5555" w:rsidP="00AF5555">
            <w:pPr>
              <w:pStyle w:val="a2"/>
              <w:rPr>
                <w:sz w:val="24"/>
                <w:szCs w:val="24"/>
              </w:rPr>
            </w:pPr>
          </w:p>
        </w:tc>
        <w:tc>
          <w:tcPr>
            <w:tcW w:w="1022" w:type="pct"/>
            <w:tcBorders>
              <w:top w:val="nil"/>
              <w:left w:val="nil"/>
              <w:bottom w:val="nil"/>
              <w:right w:val="nil"/>
            </w:tcBorders>
          </w:tcPr>
          <w:p w14:paraId="43657894" w14:textId="77777777" w:rsidR="00AF5555" w:rsidRPr="005548FC" w:rsidRDefault="00AF5555" w:rsidP="00AF5555">
            <w:pPr>
              <w:pStyle w:val="a2"/>
              <w:rPr>
                <w:sz w:val="24"/>
                <w:szCs w:val="24"/>
              </w:rPr>
            </w:pPr>
          </w:p>
        </w:tc>
      </w:tr>
      <w:tr w:rsidR="00AF5555" w:rsidRPr="00D64767" w14:paraId="60B7F6DC" w14:textId="77777777" w:rsidTr="00AF5555">
        <w:trPr>
          <w:trHeight w:val="284"/>
        </w:trPr>
        <w:tc>
          <w:tcPr>
            <w:tcW w:w="801" w:type="pct"/>
            <w:tcBorders>
              <w:top w:val="nil"/>
              <w:left w:val="nil"/>
              <w:bottom w:val="nil"/>
              <w:right w:val="nil"/>
            </w:tcBorders>
          </w:tcPr>
          <w:p w14:paraId="07ABFDA8" w14:textId="77777777" w:rsidR="00AF5555" w:rsidRPr="005548FC" w:rsidRDefault="00AF5555" w:rsidP="00AF5555">
            <w:pPr>
              <w:pStyle w:val="a2"/>
              <w:rPr>
                <w:sz w:val="24"/>
                <w:szCs w:val="24"/>
              </w:rPr>
            </w:pPr>
          </w:p>
        </w:tc>
        <w:tc>
          <w:tcPr>
            <w:tcW w:w="333" w:type="pct"/>
            <w:tcBorders>
              <w:top w:val="nil"/>
              <w:left w:val="nil"/>
              <w:bottom w:val="nil"/>
              <w:right w:val="nil"/>
            </w:tcBorders>
          </w:tcPr>
          <w:p w14:paraId="6C2EB9EB" w14:textId="77777777" w:rsidR="00AF5555" w:rsidRPr="005548FC" w:rsidRDefault="00AF5555" w:rsidP="00AF5555">
            <w:pPr>
              <w:pStyle w:val="a2"/>
              <w:rPr>
                <w:sz w:val="24"/>
                <w:szCs w:val="24"/>
              </w:rPr>
            </w:pPr>
          </w:p>
        </w:tc>
        <w:tc>
          <w:tcPr>
            <w:tcW w:w="2441" w:type="pct"/>
            <w:tcBorders>
              <w:top w:val="single" w:sz="4" w:space="0" w:color="auto"/>
              <w:left w:val="nil"/>
              <w:bottom w:val="single" w:sz="4" w:space="0" w:color="auto"/>
              <w:right w:val="nil"/>
            </w:tcBorders>
          </w:tcPr>
          <w:p w14:paraId="579F6CCC" w14:textId="77777777" w:rsidR="00AF5555" w:rsidRPr="005548FC" w:rsidRDefault="00AF5555" w:rsidP="00AF5555">
            <w:pPr>
              <w:pStyle w:val="a2"/>
              <w:rPr>
                <w:noProof/>
                <w:sz w:val="24"/>
                <w:szCs w:val="24"/>
                <w:lang w:eastAsia="ru-RU"/>
              </w:rPr>
            </w:pPr>
            <w:r w:rsidRPr="005548FC">
              <w:rPr>
                <w:noProof/>
              </w:rPr>
              <mc:AlternateContent>
                <mc:Choice Requires="wps">
                  <w:drawing>
                    <wp:anchor distT="0" distB="0" distL="114299" distR="114299" simplePos="0" relativeHeight="251802624" behindDoc="0" locked="0" layoutInCell="1" allowOverlap="1" wp14:anchorId="3A33F3A8" wp14:editId="761759DB">
                      <wp:simplePos x="0" y="0"/>
                      <wp:positionH relativeFrom="column">
                        <wp:posOffset>1336675</wp:posOffset>
                      </wp:positionH>
                      <wp:positionV relativeFrom="paragraph">
                        <wp:posOffset>6416</wp:posOffset>
                      </wp:positionV>
                      <wp:extent cx="0" cy="184785"/>
                      <wp:effectExtent l="76200" t="0" r="38100" b="43815"/>
                      <wp:wrapNone/>
                      <wp:docPr id="36"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E281DF3" id="Прямая со стрелкой 38" o:spid="_x0000_s1026" type="#_x0000_t32" style="position:absolute;margin-left:105.25pt;margin-top:.5pt;width:0;height:14.55pt;z-index:251802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">
                      <v:stroke endarrow="block"/>
                    </v:shape>
                  </w:pict>
                </mc:Fallback>
              </mc:AlternateContent>
            </w:r>
          </w:p>
        </w:tc>
        <w:tc>
          <w:tcPr>
            <w:tcW w:w="404" w:type="pct"/>
            <w:tcBorders>
              <w:top w:val="nil"/>
              <w:left w:val="nil"/>
              <w:bottom w:val="nil"/>
              <w:right w:val="nil"/>
            </w:tcBorders>
          </w:tcPr>
          <w:p w14:paraId="1A1DB4D7" w14:textId="77777777" w:rsidR="00AF5555" w:rsidRPr="005548FC" w:rsidRDefault="00AF5555" w:rsidP="00AF5555">
            <w:pPr>
              <w:pStyle w:val="a2"/>
              <w:rPr>
                <w:sz w:val="24"/>
                <w:szCs w:val="24"/>
              </w:rPr>
            </w:pPr>
          </w:p>
        </w:tc>
        <w:tc>
          <w:tcPr>
            <w:tcW w:w="1022" w:type="pct"/>
            <w:tcBorders>
              <w:top w:val="nil"/>
              <w:left w:val="nil"/>
              <w:bottom w:val="nil"/>
              <w:right w:val="nil"/>
            </w:tcBorders>
          </w:tcPr>
          <w:p w14:paraId="00AF50B6" w14:textId="77777777" w:rsidR="00AF5555" w:rsidRPr="005548FC" w:rsidRDefault="00AF5555" w:rsidP="00AF5555">
            <w:pPr>
              <w:pStyle w:val="a2"/>
              <w:rPr>
                <w:sz w:val="24"/>
                <w:szCs w:val="24"/>
              </w:rPr>
            </w:pPr>
          </w:p>
        </w:tc>
      </w:tr>
      <w:tr w:rsidR="00AF5555" w:rsidRPr="005548FC" w14:paraId="056C88EF" w14:textId="77777777" w:rsidTr="00AF5555">
        <w:trPr>
          <w:trHeight w:val="284"/>
        </w:trPr>
        <w:tc>
          <w:tcPr>
            <w:tcW w:w="801" w:type="pct"/>
            <w:tcBorders>
              <w:top w:val="nil"/>
              <w:left w:val="nil"/>
              <w:bottom w:val="nil"/>
              <w:right w:val="nil"/>
            </w:tcBorders>
          </w:tcPr>
          <w:p w14:paraId="0C863E3A" w14:textId="77777777" w:rsidR="00AF5555" w:rsidRPr="005548FC" w:rsidRDefault="00AF5555" w:rsidP="00AF5555">
            <w:pPr>
              <w:pStyle w:val="a2"/>
              <w:rPr>
                <w:sz w:val="24"/>
                <w:szCs w:val="24"/>
              </w:rPr>
            </w:pPr>
          </w:p>
        </w:tc>
        <w:tc>
          <w:tcPr>
            <w:tcW w:w="333" w:type="pct"/>
            <w:tcBorders>
              <w:top w:val="nil"/>
              <w:left w:val="nil"/>
              <w:bottom w:val="nil"/>
              <w:right w:val="single" w:sz="4" w:space="0" w:color="auto"/>
            </w:tcBorders>
          </w:tcPr>
          <w:p w14:paraId="150DF005" w14:textId="77777777" w:rsidR="00AF5555" w:rsidRPr="005548FC" w:rsidRDefault="00AF5555" w:rsidP="00AF5555">
            <w:pPr>
              <w:pStyle w:val="a2"/>
              <w:rPr>
                <w:sz w:val="24"/>
                <w:szCs w:val="24"/>
              </w:rPr>
            </w:pPr>
          </w:p>
        </w:tc>
        <w:tc>
          <w:tcPr>
            <w:tcW w:w="2441" w:type="pct"/>
            <w:tcBorders>
              <w:top w:val="single" w:sz="4" w:space="0" w:color="auto"/>
              <w:left w:val="single" w:sz="4" w:space="0" w:color="auto"/>
              <w:bottom w:val="single" w:sz="4" w:space="0" w:color="auto"/>
              <w:right w:val="single" w:sz="4" w:space="0" w:color="auto"/>
            </w:tcBorders>
          </w:tcPr>
          <w:p w14:paraId="52BDA517" w14:textId="77777777" w:rsidR="00AF5555" w:rsidRPr="005548FC" w:rsidRDefault="00AF5555" w:rsidP="00AF5555">
            <w:pPr>
              <w:pStyle w:val="a2"/>
              <w:ind w:firstLine="0"/>
              <w:jc w:val="center"/>
              <w:rPr>
                <w:sz w:val="24"/>
                <w:szCs w:val="24"/>
              </w:rPr>
            </w:pPr>
            <w:r w:rsidRPr="005548FC">
              <w:rPr>
                <w:sz w:val="24"/>
                <w:szCs w:val="24"/>
                <w:lang w:val="kk-KZ"/>
              </w:rPr>
              <w:t>Дайын өнімді бақылау</w:t>
            </w:r>
          </w:p>
        </w:tc>
        <w:tc>
          <w:tcPr>
            <w:tcW w:w="404" w:type="pct"/>
            <w:tcBorders>
              <w:top w:val="nil"/>
              <w:left w:val="single" w:sz="4" w:space="0" w:color="auto"/>
              <w:bottom w:val="nil"/>
              <w:right w:val="nil"/>
            </w:tcBorders>
          </w:tcPr>
          <w:p w14:paraId="507342D0" w14:textId="77777777" w:rsidR="00AF5555" w:rsidRPr="005548FC" w:rsidRDefault="00AF5555" w:rsidP="00AF5555">
            <w:pPr>
              <w:pStyle w:val="a2"/>
              <w:rPr>
                <w:sz w:val="24"/>
                <w:szCs w:val="24"/>
              </w:rPr>
            </w:pPr>
          </w:p>
        </w:tc>
        <w:tc>
          <w:tcPr>
            <w:tcW w:w="1022" w:type="pct"/>
            <w:tcBorders>
              <w:top w:val="nil"/>
              <w:left w:val="nil"/>
              <w:bottom w:val="nil"/>
              <w:right w:val="nil"/>
            </w:tcBorders>
          </w:tcPr>
          <w:p w14:paraId="70D70F22" w14:textId="77777777" w:rsidR="00AF5555" w:rsidRPr="005548FC" w:rsidRDefault="00AF5555" w:rsidP="00AF5555">
            <w:pPr>
              <w:pStyle w:val="a2"/>
              <w:rPr>
                <w:sz w:val="24"/>
                <w:szCs w:val="24"/>
              </w:rPr>
            </w:pPr>
          </w:p>
        </w:tc>
      </w:tr>
      <w:tr w:rsidR="00AF5555" w:rsidRPr="005548FC" w14:paraId="39BFC3B5" w14:textId="77777777" w:rsidTr="00AF5555">
        <w:trPr>
          <w:trHeight w:val="284"/>
        </w:trPr>
        <w:tc>
          <w:tcPr>
            <w:tcW w:w="801" w:type="pct"/>
            <w:tcBorders>
              <w:top w:val="nil"/>
              <w:left w:val="nil"/>
              <w:bottom w:val="nil"/>
              <w:right w:val="nil"/>
            </w:tcBorders>
          </w:tcPr>
          <w:p w14:paraId="2FCDFCC9" w14:textId="77777777" w:rsidR="00AF5555" w:rsidRPr="005548FC" w:rsidRDefault="00AF5555" w:rsidP="00AF5555">
            <w:pPr>
              <w:pStyle w:val="a2"/>
              <w:rPr>
                <w:sz w:val="24"/>
                <w:szCs w:val="24"/>
              </w:rPr>
            </w:pPr>
          </w:p>
        </w:tc>
        <w:tc>
          <w:tcPr>
            <w:tcW w:w="333" w:type="pct"/>
            <w:tcBorders>
              <w:top w:val="nil"/>
              <w:left w:val="nil"/>
              <w:bottom w:val="nil"/>
              <w:right w:val="nil"/>
            </w:tcBorders>
          </w:tcPr>
          <w:p w14:paraId="0C677B32" w14:textId="77777777" w:rsidR="00AF5555" w:rsidRPr="005548FC" w:rsidRDefault="00AF5555" w:rsidP="00AF5555">
            <w:pPr>
              <w:pStyle w:val="a2"/>
              <w:rPr>
                <w:sz w:val="24"/>
                <w:szCs w:val="24"/>
              </w:rPr>
            </w:pPr>
          </w:p>
        </w:tc>
        <w:tc>
          <w:tcPr>
            <w:tcW w:w="2441" w:type="pct"/>
            <w:tcBorders>
              <w:top w:val="single" w:sz="4" w:space="0" w:color="auto"/>
              <w:left w:val="nil"/>
              <w:bottom w:val="single" w:sz="4" w:space="0" w:color="auto"/>
              <w:right w:val="nil"/>
            </w:tcBorders>
          </w:tcPr>
          <w:p w14:paraId="78EDEE46" w14:textId="77777777" w:rsidR="00AF5555" w:rsidRPr="005548FC" w:rsidRDefault="00AF5555" w:rsidP="00AF5555">
            <w:pPr>
              <w:pStyle w:val="a2"/>
              <w:rPr>
                <w:sz w:val="24"/>
                <w:szCs w:val="24"/>
              </w:rPr>
            </w:pPr>
            <w:r w:rsidRPr="005548FC">
              <w:rPr>
                <w:noProof/>
              </w:rPr>
              <mc:AlternateContent>
                <mc:Choice Requires="wps">
                  <w:drawing>
                    <wp:anchor distT="0" distB="0" distL="114299" distR="114299" simplePos="0" relativeHeight="251812864" behindDoc="0" locked="0" layoutInCell="1" allowOverlap="1" wp14:anchorId="78DF20FD" wp14:editId="2301829F">
                      <wp:simplePos x="0" y="0"/>
                      <wp:positionH relativeFrom="column">
                        <wp:posOffset>1328676</wp:posOffset>
                      </wp:positionH>
                      <wp:positionV relativeFrom="paragraph">
                        <wp:posOffset>5080</wp:posOffset>
                      </wp:positionV>
                      <wp:extent cx="0" cy="184785"/>
                      <wp:effectExtent l="76200" t="0" r="38100" b="43815"/>
                      <wp:wrapNone/>
                      <wp:docPr id="50"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49109586" id="Прямая со стрелкой 38" o:spid="_x0000_s1026" type="#_x0000_t32" style="position:absolute;margin-left:104.6pt;margin-top:.4pt;width:0;height:14.55pt;z-index:251812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">
                      <v:stroke endarrow="block"/>
                    </v:shape>
                  </w:pict>
                </mc:Fallback>
              </mc:AlternateContent>
            </w:r>
          </w:p>
        </w:tc>
        <w:tc>
          <w:tcPr>
            <w:tcW w:w="404" w:type="pct"/>
            <w:tcBorders>
              <w:top w:val="nil"/>
              <w:left w:val="nil"/>
              <w:bottom w:val="nil"/>
              <w:right w:val="nil"/>
            </w:tcBorders>
          </w:tcPr>
          <w:p w14:paraId="5ADAEDB6" w14:textId="77777777" w:rsidR="00AF5555" w:rsidRPr="005548FC" w:rsidRDefault="00AF5555" w:rsidP="00AF5555">
            <w:pPr>
              <w:pStyle w:val="a2"/>
              <w:rPr>
                <w:sz w:val="24"/>
                <w:szCs w:val="24"/>
              </w:rPr>
            </w:pPr>
          </w:p>
        </w:tc>
        <w:tc>
          <w:tcPr>
            <w:tcW w:w="1022" w:type="pct"/>
            <w:tcBorders>
              <w:top w:val="nil"/>
              <w:left w:val="nil"/>
              <w:bottom w:val="nil"/>
              <w:right w:val="nil"/>
            </w:tcBorders>
          </w:tcPr>
          <w:p w14:paraId="1BDE49BE" w14:textId="77777777" w:rsidR="00AF5555" w:rsidRPr="005548FC" w:rsidRDefault="00AF5555" w:rsidP="00AF5555">
            <w:pPr>
              <w:pStyle w:val="a2"/>
              <w:rPr>
                <w:sz w:val="24"/>
                <w:szCs w:val="24"/>
              </w:rPr>
            </w:pPr>
          </w:p>
        </w:tc>
      </w:tr>
      <w:tr w:rsidR="00AF5555" w:rsidRPr="00D64767" w14:paraId="1BF5C348" w14:textId="77777777" w:rsidTr="00AF5555">
        <w:trPr>
          <w:trHeight w:val="331"/>
        </w:trPr>
        <w:tc>
          <w:tcPr>
            <w:tcW w:w="801" w:type="pct"/>
            <w:tcBorders>
              <w:top w:val="nil"/>
              <w:left w:val="nil"/>
              <w:bottom w:val="nil"/>
              <w:right w:val="nil"/>
            </w:tcBorders>
          </w:tcPr>
          <w:p w14:paraId="0CC3CDC0" w14:textId="77777777" w:rsidR="00AF5555" w:rsidRPr="005548FC" w:rsidRDefault="00AF5555" w:rsidP="00AF5555">
            <w:pPr>
              <w:pStyle w:val="a2"/>
              <w:rPr>
                <w:sz w:val="24"/>
                <w:szCs w:val="24"/>
              </w:rPr>
            </w:pPr>
          </w:p>
        </w:tc>
        <w:tc>
          <w:tcPr>
            <w:tcW w:w="333" w:type="pct"/>
            <w:tcBorders>
              <w:top w:val="nil"/>
              <w:left w:val="nil"/>
              <w:bottom w:val="nil"/>
              <w:right w:val="single" w:sz="4" w:space="0" w:color="auto"/>
            </w:tcBorders>
          </w:tcPr>
          <w:p w14:paraId="4EB8EDCE" w14:textId="77777777" w:rsidR="00AF5555" w:rsidRPr="005548FC" w:rsidRDefault="00AF5555" w:rsidP="00AF5555">
            <w:pPr>
              <w:pStyle w:val="a2"/>
              <w:rPr>
                <w:sz w:val="24"/>
                <w:szCs w:val="24"/>
              </w:rPr>
            </w:pPr>
          </w:p>
        </w:tc>
        <w:tc>
          <w:tcPr>
            <w:tcW w:w="2441" w:type="pct"/>
            <w:tcBorders>
              <w:top w:val="single" w:sz="4" w:space="0" w:color="auto"/>
              <w:left w:val="single" w:sz="4" w:space="0" w:color="auto"/>
              <w:bottom w:val="single" w:sz="4" w:space="0" w:color="auto"/>
              <w:right w:val="single" w:sz="4" w:space="0" w:color="auto"/>
            </w:tcBorders>
          </w:tcPr>
          <w:p w14:paraId="2787D460" w14:textId="77777777" w:rsidR="00AF5555" w:rsidRPr="005548FC" w:rsidRDefault="00AF5555" w:rsidP="00AF5555">
            <w:pPr>
              <w:pStyle w:val="a2"/>
              <w:ind w:firstLine="0"/>
              <w:jc w:val="center"/>
              <w:rPr>
                <w:sz w:val="24"/>
                <w:szCs w:val="24"/>
              </w:rPr>
            </w:pPr>
            <w:r w:rsidRPr="005548FC">
              <w:rPr>
                <w:sz w:val="24"/>
                <w:szCs w:val="24"/>
                <w:lang w:val="kk-KZ"/>
              </w:rPr>
              <w:t>Таңбалау, қаптау, тасымалдау мен сақтау</w:t>
            </w:r>
          </w:p>
        </w:tc>
        <w:tc>
          <w:tcPr>
            <w:tcW w:w="404" w:type="pct"/>
            <w:tcBorders>
              <w:top w:val="nil"/>
              <w:left w:val="single" w:sz="4" w:space="0" w:color="auto"/>
              <w:bottom w:val="nil"/>
              <w:right w:val="nil"/>
            </w:tcBorders>
          </w:tcPr>
          <w:p w14:paraId="20EB26DE" w14:textId="77777777" w:rsidR="00AF5555" w:rsidRPr="005548FC" w:rsidRDefault="00AF5555" w:rsidP="00AF5555">
            <w:pPr>
              <w:pStyle w:val="a2"/>
              <w:rPr>
                <w:sz w:val="24"/>
                <w:szCs w:val="24"/>
              </w:rPr>
            </w:pPr>
          </w:p>
        </w:tc>
        <w:tc>
          <w:tcPr>
            <w:tcW w:w="1022" w:type="pct"/>
            <w:tcBorders>
              <w:top w:val="nil"/>
              <w:left w:val="nil"/>
              <w:bottom w:val="nil"/>
              <w:right w:val="nil"/>
            </w:tcBorders>
          </w:tcPr>
          <w:p w14:paraId="783ECAC4" w14:textId="77777777" w:rsidR="00AF5555" w:rsidRPr="005548FC" w:rsidRDefault="00AF5555" w:rsidP="00AF5555">
            <w:pPr>
              <w:pStyle w:val="a2"/>
              <w:rPr>
                <w:sz w:val="24"/>
                <w:szCs w:val="24"/>
              </w:rPr>
            </w:pPr>
          </w:p>
        </w:tc>
      </w:tr>
    </w:tbl>
    <w:p w14:paraId="3E516138" w14:textId="77777777" w:rsidR="00AF5555" w:rsidRPr="005548FC" w:rsidRDefault="00AF5555" w:rsidP="00AF5555">
      <w:pPr>
        <w:pStyle w:val="a2"/>
      </w:pPr>
    </w:p>
    <w:p w14:paraId="530B86CC" w14:textId="7E25E972" w:rsidR="00AF5555" w:rsidRPr="005548FC" w:rsidRDefault="00AF5555" w:rsidP="00AF5555">
      <w:pPr>
        <w:pStyle w:val="a2"/>
        <w:jc w:val="center"/>
      </w:pPr>
      <w:r w:rsidRPr="005548FC">
        <w:t>Сурет 4.</w:t>
      </w:r>
      <w:r>
        <w:rPr>
          <w:lang w:val="kk-KZ"/>
        </w:rPr>
        <w:t>2</w:t>
      </w:r>
      <w:r w:rsidRPr="005548FC">
        <w:t xml:space="preserve"> – «</w:t>
      </w:r>
      <w:r w:rsidRPr="005548FC">
        <w:rPr>
          <w:lang w:val="kk-KZ"/>
        </w:rPr>
        <w:t>Алатау</w:t>
      </w:r>
      <w:r w:rsidRPr="005548FC">
        <w:t xml:space="preserve">» </w:t>
      </w:r>
      <w:r w:rsidRPr="005548FC">
        <w:rPr>
          <w:lang w:val="kk-KZ"/>
        </w:rPr>
        <w:t>пісірілген</w:t>
      </w:r>
      <w:r w:rsidRPr="005548FC">
        <w:t xml:space="preserve"> шұжық өнімін өндіру</w:t>
      </w:r>
    </w:p>
    <w:p w14:paraId="56D3B26E" w14:textId="77777777" w:rsidR="00AF5555" w:rsidRDefault="00AF5555" w:rsidP="00B37F60">
      <w:pPr>
        <w:pStyle w:val="a2"/>
        <w:ind w:firstLine="709"/>
        <w:rPr>
          <w:lang w:val="kk-KZ"/>
        </w:rPr>
      </w:pPr>
    </w:p>
    <w:p w14:paraId="4BC1985C" w14:textId="629DB272" w:rsidR="00CD4A94" w:rsidRPr="005548FC" w:rsidRDefault="00CD4A94" w:rsidP="00B37F60">
      <w:pPr>
        <w:pStyle w:val="a2"/>
        <w:ind w:firstLine="709"/>
        <w:rPr>
          <w:lang w:val="kk-KZ"/>
        </w:rPr>
      </w:pPr>
      <w:r w:rsidRPr="005548FC">
        <w:rPr>
          <w:lang w:val="kk-KZ"/>
        </w:rPr>
        <w:t>Пісіруден кейін шұжықтарды суық су құбыры суымен 3-15 минут бойы салқындатады, бұл қабықтың түріне және диаметріне байланысты. Содан кейін оларды батонның ортасындағы температура 0°С-тен төмен емес және 15°С-тен жоғары емес болатын камерада салқындатуға жібереді, камера температурасы 0°С-тен төмен емес және 8°С-тен жоғары емес, ауаның салыстырмалы ылғалдылығы 95%</w:t>
      </w:r>
      <w:r w:rsidR="009B6A53" w:rsidRPr="005548FC">
        <w:rPr>
          <w:lang w:val="kk-KZ"/>
        </w:rPr>
        <w:t>-ды құрайды</w:t>
      </w:r>
      <w:r w:rsidRPr="005548FC">
        <w:rPr>
          <w:lang w:val="kk-KZ"/>
        </w:rPr>
        <w:t xml:space="preserve">. </w:t>
      </w:r>
    </w:p>
    <w:p w14:paraId="5CFECF92" w14:textId="389CFDBA" w:rsidR="00CD4A94" w:rsidRPr="005548FC" w:rsidRDefault="00AF5555" w:rsidP="00B37F60">
      <w:pPr>
        <w:pStyle w:val="a2"/>
        <w:ind w:firstLine="709"/>
        <w:rPr>
          <w:lang w:val="kk-KZ"/>
        </w:rPr>
      </w:pPr>
      <w:r>
        <w:rPr>
          <w:lang w:val="kk-KZ"/>
        </w:rPr>
        <w:t>«Алатау» п</w:t>
      </w:r>
      <w:r w:rsidR="00CD4A94" w:rsidRPr="005548FC">
        <w:rPr>
          <w:lang w:val="kk-KZ"/>
        </w:rPr>
        <w:t>ісірілген шұжы</w:t>
      </w:r>
      <w:r>
        <w:rPr>
          <w:lang w:val="kk-KZ"/>
        </w:rPr>
        <w:t>ғын</w:t>
      </w:r>
      <w:r w:rsidR="00CD4A94" w:rsidRPr="005548FC">
        <w:rPr>
          <w:lang w:val="kk-KZ"/>
        </w:rPr>
        <w:t xml:space="preserve">ың </w:t>
      </w:r>
      <w:r>
        <w:rPr>
          <w:lang w:val="kk-KZ"/>
        </w:rPr>
        <w:t xml:space="preserve">(Сурет 4.3) </w:t>
      </w:r>
      <w:r w:rsidR="00CD4A94" w:rsidRPr="005548FC">
        <w:rPr>
          <w:lang w:val="kk-KZ"/>
        </w:rPr>
        <w:t>сақтау мерзім</w:t>
      </w:r>
      <w:r>
        <w:rPr>
          <w:lang w:val="kk-KZ"/>
        </w:rPr>
        <w:t>дер</w:t>
      </w:r>
      <w:r w:rsidR="00CD4A94" w:rsidRPr="005548FC">
        <w:rPr>
          <w:lang w:val="kk-KZ"/>
        </w:rPr>
        <w:t xml:space="preserve">і 0-4°С сақтау температурасында: табиғи қабықта – 72 сағат, «Повиден» (поливинилиденхлоридті) </w:t>
      </w:r>
      <w:r w:rsidR="001E50C6">
        <w:rPr>
          <w:lang w:val="kk-KZ"/>
        </w:rPr>
        <w:t>қабығында</w:t>
      </w:r>
      <w:r w:rsidR="00CD4A94" w:rsidRPr="005548FC">
        <w:rPr>
          <w:lang w:val="kk-KZ"/>
        </w:rPr>
        <w:t xml:space="preserve"> – 45 күн; «Амитан ПРО» (полиамидті өткізгіш) қабығында – 6 күн; «Амилан» (полиамидті кедергі) қабығында – 20 күн; вакуумда немесе</w:t>
      </w:r>
      <w:r w:rsidR="00B37F60" w:rsidRPr="005548FC">
        <w:rPr>
          <w:lang w:val="kk-KZ"/>
        </w:rPr>
        <w:t xml:space="preserve"> </w:t>
      </w:r>
      <w:r w:rsidR="00CD4A94" w:rsidRPr="005548FC">
        <w:rPr>
          <w:lang w:val="kk-KZ"/>
        </w:rPr>
        <w:t>модификацияланған газ ортасында оралған: батондар – 10 күннен аспайды, сервистік кесінділер – 5 күн, порциялық кесінділер – 6 күн; термоқысқартқыш материалдарда оралған: батондар – 15 күннен аспайды, порциялық кесінділер – 12 күн.</w:t>
      </w:r>
    </w:p>
    <w:p w14:paraId="366DFF30" w14:textId="77777777" w:rsidR="00B37F60" w:rsidRPr="005548FC" w:rsidRDefault="00B37F60" w:rsidP="00B37F60">
      <w:pPr>
        <w:pStyle w:val="a2"/>
        <w:ind w:firstLine="709"/>
        <w:rPr>
          <w:b/>
          <w:bCs/>
          <w:lang w:val="kk-KZ"/>
        </w:rPr>
      </w:pPr>
    </w:p>
    <w:p w14:paraId="34E3A489" w14:textId="77777777" w:rsidR="00F14074" w:rsidRPr="005548FC" w:rsidRDefault="00F14074" w:rsidP="00B37F60">
      <w:pPr>
        <w:pStyle w:val="a2"/>
        <w:ind w:firstLine="709"/>
        <w:jc w:val="center"/>
        <w:rPr>
          <w:b/>
          <w:bCs/>
        </w:rPr>
      </w:pPr>
      <w:r w:rsidRPr="005548FC">
        <w:rPr>
          <w:noProof/>
          <w:lang w:eastAsia="ru-RU"/>
        </w:rPr>
        <w:drawing>
          <wp:inline distT="0" distB="0" distL="0" distR="0" wp14:anchorId="21DD8E29" wp14:editId="0B501587">
            <wp:extent cx="4156857" cy="3835083"/>
            <wp:effectExtent l="8572" t="0" r="4763" b="4762"/>
            <wp:docPr id="41" name="Picture 41" descr="C:\Users\1\AppData\Local\Temp\Rar$DIa0.457\20201009_16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1\AppData\Local\Temp\Rar$DIa0.457\20201009_160838.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 t="12174" r="14339" b="8796"/>
                    <a:stretch/>
                  </pic:blipFill>
                  <pic:spPr bwMode="auto">
                    <a:xfrm rot="5400000">
                      <a:off x="0" y="0"/>
                      <a:ext cx="4163185" cy="3840921"/>
                    </a:xfrm>
                    <a:prstGeom prst="rect">
                      <a:avLst/>
                    </a:prstGeom>
                    <a:noFill/>
                    <a:ln>
                      <a:noFill/>
                    </a:ln>
                    <a:extLst>
                      <a:ext uri="{53640926-AAD7-44D8-BBD7-CCE9431645EC}">
                        <a14:shadowObscured xmlns:a14="http://schemas.microsoft.com/office/drawing/2010/main"/>
                      </a:ext>
                    </a:extLst>
                  </pic:spPr>
                </pic:pic>
              </a:graphicData>
            </a:graphic>
          </wp:inline>
        </w:drawing>
      </w:r>
    </w:p>
    <w:p w14:paraId="1C2BFC48" w14:textId="77777777" w:rsidR="00B37F60" w:rsidRPr="005548FC" w:rsidRDefault="00B37F60" w:rsidP="00B37F60">
      <w:pPr>
        <w:pStyle w:val="a2"/>
        <w:ind w:firstLine="709"/>
        <w:jc w:val="center"/>
        <w:rPr>
          <w:b/>
          <w:bCs/>
        </w:rPr>
      </w:pPr>
    </w:p>
    <w:p w14:paraId="5E7A07D5" w14:textId="1306D92D" w:rsidR="008F068A" w:rsidRDefault="00B37F60" w:rsidP="004C3522">
      <w:pPr>
        <w:pStyle w:val="a2"/>
        <w:ind w:firstLine="709"/>
        <w:jc w:val="center"/>
        <w:rPr>
          <w:lang w:val="kk-KZ"/>
        </w:rPr>
      </w:pPr>
      <w:r w:rsidRPr="005548FC">
        <w:rPr>
          <w:lang w:val="kk-KZ"/>
        </w:rPr>
        <w:t xml:space="preserve">Сурет </w:t>
      </w:r>
      <w:r w:rsidR="00E8497B" w:rsidRPr="005548FC">
        <w:rPr>
          <w:lang w:val="kk-KZ"/>
        </w:rPr>
        <w:t>4.</w:t>
      </w:r>
      <w:r w:rsidR="00AF5555">
        <w:rPr>
          <w:lang w:val="kk-KZ"/>
        </w:rPr>
        <w:t>3</w:t>
      </w:r>
      <w:r w:rsidR="00E8497B" w:rsidRPr="005548FC">
        <w:rPr>
          <w:lang w:val="kk-KZ"/>
        </w:rPr>
        <w:t xml:space="preserve"> </w:t>
      </w:r>
      <w:r w:rsidRPr="005548FC">
        <w:rPr>
          <w:lang w:val="kk-KZ"/>
        </w:rPr>
        <w:t xml:space="preserve">– </w:t>
      </w:r>
      <w:r w:rsidR="00AF5555">
        <w:rPr>
          <w:lang w:val="kk-KZ"/>
        </w:rPr>
        <w:t xml:space="preserve">«Алатау» </w:t>
      </w:r>
      <w:r w:rsidRPr="005548FC">
        <w:rPr>
          <w:lang w:val="kk-KZ"/>
        </w:rPr>
        <w:t>пісірілген шұжық өнімдері</w:t>
      </w:r>
    </w:p>
    <w:p w14:paraId="0ECC7FC2" w14:textId="564DED72" w:rsidR="00AF5555" w:rsidRDefault="00AF5555" w:rsidP="004C3522">
      <w:pPr>
        <w:pStyle w:val="a2"/>
        <w:ind w:firstLine="709"/>
        <w:jc w:val="center"/>
        <w:rPr>
          <w:lang w:val="kk-KZ"/>
        </w:rPr>
      </w:pPr>
    </w:p>
    <w:p w14:paraId="069B228F" w14:textId="0B3C2278" w:rsidR="00AF5555" w:rsidRDefault="00AF5555" w:rsidP="004C3522">
      <w:pPr>
        <w:pStyle w:val="a2"/>
        <w:ind w:firstLine="709"/>
        <w:jc w:val="center"/>
        <w:rPr>
          <w:lang w:val="kk-KZ"/>
        </w:rPr>
      </w:pPr>
    </w:p>
    <w:p w14:paraId="1D031835" w14:textId="77777777" w:rsidR="00B308C2" w:rsidRDefault="00B308C2" w:rsidP="004C3522">
      <w:pPr>
        <w:pStyle w:val="a2"/>
        <w:ind w:firstLine="709"/>
        <w:jc w:val="center"/>
        <w:rPr>
          <w:lang w:val="kk-KZ"/>
        </w:rPr>
      </w:pPr>
    </w:p>
    <w:p w14:paraId="6D206935" w14:textId="77777777" w:rsidR="00A24915" w:rsidRPr="005548FC" w:rsidRDefault="00A24915" w:rsidP="00B37F60">
      <w:pPr>
        <w:pStyle w:val="a2"/>
        <w:rPr>
          <w:b/>
          <w:bCs/>
        </w:rPr>
      </w:pPr>
      <w:r w:rsidRPr="005548FC">
        <w:rPr>
          <w:b/>
          <w:bCs/>
        </w:rPr>
        <w:lastRenderedPageBreak/>
        <w:t xml:space="preserve">Төртінші </w:t>
      </w:r>
      <w:r w:rsidR="00317B1D" w:rsidRPr="005548FC">
        <w:rPr>
          <w:b/>
          <w:bCs/>
          <w:lang w:val="kk-KZ"/>
        </w:rPr>
        <w:t>бөлім</w:t>
      </w:r>
      <w:r w:rsidRPr="005548FC">
        <w:rPr>
          <w:b/>
          <w:bCs/>
        </w:rPr>
        <w:t xml:space="preserve"> бойынша қорытынды</w:t>
      </w:r>
    </w:p>
    <w:p w14:paraId="0F71041A" w14:textId="77777777" w:rsidR="00512BF4" w:rsidRPr="005548FC" w:rsidRDefault="00512BF4" w:rsidP="00B37F60">
      <w:pPr>
        <w:pStyle w:val="a2"/>
        <w:rPr>
          <w:b/>
          <w:bCs/>
        </w:rPr>
      </w:pPr>
    </w:p>
    <w:p w14:paraId="7DB71802" w14:textId="77777777" w:rsidR="00A24915" w:rsidRPr="005548FC" w:rsidRDefault="00A24915" w:rsidP="00B37F60">
      <w:pPr>
        <w:pStyle w:val="a2"/>
      </w:pPr>
      <w:r w:rsidRPr="005548FC">
        <w:rPr>
          <w:lang w:val="kk-KZ"/>
        </w:rPr>
        <w:t>Пісірілген</w:t>
      </w:r>
      <w:r w:rsidRPr="005548FC">
        <w:t xml:space="preserve"> шұжық өнімдері өндірісінде қолданылатын негізгі шикізаттар: 1-</w:t>
      </w:r>
      <w:r w:rsidR="006F1D9A" w:rsidRPr="005548FC">
        <w:rPr>
          <w:lang w:val="kk-KZ"/>
        </w:rPr>
        <w:t>санатты</w:t>
      </w:r>
      <w:r w:rsidRPr="005548FC">
        <w:t xml:space="preserve"> күркетауық еті</w:t>
      </w:r>
      <w:r w:rsidR="009B6A53" w:rsidRPr="005548FC">
        <w:rPr>
          <w:lang w:val="kk-KZ"/>
        </w:rPr>
        <w:t>,</w:t>
      </w:r>
      <w:r w:rsidRPr="005548FC">
        <w:t xml:space="preserve"> терісі және алма сығындысының ұнтағы.</w:t>
      </w:r>
    </w:p>
    <w:p w14:paraId="7420F843" w14:textId="32880C4B" w:rsidR="00A24915" w:rsidRPr="005548FC" w:rsidRDefault="00A24915" w:rsidP="00B37F60">
      <w:pPr>
        <w:pStyle w:val="a2"/>
      </w:pPr>
      <w:r w:rsidRPr="005548FC">
        <w:t xml:space="preserve">Шұжық өнімдері </w:t>
      </w:r>
      <w:r w:rsidR="00E20026">
        <w:rPr>
          <w:lang w:val="kk-KZ"/>
        </w:rPr>
        <w:t>Алматы технологиялық университетінің</w:t>
      </w:r>
      <w:r w:rsidRPr="005548FC">
        <w:t xml:space="preserve"> </w:t>
      </w:r>
      <w:r w:rsidR="009B6A53" w:rsidRPr="005548FC">
        <w:rPr>
          <w:lang w:val="kk-KZ"/>
        </w:rPr>
        <w:t>«</w:t>
      </w:r>
      <w:r w:rsidRPr="005548FC">
        <w:t>Оқу-ғылыми ет өңдеу орталығында» дайындалып шығарылды.</w:t>
      </w:r>
    </w:p>
    <w:p w14:paraId="2FE12624" w14:textId="4D8BD2E2" w:rsidR="005974BF" w:rsidRPr="005548FC" w:rsidRDefault="00A24915" w:rsidP="00B37F60">
      <w:pPr>
        <w:pStyle w:val="a2"/>
      </w:pPr>
      <w:r w:rsidRPr="005548FC">
        <w:t>Үшінші тарауда тәжірибелік үлгілерге жүргізілген органолептикалық, функционалды-технологиялық, құрылымдық-</w:t>
      </w:r>
      <w:r w:rsidR="009B6A53" w:rsidRPr="005548FC">
        <w:rPr>
          <w:lang w:val="kk-KZ"/>
        </w:rPr>
        <w:t>түстік</w:t>
      </w:r>
      <w:r w:rsidRPr="005548FC">
        <w:t xml:space="preserve"> зерттеулердің қорытындысы бойынша </w:t>
      </w:r>
      <w:r w:rsidR="00557B0B" w:rsidRPr="005548FC">
        <w:t xml:space="preserve">алма сығындысының ұнтағын </w:t>
      </w:r>
      <w:r w:rsidRPr="005548FC">
        <w:t xml:space="preserve">3% мөлшерінде енгізілген №1 тәжірибелік үлгі </w:t>
      </w:r>
      <w:r w:rsidR="00E20026">
        <w:rPr>
          <w:lang w:val="kk-KZ"/>
        </w:rPr>
        <w:t xml:space="preserve">– </w:t>
      </w:r>
      <w:r w:rsidR="00E20026" w:rsidRPr="005548FC">
        <w:t>«Алатау»</w:t>
      </w:r>
      <w:r w:rsidR="00E20026">
        <w:rPr>
          <w:lang w:val="kk-KZ"/>
        </w:rPr>
        <w:t xml:space="preserve"> </w:t>
      </w:r>
      <w:r w:rsidR="00E20026" w:rsidRPr="005548FC">
        <w:t>пісірілген шұжы</w:t>
      </w:r>
      <w:r w:rsidR="00E20026">
        <w:rPr>
          <w:lang w:val="kk-KZ"/>
        </w:rPr>
        <w:t xml:space="preserve">ғы </w:t>
      </w:r>
      <w:r w:rsidRPr="005548FC">
        <w:t xml:space="preserve">таңдап алынды. </w:t>
      </w:r>
    </w:p>
    <w:p w14:paraId="6B80FA08" w14:textId="77777777" w:rsidR="00A24915" w:rsidRPr="005548FC" w:rsidRDefault="009B6A53" w:rsidP="00B37F60">
      <w:pPr>
        <w:pStyle w:val="a2"/>
        <w:rPr>
          <w:strike/>
        </w:rPr>
      </w:pPr>
      <w:r w:rsidRPr="005548FC">
        <w:rPr>
          <w:rFonts w:eastAsia="Times New Roman"/>
          <w:lang w:val="kk-KZ" w:eastAsia="ru-RU" w:bidi="ru-RU"/>
        </w:rPr>
        <w:t xml:space="preserve">Алма сығындысының ұнтағымен байытылған </w:t>
      </w:r>
      <w:r w:rsidRPr="005548FC">
        <w:t xml:space="preserve">«Алатау» </w:t>
      </w:r>
      <w:r w:rsidR="00557B0B" w:rsidRPr="005548FC">
        <w:t>пісірілген</w:t>
      </w:r>
      <w:r w:rsidR="00A24915" w:rsidRPr="005548FC">
        <w:t xml:space="preserve"> шұжық өнімдері өндірісінің технологиялық</w:t>
      </w:r>
      <w:r w:rsidR="00557B0B" w:rsidRPr="005548FC">
        <w:t xml:space="preserve"> нобайы</w:t>
      </w:r>
      <w:r w:rsidR="00A24915" w:rsidRPr="005548FC">
        <w:t xml:space="preserve"> жасалынды. Дайындалған технология негізінде АҚ СТ </w:t>
      </w:r>
      <w:r w:rsidR="00E6412C" w:rsidRPr="005548FC">
        <w:t>990840000359-02-2025</w:t>
      </w:r>
      <w:r w:rsidR="00E6412C" w:rsidRPr="005548FC">
        <w:rPr>
          <w:lang w:val="kk-KZ"/>
        </w:rPr>
        <w:t xml:space="preserve"> </w:t>
      </w:r>
      <w:r w:rsidR="00A24915" w:rsidRPr="005548FC">
        <w:t>стандарты мен технологиялық нұсқаулығы әзірленді және бекітілді.</w:t>
      </w:r>
    </w:p>
    <w:p w14:paraId="4E0505A2" w14:textId="77777777" w:rsidR="001A7316" w:rsidRPr="005548FC" w:rsidRDefault="001A7316" w:rsidP="001A7316">
      <w:pPr>
        <w:pStyle w:val="a2"/>
        <w:ind w:firstLine="709"/>
        <w:rPr>
          <w:lang w:val="kk-KZ" w:eastAsia="ru-KZ"/>
        </w:rPr>
      </w:pPr>
      <w:r w:rsidRPr="005548FC">
        <w:rPr>
          <w:lang w:val="kk-KZ" w:eastAsia="ru-KZ"/>
        </w:rPr>
        <w:t>№9778 «</w:t>
      </w:r>
      <w:r w:rsidR="009B6A53" w:rsidRPr="005548FC">
        <w:rPr>
          <w:lang w:val="kk-KZ"/>
        </w:rPr>
        <w:t>Өсімдік қоспасы қосылған құс етінен пісірілген шұжық өндіру тәсілі»</w:t>
      </w:r>
      <w:r w:rsidR="009B6A53" w:rsidRPr="005548FC">
        <w:rPr>
          <w:lang w:val="kk-KZ" w:eastAsia="ru-KZ"/>
        </w:rPr>
        <w:t xml:space="preserve"> атты ҚР</w:t>
      </w:r>
      <w:r w:rsidRPr="005548FC">
        <w:rPr>
          <w:lang w:val="kk-KZ" w:eastAsia="ru-KZ"/>
        </w:rPr>
        <w:t xml:space="preserve"> пайдалы модель патентімен расталды.  </w:t>
      </w:r>
    </w:p>
    <w:p w14:paraId="31B5F417" w14:textId="77777777" w:rsidR="00A24915" w:rsidRPr="005548FC" w:rsidRDefault="00A24915" w:rsidP="00A24915">
      <w:pPr>
        <w:spacing w:after="0" w:line="240" w:lineRule="auto"/>
        <w:ind w:firstLine="709"/>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Дайындалған технология мен технологиялық режимдер өндірістік жағдайларда Алматы қаласындағы «АФ Қайнар» ЖШС ет өңдеу зауытында және</w:t>
      </w:r>
      <w:r w:rsidR="00E6412C" w:rsidRPr="005548FC">
        <w:rPr>
          <w:rFonts w:ascii="Times New Roman" w:hAnsi="Times New Roman" w:cs="Times New Roman"/>
          <w:sz w:val="28"/>
          <w:szCs w:val="28"/>
          <w:lang w:val="kk-KZ"/>
        </w:rPr>
        <w:t xml:space="preserve"> «Асылай» ЖК өндірісінде</w:t>
      </w:r>
      <w:r w:rsidRPr="005548FC">
        <w:rPr>
          <w:rFonts w:ascii="Times New Roman" w:hAnsi="Times New Roman" w:cs="Times New Roman"/>
          <w:sz w:val="28"/>
          <w:szCs w:val="28"/>
          <w:lang w:val="kk-KZ"/>
        </w:rPr>
        <w:t xml:space="preserve"> сыналды.</w:t>
      </w:r>
    </w:p>
    <w:p w14:paraId="2C61E0D6" w14:textId="77777777" w:rsidR="00A77DDC" w:rsidRPr="005548FC" w:rsidRDefault="00A77DDC" w:rsidP="00A77DDC">
      <w:pPr>
        <w:spacing w:after="0" w:line="240" w:lineRule="auto"/>
        <w:ind w:firstLine="709"/>
        <w:jc w:val="both"/>
        <w:rPr>
          <w:rFonts w:ascii="Times New Roman" w:hAnsi="Times New Roman" w:cs="Times New Roman"/>
          <w:sz w:val="28"/>
          <w:szCs w:val="28"/>
          <w:lang w:val="kk-KZ"/>
        </w:rPr>
      </w:pPr>
    </w:p>
    <w:p w14:paraId="41FB3A59" w14:textId="77777777" w:rsidR="003B5838" w:rsidRPr="005548FC" w:rsidRDefault="003B5838" w:rsidP="00A77DDC">
      <w:pPr>
        <w:spacing w:after="0" w:line="240" w:lineRule="auto"/>
        <w:ind w:firstLine="709"/>
        <w:jc w:val="both"/>
        <w:rPr>
          <w:rFonts w:ascii="Times New Roman" w:hAnsi="Times New Roman" w:cs="Times New Roman"/>
          <w:sz w:val="28"/>
          <w:szCs w:val="28"/>
          <w:lang w:val="kk-KZ"/>
        </w:rPr>
      </w:pPr>
    </w:p>
    <w:p w14:paraId="5DFA428B" w14:textId="77777777" w:rsidR="003B5838" w:rsidRPr="005548FC" w:rsidRDefault="003B5838" w:rsidP="0098449D">
      <w:pPr>
        <w:spacing w:after="0" w:line="240" w:lineRule="auto"/>
        <w:rPr>
          <w:rFonts w:ascii="Times New Roman" w:hAnsi="Times New Roman" w:cs="Times New Roman"/>
          <w:sz w:val="24"/>
          <w:szCs w:val="24"/>
          <w:lang w:val="kk-KZ"/>
        </w:rPr>
      </w:pPr>
    </w:p>
    <w:p w14:paraId="64D7C302" w14:textId="16D0E4AA" w:rsidR="003B5838" w:rsidRDefault="003B5838" w:rsidP="0098449D">
      <w:pPr>
        <w:spacing w:after="0" w:line="240" w:lineRule="auto"/>
        <w:rPr>
          <w:rFonts w:ascii="Times New Roman" w:hAnsi="Times New Roman" w:cs="Times New Roman"/>
          <w:sz w:val="24"/>
          <w:szCs w:val="24"/>
          <w:lang w:val="kk-KZ"/>
        </w:rPr>
      </w:pPr>
    </w:p>
    <w:p w14:paraId="66E11563" w14:textId="63FE69AE" w:rsidR="00C34AB8" w:rsidRDefault="00C34AB8" w:rsidP="0098449D">
      <w:pPr>
        <w:spacing w:after="0" w:line="240" w:lineRule="auto"/>
        <w:rPr>
          <w:rFonts w:ascii="Times New Roman" w:hAnsi="Times New Roman" w:cs="Times New Roman"/>
          <w:sz w:val="24"/>
          <w:szCs w:val="24"/>
          <w:lang w:val="kk-KZ"/>
        </w:rPr>
      </w:pPr>
    </w:p>
    <w:p w14:paraId="32291593" w14:textId="6D2D6850" w:rsidR="00C34AB8" w:rsidRDefault="00C34AB8" w:rsidP="0098449D">
      <w:pPr>
        <w:spacing w:after="0" w:line="240" w:lineRule="auto"/>
        <w:rPr>
          <w:rFonts w:ascii="Times New Roman" w:hAnsi="Times New Roman" w:cs="Times New Roman"/>
          <w:sz w:val="24"/>
          <w:szCs w:val="24"/>
          <w:lang w:val="kk-KZ"/>
        </w:rPr>
      </w:pPr>
    </w:p>
    <w:p w14:paraId="0207C2F2" w14:textId="77777777" w:rsidR="00C34AB8" w:rsidRPr="005548FC" w:rsidRDefault="00C34AB8" w:rsidP="0098449D">
      <w:pPr>
        <w:spacing w:after="0" w:line="240" w:lineRule="auto"/>
        <w:rPr>
          <w:rFonts w:ascii="Times New Roman" w:hAnsi="Times New Roman" w:cs="Times New Roman"/>
          <w:sz w:val="24"/>
          <w:szCs w:val="24"/>
          <w:lang w:val="kk-KZ"/>
        </w:rPr>
      </w:pPr>
    </w:p>
    <w:p w14:paraId="44610EE0" w14:textId="77777777" w:rsidR="005619E9" w:rsidRPr="005548FC" w:rsidRDefault="005619E9" w:rsidP="0098449D">
      <w:pPr>
        <w:spacing w:after="0" w:line="240" w:lineRule="auto"/>
        <w:rPr>
          <w:rFonts w:ascii="Times New Roman" w:hAnsi="Times New Roman" w:cs="Times New Roman"/>
          <w:sz w:val="24"/>
          <w:szCs w:val="24"/>
          <w:lang w:val="kk-KZ"/>
        </w:rPr>
      </w:pPr>
    </w:p>
    <w:p w14:paraId="5A847779" w14:textId="77777777" w:rsidR="005619E9" w:rsidRPr="005548FC" w:rsidRDefault="005619E9" w:rsidP="0098449D">
      <w:pPr>
        <w:spacing w:after="0" w:line="240" w:lineRule="auto"/>
        <w:rPr>
          <w:rFonts w:ascii="Times New Roman" w:hAnsi="Times New Roman" w:cs="Times New Roman"/>
          <w:sz w:val="24"/>
          <w:szCs w:val="24"/>
          <w:lang w:val="kk-KZ"/>
        </w:rPr>
      </w:pPr>
    </w:p>
    <w:p w14:paraId="26E83D77" w14:textId="77777777" w:rsidR="005619E9" w:rsidRPr="005548FC" w:rsidRDefault="005619E9" w:rsidP="0098449D">
      <w:pPr>
        <w:spacing w:after="0" w:line="240" w:lineRule="auto"/>
        <w:rPr>
          <w:rFonts w:ascii="Times New Roman" w:hAnsi="Times New Roman" w:cs="Times New Roman"/>
          <w:sz w:val="24"/>
          <w:szCs w:val="24"/>
          <w:lang w:val="kk-KZ"/>
        </w:rPr>
      </w:pPr>
    </w:p>
    <w:p w14:paraId="368AD646" w14:textId="77777777" w:rsidR="00FA78BB" w:rsidRPr="005548FC" w:rsidRDefault="00FA78BB" w:rsidP="0098449D">
      <w:pPr>
        <w:spacing w:after="0" w:line="240" w:lineRule="auto"/>
        <w:rPr>
          <w:rFonts w:ascii="Times New Roman" w:hAnsi="Times New Roman" w:cs="Times New Roman"/>
          <w:sz w:val="24"/>
          <w:szCs w:val="24"/>
          <w:lang w:val="kk-KZ"/>
        </w:rPr>
      </w:pPr>
    </w:p>
    <w:p w14:paraId="074AFF52" w14:textId="77777777" w:rsidR="000638DA" w:rsidRPr="005548FC" w:rsidRDefault="000638DA" w:rsidP="0098449D">
      <w:pPr>
        <w:spacing w:after="0" w:line="240" w:lineRule="auto"/>
        <w:rPr>
          <w:rFonts w:ascii="Times New Roman" w:hAnsi="Times New Roman" w:cs="Times New Roman"/>
          <w:sz w:val="24"/>
          <w:szCs w:val="24"/>
          <w:lang w:val="kk-KZ"/>
        </w:rPr>
      </w:pPr>
    </w:p>
    <w:p w14:paraId="63318FA1" w14:textId="77777777" w:rsidR="005974BF" w:rsidRPr="005548FC" w:rsidRDefault="005974BF" w:rsidP="0098449D">
      <w:pPr>
        <w:spacing w:after="0" w:line="240" w:lineRule="auto"/>
        <w:rPr>
          <w:rFonts w:ascii="Times New Roman" w:hAnsi="Times New Roman" w:cs="Times New Roman"/>
          <w:sz w:val="24"/>
          <w:szCs w:val="24"/>
          <w:lang w:val="kk-KZ"/>
        </w:rPr>
      </w:pPr>
    </w:p>
    <w:p w14:paraId="7F5FFF15" w14:textId="77777777" w:rsidR="005974BF" w:rsidRPr="005548FC" w:rsidRDefault="005974BF" w:rsidP="0098449D">
      <w:pPr>
        <w:spacing w:after="0" w:line="240" w:lineRule="auto"/>
        <w:rPr>
          <w:rFonts w:ascii="Times New Roman" w:hAnsi="Times New Roman" w:cs="Times New Roman"/>
          <w:sz w:val="24"/>
          <w:szCs w:val="24"/>
          <w:lang w:val="kk-KZ"/>
        </w:rPr>
      </w:pPr>
    </w:p>
    <w:p w14:paraId="20C9C28A" w14:textId="77777777" w:rsidR="005974BF" w:rsidRPr="005548FC" w:rsidRDefault="005974BF" w:rsidP="0098449D">
      <w:pPr>
        <w:spacing w:after="0" w:line="240" w:lineRule="auto"/>
        <w:rPr>
          <w:rFonts w:ascii="Times New Roman" w:hAnsi="Times New Roman" w:cs="Times New Roman"/>
          <w:sz w:val="24"/>
          <w:szCs w:val="24"/>
          <w:lang w:val="kk-KZ"/>
        </w:rPr>
      </w:pPr>
    </w:p>
    <w:p w14:paraId="7738EFFC" w14:textId="77777777" w:rsidR="000638DA" w:rsidRPr="005548FC" w:rsidRDefault="000638DA" w:rsidP="0098449D">
      <w:pPr>
        <w:spacing w:after="0" w:line="240" w:lineRule="auto"/>
        <w:rPr>
          <w:rFonts w:ascii="Times New Roman" w:hAnsi="Times New Roman" w:cs="Times New Roman"/>
          <w:sz w:val="24"/>
          <w:szCs w:val="24"/>
          <w:lang w:val="kk-KZ"/>
        </w:rPr>
      </w:pPr>
    </w:p>
    <w:p w14:paraId="5E5B9E2A" w14:textId="77777777" w:rsidR="00FA78BB" w:rsidRPr="005548FC" w:rsidRDefault="00FA78BB" w:rsidP="0098449D">
      <w:pPr>
        <w:spacing w:after="0" w:line="240" w:lineRule="auto"/>
        <w:rPr>
          <w:rFonts w:ascii="Times New Roman" w:hAnsi="Times New Roman" w:cs="Times New Roman"/>
          <w:sz w:val="24"/>
          <w:szCs w:val="24"/>
          <w:lang w:val="kk-KZ"/>
        </w:rPr>
      </w:pPr>
    </w:p>
    <w:p w14:paraId="7BCFA8C4" w14:textId="77777777" w:rsidR="00FA78BB" w:rsidRPr="005548FC" w:rsidRDefault="00FA78BB" w:rsidP="0098449D">
      <w:pPr>
        <w:spacing w:after="0" w:line="240" w:lineRule="auto"/>
        <w:rPr>
          <w:rFonts w:ascii="Times New Roman" w:hAnsi="Times New Roman" w:cs="Times New Roman"/>
          <w:sz w:val="24"/>
          <w:szCs w:val="24"/>
          <w:lang w:val="kk-KZ"/>
        </w:rPr>
      </w:pPr>
    </w:p>
    <w:p w14:paraId="688A5C8A" w14:textId="7ECE7761" w:rsidR="005619E9" w:rsidRDefault="005619E9" w:rsidP="0098449D">
      <w:pPr>
        <w:spacing w:after="0" w:line="240" w:lineRule="auto"/>
        <w:rPr>
          <w:rFonts w:ascii="Times New Roman" w:hAnsi="Times New Roman" w:cs="Times New Roman"/>
          <w:b/>
          <w:bCs/>
          <w:sz w:val="24"/>
          <w:szCs w:val="24"/>
          <w:lang w:val="kk-KZ"/>
        </w:rPr>
      </w:pPr>
    </w:p>
    <w:p w14:paraId="51C6D0A8" w14:textId="77777777" w:rsidR="00C34AB8" w:rsidRPr="005548FC" w:rsidRDefault="00C34AB8" w:rsidP="0098449D">
      <w:pPr>
        <w:spacing w:after="0" w:line="240" w:lineRule="auto"/>
        <w:rPr>
          <w:rFonts w:ascii="Times New Roman" w:hAnsi="Times New Roman" w:cs="Times New Roman"/>
          <w:b/>
          <w:bCs/>
          <w:sz w:val="24"/>
          <w:szCs w:val="24"/>
          <w:lang w:val="kk-KZ"/>
        </w:rPr>
      </w:pPr>
    </w:p>
    <w:p w14:paraId="1F0D055C" w14:textId="77777777" w:rsidR="005619E9" w:rsidRPr="005548FC" w:rsidRDefault="005619E9" w:rsidP="0098449D">
      <w:pPr>
        <w:spacing w:after="0" w:line="240" w:lineRule="auto"/>
        <w:rPr>
          <w:rFonts w:ascii="Times New Roman" w:hAnsi="Times New Roman" w:cs="Times New Roman"/>
          <w:b/>
          <w:bCs/>
          <w:sz w:val="24"/>
          <w:szCs w:val="24"/>
          <w:lang w:val="kk-KZ"/>
        </w:rPr>
      </w:pPr>
    </w:p>
    <w:p w14:paraId="51934B20" w14:textId="77777777" w:rsidR="005619E9" w:rsidRPr="005548FC" w:rsidRDefault="005619E9" w:rsidP="0098449D">
      <w:pPr>
        <w:spacing w:after="0" w:line="240" w:lineRule="auto"/>
        <w:rPr>
          <w:rFonts w:ascii="Times New Roman" w:hAnsi="Times New Roman" w:cs="Times New Roman"/>
          <w:b/>
          <w:bCs/>
          <w:sz w:val="24"/>
          <w:szCs w:val="24"/>
          <w:lang w:val="kk-KZ"/>
        </w:rPr>
      </w:pPr>
    </w:p>
    <w:p w14:paraId="1AB5E704" w14:textId="77777777" w:rsidR="005619E9" w:rsidRPr="005548FC" w:rsidRDefault="005619E9" w:rsidP="0098449D">
      <w:pPr>
        <w:spacing w:after="0" w:line="240" w:lineRule="auto"/>
        <w:rPr>
          <w:rFonts w:ascii="Times New Roman" w:hAnsi="Times New Roman" w:cs="Times New Roman"/>
          <w:b/>
          <w:bCs/>
          <w:sz w:val="24"/>
          <w:szCs w:val="24"/>
          <w:lang w:val="kk-KZ"/>
        </w:rPr>
      </w:pPr>
    </w:p>
    <w:p w14:paraId="4F6C3681" w14:textId="148EA84F" w:rsidR="005619E9" w:rsidRDefault="005619E9" w:rsidP="0098449D">
      <w:pPr>
        <w:spacing w:after="0" w:line="240" w:lineRule="auto"/>
        <w:rPr>
          <w:rFonts w:ascii="Times New Roman" w:hAnsi="Times New Roman" w:cs="Times New Roman"/>
          <w:b/>
          <w:bCs/>
          <w:sz w:val="24"/>
          <w:szCs w:val="24"/>
          <w:lang w:val="kk-KZ"/>
        </w:rPr>
      </w:pPr>
    </w:p>
    <w:p w14:paraId="3FDBA090" w14:textId="67AB8130" w:rsidR="00957609" w:rsidRDefault="00957609" w:rsidP="0098449D">
      <w:pPr>
        <w:spacing w:after="0" w:line="240" w:lineRule="auto"/>
        <w:rPr>
          <w:rFonts w:ascii="Times New Roman" w:hAnsi="Times New Roman" w:cs="Times New Roman"/>
          <w:b/>
          <w:bCs/>
          <w:sz w:val="24"/>
          <w:szCs w:val="24"/>
          <w:lang w:val="kk-KZ"/>
        </w:rPr>
      </w:pPr>
    </w:p>
    <w:p w14:paraId="3987F637" w14:textId="77777777" w:rsidR="00957609" w:rsidRPr="005548FC" w:rsidRDefault="00957609" w:rsidP="0098449D">
      <w:pPr>
        <w:spacing w:after="0" w:line="240" w:lineRule="auto"/>
        <w:rPr>
          <w:rFonts w:ascii="Times New Roman" w:hAnsi="Times New Roman" w:cs="Times New Roman"/>
          <w:b/>
          <w:bCs/>
          <w:sz w:val="24"/>
          <w:szCs w:val="24"/>
          <w:lang w:val="kk-KZ"/>
        </w:rPr>
      </w:pPr>
    </w:p>
    <w:p w14:paraId="0573D998" w14:textId="77777777" w:rsidR="005619E9" w:rsidRPr="005548FC" w:rsidRDefault="005619E9" w:rsidP="0098449D">
      <w:pPr>
        <w:spacing w:after="0" w:line="240" w:lineRule="auto"/>
        <w:rPr>
          <w:rFonts w:ascii="Times New Roman" w:hAnsi="Times New Roman" w:cs="Times New Roman"/>
          <w:b/>
          <w:bCs/>
          <w:sz w:val="24"/>
          <w:szCs w:val="24"/>
          <w:lang w:val="kk-KZ"/>
        </w:rPr>
      </w:pPr>
    </w:p>
    <w:p w14:paraId="45E9608A" w14:textId="77777777" w:rsidR="00D5628C" w:rsidRPr="005548FC" w:rsidRDefault="0062608A" w:rsidP="00A12C46">
      <w:pPr>
        <w:pStyle w:val="a2"/>
        <w:ind w:firstLine="709"/>
        <w:rPr>
          <w:b/>
          <w:bCs/>
          <w:lang w:val="kk-KZ"/>
        </w:rPr>
      </w:pPr>
      <w:r w:rsidRPr="005548FC">
        <w:rPr>
          <w:b/>
          <w:bCs/>
          <w:lang w:val="kk-KZ"/>
        </w:rPr>
        <w:t>5 ПІСІРІЛГЕН ШҰЖЫҚ ӨНІМДЕРІНІҢ САПАСЫН ЗЕРТТЕУ</w:t>
      </w:r>
    </w:p>
    <w:p w14:paraId="252972C3" w14:textId="77777777" w:rsidR="00AC12F7" w:rsidRPr="005548FC" w:rsidRDefault="00AC12F7" w:rsidP="00A12C46">
      <w:pPr>
        <w:pStyle w:val="a2"/>
        <w:ind w:firstLine="709"/>
        <w:rPr>
          <w:b/>
          <w:bCs/>
          <w:lang w:val="kk-KZ"/>
        </w:rPr>
      </w:pPr>
    </w:p>
    <w:p w14:paraId="42247A82" w14:textId="77777777" w:rsidR="00E52F66" w:rsidRPr="005548FC" w:rsidRDefault="007E109D" w:rsidP="00A12C46">
      <w:pPr>
        <w:pStyle w:val="a2"/>
        <w:ind w:firstLine="709"/>
        <w:rPr>
          <w:b/>
          <w:bCs/>
          <w:lang w:val="kk-KZ"/>
        </w:rPr>
      </w:pPr>
      <w:r w:rsidRPr="005548FC">
        <w:rPr>
          <w:b/>
          <w:bCs/>
          <w:lang w:val="kk-KZ"/>
        </w:rPr>
        <w:t xml:space="preserve">5.1 </w:t>
      </w:r>
      <w:r w:rsidR="00025F5D" w:rsidRPr="005548FC">
        <w:rPr>
          <w:b/>
          <w:bCs/>
          <w:lang w:val="kk-KZ"/>
        </w:rPr>
        <w:t>Дайын өнімнің</w:t>
      </w:r>
      <w:r w:rsidR="00E52F66" w:rsidRPr="005548FC">
        <w:rPr>
          <w:b/>
          <w:bCs/>
          <w:lang w:val="kk-KZ"/>
        </w:rPr>
        <w:t xml:space="preserve"> </w:t>
      </w:r>
      <w:r w:rsidR="00025F5D" w:rsidRPr="005548FC">
        <w:rPr>
          <w:rFonts w:eastAsiaTheme="minorHAnsi"/>
          <w:b/>
          <w:bCs/>
          <w:lang w:val="kk-KZ"/>
        </w:rPr>
        <w:t xml:space="preserve">функционалды-технологиялық көрсеткіштерін </w:t>
      </w:r>
      <w:r w:rsidR="007B2524" w:rsidRPr="005548FC">
        <w:rPr>
          <w:rFonts w:eastAsiaTheme="minorHAnsi"/>
          <w:b/>
          <w:bCs/>
          <w:lang w:val="kk-KZ"/>
        </w:rPr>
        <w:t>зерттеу</w:t>
      </w:r>
    </w:p>
    <w:p w14:paraId="0C7C94A3" w14:textId="77777777" w:rsidR="00B66A5D" w:rsidRPr="005548FC" w:rsidRDefault="00B66A5D" w:rsidP="00A12C46">
      <w:pPr>
        <w:pStyle w:val="a2"/>
        <w:ind w:firstLine="709"/>
        <w:rPr>
          <w:rFonts w:eastAsiaTheme="minorHAnsi"/>
          <w:lang w:val="kk-KZ"/>
        </w:rPr>
      </w:pPr>
      <w:bookmarkStart w:id="19" w:name="_Hlk188578371"/>
      <w:r w:rsidRPr="005548FC">
        <w:rPr>
          <w:rFonts w:eastAsiaTheme="minorHAnsi"/>
          <w:lang w:val="kk-KZ"/>
        </w:rPr>
        <w:t xml:space="preserve">Функционалды-технологиялық көрсеткіштер – су байланыстыру қабілеті, ылғал ұстау қабілеті және май ұстау қабілеті зерттелген үлгілерде дайын өнімдердің сапасын тереңірек бағалау мақсатында анықталды. </w:t>
      </w:r>
      <w:bookmarkEnd w:id="19"/>
      <w:r w:rsidR="009315AE" w:rsidRPr="005548FC">
        <w:rPr>
          <w:rFonts w:eastAsiaTheme="minorHAnsi"/>
          <w:lang w:val="kk-KZ"/>
        </w:rPr>
        <w:t>Зерттеу нәтижелері 5.1 суретте көрсетілген.</w:t>
      </w:r>
    </w:p>
    <w:p w14:paraId="225EE8AA" w14:textId="4FC01890" w:rsidR="009315AE" w:rsidRPr="005548FC" w:rsidRDefault="00B66A5D" w:rsidP="00A12C46">
      <w:pPr>
        <w:pStyle w:val="a2"/>
        <w:ind w:firstLine="709"/>
        <w:rPr>
          <w:rFonts w:eastAsiaTheme="minorHAnsi"/>
          <w:lang w:val="kk-KZ"/>
        </w:rPr>
      </w:pPr>
      <w:r w:rsidRPr="005548FC">
        <w:rPr>
          <w:rFonts w:eastAsiaTheme="minorHAnsi"/>
          <w:lang w:val="kk-KZ"/>
        </w:rPr>
        <w:t>Ылғал ұстау қабілеті (</w:t>
      </w:r>
      <w:r w:rsidR="009315AE" w:rsidRPr="005548FC">
        <w:rPr>
          <w:rFonts w:eastAsiaTheme="minorHAnsi"/>
          <w:lang w:val="kk-KZ"/>
        </w:rPr>
        <w:t>ЫҰҚ</w:t>
      </w:r>
      <w:r w:rsidRPr="005548FC">
        <w:rPr>
          <w:rFonts w:eastAsiaTheme="minorHAnsi"/>
          <w:lang w:val="kk-KZ"/>
        </w:rPr>
        <w:t xml:space="preserve">) – ет өнімдерінің маңызды атрибуты, ол етті өңдеу, сақтау және тасымалдау кезінде құрамындағы суды сақтау қабілеті ретінде анықталады. </w:t>
      </w:r>
      <w:r w:rsidR="009315AE" w:rsidRPr="005548FC">
        <w:rPr>
          <w:rFonts w:eastAsiaTheme="minorHAnsi"/>
          <w:lang w:val="kk-KZ"/>
        </w:rPr>
        <w:t>ЫҰҚ</w:t>
      </w:r>
      <w:r w:rsidRPr="005548FC">
        <w:rPr>
          <w:rFonts w:eastAsiaTheme="minorHAnsi"/>
          <w:lang w:val="kk-KZ"/>
        </w:rPr>
        <w:t xml:space="preserve"> еттің қабылдануына, салмақ жоғалуына, пісіру кезіндегі шығындарға және </w:t>
      </w:r>
      <w:r w:rsidR="006D5333">
        <w:rPr>
          <w:rFonts w:eastAsiaTheme="minorHAnsi"/>
          <w:lang w:val="kk-KZ"/>
        </w:rPr>
        <w:t>органолептикалық</w:t>
      </w:r>
      <w:r w:rsidRPr="005548FC">
        <w:rPr>
          <w:rFonts w:eastAsiaTheme="minorHAnsi"/>
          <w:lang w:val="kk-KZ"/>
        </w:rPr>
        <w:t xml:space="preserve"> қасиеттерге елеулі әсер етеді, сондықтан ол тұтынушылардың қанағаттануы мен өнім сапасының негізгі факторы болып табылады.</w:t>
      </w:r>
    </w:p>
    <w:p w14:paraId="2E10851F" w14:textId="77777777" w:rsidR="009315AE" w:rsidRPr="005548FC" w:rsidRDefault="009315AE" w:rsidP="00A12C46">
      <w:pPr>
        <w:pStyle w:val="a2"/>
        <w:ind w:firstLine="709"/>
        <w:rPr>
          <w:rFonts w:asciiTheme="minorHAnsi" w:eastAsiaTheme="minorHAnsi" w:hAnsiTheme="minorHAnsi" w:cstheme="minorBidi"/>
          <w:lang w:val="kk-KZ"/>
        </w:rPr>
      </w:pPr>
    </w:p>
    <w:p w14:paraId="4ACFB50D" w14:textId="77777777" w:rsidR="0062608A" w:rsidRPr="005548FC" w:rsidRDefault="0075210C" w:rsidP="000638DA">
      <w:pPr>
        <w:pStyle w:val="a2"/>
        <w:ind w:firstLine="0"/>
        <w:jc w:val="center"/>
      </w:pPr>
      <w:r w:rsidRPr="005548FC">
        <w:rPr>
          <w:noProof/>
        </w:rPr>
        <w:drawing>
          <wp:inline distT="0" distB="0" distL="0" distR="0" wp14:anchorId="161EC904" wp14:editId="52F85BE5">
            <wp:extent cx="4996543" cy="3189515"/>
            <wp:effectExtent l="0" t="0" r="13970" b="11430"/>
            <wp:docPr id="22" name="Chart 22">
              <a:extLst xmlns:a="http://schemas.openxmlformats.org/drawingml/2006/main">
                <a:ext uri="{FF2B5EF4-FFF2-40B4-BE49-F238E27FC236}">
                  <a16:creationId xmlns:a16="http://schemas.microsoft.com/office/drawing/2014/main" id="{1DF90EE1-F8C3-4416-8D5E-125998796D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D6195CE" w14:textId="77777777" w:rsidR="007E109D" w:rsidRPr="005548FC" w:rsidRDefault="007E109D" w:rsidP="00A12C46">
      <w:pPr>
        <w:pStyle w:val="a2"/>
        <w:ind w:firstLine="709"/>
        <w:jc w:val="center"/>
      </w:pPr>
    </w:p>
    <w:p w14:paraId="43BCD0C2" w14:textId="2D464B46" w:rsidR="007E109D" w:rsidRPr="005548FC" w:rsidRDefault="00EE5CE9" w:rsidP="00A12C46">
      <w:pPr>
        <w:pStyle w:val="a2"/>
        <w:ind w:firstLine="709"/>
        <w:jc w:val="center"/>
      </w:pPr>
      <w:r w:rsidRPr="005548FC">
        <w:t xml:space="preserve">Сурет </w:t>
      </w:r>
      <w:r w:rsidR="009315AE" w:rsidRPr="005548FC">
        <w:t>5.1</w:t>
      </w:r>
      <w:r w:rsidRPr="005548FC">
        <w:t>–</w:t>
      </w:r>
      <w:r w:rsidR="0039069B" w:rsidRPr="005548FC">
        <w:t xml:space="preserve"> </w:t>
      </w:r>
      <w:r w:rsidRPr="005548FC">
        <w:t>Бақылау мен алма сығындысының ұнтағы қосылған тәжірибе үлгілерінің ЫҰҚ, ЫБҚ және МҰҚ мөлшер</w:t>
      </w:r>
      <w:r w:rsidR="006D5333">
        <w:rPr>
          <w:lang w:val="kk-KZ"/>
        </w:rPr>
        <w:t>лер</w:t>
      </w:r>
      <w:r w:rsidRPr="005548FC">
        <w:t>і</w:t>
      </w:r>
    </w:p>
    <w:p w14:paraId="3DA182E9" w14:textId="77777777" w:rsidR="00F13DA9" w:rsidRPr="005548FC" w:rsidRDefault="00F13DA9" w:rsidP="00F13DA9">
      <w:pPr>
        <w:pStyle w:val="a2"/>
        <w:ind w:firstLine="709"/>
      </w:pPr>
    </w:p>
    <w:p w14:paraId="7827F5B7" w14:textId="5A7B1957" w:rsidR="00F13DA9" w:rsidRPr="005548FC" w:rsidRDefault="00F13DA9" w:rsidP="00F13DA9">
      <w:pPr>
        <w:pStyle w:val="a2"/>
        <w:ind w:firstLine="709"/>
        <w:rPr>
          <w:lang w:val="kk-KZ"/>
        </w:rPr>
      </w:pPr>
      <w:r w:rsidRPr="005548FC">
        <w:t>Зерттеу нәтижелері</w:t>
      </w:r>
      <w:r w:rsidRPr="005548FC">
        <w:rPr>
          <w:lang w:val="kk-KZ"/>
        </w:rPr>
        <w:t xml:space="preserve"> көрсеткендей</w:t>
      </w:r>
      <w:r w:rsidRPr="005548FC">
        <w:t>, алма сығындысы</w:t>
      </w:r>
      <w:r w:rsidR="009B6A53" w:rsidRPr="005548FC">
        <w:rPr>
          <w:lang w:val="kk-KZ"/>
        </w:rPr>
        <w:t>ның</w:t>
      </w:r>
      <w:r w:rsidRPr="005548FC">
        <w:t xml:space="preserve"> ұнтағы қосылған </w:t>
      </w:r>
      <w:r w:rsidRPr="005548FC">
        <w:rPr>
          <w:lang w:val="kk-KZ"/>
        </w:rPr>
        <w:t>«Алатау» пісірілген шұжығында</w:t>
      </w:r>
      <w:r w:rsidRPr="005548FC">
        <w:t xml:space="preserve"> ЫҰҚ</w:t>
      </w:r>
      <w:r w:rsidR="00AD0F4B">
        <w:rPr>
          <w:lang w:val="kk-KZ"/>
        </w:rPr>
        <w:t xml:space="preserve">, </w:t>
      </w:r>
      <w:r w:rsidR="00AD0F4B" w:rsidRPr="005548FC">
        <w:t>ЫБҚ және МҰҚ</w:t>
      </w:r>
      <w:r w:rsidRPr="005548FC">
        <w:t xml:space="preserve"> деңгей</w:t>
      </w:r>
      <w:r w:rsidR="00AD0F4B">
        <w:rPr>
          <w:lang w:val="kk-KZ"/>
        </w:rPr>
        <w:t>лер</w:t>
      </w:r>
      <w:r w:rsidRPr="005548FC">
        <w:t xml:space="preserve">і бақылау үлгісіне қарағанда жоғары болды. Бұл алма сығындысында кездесетін пектин мен талшықтардың суды байланыстыру қасиетімен түсіндіріледі. </w:t>
      </w:r>
      <w:r w:rsidRPr="005548FC">
        <w:rPr>
          <w:lang w:val="kk-KZ"/>
        </w:rPr>
        <w:t>Ылғал</w:t>
      </w:r>
      <w:r w:rsidRPr="005548FC">
        <w:t xml:space="preserve"> байланыстыру қабілеті (</w:t>
      </w:r>
      <w:r w:rsidRPr="005548FC">
        <w:rPr>
          <w:lang w:val="kk-KZ"/>
        </w:rPr>
        <w:t>ЫБҚ</w:t>
      </w:r>
      <w:r w:rsidRPr="005548FC">
        <w:t>) шұжық өнімдерінің өңдеу барысында суды сақтап қалу қасиеті ретінде анықталады.</w:t>
      </w:r>
      <w:r w:rsidRPr="005548FC">
        <w:rPr>
          <w:lang w:val="kk-KZ"/>
        </w:rPr>
        <w:t xml:space="preserve"> Алма сығындысы</w:t>
      </w:r>
      <w:r w:rsidR="009B6A53" w:rsidRPr="005548FC">
        <w:rPr>
          <w:lang w:val="kk-KZ"/>
        </w:rPr>
        <w:t>ның</w:t>
      </w:r>
      <w:r w:rsidRPr="005548FC">
        <w:rPr>
          <w:lang w:val="kk-KZ"/>
        </w:rPr>
        <w:t xml:space="preserve"> ұнтағы қосылған </w:t>
      </w:r>
      <w:r w:rsidRPr="005548FC">
        <w:rPr>
          <w:lang w:val="kk-KZ"/>
        </w:rPr>
        <w:lastRenderedPageBreak/>
        <w:t xml:space="preserve">«Алатау» пісірілген шұжығында ЫБҚ деңгейі бақылау үлгісімен салыстырғанда </w:t>
      </w:r>
      <w:r w:rsidR="00AD0F4B">
        <w:rPr>
          <w:lang w:val="kk-KZ"/>
        </w:rPr>
        <w:t>сәл жоғары</w:t>
      </w:r>
      <w:r w:rsidRPr="005548FC">
        <w:rPr>
          <w:lang w:val="kk-KZ"/>
        </w:rPr>
        <w:t xml:space="preserve">, себебі бұл әсіресе алма сығындысы ұнтағының ылғалды сіңіру қасиетімен бірге </w:t>
      </w:r>
      <w:r w:rsidR="006A3B7A">
        <w:rPr>
          <w:lang w:val="kk-KZ"/>
        </w:rPr>
        <w:t>ет турамасы</w:t>
      </w:r>
      <w:r w:rsidRPr="005548FC">
        <w:rPr>
          <w:lang w:val="kk-KZ"/>
        </w:rPr>
        <w:t xml:space="preserve"> құрамындағы ақуыздар арасындағы су байланыстыруды тежейтіндігімен түсіндіріледі. Май ұстау қабілеті (МҰҚ) өнімнің сенсорлық және текстуралық қасиеттеріне елеулі әсер етеді. МҰҚ деңгейі өнімнің шырындылығы мен дәмін сақтап қалуға көмектеседі. Зерттеу нәтижелері бойынша, алма сығындысы</w:t>
      </w:r>
      <w:r w:rsidR="009B6A53" w:rsidRPr="005548FC">
        <w:rPr>
          <w:lang w:val="kk-KZ"/>
        </w:rPr>
        <w:t>ның</w:t>
      </w:r>
      <w:r w:rsidRPr="005548FC">
        <w:rPr>
          <w:lang w:val="kk-KZ"/>
        </w:rPr>
        <w:t xml:space="preserve"> ұнтағы қосылған үлгілерде МҰҚ көрсеткіші бақылау үлгісіне қарағанда жоғары болғаны анықталды. </w:t>
      </w:r>
    </w:p>
    <w:p w14:paraId="300A5BDA" w14:textId="4EDCC08E" w:rsidR="00A12C46" w:rsidRPr="005548FC" w:rsidRDefault="006D5333" w:rsidP="00F13DA9">
      <w:pPr>
        <w:pStyle w:val="a2"/>
        <w:ind w:firstLine="709"/>
        <w:rPr>
          <w:lang w:val="kk-KZ"/>
        </w:rPr>
      </w:pPr>
      <w:r>
        <w:rPr>
          <w:lang w:val="kk-KZ"/>
        </w:rPr>
        <w:t>А</w:t>
      </w:r>
      <w:r w:rsidR="00F13DA9" w:rsidRPr="005548FC">
        <w:rPr>
          <w:lang w:val="kk-KZ"/>
        </w:rPr>
        <w:t>лма сығындысы</w:t>
      </w:r>
      <w:r w:rsidR="009B6A53" w:rsidRPr="005548FC">
        <w:rPr>
          <w:lang w:val="kk-KZ"/>
        </w:rPr>
        <w:t>ның</w:t>
      </w:r>
      <w:r w:rsidR="00F13DA9" w:rsidRPr="005548FC">
        <w:rPr>
          <w:lang w:val="kk-KZ"/>
        </w:rPr>
        <w:t xml:space="preserve"> ұнтағы қосылған үлгілер функционалды-технологиялық көрсеткіштер бойынша бақылау үлгісінен </w:t>
      </w:r>
      <w:r w:rsidR="00AD0F4B" w:rsidRPr="005548FC">
        <w:rPr>
          <w:lang w:val="kk-KZ"/>
        </w:rPr>
        <w:t>ЫҰҚ</w:t>
      </w:r>
      <w:r w:rsidR="00AD0F4B" w:rsidRPr="00AD0F4B">
        <w:rPr>
          <w:lang w:val="kk-KZ"/>
        </w:rPr>
        <w:t xml:space="preserve"> және МҰҚ </w:t>
      </w:r>
      <w:r w:rsidR="00F359C2" w:rsidRPr="005548FC">
        <w:rPr>
          <w:lang w:val="kk-KZ"/>
        </w:rPr>
        <w:t>деңгей</w:t>
      </w:r>
      <w:r w:rsidR="00AD0F4B">
        <w:rPr>
          <w:lang w:val="kk-KZ"/>
        </w:rPr>
        <w:t>лер</w:t>
      </w:r>
      <w:r w:rsidR="00F359C2" w:rsidRPr="005548FC">
        <w:rPr>
          <w:lang w:val="kk-KZ"/>
        </w:rPr>
        <w:t>і бойынша</w:t>
      </w:r>
      <w:r w:rsidR="00F13DA9" w:rsidRPr="005548FC">
        <w:rPr>
          <w:lang w:val="kk-KZ"/>
        </w:rPr>
        <w:t xml:space="preserve"> жоғары нәтижелер көрсетті. Бұл алма сығындысы ұнтағының ет өнімдерінің сапасын жақсартудағы маңыздылығын дәлелдеді. </w:t>
      </w:r>
    </w:p>
    <w:p w14:paraId="1872831A" w14:textId="77777777" w:rsidR="00F359C2" w:rsidRPr="005548FC" w:rsidRDefault="00F359C2" w:rsidP="00F13DA9">
      <w:pPr>
        <w:pStyle w:val="a2"/>
        <w:ind w:firstLine="709"/>
        <w:rPr>
          <w:lang w:val="kk-KZ"/>
        </w:rPr>
      </w:pPr>
    </w:p>
    <w:p w14:paraId="7C1C4C2A" w14:textId="77777777" w:rsidR="0075210C" w:rsidRPr="005548FC" w:rsidRDefault="0075210C" w:rsidP="00A12C46">
      <w:pPr>
        <w:pStyle w:val="a2"/>
        <w:ind w:firstLine="709"/>
        <w:jc w:val="center"/>
        <w:rPr>
          <w:lang w:val="kk-KZ"/>
        </w:rPr>
      </w:pPr>
    </w:p>
    <w:p w14:paraId="64A2F1A6" w14:textId="77777777" w:rsidR="00E82FA9" w:rsidRPr="005548FC" w:rsidRDefault="007E109D" w:rsidP="00A12C46">
      <w:pPr>
        <w:pStyle w:val="a2"/>
        <w:ind w:firstLine="709"/>
        <w:rPr>
          <w:b/>
          <w:bCs/>
          <w:lang w:val="kk-KZ"/>
        </w:rPr>
      </w:pPr>
      <w:r w:rsidRPr="005548FC">
        <w:rPr>
          <w:b/>
          <w:bCs/>
          <w:lang w:val="kk-KZ"/>
        </w:rPr>
        <w:t>5.2</w:t>
      </w:r>
      <w:r w:rsidR="009315AE" w:rsidRPr="005548FC">
        <w:rPr>
          <w:b/>
          <w:bCs/>
          <w:lang w:val="kk-KZ"/>
        </w:rPr>
        <w:t xml:space="preserve"> </w:t>
      </w:r>
      <w:r w:rsidR="00025F5D" w:rsidRPr="005548FC">
        <w:rPr>
          <w:b/>
          <w:bCs/>
          <w:lang w:val="kk-KZ"/>
        </w:rPr>
        <w:t xml:space="preserve">Дайын өнімнің </w:t>
      </w:r>
      <w:r w:rsidR="009315AE" w:rsidRPr="005548FC">
        <w:rPr>
          <w:b/>
          <w:bCs/>
          <w:lang w:val="kk-KZ"/>
        </w:rPr>
        <w:t>рН мөлшерін</w:t>
      </w:r>
      <w:r w:rsidR="00025F5D" w:rsidRPr="005548FC">
        <w:rPr>
          <w:b/>
          <w:bCs/>
          <w:lang w:val="kk-KZ"/>
        </w:rPr>
        <w:t xml:space="preserve"> зерттеу</w:t>
      </w:r>
      <w:r w:rsidR="009315AE" w:rsidRPr="005548FC">
        <w:rPr>
          <w:b/>
          <w:bCs/>
          <w:lang w:val="kk-KZ"/>
        </w:rPr>
        <w:t xml:space="preserve"> </w:t>
      </w:r>
    </w:p>
    <w:p w14:paraId="5A1D5A06" w14:textId="77777777" w:rsidR="009315AE" w:rsidRPr="005548FC" w:rsidRDefault="00F359C2" w:rsidP="00A12C46">
      <w:pPr>
        <w:pStyle w:val="a2"/>
        <w:ind w:firstLine="709"/>
        <w:rPr>
          <w:lang w:val="kk-KZ"/>
        </w:rPr>
      </w:pPr>
      <w:bookmarkStart w:id="20" w:name="_Hlk187605382"/>
      <w:r w:rsidRPr="005548FC">
        <w:rPr>
          <w:lang w:val="kk-KZ"/>
        </w:rPr>
        <w:t>Алма сығындысы құрамында органикалық қышқылдар (мысалы, алма қышқылы, аскорбин қышқылы) бар, олар өнімнің жалпы рН деңгейін төмендетуге ықпал етеді. Бұл микробиологиялық тұрақтылыққа оң әсерін тигізеді, себебі төмен рН көрсеткіші көптеген патогенді микроорганизмдердің көбеюін тежейді.</w:t>
      </w:r>
      <w:bookmarkEnd w:id="20"/>
      <w:r w:rsidRPr="005548FC">
        <w:rPr>
          <w:lang w:val="kk-KZ"/>
        </w:rPr>
        <w:t xml:space="preserve"> </w:t>
      </w:r>
    </w:p>
    <w:p w14:paraId="33138786" w14:textId="60FE54D4" w:rsidR="00F359C2" w:rsidRPr="005548FC" w:rsidRDefault="00F359C2" w:rsidP="00A12C46">
      <w:pPr>
        <w:pStyle w:val="a2"/>
        <w:ind w:firstLine="709"/>
        <w:rPr>
          <w:rFonts w:eastAsia="Times New Roman"/>
          <w:snapToGrid w:val="0"/>
          <w:color w:val="000000"/>
          <w:lang w:val="kk-KZ" w:eastAsia="de-DE" w:bidi="en-US"/>
        </w:rPr>
      </w:pPr>
      <w:r w:rsidRPr="005548FC">
        <w:rPr>
          <w:lang w:val="kk-KZ"/>
        </w:rPr>
        <w:t>Бақылау мен алма сығындысының ұнтағы қосылған тәжірибе</w:t>
      </w:r>
      <w:r w:rsidR="00A76E2E" w:rsidRPr="005548FC">
        <w:rPr>
          <w:lang w:val="kk-KZ"/>
        </w:rPr>
        <w:t>лік</w:t>
      </w:r>
      <w:r w:rsidRPr="005548FC">
        <w:rPr>
          <w:lang w:val="kk-KZ"/>
        </w:rPr>
        <w:t xml:space="preserve"> үлгілерінің </w:t>
      </w:r>
      <w:r w:rsidRPr="005548FC">
        <w:rPr>
          <w:rFonts w:eastAsia="Times New Roman"/>
          <w:snapToGrid w:val="0"/>
          <w:color w:val="000000"/>
          <w:lang w:val="kk-KZ" w:eastAsia="de-DE" w:bidi="en-US"/>
        </w:rPr>
        <w:t>4°C температурада сақтау кезіндегі рН көрсеткіш</w:t>
      </w:r>
      <w:r w:rsidR="006D5333">
        <w:rPr>
          <w:rFonts w:eastAsia="Times New Roman"/>
          <w:snapToGrid w:val="0"/>
          <w:color w:val="000000"/>
          <w:lang w:val="kk-KZ" w:eastAsia="de-DE" w:bidi="en-US"/>
        </w:rPr>
        <w:t>тер</w:t>
      </w:r>
      <w:r w:rsidRPr="005548FC">
        <w:rPr>
          <w:rFonts w:eastAsia="Times New Roman"/>
          <w:snapToGrid w:val="0"/>
          <w:color w:val="000000"/>
          <w:lang w:val="kk-KZ" w:eastAsia="de-DE" w:bidi="en-US"/>
        </w:rPr>
        <w:t>і 5.2-суретте көрсетілген.</w:t>
      </w:r>
    </w:p>
    <w:p w14:paraId="0F42F660" w14:textId="77777777" w:rsidR="00F359C2" w:rsidRPr="005548FC" w:rsidRDefault="00F359C2" w:rsidP="00A12C46">
      <w:pPr>
        <w:pStyle w:val="a2"/>
        <w:ind w:firstLine="709"/>
        <w:rPr>
          <w:lang w:val="kk-KZ"/>
        </w:rPr>
      </w:pPr>
    </w:p>
    <w:p w14:paraId="16F27A6C" w14:textId="77777777" w:rsidR="00E372EE" w:rsidRPr="005548FC" w:rsidRDefault="00E372EE" w:rsidP="000638DA">
      <w:pPr>
        <w:pStyle w:val="a2"/>
        <w:ind w:firstLine="0"/>
        <w:jc w:val="center"/>
      </w:pPr>
      <w:r w:rsidRPr="005548FC">
        <w:rPr>
          <w:noProof/>
        </w:rPr>
        <w:drawing>
          <wp:inline distT="0" distB="0" distL="0" distR="0" wp14:anchorId="7865030D" wp14:editId="5633079A">
            <wp:extent cx="4572000" cy="2743200"/>
            <wp:effectExtent l="0" t="0" r="0" b="0"/>
            <wp:docPr id="52" name="Chart 52">
              <a:extLst xmlns:a="http://schemas.openxmlformats.org/drawingml/2006/main">
                <a:ext uri="{FF2B5EF4-FFF2-40B4-BE49-F238E27FC236}">
                  <a16:creationId xmlns:a16="http://schemas.microsoft.com/office/drawing/2014/main" id="{87C5F3A6-68F9-4B8E-BCC1-97E4AD4721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F4F47E4" w14:textId="77777777" w:rsidR="009C5F4A" w:rsidRPr="005548FC" w:rsidRDefault="009C5F4A" w:rsidP="00A12C46">
      <w:pPr>
        <w:pStyle w:val="a2"/>
        <w:ind w:firstLine="709"/>
        <w:rPr>
          <w:rFonts w:eastAsia="Times New Roman"/>
          <w:snapToGrid w:val="0"/>
          <w:color w:val="000000"/>
          <w:lang w:eastAsia="de-DE" w:bidi="en-US"/>
        </w:rPr>
      </w:pPr>
    </w:p>
    <w:p w14:paraId="4F85DAAE" w14:textId="613D6FE4" w:rsidR="007E109D" w:rsidRPr="005548FC" w:rsidRDefault="00E372EE" w:rsidP="000638DA">
      <w:pPr>
        <w:pStyle w:val="a2"/>
        <w:ind w:firstLine="0"/>
        <w:jc w:val="center"/>
        <w:rPr>
          <w:rFonts w:eastAsia="Times New Roman"/>
          <w:snapToGrid w:val="0"/>
          <w:color w:val="000000"/>
          <w:lang w:eastAsia="de-DE" w:bidi="en-US"/>
        </w:rPr>
      </w:pPr>
      <w:r w:rsidRPr="005548FC">
        <w:rPr>
          <w:rFonts w:eastAsia="Times New Roman"/>
          <w:snapToGrid w:val="0"/>
          <w:color w:val="000000"/>
          <w:lang w:eastAsia="de-DE" w:bidi="en-US"/>
        </w:rPr>
        <w:t>Сурет</w:t>
      </w:r>
      <w:r w:rsidR="00967B24" w:rsidRPr="005548FC">
        <w:rPr>
          <w:rFonts w:eastAsia="Times New Roman"/>
          <w:snapToGrid w:val="0"/>
          <w:color w:val="000000"/>
          <w:lang w:eastAsia="de-DE" w:bidi="en-US"/>
        </w:rPr>
        <w:t xml:space="preserve"> </w:t>
      </w:r>
      <w:r w:rsidR="009315AE" w:rsidRPr="005548FC">
        <w:rPr>
          <w:rFonts w:eastAsia="Times New Roman"/>
          <w:snapToGrid w:val="0"/>
          <w:color w:val="000000"/>
          <w:lang w:eastAsia="de-DE" w:bidi="en-US"/>
        </w:rPr>
        <w:t>5.2</w:t>
      </w:r>
      <w:r w:rsidR="00967B24" w:rsidRPr="005548FC">
        <w:rPr>
          <w:rFonts w:eastAsia="Times New Roman"/>
          <w:snapToGrid w:val="0"/>
          <w:color w:val="000000"/>
          <w:lang w:eastAsia="de-DE" w:bidi="en-US"/>
        </w:rPr>
        <w:t xml:space="preserve">- </w:t>
      </w:r>
      <w:r w:rsidR="00011392" w:rsidRPr="005548FC">
        <w:t xml:space="preserve">Бақылау мен алма сығындысының ұнтағы қосылған тәжірибе үлгілерінің </w:t>
      </w:r>
      <w:r w:rsidR="00F359C2" w:rsidRPr="005548FC">
        <w:rPr>
          <w:rFonts w:eastAsia="Times New Roman"/>
          <w:snapToGrid w:val="0"/>
          <w:color w:val="000000"/>
          <w:lang w:eastAsia="de-DE" w:bidi="en-US"/>
        </w:rPr>
        <w:t xml:space="preserve">(4°C) </w:t>
      </w:r>
      <w:r w:rsidR="009315AE" w:rsidRPr="005548FC">
        <w:rPr>
          <w:rFonts w:eastAsia="Times New Roman"/>
          <w:snapToGrid w:val="0"/>
          <w:color w:val="000000"/>
          <w:lang w:eastAsia="de-DE" w:bidi="en-US"/>
        </w:rPr>
        <w:t>сақтау кезіндегі рН көрсеткіш</w:t>
      </w:r>
      <w:r w:rsidR="006D5333">
        <w:rPr>
          <w:rFonts w:eastAsia="Times New Roman"/>
          <w:snapToGrid w:val="0"/>
          <w:color w:val="000000"/>
          <w:lang w:val="kk-KZ" w:eastAsia="de-DE" w:bidi="en-US"/>
        </w:rPr>
        <w:t>тер</w:t>
      </w:r>
      <w:r w:rsidR="009315AE" w:rsidRPr="005548FC">
        <w:rPr>
          <w:rFonts w:eastAsia="Times New Roman"/>
          <w:snapToGrid w:val="0"/>
          <w:color w:val="000000"/>
          <w:lang w:eastAsia="de-DE" w:bidi="en-US"/>
        </w:rPr>
        <w:t>і</w:t>
      </w:r>
    </w:p>
    <w:p w14:paraId="5D2331EE" w14:textId="77777777" w:rsidR="00521328" w:rsidRPr="005548FC" w:rsidRDefault="00521328" w:rsidP="00A12C46">
      <w:pPr>
        <w:pStyle w:val="a2"/>
        <w:ind w:firstLine="709"/>
      </w:pPr>
    </w:p>
    <w:p w14:paraId="2A3F66CE" w14:textId="6910BFA1" w:rsidR="00F359C2" w:rsidRPr="005548FC" w:rsidRDefault="00F359C2" w:rsidP="00F359C2">
      <w:pPr>
        <w:pStyle w:val="a2"/>
        <w:ind w:firstLine="709"/>
        <w:rPr>
          <w:lang w:val="kk-KZ"/>
        </w:rPr>
      </w:pPr>
      <w:r w:rsidRPr="005548FC">
        <w:lastRenderedPageBreak/>
        <w:t>Эксперименттер барысында алма сығындысының ұнтағын қосу пісірілген шұжықтың рН көрсеткішін сақтау кезеңінің барлық мерзімінде бақылау үлгісіне қарағанда едәуір төмендететіні анықталды.</w:t>
      </w:r>
      <w:r w:rsidR="00FE2A5B" w:rsidRPr="005548FC">
        <w:t xml:space="preserve"> </w:t>
      </w:r>
      <w:r w:rsidR="00FE2A5B" w:rsidRPr="005548FC">
        <w:rPr>
          <w:lang w:val="kk-KZ"/>
        </w:rPr>
        <w:t>Мысалы, пісірілген шұжықтың бақылау үлгісінде өндіру күні рН деңгейі 5,8-ді құраса, 3</w:t>
      </w:r>
      <w:r w:rsidR="00FE2A5B" w:rsidRPr="005548FC">
        <w:t>%</w:t>
      </w:r>
      <w:r w:rsidR="00FE2A5B" w:rsidRPr="005548FC">
        <w:rPr>
          <w:lang w:val="kk-KZ"/>
        </w:rPr>
        <w:t xml:space="preserve"> а</w:t>
      </w:r>
      <w:r w:rsidRPr="005548FC">
        <w:t>лма сығындысын</w:t>
      </w:r>
      <w:r w:rsidR="00FE2A5B" w:rsidRPr="005548FC">
        <w:rPr>
          <w:lang w:val="kk-KZ"/>
        </w:rPr>
        <w:t xml:space="preserve">ың ұнтағы қосылған </w:t>
      </w:r>
      <w:r w:rsidR="006D5333">
        <w:rPr>
          <w:lang w:val="kk-KZ"/>
        </w:rPr>
        <w:t xml:space="preserve">«Алатау» </w:t>
      </w:r>
      <w:r w:rsidR="00FE2A5B" w:rsidRPr="005548FC">
        <w:rPr>
          <w:lang w:val="kk-KZ"/>
        </w:rPr>
        <w:t>тәжірибелік үлгі</w:t>
      </w:r>
      <w:r w:rsidR="006D5333">
        <w:rPr>
          <w:lang w:val="kk-KZ"/>
        </w:rPr>
        <w:t>сін</w:t>
      </w:r>
      <w:r w:rsidR="00FE2A5B" w:rsidRPr="005548FC">
        <w:rPr>
          <w:lang w:val="kk-KZ"/>
        </w:rPr>
        <w:t xml:space="preserve">де 5,63-ті құрады. </w:t>
      </w:r>
      <w:r w:rsidR="005F3742" w:rsidRPr="005548FC">
        <w:rPr>
          <w:lang w:val="kk-KZ"/>
        </w:rPr>
        <w:t xml:space="preserve">Бақылау үлгісіне қарағанда </w:t>
      </w:r>
      <w:r w:rsidR="00C66569" w:rsidRPr="005548FC">
        <w:rPr>
          <w:lang w:val="kk-KZ"/>
        </w:rPr>
        <w:t xml:space="preserve">алма сығындысының ұнтағы </w:t>
      </w:r>
      <w:r w:rsidR="00A76E2E" w:rsidRPr="005548FC">
        <w:rPr>
          <w:lang w:val="kk-KZ"/>
        </w:rPr>
        <w:t>қ</w:t>
      </w:r>
      <w:r w:rsidR="00C66569" w:rsidRPr="005548FC">
        <w:rPr>
          <w:lang w:val="kk-KZ"/>
        </w:rPr>
        <w:t xml:space="preserve">осылған </w:t>
      </w:r>
      <w:r w:rsidR="006D5333">
        <w:rPr>
          <w:lang w:val="kk-KZ"/>
        </w:rPr>
        <w:t xml:space="preserve">«Алатау» </w:t>
      </w:r>
      <w:r w:rsidR="00C66569" w:rsidRPr="005548FC">
        <w:rPr>
          <w:lang w:val="kk-KZ"/>
        </w:rPr>
        <w:t>тәжірибелік үлгі</w:t>
      </w:r>
      <w:r w:rsidR="006D5333">
        <w:rPr>
          <w:lang w:val="kk-KZ"/>
        </w:rPr>
        <w:t>сін</w:t>
      </w:r>
      <w:r w:rsidR="00C66569" w:rsidRPr="005548FC">
        <w:rPr>
          <w:lang w:val="kk-KZ"/>
        </w:rPr>
        <w:t>де</w:t>
      </w:r>
      <w:r w:rsidRPr="005548FC">
        <w:rPr>
          <w:lang w:val="kk-KZ"/>
        </w:rPr>
        <w:t xml:space="preserve"> рН көрсеткішінің төмендеу тенденциясы оның қышқыл табиғатымен түсіндіріледі.</w:t>
      </w:r>
    </w:p>
    <w:p w14:paraId="5D57C387" w14:textId="77777777" w:rsidR="009315AE" w:rsidRPr="005548FC" w:rsidRDefault="009315AE" w:rsidP="00A12C46">
      <w:pPr>
        <w:pStyle w:val="a2"/>
        <w:ind w:firstLine="709"/>
        <w:rPr>
          <w:lang w:val="kk-KZ"/>
        </w:rPr>
      </w:pPr>
    </w:p>
    <w:p w14:paraId="0AF4F1F4" w14:textId="77777777" w:rsidR="00F359C2" w:rsidRPr="005548FC" w:rsidRDefault="00F359C2" w:rsidP="00A12C46">
      <w:pPr>
        <w:pStyle w:val="a2"/>
        <w:ind w:firstLine="709"/>
        <w:rPr>
          <w:lang w:val="kk-KZ"/>
        </w:rPr>
      </w:pPr>
    </w:p>
    <w:p w14:paraId="71F2E44C" w14:textId="77777777" w:rsidR="005D4495" w:rsidRPr="005548FC" w:rsidRDefault="005D4495" w:rsidP="00A12C46">
      <w:pPr>
        <w:pStyle w:val="a2"/>
        <w:ind w:firstLine="709"/>
        <w:rPr>
          <w:b/>
          <w:bCs/>
          <w:lang w:val="kk-KZ"/>
        </w:rPr>
      </w:pPr>
      <w:r w:rsidRPr="005548FC">
        <w:rPr>
          <w:b/>
          <w:bCs/>
          <w:lang w:val="kk-KZ"/>
        </w:rPr>
        <w:t xml:space="preserve">5.3 </w:t>
      </w:r>
      <w:r w:rsidR="00025F5D" w:rsidRPr="005548FC">
        <w:rPr>
          <w:b/>
          <w:bCs/>
          <w:lang w:val="kk-KZ"/>
        </w:rPr>
        <w:t xml:space="preserve">Дайын өнімнің </w:t>
      </w:r>
      <w:r w:rsidRPr="005548FC">
        <w:rPr>
          <w:b/>
          <w:bCs/>
          <w:lang w:val="kk-KZ"/>
        </w:rPr>
        <w:t xml:space="preserve">химиялық </w:t>
      </w:r>
      <w:r w:rsidR="006F7AB9" w:rsidRPr="005548FC">
        <w:rPr>
          <w:b/>
          <w:bCs/>
          <w:lang w:val="kk-KZ"/>
        </w:rPr>
        <w:t xml:space="preserve">құрамын </w:t>
      </w:r>
      <w:r w:rsidR="00025F5D" w:rsidRPr="005548FC">
        <w:rPr>
          <w:b/>
          <w:bCs/>
          <w:lang w:val="kk-KZ"/>
        </w:rPr>
        <w:t>зерттеу</w:t>
      </w:r>
    </w:p>
    <w:p w14:paraId="0E2D1C77" w14:textId="77777777" w:rsidR="00164308" w:rsidRPr="005548FC" w:rsidRDefault="00164308" w:rsidP="00164308">
      <w:pPr>
        <w:pStyle w:val="a2"/>
        <w:ind w:firstLine="709"/>
        <w:rPr>
          <w:lang w:val="kk-KZ"/>
        </w:rPr>
      </w:pPr>
      <w:r w:rsidRPr="005548FC">
        <w:rPr>
          <w:lang w:val="kk-KZ"/>
        </w:rPr>
        <w:t>Дайын өнімнің химиялық құрамы оның тағамдық және функционалдық құндылығын анықтауда негізгі фактор болып табылады. Пісірілген шұжық өнімдерінің бақылау мен тәжірибелік үлгілерінде ақуыз, май, күл, жалпы талшық және ылғал мөлшері зерттелді.</w:t>
      </w:r>
    </w:p>
    <w:p w14:paraId="73A9C796" w14:textId="3B8C6013" w:rsidR="002E53C6" w:rsidRPr="005548FC" w:rsidRDefault="002E53C6" w:rsidP="00164308">
      <w:pPr>
        <w:pStyle w:val="a2"/>
        <w:ind w:firstLine="709"/>
        <w:rPr>
          <w:lang w:val="kk-KZ"/>
        </w:rPr>
      </w:pPr>
      <w:r w:rsidRPr="005548FC">
        <w:rPr>
          <w:lang w:val="kk-KZ"/>
        </w:rPr>
        <w:t>Алма сығындысы, алма шырынын өндірудің қалдық өнімі, қоректік және биологиялық белсенді заттарға бай, оның талшық мөлшері шамамен 40</w:t>
      </w:r>
      <w:r w:rsidR="00A76E2E" w:rsidRPr="005548FC">
        <w:rPr>
          <w:lang w:val="kk-KZ"/>
        </w:rPr>
        <w:t>,</w:t>
      </w:r>
      <w:r w:rsidRPr="005548FC">
        <w:rPr>
          <w:lang w:val="kk-KZ"/>
        </w:rPr>
        <w:t>68% құрайды [</w:t>
      </w:r>
      <w:r w:rsidR="00B66240" w:rsidRPr="005548FC">
        <w:rPr>
          <w:lang w:val="kk-KZ"/>
        </w:rPr>
        <w:t>89</w:t>
      </w:r>
      <w:r w:rsidRPr="005548FC">
        <w:rPr>
          <w:lang w:val="kk-KZ"/>
        </w:rPr>
        <w:t>]. Алма сығындысын ет өнімдеріне қосу шикі талшы</w:t>
      </w:r>
      <w:r w:rsidR="00A76E2E" w:rsidRPr="005548FC">
        <w:rPr>
          <w:lang w:val="kk-KZ"/>
        </w:rPr>
        <w:t>қ</w:t>
      </w:r>
      <w:r w:rsidRPr="005548FC">
        <w:rPr>
          <w:lang w:val="kk-KZ"/>
        </w:rPr>
        <w:t xml:space="preserve"> мөлшерін елеулі түрде арттырады, өйткені ет</w:t>
      </w:r>
      <w:r w:rsidR="006D5333">
        <w:rPr>
          <w:lang w:val="kk-KZ"/>
        </w:rPr>
        <w:t xml:space="preserve"> құрамында</w:t>
      </w:r>
      <w:r w:rsidRPr="005548FC">
        <w:rPr>
          <w:lang w:val="kk-KZ"/>
        </w:rPr>
        <w:t xml:space="preserve"> талшықтар </w:t>
      </w:r>
      <w:r w:rsidR="00A76E2E" w:rsidRPr="005548FC">
        <w:rPr>
          <w:lang w:val="kk-KZ"/>
        </w:rPr>
        <w:t>болмайды</w:t>
      </w:r>
      <w:r w:rsidRPr="005548FC">
        <w:rPr>
          <w:lang w:val="kk-KZ"/>
        </w:rPr>
        <w:t>.</w:t>
      </w:r>
    </w:p>
    <w:p w14:paraId="535AB4D6" w14:textId="77777777" w:rsidR="00FA31AB" w:rsidRPr="005548FC" w:rsidRDefault="002E53C6" w:rsidP="00164308">
      <w:pPr>
        <w:pStyle w:val="a2"/>
        <w:ind w:firstLine="709"/>
        <w:rPr>
          <w:lang w:val="kk-KZ"/>
        </w:rPr>
      </w:pPr>
      <w:r w:rsidRPr="005548FC">
        <w:rPr>
          <w:lang w:val="kk-KZ"/>
        </w:rPr>
        <w:t xml:space="preserve"> </w:t>
      </w:r>
      <w:r w:rsidR="00164308" w:rsidRPr="005548FC">
        <w:rPr>
          <w:lang w:val="kk-KZ"/>
        </w:rPr>
        <w:t>Пісірілген шұжықтың бақылау және а</w:t>
      </w:r>
      <w:r w:rsidR="00FA31AB" w:rsidRPr="005548FC">
        <w:rPr>
          <w:lang w:val="kk-KZ"/>
        </w:rPr>
        <w:t xml:space="preserve">лма сығындысының ұнтағы қосылған </w:t>
      </w:r>
      <w:r w:rsidR="00164308" w:rsidRPr="005548FC">
        <w:rPr>
          <w:lang w:val="kk-KZ"/>
        </w:rPr>
        <w:t xml:space="preserve">тәжірибелік үлгісінің </w:t>
      </w:r>
      <w:r w:rsidR="00FA31AB" w:rsidRPr="005548FC">
        <w:rPr>
          <w:lang w:val="kk-KZ"/>
        </w:rPr>
        <w:t>химиялық құрамы 5.</w:t>
      </w:r>
      <w:r w:rsidR="00E8497B" w:rsidRPr="005548FC">
        <w:rPr>
          <w:lang w:val="kk-KZ"/>
        </w:rPr>
        <w:t>1</w:t>
      </w:r>
      <w:r w:rsidR="00FA31AB" w:rsidRPr="005548FC">
        <w:rPr>
          <w:lang w:val="kk-KZ"/>
        </w:rPr>
        <w:t>-кестеде келтірілген.</w:t>
      </w:r>
    </w:p>
    <w:p w14:paraId="59D84C95" w14:textId="77777777" w:rsidR="00FA31AB" w:rsidRPr="005548FC" w:rsidRDefault="00FA31AB" w:rsidP="00A12C46">
      <w:pPr>
        <w:pStyle w:val="a2"/>
        <w:ind w:firstLine="709"/>
        <w:rPr>
          <w:lang w:val="kk-KZ"/>
        </w:rPr>
      </w:pPr>
    </w:p>
    <w:p w14:paraId="59FEDDF9" w14:textId="77777777" w:rsidR="003B5838" w:rsidRPr="00CF608A" w:rsidRDefault="00FA31AB" w:rsidP="003F417F">
      <w:pPr>
        <w:pStyle w:val="a2"/>
        <w:ind w:firstLine="709"/>
        <w:rPr>
          <w:lang w:val="kk-KZ"/>
        </w:rPr>
      </w:pPr>
      <w:r w:rsidRPr="00CF608A">
        <w:rPr>
          <w:lang w:val="kk-KZ"/>
        </w:rPr>
        <w:t>Кесте 5.</w:t>
      </w:r>
      <w:r w:rsidR="00E8497B" w:rsidRPr="00CF608A">
        <w:rPr>
          <w:lang w:val="kk-KZ"/>
        </w:rPr>
        <w:t>1</w:t>
      </w:r>
      <w:r w:rsidRPr="00CF608A">
        <w:rPr>
          <w:lang w:val="kk-KZ"/>
        </w:rPr>
        <w:t xml:space="preserve"> – Алма сығындысының ұнтағы қосылған пісірілген шұжық өнімдерінің химиялық құрамы</w:t>
      </w:r>
    </w:p>
    <w:p w14:paraId="21967E3D" w14:textId="77777777" w:rsidR="00164308" w:rsidRPr="00CF608A" w:rsidRDefault="00164308" w:rsidP="003F417F">
      <w:pPr>
        <w:pStyle w:val="a2"/>
        <w:ind w:firstLine="709"/>
        <w:rPr>
          <w:lang w:val="kk-KZ"/>
        </w:rPr>
      </w:pPr>
    </w:p>
    <w:tbl>
      <w:tblPr>
        <w:tblStyle w:val="TableGrid"/>
        <w:tblW w:w="9634" w:type="dxa"/>
        <w:tblLayout w:type="fixed"/>
        <w:tblLook w:val="04A0" w:firstRow="1" w:lastRow="0" w:firstColumn="1" w:lastColumn="0" w:noHBand="0" w:noVBand="1"/>
      </w:tblPr>
      <w:tblGrid>
        <w:gridCol w:w="1413"/>
        <w:gridCol w:w="1843"/>
        <w:gridCol w:w="1559"/>
        <w:gridCol w:w="1559"/>
        <w:gridCol w:w="1559"/>
        <w:gridCol w:w="1701"/>
      </w:tblGrid>
      <w:tr w:rsidR="003B5838" w:rsidRPr="005548FC" w14:paraId="2B85F19A" w14:textId="77777777" w:rsidTr="002E271E">
        <w:trPr>
          <w:trHeight w:val="322"/>
        </w:trPr>
        <w:tc>
          <w:tcPr>
            <w:tcW w:w="1413" w:type="dxa"/>
            <w:vMerge w:val="restart"/>
          </w:tcPr>
          <w:p w14:paraId="2575A967" w14:textId="77777777" w:rsidR="003B5838" w:rsidRPr="005548FC" w:rsidRDefault="00FA31AB" w:rsidP="003F417F">
            <w:pPr>
              <w:pStyle w:val="a2"/>
              <w:ind w:firstLine="0"/>
              <w:rPr>
                <w:shd w:val="clear" w:color="auto" w:fill="FFFFFF"/>
              </w:rPr>
            </w:pPr>
            <w:r w:rsidRPr="005548FC">
              <w:rPr>
                <w:shd w:val="clear" w:color="auto" w:fill="FFFFFF"/>
              </w:rPr>
              <w:t>Үлгілер</w:t>
            </w:r>
          </w:p>
        </w:tc>
        <w:tc>
          <w:tcPr>
            <w:tcW w:w="1843" w:type="dxa"/>
            <w:vMerge w:val="restart"/>
          </w:tcPr>
          <w:p w14:paraId="2DF09395" w14:textId="77777777" w:rsidR="003B5838" w:rsidRPr="005548FC" w:rsidRDefault="00FA31AB" w:rsidP="002E271E">
            <w:pPr>
              <w:pStyle w:val="a2"/>
              <w:ind w:firstLine="0"/>
              <w:jc w:val="center"/>
              <w:rPr>
                <w:shd w:val="clear" w:color="auto" w:fill="FFFFFF"/>
              </w:rPr>
            </w:pPr>
            <w:r w:rsidRPr="005548FC">
              <w:rPr>
                <w:shd w:val="clear" w:color="auto" w:fill="FFFFFF"/>
              </w:rPr>
              <w:t>Ылғалдылық</w:t>
            </w:r>
            <w:r w:rsidR="003B5838" w:rsidRPr="005548FC">
              <w:rPr>
                <w:shd w:val="clear" w:color="auto" w:fill="FFFFFF"/>
              </w:rPr>
              <w:t xml:space="preserve"> (%)</w:t>
            </w:r>
          </w:p>
        </w:tc>
        <w:tc>
          <w:tcPr>
            <w:tcW w:w="1559" w:type="dxa"/>
            <w:vMerge w:val="restart"/>
          </w:tcPr>
          <w:p w14:paraId="015A99B1" w14:textId="77777777" w:rsidR="003B5838" w:rsidRPr="005548FC" w:rsidRDefault="00FA31AB" w:rsidP="002E271E">
            <w:pPr>
              <w:pStyle w:val="a2"/>
              <w:ind w:firstLine="0"/>
              <w:jc w:val="center"/>
              <w:rPr>
                <w:shd w:val="clear" w:color="auto" w:fill="FFFFFF"/>
              </w:rPr>
            </w:pPr>
            <w:r w:rsidRPr="005548FC">
              <w:rPr>
                <w:shd w:val="clear" w:color="auto" w:fill="FFFFFF"/>
              </w:rPr>
              <w:t>Ақуыз</w:t>
            </w:r>
            <w:r w:rsidR="003B5838" w:rsidRPr="005548FC">
              <w:rPr>
                <w:shd w:val="clear" w:color="auto" w:fill="FFFFFF"/>
              </w:rPr>
              <w:t xml:space="preserve"> (%)</w:t>
            </w:r>
          </w:p>
        </w:tc>
        <w:tc>
          <w:tcPr>
            <w:tcW w:w="1559" w:type="dxa"/>
            <w:vMerge w:val="restart"/>
          </w:tcPr>
          <w:p w14:paraId="0BC6D79F" w14:textId="77777777" w:rsidR="003B5838" w:rsidRPr="005548FC" w:rsidRDefault="00FA31AB" w:rsidP="002E271E">
            <w:pPr>
              <w:pStyle w:val="a2"/>
              <w:ind w:firstLine="0"/>
              <w:jc w:val="center"/>
              <w:rPr>
                <w:shd w:val="clear" w:color="auto" w:fill="FFFFFF"/>
              </w:rPr>
            </w:pPr>
            <w:r w:rsidRPr="005548FC">
              <w:rPr>
                <w:shd w:val="clear" w:color="auto" w:fill="FFFFFF"/>
              </w:rPr>
              <w:t>Май</w:t>
            </w:r>
            <w:r w:rsidR="003B5838" w:rsidRPr="005548FC">
              <w:rPr>
                <w:shd w:val="clear" w:color="auto" w:fill="FFFFFF"/>
              </w:rPr>
              <w:t xml:space="preserve"> (%)</w:t>
            </w:r>
          </w:p>
        </w:tc>
        <w:tc>
          <w:tcPr>
            <w:tcW w:w="1559" w:type="dxa"/>
            <w:vMerge w:val="restart"/>
          </w:tcPr>
          <w:p w14:paraId="664AAAB4" w14:textId="77777777" w:rsidR="003B5838" w:rsidRPr="005548FC" w:rsidRDefault="00FA31AB" w:rsidP="002E271E">
            <w:pPr>
              <w:pStyle w:val="a2"/>
              <w:ind w:firstLine="0"/>
              <w:jc w:val="center"/>
              <w:rPr>
                <w:shd w:val="clear" w:color="auto" w:fill="FFFFFF"/>
              </w:rPr>
            </w:pPr>
            <w:r w:rsidRPr="005548FC">
              <w:rPr>
                <w:shd w:val="clear" w:color="auto" w:fill="FFFFFF"/>
              </w:rPr>
              <w:t>Күл</w:t>
            </w:r>
            <w:r w:rsidR="003B5838" w:rsidRPr="005548FC">
              <w:rPr>
                <w:shd w:val="clear" w:color="auto" w:fill="FFFFFF"/>
              </w:rPr>
              <w:t xml:space="preserve"> (%)</w:t>
            </w:r>
          </w:p>
        </w:tc>
        <w:tc>
          <w:tcPr>
            <w:tcW w:w="1701" w:type="dxa"/>
            <w:vMerge w:val="restart"/>
          </w:tcPr>
          <w:p w14:paraId="5983ACB8" w14:textId="77777777" w:rsidR="003B5838" w:rsidRPr="005548FC" w:rsidRDefault="00FA31AB" w:rsidP="002E271E">
            <w:pPr>
              <w:pStyle w:val="a2"/>
              <w:ind w:firstLine="0"/>
              <w:jc w:val="center"/>
              <w:rPr>
                <w:shd w:val="clear" w:color="auto" w:fill="FFFFFF"/>
              </w:rPr>
            </w:pPr>
            <w:r w:rsidRPr="005548FC">
              <w:rPr>
                <w:shd w:val="clear" w:color="auto" w:fill="FFFFFF"/>
              </w:rPr>
              <w:t>Жалпы талшық</w:t>
            </w:r>
            <w:r w:rsidR="003B5838" w:rsidRPr="005548FC">
              <w:rPr>
                <w:shd w:val="clear" w:color="auto" w:fill="FFFFFF"/>
              </w:rPr>
              <w:t xml:space="preserve"> </w:t>
            </w:r>
            <w:bookmarkStart w:id="21" w:name="_Hlk187042739"/>
            <w:r w:rsidR="003B5838" w:rsidRPr="005548FC">
              <w:rPr>
                <w:shd w:val="clear" w:color="auto" w:fill="FFFFFF"/>
              </w:rPr>
              <w:t>(%)</w:t>
            </w:r>
            <w:bookmarkEnd w:id="21"/>
          </w:p>
        </w:tc>
      </w:tr>
      <w:tr w:rsidR="003B5838" w:rsidRPr="005548FC" w14:paraId="0186867C" w14:textId="77777777" w:rsidTr="002E271E">
        <w:trPr>
          <w:trHeight w:val="322"/>
        </w:trPr>
        <w:tc>
          <w:tcPr>
            <w:tcW w:w="1413" w:type="dxa"/>
            <w:vMerge/>
          </w:tcPr>
          <w:p w14:paraId="4C9263DB" w14:textId="77777777" w:rsidR="003B5838" w:rsidRPr="005548FC" w:rsidRDefault="003B5838" w:rsidP="003F417F">
            <w:pPr>
              <w:pStyle w:val="a2"/>
              <w:ind w:firstLine="0"/>
              <w:rPr>
                <w:shd w:val="clear" w:color="auto" w:fill="FFFFFF"/>
              </w:rPr>
            </w:pPr>
          </w:p>
        </w:tc>
        <w:tc>
          <w:tcPr>
            <w:tcW w:w="1843" w:type="dxa"/>
            <w:vMerge/>
          </w:tcPr>
          <w:p w14:paraId="270DAA44" w14:textId="77777777" w:rsidR="003B5838" w:rsidRPr="005548FC" w:rsidRDefault="003B5838" w:rsidP="002E271E">
            <w:pPr>
              <w:pStyle w:val="a2"/>
              <w:ind w:firstLine="0"/>
              <w:jc w:val="center"/>
              <w:rPr>
                <w:shd w:val="clear" w:color="auto" w:fill="FFFFFF"/>
              </w:rPr>
            </w:pPr>
          </w:p>
        </w:tc>
        <w:tc>
          <w:tcPr>
            <w:tcW w:w="1559" w:type="dxa"/>
            <w:vMerge/>
          </w:tcPr>
          <w:p w14:paraId="5249C726" w14:textId="77777777" w:rsidR="003B5838" w:rsidRPr="005548FC" w:rsidRDefault="003B5838" w:rsidP="002E271E">
            <w:pPr>
              <w:pStyle w:val="a2"/>
              <w:ind w:firstLine="0"/>
              <w:jc w:val="center"/>
              <w:rPr>
                <w:shd w:val="clear" w:color="auto" w:fill="FFFFFF"/>
              </w:rPr>
            </w:pPr>
          </w:p>
        </w:tc>
        <w:tc>
          <w:tcPr>
            <w:tcW w:w="1559" w:type="dxa"/>
            <w:vMerge/>
          </w:tcPr>
          <w:p w14:paraId="7369CB7A" w14:textId="77777777" w:rsidR="003B5838" w:rsidRPr="005548FC" w:rsidRDefault="003B5838" w:rsidP="002E271E">
            <w:pPr>
              <w:pStyle w:val="a2"/>
              <w:ind w:firstLine="0"/>
              <w:jc w:val="center"/>
              <w:rPr>
                <w:shd w:val="clear" w:color="auto" w:fill="FFFFFF"/>
              </w:rPr>
            </w:pPr>
          </w:p>
        </w:tc>
        <w:tc>
          <w:tcPr>
            <w:tcW w:w="1559" w:type="dxa"/>
            <w:vMerge/>
          </w:tcPr>
          <w:p w14:paraId="3CAFFCE2" w14:textId="77777777" w:rsidR="003B5838" w:rsidRPr="005548FC" w:rsidRDefault="003B5838" w:rsidP="002E271E">
            <w:pPr>
              <w:pStyle w:val="a2"/>
              <w:ind w:firstLine="0"/>
              <w:jc w:val="center"/>
              <w:rPr>
                <w:shd w:val="clear" w:color="auto" w:fill="FFFFFF"/>
              </w:rPr>
            </w:pPr>
          </w:p>
        </w:tc>
        <w:tc>
          <w:tcPr>
            <w:tcW w:w="1701" w:type="dxa"/>
            <w:vMerge/>
          </w:tcPr>
          <w:p w14:paraId="468543CA" w14:textId="77777777" w:rsidR="003B5838" w:rsidRPr="005548FC" w:rsidRDefault="003B5838" w:rsidP="002E271E">
            <w:pPr>
              <w:pStyle w:val="a2"/>
              <w:ind w:firstLine="0"/>
              <w:jc w:val="center"/>
              <w:rPr>
                <w:shd w:val="clear" w:color="auto" w:fill="FFFFFF"/>
              </w:rPr>
            </w:pPr>
          </w:p>
        </w:tc>
      </w:tr>
      <w:tr w:rsidR="003B5838" w:rsidRPr="005548FC" w14:paraId="188AF998" w14:textId="77777777" w:rsidTr="002E271E">
        <w:trPr>
          <w:trHeight w:val="224"/>
        </w:trPr>
        <w:tc>
          <w:tcPr>
            <w:tcW w:w="1413" w:type="dxa"/>
          </w:tcPr>
          <w:p w14:paraId="20E1FE51" w14:textId="77777777" w:rsidR="003B5838" w:rsidRPr="005548FC" w:rsidRDefault="00FA31AB" w:rsidP="003F417F">
            <w:pPr>
              <w:pStyle w:val="a2"/>
              <w:ind w:firstLine="0"/>
              <w:rPr>
                <w:shd w:val="clear" w:color="auto" w:fill="FFFFFF"/>
              </w:rPr>
            </w:pPr>
            <w:r w:rsidRPr="005548FC">
              <w:rPr>
                <w:shd w:val="clear" w:color="auto" w:fill="FFFFFF"/>
              </w:rPr>
              <w:t>Бақылау</w:t>
            </w:r>
          </w:p>
        </w:tc>
        <w:tc>
          <w:tcPr>
            <w:tcW w:w="1843" w:type="dxa"/>
          </w:tcPr>
          <w:p w14:paraId="18E636E8" w14:textId="77777777" w:rsidR="003B5838" w:rsidRPr="005548FC" w:rsidRDefault="003B5838" w:rsidP="002E271E">
            <w:pPr>
              <w:pStyle w:val="a2"/>
              <w:ind w:firstLine="0"/>
              <w:jc w:val="center"/>
              <w:rPr>
                <w:shd w:val="clear" w:color="auto" w:fill="FFFFFF"/>
              </w:rPr>
            </w:pPr>
            <w:r w:rsidRPr="005548FC">
              <w:rPr>
                <w:shd w:val="clear" w:color="auto" w:fill="FFFFFF"/>
              </w:rPr>
              <w:t>70.93±1.14</w:t>
            </w:r>
          </w:p>
        </w:tc>
        <w:tc>
          <w:tcPr>
            <w:tcW w:w="1559" w:type="dxa"/>
          </w:tcPr>
          <w:p w14:paraId="52D51A37" w14:textId="77777777" w:rsidR="003B5838" w:rsidRPr="005548FC" w:rsidRDefault="003B5838" w:rsidP="002E271E">
            <w:pPr>
              <w:pStyle w:val="a2"/>
              <w:ind w:firstLine="0"/>
              <w:jc w:val="center"/>
              <w:rPr>
                <w:shd w:val="clear" w:color="auto" w:fill="FFFFFF"/>
              </w:rPr>
            </w:pPr>
            <w:r w:rsidRPr="005548FC">
              <w:rPr>
                <w:shd w:val="clear" w:color="auto" w:fill="FFFFFF"/>
              </w:rPr>
              <w:t>16.87±0.87</w:t>
            </w:r>
          </w:p>
        </w:tc>
        <w:tc>
          <w:tcPr>
            <w:tcW w:w="1559" w:type="dxa"/>
          </w:tcPr>
          <w:p w14:paraId="545B8D74" w14:textId="77777777" w:rsidR="003B5838" w:rsidRPr="005548FC" w:rsidRDefault="003B5838" w:rsidP="002E271E">
            <w:pPr>
              <w:pStyle w:val="a2"/>
              <w:ind w:firstLine="0"/>
              <w:jc w:val="center"/>
              <w:rPr>
                <w:shd w:val="clear" w:color="auto" w:fill="FFFFFF"/>
              </w:rPr>
            </w:pPr>
            <w:r w:rsidRPr="005548FC">
              <w:rPr>
                <w:shd w:val="clear" w:color="auto" w:fill="FFFFFF"/>
              </w:rPr>
              <w:t>9.98±0.68</w:t>
            </w:r>
          </w:p>
        </w:tc>
        <w:tc>
          <w:tcPr>
            <w:tcW w:w="1559" w:type="dxa"/>
          </w:tcPr>
          <w:p w14:paraId="574E78A6" w14:textId="77777777" w:rsidR="003B5838" w:rsidRPr="005548FC" w:rsidRDefault="003B5838" w:rsidP="002E271E">
            <w:pPr>
              <w:pStyle w:val="a2"/>
              <w:ind w:firstLine="0"/>
              <w:jc w:val="center"/>
              <w:rPr>
                <w:shd w:val="clear" w:color="auto" w:fill="FFFFFF"/>
              </w:rPr>
            </w:pPr>
            <w:r w:rsidRPr="005548FC">
              <w:rPr>
                <w:shd w:val="clear" w:color="auto" w:fill="FFFFFF"/>
              </w:rPr>
              <w:t>2.32±0.09</w:t>
            </w:r>
          </w:p>
        </w:tc>
        <w:tc>
          <w:tcPr>
            <w:tcW w:w="1701" w:type="dxa"/>
          </w:tcPr>
          <w:p w14:paraId="78776C84" w14:textId="77777777" w:rsidR="003B5838" w:rsidRPr="005548FC" w:rsidRDefault="00FA78BB" w:rsidP="002E271E">
            <w:pPr>
              <w:pStyle w:val="a2"/>
              <w:ind w:firstLine="0"/>
              <w:jc w:val="center"/>
              <w:rPr>
                <w:shd w:val="clear" w:color="auto" w:fill="FFFFFF"/>
              </w:rPr>
            </w:pPr>
            <w:r w:rsidRPr="005548FC">
              <w:rPr>
                <w:shd w:val="clear" w:color="auto" w:fill="FFFFFF"/>
              </w:rPr>
              <w:t>0</w:t>
            </w:r>
          </w:p>
        </w:tc>
      </w:tr>
      <w:tr w:rsidR="003B5838" w:rsidRPr="005548FC" w14:paraId="5E271ED6" w14:textId="77777777" w:rsidTr="002E271E">
        <w:trPr>
          <w:trHeight w:val="239"/>
        </w:trPr>
        <w:tc>
          <w:tcPr>
            <w:tcW w:w="1413" w:type="dxa"/>
          </w:tcPr>
          <w:p w14:paraId="2695F697" w14:textId="77777777" w:rsidR="003B5838" w:rsidRPr="005548FC" w:rsidRDefault="00FA31AB" w:rsidP="003F417F">
            <w:pPr>
              <w:pStyle w:val="a2"/>
              <w:ind w:firstLine="0"/>
              <w:rPr>
                <w:shd w:val="clear" w:color="auto" w:fill="FFFFFF"/>
              </w:rPr>
            </w:pPr>
            <w:r w:rsidRPr="005548FC">
              <w:rPr>
                <w:shd w:val="clear" w:color="auto" w:fill="FFFFFF"/>
              </w:rPr>
              <w:t>Тәжірибе «Алатау»</w:t>
            </w:r>
          </w:p>
        </w:tc>
        <w:tc>
          <w:tcPr>
            <w:tcW w:w="1843" w:type="dxa"/>
            <w:vAlign w:val="center"/>
          </w:tcPr>
          <w:p w14:paraId="6221C570" w14:textId="77777777" w:rsidR="003B5838" w:rsidRPr="005548FC" w:rsidRDefault="003B5838" w:rsidP="002E271E">
            <w:pPr>
              <w:pStyle w:val="a2"/>
              <w:ind w:firstLine="0"/>
              <w:jc w:val="center"/>
              <w:rPr>
                <w:shd w:val="clear" w:color="auto" w:fill="FFFFFF"/>
              </w:rPr>
            </w:pPr>
            <w:r w:rsidRPr="005548FC">
              <w:rPr>
                <w:shd w:val="clear" w:color="auto" w:fill="FFFFFF"/>
              </w:rPr>
              <w:t>70.32±0.79</w:t>
            </w:r>
          </w:p>
        </w:tc>
        <w:tc>
          <w:tcPr>
            <w:tcW w:w="1559" w:type="dxa"/>
            <w:vAlign w:val="center"/>
          </w:tcPr>
          <w:p w14:paraId="44A03793" w14:textId="77777777" w:rsidR="003B5838" w:rsidRPr="005548FC" w:rsidRDefault="003B5838" w:rsidP="002E271E">
            <w:pPr>
              <w:pStyle w:val="a2"/>
              <w:ind w:firstLine="0"/>
              <w:jc w:val="center"/>
              <w:rPr>
                <w:shd w:val="clear" w:color="auto" w:fill="FFFFFF"/>
              </w:rPr>
            </w:pPr>
            <w:r w:rsidRPr="005548FC">
              <w:rPr>
                <w:shd w:val="clear" w:color="auto" w:fill="FFFFFF"/>
              </w:rPr>
              <w:t>15.35±0.64</w:t>
            </w:r>
          </w:p>
        </w:tc>
        <w:tc>
          <w:tcPr>
            <w:tcW w:w="1559" w:type="dxa"/>
            <w:vAlign w:val="center"/>
          </w:tcPr>
          <w:p w14:paraId="5180CCBB" w14:textId="77777777" w:rsidR="003B5838" w:rsidRPr="005548FC" w:rsidRDefault="003B5838" w:rsidP="002E271E">
            <w:pPr>
              <w:pStyle w:val="a2"/>
              <w:ind w:firstLine="0"/>
              <w:jc w:val="center"/>
              <w:rPr>
                <w:shd w:val="clear" w:color="auto" w:fill="FFFFFF"/>
              </w:rPr>
            </w:pPr>
            <w:r w:rsidRPr="005548FC">
              <w:rPr>
                <w:shd w:val="clear" w:color="auto" w:fill="FFFFFF"/>
              </w:rPr>
              <w:t>10.11±0.40</w:t>
            </w:r>
          </w:p>
        </w:tc>
        <w:tc>
          <w:tcPr>
            <w:tcW w:w="1559" w:type="dxa"/>
            <w:vAlign w:val="center"/>
          </w:tcPr>
          <w:p w14:paraId="553B02F7" w14:textId="77777777" w:rsidR="003B5838" w:rsidRPr="005548FC" w:rsidRDefault="003B5838" w:rsidP="002E271E">
            <w:pPr>
              <w:pStyle w:val="a2"/>
              <w:ind w:firstLine="0"/>
              <w:jc w:val="center"/>
              <w:rPr>
                <w:shd w:val="clear" w:color="auto" w:fill="FFFFFF"/>
              </w:rPr>
            </w:pPr>
            <w:r w:rsidRPr="005548FC">
              <w:rPr>
                <w:shd w:val="clear" w:color="auto" w:fill="FFFFFF"/>
              </w:rPr>
              <w:t>1.87±0.07</w:t>
            </w:r>
          </w:p>
        </w:tc>
        <w:tc>
          <w:tcPr>
            <w:tcW w:w="1701" w:type="dxa"/>
            <w:vAlign w:val="center"/>
          </w:tcPr>
          <w:p w14:paraId="53EDA02F" w14:textId="77777777" w:rsidR="003B5838" w:rsidRPr="005548FC" w:rsidRDefault="003B5838" w:rsidP="002E271E">
            <w:pPr>
              <w:pStyle w:val="a2"/>
              <w:ind w:firstLine="0"/>
              <w:jc w:val="center"/>
              <w:rPr>
                <w:shd w:val="clear" w:color="auto" w:fill="FFFFFF"/>
              </w:rPr>
            </w:pPr>
            <w:r w:rsidRPr="005548FC">
              <w:rPr>
                <w:shd w:val="clear" w:color="auto" w:fill="FFFFFF"/>
              </w:rPr>
              <w:t>1,18</w:t>
            </w:r>
          </w:p>
        </w:tc>
      </w:tr>
    </w:tbl>
    <w:p w14:paraId="1DD6E9EF" w14:textId="77777777" w:rsidR="007510EF" w:rsidRPr="005548FC" w:rsidRDefault="007510EF" w:rsidP="003F417F">
      <w:pPr>
        <w:pStyle w:val="a2"/>
        <w:ind w:firstLine="709"/>
      </w:pPr>
    </w:p>
    <w:p w14:paraId="58D948C5" w14:textId="77777777" w:rsidR="00FA31AB" w:rsidRPr="005548FC" w:rsidRDefault="00FA31AB" w:rsidP="003F417F">
      <w:pPr>
        <w:pStyle w:val="a2"/>
        <w:ind w:firstLine="709"/>
      </w:pPr>
      <w:r w:rsidRPr="005548FC">
        <w:t xml:space="preserve">Пісірілген шұжықтың ылғалдылығы 3% </w:t>
      </w:r>
      <w:r w:rsidR="00A76E2E" w:rsidRPr="005548FC">
        <w:t xml:space="preserve">алма сығындысының </w:t>
      </w:r>
      <w:r w:rsidRPr="005548FC">
        <w:t>ұнтағы қосылуы арқылы аздап кеміген</w:t>
      </w:r>
      <w:r w:rsidR="00A76E2E" w:rsidRPr="005548FC">
        <w:t>, себебі шұжыққа өсімдік қоспасы құрғақ түрінде қосылады</w:t>
      </w:r>
      <w:r w:rsidRPr="005548FC">
        <w:t>.</w:t>
      </w:r>
      <w:r w:rsidR="00164308" w:rsidRPr="005548FC">
        <w:t xml:space="preserve"> Мысалы, ылғалдылық мөлшері бақылау үлгісінде </w:t>
      </w:r>
      <w:r w:rsidR="00164308" w:rsidRPr="005548FC">
        <w:rPr>
          <w:shd w:val="clear" w:color="auto" w:fill="FFFFFF"/>
        </w:rPr>
        <w:t>70</w:t>
      </w:r>
      <w:r w:rsidR="00A76E2E" w:rsidRPr="005548FC">
        <w:rPr>
          <w:shd w:val="clear" w:color="auto" w:fill="FFFFFF"/>
        </w:rPr>
        <w:t>,</w:t>
      </w:r>
      <w:r w:rsidR="00164308" w:rsidRPr="005548FC">
        <w:rPr>
          <w:shd w:val="clear" w:color="auto" w:fill="FFFFFF"/>
        </w:rPr>
        <w:t>9</w:t>
      </w:r>
      <w:r w:rsidR="00A76E2E" w:rsidRPr="005548FC">
        <w:rPr>
          <w:shd w:val="clear" w:color="auto" w:fill="FFFFFF"/>
        </w:rPr>
        <w:t>3</w:t>
      </w:r>
      <w:r w:rsidR="00164308" w:rsidRPr="005548FC">
        <w:rPr>
          <w:shd w:val="clear" w:color="auto" w:fill="FFFFFF"/>
        </w:rPr>
        <w:t xml:space="preserve"> %-ды, ал тәжірибелік үлгіде 70</w:t>
      </w:r>
      <w:r w:rsidR="00A76E2E" w:rsidRPr="005548FC">
        <w:rPr>
          <w:shd w:val="clear" w:color="auto" w:fill="FFFFFF"/>
        </w:rPr>
        <w:t>,</w:t>
      </w:r>
      <w:r w:rsidR="00164308" w:rsidRPr="005548FC">
        <w:rPr>
          <w:shd w:val="clear" w:color="auto" w:fill="FFFFFF"/>
        </w:rPr>
        <w:t>3</w:t>
      </w:r>
      <w:r w:rsidR="00A76E2E" w:rsidRPr="005548FC">
        <w:rPr>
          <w:shd w:val="clear" w:color="auto" w:fill="FFFFFF"/>
        </w:rPr>
        <w:t>2</w:t>
      </w:r>
      <w:r w:rsidR="00164308" w:rsidRPr="005548FC">
        <w:rPr>
          <w:shd w:val="clear" w:color="auto" w:fill="FFFFFF"/>
        </w:rPr>
        <w:t xml:space="preserve"> %-ды құрады.</w:t>
      </w:r>
    </w:p>
    <w:p w14:paraId="22C98A54" w14:textId="5A75EBBE" w:rsidR="00FA31AB" w:rsidRPr="005548FC" w:rsidRDefault="00FA31AB" w:rsidP="00A12C46">
      <w:pPr>
        <w:pStyle w:val="a2"/>
        <w:ind w:firstLine="709"/>
        <w:rPr>
          <w:lang w:val="kk-KZ"/>
        </w:rPr>
      </w:pPr>
      <w:r w:rsidRPr="005548FC">
        <w:rPr>
          <w:lang w:val="kk-KZ"/>
        </w:rPr>
        <w:t>Зерттеу нәтижелері көрсеткендей, алма сығындысының ұнтағымен еттің орнын ауыстыру пісірілген шұжықтағы ақуыз мөлшерін едәуір төмендет</w:t>
      </w:r>
      <w:r w:rsidR="00164308" w:rsidRPr="005548FC">
        <w:rPr>
          <w:lang w:val="kk-KZ"/>
        </w:rPr>
        <w:t>ті</w:t>
      </w:r>
      <w:r w:rsidRPr="005548FC">
        <w:rPr>
          <w:lang w:val="kk-KZ"/>
        </w:rPr>
        <w:t xml:space="preserve">. </w:t>
      </w:r>
      <w:r w:rsidR="00164308" w:rsidRPr="005548FC">
        <w:rPr>
          <w:lang w:val="kk-KZ"/>
        </w:rPr>
        <w:t>Ақуыз мөлшері ба</w:t>
      </w:r>
      <w:r w:rsidR="00A76E2E" w:rsidRPr="005548FC">
        <w:rPr>
          <w:lang w:val="kk-KZ"/>
        </w:rPr>
        <w:t>қ</w:t>
      </w:r>
      <w:r w:rsidR="00164308" w:rsidRPr="005548FC">
        <w:rPr>
          <w:lang w:val="kk-KZ"/>
        </w:rPr>
        <w:t xml:space="preserve">ылау үлгісінде 16,87 </w:t>
      </w:r>
      <w:r w:rsidR="00164308" w:rsidRPr="005548FC">
        <w:rPr>
          <w:shd w:val="clear" w:color="auto" w:fill="FFFFFF"/>
          <w:lang w:val="kk-KZ"/>
        </w:rPr>
        <w:t>%-ды құраса, тәжірибелік үлгіде 15,35</w:t>
      </w:r>
      <w:r w:rsidR="00A76E2E" w:rsidRPr="005548FC">
        <w:rPr>
          <w:shd w:val="clear" w:color="auto" w:fill="FFFFFF"/>
          <w:lang w:val="kk-KZ"/>
        </w:rPr>
        <w:t xml:space="preserve"> %</w:t>
      </w:r>
      <w:r w:rsidR="00164308" w:rsidRPr="005548FC">
        <w:rPr>
          <w:shd w:val="clear" w:color="auto" w:fill="FFFFFF"/>
          <w:lang w:val="kk-KZ"/>
        </w:rPr>
        <w:t xml:space="preserve">-ды құрады. </w:t>
      </w:r>
      <w:r w:rsidRPr="005548FC">
        <w:rPr>
          <w:lang w:val="kk-KZ"/>
        </w:rPr>
        <w:t>Бұл бірінші кезекте алма сығындысын</w:t>
      </w:r>
      <w:r w:rsidR="00A76E2E" w:rsidRPr="005548FC">
        <w:rPr>
          <w:lang w:val="kk-KZ"/>
        </w:rPr>
        <w:t>ың ұнтағында</w:t>
      </w:r>
      <w:r w:rsidRPr="005548FC">
        <w:rPr>
          <w:lang w:val="kk-KZ"/>
        </w:rPr>
        <w:t xml:space="preserve"> ақуыз мөлшерінің етке қарағанда әлдеқайда төмен </w:t>
      </w:r>
      <w:r w:rsidR="006D5333" w:rsidRPr="005548FC">
        <w:rPr>
          <w:lang w:val="kk-KZ"/>
        </w:rPr>
        <w:t>3-5%</w:t>
      </w:r>
      <w:r w:rsidR="006D5333">
        <w:rPr>
          <w:lang w:val="kk-KZ"/>
        </w:rPr>
        <w:t xml:space="preserve"> шамасында</w:t>
      </w:r>
      <w:r w:rsidR="006D5333" w:rsidRPr="005548FC">
        <w:rPr>
          <w:lang w:val="kk-KZ"/>
        </w:rPr>
        <w:t xml:space="preserve"> </w:t>
      </w:r>
      <w:r w:rsidRPr="005548FC">
        <w:rPr>
          <w:lang w:val="kk-KZ"/>
        </w:rPr>
        <w:t>болуымен</w:t>
      </w:r>
      <w:r w:rsidR="006D5333">
        <w:rPr>
          <w:lang w:val="kk-KZ"/>
        </w:rPr>
        <w:t xml:space="preserve"> </w:t>
      </w:r>
      <w:r w:rsidRPr="005548FC">
        <w:rPr>
          <w:lang w:val="kk-KZ"/>
        </w:rPr>
        <w:t>байланысты.</w:t>
      </w:r>
      <w:r w:rsidR="00164308" w:rsidRPr="005548FC">
        <w:rPr>
          <w:lang w:val="kk-KZ"/>
        </w:rPr>
        <w:t xml:space="preserve"> </w:t>
      </w:r>
    </w:p>
    <w:p w14:paraId="28CC8D69" w14:textId="77777777" w:rsidR="00FA31AB" w:rsidRPr="005548FC" w:rsidRDefault="00FA31AB" w:rsidP="00A12C46">
      <w:pPr>
        <w:pStyle w:val="a2"/>
        <w:ind w:firstLine="709"/>
        <w:rPr>
          <w:lang w:val="kk-KZ"/>
        </w:rPr>
      </w:pPr>
      <w:r w:rsidRPr="005548FC">
        <w:rPr>
          <w:lang w:val="kk-KZ"/>
        </w:rPr>
        <w:lastRenderedPageBreak/>
        <w:t>Алма сығындысын</w:t>
      </w:r>
      <w:r w:rsidR="00A76E2E" w:rsidRPr="005548FC">
        <w:rPr>
          <w:lang w:val="kk-KZ"/>
        </w:rPr>
        <w:t>ың ұнтағын</w:t>
      </w:r>
      <w:r w:rsidRPr="005548FC">
        <w:rPr>
          <w:lang w:val="kk-KZ"/>
        </w:rPr>
        <w:t xml:space="preserve"> ет өнімдеріне қосу жалпы майдың мөлшерін аздап арттырды, бұл алма сығындысының майды ұстау қабілетімен түсіндіріледі</w:t>
      </w:r>
      <w:r w:rsidR="009A564A" w:rsidRPr="005548FC">
        <w:rPr>
          <w:lang w:val="kk-KZ"/>
        </w:rPr>
        <w:t xml:space="preserve">, яғни </w:t>
      </w:r>
      <w:r w:rsidRPr="005548FC">
        <w:rPr>
          <w:lang w:val="kk-KZ"/>
        </w:rPr>
        <w:t>пісіру кезінде ер</w:t>
      </w:r>
      <w:r w:rsidR="009A564A" w:rsidRPr="005548FC">
        <w:rPr>
          <w:lang w:val="kk-KZ"/>
        </w:rPr>
        <w:t>і</w:t>
      </w:r>
      <w:r w:rsidRPr="005548FC">
        <w:rPr>
          <w:lang w:val="kk-KZ"/>
        </w:rPr>
        <w:t>тілген майды сіңіріп, оның эмульгациялық белсенділігі майдың жоғалуын болдырмайды.</w:t>
      </w:r>
    </w:p>
    <w:p w14:paraId="4A59C744" w14:textId="77777777" w:rsidR="002E53C6" w:rsidRPr="005548FC" w:rsidRDefault="002E53C6" w:rsidP="002E53C6">
      <w:pPr>
        <w:pStyle w:val="a2"/>
        <w:ind w:firstLine="709"/>
        <w:rPr>
          <w:lang w:val="kk-KZ"/>
        </w:rPr>
      </w:pPr>
      <w:r w:rsidRPr="005548FC">
        <w:rPr>
          <w:lang w:val="kk-KZ"/>
        </w:rPr>
        <w:t>Зерттеу</w:t>
      </w:r>
      <w:r w:rsidR="00746579" w:rsidRPr="005548FC">
        <w:rPr>
          <w:lang w:val="kk-KZ"/>
        </w:rPr>
        <w:t xml:space="preserve"> нәтижесі бойынша</w:t>
      </w:r>
      <w:r w:rsidRPr="005548FC">
        <w:rPr>
          <w:lang w:val="kk-KZ"/>
        </w:rPr>
        <w:t xml:space="preserve"> алма сығындысының ұнтағын </w:t>
      </w:r>
      <w:r w:rsidR="00746579" w:rsidRPr="005548FC">
        <w:rPr>
          <w:lang w:val="kk-KZ"/>
        </w:rPr>
        <w:t>3</w:t>
      </w:r>
      <w:r w:rsidR="00746579" w:rsidRPr="005548FC">
        <w:rPr>
          <w:shd w:val="clear" w:color="auto" w:fill="FFFFFF"/>
          <w:lang w:val="kk-KZ"/>
        </w:rPr>
        <w:t xml:space="preserve">% мөлшерінде қосу </w:t>
      </w:r>
      <w:r w:rsidRPr="005548FC">
        <w:rPr>
          <w:lang w:val="kk-KZ"/>
        </w:rPr>
        <w:t>пісірілген шұжықтың талшық мөлшерін 1.18% арттырғанын көрсет</w:t>
      </w:r>
      <w:r w:rsidR="00746579" w:rsidRPr="005548FC">
        <w:rPr>
          <w:lang w:val="kk-KZ"/>
        </w:rPr>
        <w:t>т</w:t>
      </w:r>
      <w:r w:rsidRPr="005548FC">
        <w:rPr>
          <w:lang w:val="kk-KZ"/>
        </w:rPr>
        <w:t>і.</w:t>
      </w:r>
      <w:r w:rsidR="00746579" w:rsidRPr="005548FC">
        <w:rPr>
          <w:lang w:val="kk-KZ"/>
        </w:rPr>
        <w:t xml:space="preserve"> Бұл өнімнің тағамдық құндылығын арттырып ас қорыту жүйесіне оң әсер етеді.</w:t>
      </w:r>
    </w:p>
    <w:p w14:paraId="713E5889" w14:textId="77777777" w:rsidR="00FA31AB" w:rsidRPr="005548FC" w:rsidRDefault="00FA31AB" w:rsidP="00A12C46">
      <w:pPr>
        <w:pStyle w:val="a2"/>
        <w:ind w:firstLine="709"/>
        <w:rPr>
          <w:b/>
          <w:bCs/>
          <w:lang w:val="kk-KZ"/>
        </w:rPr>
      </w:pPr>
    </w:p>
    <w:p w14:paraId="7FD781FE" w14:textId="77777777" w:rsidR="00746579" w:rsidRPr="005548FC" w:rsidRDefault="00746579" w:rsidP="00A12C46">
      <w:pPr>
        <w:pStyle w:val="a2"/>
        <w:ind w:firstLine="709"/>
        <w:rPr>
          <w:b/>
          <w:bCs/>
          <w:lang w:val="kk-KZ"/>
        </w:rPr>
      </w:pPr>
    </w:p>
    <w:p w14:paraId="09A2E1CA" w14:textId="77777777" w:rsidR="00A65A23" w:rsidRPr="005548FC" w:rsidRDefault="00E372EE" w:rsidP="00A12C46">
      <w:pPr>
        <w:pStyle w:val="a2"/>
        <w:ind w:firstLine="709"/>
        <w:rPr>
          <w:b/>
          <w:bCs/>
          <w:lang w:val="kk-KZ"/>
        </w:rPr>
      </w:pPr>
      <w:r w:rsidRPr="005548FC">
        <w:rPr>
          <w:b/>
          <w:bCs/>
          <w:lang w:val="kk-KZ"/>
        </w:rPr>
        <w:t xml:space="preserve">5.4 </w:t>
      </w:r>
      <w:r w:rsidR="00025F5D" w:rsidRPr="005548FC">
        <w:rPr>
          <w:b/>
          <w:bCs/>
          <w:lang w:val="kk-KZ"/>
        </w:rPr>
        <w:t xml:space="preserve">Дайын өнімнің </w:t>
      </w:r>
      <w:r w:rsidR="00A65A23" w:rsidRPr="005548FC">
        <w:rPr>
          <w:b/>
          <w:bCs/>
          <w:lang w:val="kk-KZ"/>
        </w:rPr>
        <w:t>аминқышқылды құрамын зерттеу</w:t>
      </w:r>
    </w:p>
    <w:p w14:paraId="48BCC73E" w14:textId="3441A585" w:rsidR="00746579" w:rsidRPr="005548FC" w:rsidRDefault="00A65A23" w:rsidP="00A12C46">
      <w:pPr>
        <w:pStyle w:val="a2"/>
        <w:ind w:firstLine="709"/>
        <w:rPr>
          <w:lang w:val="kk-KZ"/>
        </w:rPr>
      </w:pPr>
      <w:r w:rsidRPr="005548FC">
        <w:rPr>
          <w:lang w:val="kk-KZ"/>
        </w:rPr>
        <w:t>Ет өнімдерінің биологиялық құндылығы ақуыздардағы алмастырылмайтын және алмастырылатын аминқышқылдарының болуымен, мөлшерімен және теңгерімділік деңгейімен анықталады.</w:t>
      </w:r>
      <w:r w:rsidR="00746579" w:rsidRPr="005548FC">
        <w:rPr>
          <w:lang w:val="kk-KZ"/>
        </w:rPr>
        <w:t xml:space="preserve"> Алма сығындысының ұнтағы қосылған</w:t>
      </w:r>
      <w:r w:rsidR="008E59A8">
        <w:rPr>
          <w:lang w:val="kk-KZ"/>
        </w:rPr>
        <w:t xml:space="preserve"> «Алатау»</w:t>
      </w:r>
      <w:r w:rsidR="00746579" w:rsidRPr="005548FC">
        <w:rPr>
          <w:lang w:val="kk-KZ"/>
        </w:rPr>
        <w:t xml:space="preserve"> тәжірибелік үлгінің аминқышқылдық құрамы зерттелді. Бұл зерттеу өнімдегі алма сығындысы ұнтағының ақуыз сапасына әсерін бағалауға мүмкіндік береді.</w:t>
      </w:r>
    </w:p>
    <w:p w14:paraId="0D346C98" w14:textId="468868E9" w:rsidR="00A65A23" w:rsidRPr="005548FC" w:rsidRDefault="006D5333" w:rsidP="00A12C46">
      <w:pPr>
        <w:pStyle w:val="a2"/>
        <w:ind w:firstLine="709"/>
        <w:rPr>
          <w:lang w:val="kk-KZ"/>
        </w:rPr>
      </w:pPr>
      <w:r>
        <w:rPr>
          <w:lang w:val="kk-KZ"/>
        </w:rPr>
        <w:t>А</w:t>
      </w:r>
      <w:r w:rsidR="00A65A23" w:rsidRPr="005548FC">
        <w:rPr>
          <w:lang w:val="kk-KZ"/>
        </w:rPr>
        <w:t xml:space="preserve">лма сығындысының ұнтағы қосылған </w:t>
      </w:r>
      <w:r w:rsidR="008E59A8">
        <w:rPr>
          <w:lang w:val="kk-KZ"/>
        </w:rPr>
        <w:t xml:space="preserve">«Алатау» </w:t>
      </w:r>
      <w:r w:rsidR="00A65A23" w:rsidRPr="005548FC">
        <w:rPr>
          <w:lang w:val="kk-KZ"/>
        </w:rPr>
        <w:t>тәжірибелік үлгі</w:t>
      </w:r>
      <w:r w:rsidR="008E59A8">
        <w:rPr>
          <w:lang w:val="kk-KZ"/>
        </w:rPr>
        <w:t>сі</w:t>
      </w:r>
      <w:r w:rsidR="00A65A23" w:rsidRPr="005548FC">
        <w:rPr>
          <w:lang w:val="kk-KZ"/>
        </w:rPr>
        <w:t xml:space="preserve">нің аминқышқылы құрамының электрофореграммасы және зерттеу нәтижелері </w:t>
      </w:r>
      <w:r w:rsidR="00011392" w:rsidRPr="005548FC">
        <w:rPr>
          <w:lang w:val="kk-KZ"/>
        </w:rPr>
        <w:t>5.</w:t>
      </w:r>
      <w:r w:rsidR="00E8497B" w:rsidRPr="005548FC">
        <w:rPr>
          <w:lang w:val="kk-KZ"/>
        </w:rPr>
        <w:t>3</w:t>
      </w:r>
      <w:r w:rsidR="00A65A23" w:rsidRPr="005548FC">
        <w:rPr>
          <w:lang w:val="kk-KZ"/>
        </w:rPr>
        <w:t>-суретт</w:t>
      </w:r>
      <w:r w:rsidR="00A12C46" w:rsidRPr="005548FC">
        <w:rPr>
          <w:lang w:val="kk-KZ"/>
        </w:rPr>
        <w:t>е</w:t>
      </w:r>
      <w:r w:rsidR="00A65A23" w:rsidRPr="005548FC">
        <w:rPr>
          <w:lang w:val="kk-KZ"/>
        </w:rPr>
        <w:t xml:space="preserve"> көрсетілген.</w:t>
      </w:r>
    </w:p>
    <w:p w14:paraId="2F36B93E" w14:textId="77777777" w:rsidR="00A65A23" w:rsidRPr="005548FC" w:rsidRDefault="00A65A23" w:rsidP="00A12C46">
      <w:pPr>
        <w:pStyle w:val="a2"/>
        <w:ind w:firstLine="0"/>
        <w:rPr>
          <w:b/>
          <w:bCs/>
        </w:rPr>
      </w:pPr>
      <w:r w:rsidRPr="005548FC">
        <w:rPr>
          <w:b/>
          <w:bCs/>
          <w:noProof/>
        </w:rPr>
        <w:drawing>
          <wp:inline distT="0" distB="0" distL="0" distR="0" wp14:anchorId="7EB77EC6" wp14:editId="60877E58">
            <wp:extent cx="6183085" cy="3287181"/>
            <wp:effectExtent l="0" t="0" r="825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92766" cy="3292328"/>
                    </a:xfrm>
                    <a:prstGeom prst="rect">
                      <a:avLst/>
                    </a:prstGeom>
                  </pic:spPr>
                </pic:pic>
              </a:graphicData>
            </a:graphic>
          </wp:inline>
        </w:drawing>
      </w:r>
    </w:p>
    <w:p w14:paraId="616D57F0" w14:textId="502B6665" w:rsidR="00626CE9" w:rsidRPr="005548FC" w:rsidRDefault="00626CE9" w:rsidP="00A12C46">
      <w:pPr>
        <w:pStyle w:val="a2"/>
        <w:ind w:firstLine="709"/>
        <w:jc w:val="center"/>
      </w:pPr>
      <w:r w:rsidRPr="005548FC">
        <w:t xml:space="preserve">Сурет </w:t>
      </w:r>
      <w:r w:rsidR="00011392" w:rsidRPr="005548FC">
        <w:t>5</w:t>
      </w:r>
      <w:r w:rsidR="00011392" w:rsidRPr="005548FC">
        <w:rPr>
          <w:lang w:val="kk-KZ"/>
        </w:rPr>
        <w:t>.</w:t>
      </w:r>
      <w:r w:rsidR="00E8497B" w:rsidRPr="005548FC">
        <w:rPr>
          <w:lang w:val="kk-KZ"/>
        </w:rPr>
        <w:t>3</w:t>
      </w:r>
      <w:r w:rsidR="009A564A" w:rsidRPr="005548FC">
        <w:rPr>
          <w:lang w:val="kk-KZ"/>
        </w:rPr>
        <w:t xml:space="preserve"> </w:t>
      </w:r>
      <w:r w:rsidRPr="005548FC">
        <w:t>–</w:t>
      </w:r>
      <w:r w:rsidR="009A564A" w:rsidRPr="005548FC">
        <w:rPr>
          <w:lang w:val="kk-KZ"/>
        </w:rPr>
        <w:t xml:space="preserve"> </w:t>
      </w:r>
      <w:r w:rsidR="008E59A8">
        <w:rPr>
          <w:lang w:val="kk-KZ"/>
        </w:rPr>
        <w:t>«Алатау»</w:t>
      </w:r>
      <w:r w:rsidR="00011392" w:rsidRPr="005548FC">
        <w:rPr>
          <w:lang w:val="kk-KZ"/>
        </w:rPr>
        <w:t xml:space="preserve"> тәжірибе</w:t>
      </w:r>
      <w:r w:rsidR="008E59A8">
        <w:rPr>
          <w:lang w:val="kk-KZ"/>
        </w:rPr>
        <w:t>лік</w:t>
      </w:r>
      <w:r w:rsidR="00011392" w:rsidRPr="005548FC">
        <w:rPr>
          <w:lang w:val="kk-KZ"/>
        </w:rPr>
        <w:t xml:space="preserve"> үлгі</w:t>
      </w:r>
      <w:r w:rsidR="008E59A8">
        <w:rPr>
          <w:lang w:val="kk-KZ"/>
        </w:rPr>
        <w:t>сіні</w:t>
      </w:r>
      <w:r w:rsidR="00011392" w:rsidRPr="005548FC">
        <w:rPr>
          <w:lang w:val="kk-KZ"/>
        </w:rPr>
        <w:t xml:space="preserve">ң </w:t>
      </w:r>
      <w:r w:rsidRPr="005548FC">
        <w:t>аминқышқыл</w:t>
      </w:r>
      <w:r w:rsidR="009A564A" w:rsidRPr="005548FC">
        <w:rPr>
          <w:lang w:val="kk-KZ"/>
        </w:rPr>
        <w:t>д</w:t>
      </w:r>
      <w:r w:rsidRPr="005548FC">
        <w:t>ы құрамының электрофореграммасы</w:t>
      </w:r>
    </w:p>
    <w:p w14:paraId="3AD378EA" w14:textId="77777777" w:rsidR="00A12C46" w:rsidRPr="005548FC" w:rsidRDefault="00A12C46" w:rsidP="00A12C46">
      <w:pPr>
        <w:pStyle w:val="a2"/>
        <w:ind w:firstLine="709"/>
        <w:jc w:val="center"/>
      </w:pPr>
    </w:p>
    <w:p w14:paraId="5DD283F8" w14:textId="2D9D796A" w:rsidR="00626CE9" w:rsidRPr="005548FC" w:rsidRDefault="006D5333" w:rsidP="00A12C46">
      <w:pPr>
        <w:pStyle w:val="a2"/>
        <w:ind w:firstLine="709"/>
      </w:pPr>
      <w:r>
        <w:rPr>
          <w:lang w:val="kk-KZ"/>
        </w:rPr>
        <w:t>А</w:t>
      </w:r>
      <w:r w:rsidR="00EE5D30" w:rsidRPr="005548FC">
        <w:t xml:space="preserve">лма сығындысының ұнтағы қосылған </w:t>
      </w:r>
      <w:r w:rsidR="008E59A8">
        <w:rPr>
          <w:lang w:val="kk-KZ"/>
        </w:rPr>
        <w:t xml:space="preserve">«Алатау» </w:t>
      </w:r>
      <w:r w:rsidR="00EE5D30" w:rsidRPr="005548FC">
        <w:t xml:space="preserve">пісірілген шұжық өнімінің </w:t>
      </w:r>
      <w:r w:rsidR="00626CE9" w:rsidRPr="005548FC">
        <w:t xml:space="preserve">электрофореграммасын өңдеу нәтижелері диаграмма түрінде </w:t>
      </w:r>
      <w:r w:rsidR="00011392" w:rsidRPr="005548FC">
        <w:t>5.4</w:t>
      </w:r>
      <w:r w:rsidR="00626CE9" w:rsidRPr="005548FC">
        <w:t>-суреттерде келтірілген.</w:t>
      </w:r>
    </w:p>
    <w:p w14:paraId="701DAE90" w14:textId="77777777" w:rsidR="00D63697" w:rsidRPr="005548FC" w:rsidRDefault="00D63697" w:rsidP="00A12C46">
      <w:pPr>
        <w:pStyle w:val="a2"/>
        <w:ind w:firstLine="709"/>
      </w:pPr>
    </w:p>
    <w:p w14:paraId="3DBEB29D" w14:textId="77777777" w:rsidR="00A344DE" w:rsidRPr="005548FC" w:rsidRDefault="00A344DE" w:rsidP="004A4C5C">
      <w:pPr>
        <w:ind w:firstLine="709"/>
        <w:jc w:val="both"/>
        <w:rPr>
          <w:rFonts w:ascii="Times New Roman" w:hAnsi="Times New Roman" w:cs="Times New Roman"/>
          <w:sz w:val="28"/>
          <w:szCs w:val="28"/>
          <w:lang w:val="ru-RU"/>
        </w:rPr>
      </w:pPr>
      <w:r w:rsidRPr="005548FC">
        <w:rPr>
          <w:noProof/>
        </w:rPr>
        <w:drawing>
          <wp:inline distT="0" distB="0" distL="0" distR="0" wp14:anchorId="4906DF18" wp14:editId="27A96F7E">
            <wp:extent cx="5290457" cy="3603172"/>
            <wp:effectExtent l="0" t="0" r="5715" b="16510"/>
            <wp:docPr id="53" name="Chart 53">
              <a:extLst xmlns:a="http://schemas.openxmlformats.org/drawingml/2006/main">
                <a:ext uri="{FF2B5EF4-FFF2-40B4-BE49-F238E27FC236}">
                  <a16:creationId xmlns:a16="http://schemas.microsoft.com/office/drawing/2014/main" id="{85896375-123D-4DE4-A19A-B66796942A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EE30F64" w14:textId="42991489" w:rsidR="00626CE9" w:rsidRPr="005548FC" w:rsidRDefault="00626CE9" w:rsidP="00411B59">
      <w:pPr>
        <w:pStyle w:val="a2"/>
        <w:ind w:firstLine="709"/>
        <w:jc w:val="center"/>
      </w:pPr>
      <w:r w:rsidRPr="005548FC">
        <w:t xml:space="preserve">Сурет </w:t>
      </w:r>
      <w:r w:rsidR="00011392" w:rsidRPr="005548FC">
        <w:t>5.4</w:t>
      </w:r>
      <w:r w:rsidRPr="005548FC">
        <w:t xml:space="preserve"> - </w:t>
      </w:r>
      <w:r w:rsidR="006D5333">
        <w:rPr>
          <w:lang w:val="kk-KZ"/>
        </w:rPr>
        <w:t>А</w:t>
      </w:r>
      <w:r w:rsidRPr="005548FC">
        <w:t>лма сығындысының ұнтағы қосылған пісірілген шұжық өнімінің аминқышқыл</w:t>
      </w:r>
      <w:r w:rsidR="009A564A" w:rsidRPr="005548FC">
        <w:rPr>
          <w:lang w:val="kk-KZ"/>
        </w:rPr>
        <w:t>дар</w:t>
      </w:r>
      <w:r w:rsidRPr="005548FC">
        <w:t>ының массалық үлесі</w:t>
      </w:r>
    </w:p>
    <w:p w14:paraId="17D25F80" w14:textId="77777777" w:rsidR="00D63697" w:rsidRPr="005548FC" w:rsidRDefault="00D63697" w:rsidP="00411B59">
      <w:pPr>
        <w:pStyle w:val="a2"/>
        <w:ind w:firstLine="709"/>
        <w:jc w:val="center"/>
      </w:pPr>
    </w:p>
    <w:p w14:paraId="7CA661D3" w14:textId="01D63B02" w:rsidR="00A344DE" w:rsidRPr="005548FC" w:rsidRDefault="00A344DE" w:rsidP="00A12C46">
      <w:pPr>
        <w:pStyle w:val="a2"/>
        <w:ind w:firstLine="709"/>
      </w:pPr>
      <w:r w:rsidRPr="005548FC">
        <w:t xml:space="preserve">Зерттеу нәтижесі бойынша, </w:t>
      </w:r>
      <w:r w:rsidR="009A564A" w:rsidRPr="005548FC">
        <w:t xml:space="preserve">3 % </w:t>
      </w:r>
      <w:r w:rsidRPr="005548FC">
        <w:t xml:space="preserve">алма сығындысының ұнтағы қосылған </w:t>
      </w:r>
      <w:r w:rsidR="008E59A8">
        <w:rPr>
          <w:lang w:val="kk-KZ"/>
        </w:rPr>
        <w:t>«Алатау»</w:t>
      </w:r>
      <w:r w:rsidRPr="005548FC">
        <w:t xml:space="preserve"> пісірілген шұжық өнімінде </w:t>
      </w:r>
      <w:r w:rsidR="00746579" w:rsidRPr="005548FC">
        <w:rPr>
          <w:lang w:val="kk-KZ"/>
        </w:rPr>
        <w:t>1,14</w:t>
      </w:r>
      <w:r w:rsidR="00746579" w:rsidRPr="005548FC">
        <w:t>%</w:t>
      </w:r>
      <w:r w:rsidR="00746579" w:rsidRPr="005548FC">
        <w:rPr>
          <w:lang w:val="kk-KZ"/>
        </w:rPr>
        <w:t xml:space="preserve"> </w:t>
      </w:r>
      <w:r w:rsidRPr="005548FC">
        <w:t xml:space="preserve">лизин, </w:t>
      </w:r>
      <w:r w:rsidR="00746579" w:rsidRPr="005548FC">
        <w:rPr>
          <w:lang w:val="kk-KZ"/>
        </w:rPr>
        <w:t>1,14</w:t>
      </w:r>
      <w:r w:rsidR="00746579" w:rsidRPr="005548FC">
        <w:t>%</w:t>
      </w:r>
      <w:r w:rsidR="00746579" w:rsidRPr="005548FC">
        <w:rPr>
          <w:lang w:val="kk-KZ"/>
        </w:rPr>
        <w:t xml:space="preserve"> глицин, 1,14</w:t>
      </w:r>
      <w:r w:rsidR="00746579" w:rsidRPr="005548FC">
        <w:t>%</w:t>
      </w:r>
      <w:r w:rsidR="00746579" w:rsidRPr="005548FC">
        <w:rPr>
          <w:lang w:val="kk-KZ"/>
        </w:rPr>
        <w:t xml:space="preserve"> валин,</w:t>
      </w:r>
      <w:r w:rsidR="00A10809" w:rsidRPr="005548FC">
        <w:rPr>
          <w:lang w:val="kk-KZ"/>
        </w:rPr>
        <w:t xml:space="preserve"> 1,0</w:t>
      </w:r>
      <w:r w:rsidR="00A10809" w:rsidRPr="005548FC">
        <w:t>%</w:t>
      </w:r>
      <w:r w:rsidR="00A10809" w:rsidRPr="005548FC">
        <w:rPr>
          <w:lang w:val="kk-KZ"/>
        </w:rPr>
        <w:t xml:space="preserve"> аланин,</w:t>
      </w:r>
      <w:r w:rsidR="00746579" w:rsidRPr="005548FC">
        <w:rPr>
          <w:lang w:val="kk-KZ"/>
        </w:rPr>
        <w:t xml:space="preserve"> 0,96</w:t>
      </w:r>
      <w:r w:rsidR="00746579" w:rsidRPr="005548FC">
        <w:t>%</w:t>
      </w:r>
      <w:r w:rsidR="00746579" w:rsidRPr="005548FC">
        <w:rPr>
          <w:lang w:val="kk-KZ"/>
        </w:rPr>
        <w:t xml:space="preserve"> пролин, 0,92</w:t>
      </w:r>
      <w:r w:rsidR="00746579" w:rsidRPr="005548FC">
        <w:t>%</w:t>
      </w:r>
      <w:r w:rsidR="00746579" w:rsidRPr="005548FC">
        <w:rPr>
          <w:lang w:val="kk-KZ"/>
        </w:rPr>
        <w:t xml:space="preserve"> </w:t>
      </w:r>
      <w:r w:rsidRPr="005548FC">
        <w:t>лейцин+изолейцин</w:t>
      </w:r>
      <w:r w:rsidR="00A10809" w:rsidRPr="005548FC">
        <w:rPr>
          <w:lang w:val="kk-KZ"/>
        </w:rPr>
        <w:t xml:space="preserve"> </w:t>
      </w:r>
      <w:r w:rsidRPr="005548FC">
        <w:t xml:space="preserve">аминқышқылдарының құрамының жоғары екендігі анықталды. Бұл аминқышқылдары </w:t>
      </w:r>
      <w:r w:rsidR="008E59A8">
        <w:rPr>
          <w:lang w:val="kk-KZ"/>
        </w:rPr>
        <w:t>адам ағзасы</w:t>
      </w:r>
      <w:r w:rsidRPr="005548FC">
        <w:t xml:space="preserve"> үшін маңызды рөл атқарады, өйткені олар бұлшықет тінін қалпына келтіруге, иммундық жүйені нығайтуға және метаболизмді реттеуге қатысады.</w:t>
      </w:r>
    </w:p>
    <w:p w14:paraId="1603E1ED" w14:textId="77777777" w:rsidR="00E372EE" w:rsidRPr="005548FC" w:rsidRDefault="00E372EE" w:rsidP="00A12C46">
      <w:pPr>
        <w:pStyle w:val="a2"/>
        <w:ind w:firstLine="709"/>
        <w:rPr>
          <w:b/>
          <w:bCs/>
        </w:rPr>
      </w:pPr>
    </w:p>
    <w:p w14:paraId="2DFF07C2" w14:textId="77777777" w:rsidR="00746579" w:rsidRPr="005548FC" w:rsidRDefault="00746579" w:rsidP="00A12C46">
      <w:pPr>
        <w:pStyle w:val="a2"/>
        <w:ind w:firstLine="709"/>
        <w:rPr>
          <w:b/>
          <w:bCs/>
        </w:rPr>
      </w:pPr>
    </w:p>
    <w:p w14:paraId="2BD95BF8" w14:textId="77777777" w:rsidR="00E372EE" w:rsidRPr="005548FC" w:rsidRDefault="00E372EE" w:rsidP="00A12C46">
      <w:pPr>
        <w:pStyle w:val="a2"/>
        <w:ind w:firstLine="709"/>
        <w:rPr>
          <w:b/>
          <w:bCs/>
        </w:rPr>
      </w:pPr>
      <w:r w:rsidRPr="005548FC">
        <w:rPr>
          <w:b/>
          <w:bCs/>
        </w:rPr>
        <w:t xml:space="preserve">5.5 </w:t>
      </w:r>
      <w:r w:rsidR="00025F5D" w:rsidRPr="005548FC">
        <w:rPr>
          <w:b/>
          <w:bCs/>
          <w:lang w:val="kk-KZ"/>
        </w:rPr>
        <w:t>Дайын</w:t>
      </w:r>
      <w:r w:rsidRPr="005548FC">
        <w:rPr>
          <w:b/>
          <w:bCs/>
        </w:rPr>
        <w:t xml:space="preserve"> өнімнің </w:t>
      </w:r>
      <w:r w:rsidR="00011392" w:rsidRPr="005548FC">
        <w:rPr>
          <w:b/>
          <w:bCs/>
        </w:rPr>
        <w:t>май</w:t>
      </w:r>
      <w:r w:rsidRPr="005548FC">
        <w:rPr>
          <w:b/>
          <w:bCs/>
        </w:rPr>
        <w:t>қышқылды құрамын зерттеу</w:t>
      </w:r>
    </w:p>
    <w:p w14:paraId="4CA9FF4D" w14:textId="7374FBA0" w:rsidR="006956B2" w:rsidRPr="005548FC" w:rsidRDefault="008E59A8" w:rsidP="006956B2">
      <w:pPr>
        <w:pStyle w:val="a2"/>
        <w:ind w:firstLine="709"/>
        <w:rPr>
          <w:lang w:val="kk-KZ"/>
        </w:rPr>
      </w:pPr>
      <w:r>
        <w:rPr>
          <w:lang w:val="kk-KZ"/>
        </w:rPr>
        <w:t>А</w:t>
      </w:r>
      <w:r w:rsidR="00A40280" w:rsidRPr="005548FC">
        <w:t xml:space="preserve">лма сығындысы ұнтағы қосылған </w:t>
      </w:r>
      <w:r>
        <w:rPr>
          <w:lang w:val="kk-KZ"/>
        </w:rPr>
        <w:t xml:space="preserve">«Алатау» </w:t>
      </w:r>
      <w:r w:rsidR="00A40280" w:rsidRPr="005548FC">
        <w:t xml:space="preserve">пісірілген шұжық өнімінің майқышқылды құрамы зерттеліп, нәтижелері 5.2-кестеде </w:t>
      </w:r>
      <w:r w:rsidR="00A40280" w:rsidRPr="005548FC">
        <w:rPr>
          <w:lang w:val="kk-KZ"/>
        </w:rPr>
        <w:t>келтіріл</w:t>
      </w:r>
      <w:r w:rsidR="009A564A" w:rsidRPr="005548FC">
        <w:rPr>
          <w:lang w:val="kk-KZ"/>
        </w:rPr>
        <w:t>ді</w:t>
      </w:r>
      <w:r w:rsidR="00A40280" w:rsidRPr="005548FC">
        <w:rPr>
          <w:lang w:val="kk-KZ"/>
        </w:rPr>
        <w:t xml:space="preserve"> және </w:t>
      </w:r>
      <w:r w:rsidR="00626CE9" w:rsidRPr="005548FC">
        <w:t>хроматограммасын</w:t>
      </w:r>
      <w:r w:rsidR="00011392" w:rsidRPr="005548FC">
        <w:t>ың</w:t>
      </w:r>
      <w:r w:rsidR="00626CE9" w:rsidRPr="005548FC">
        <w:t xml:space="preserve"> зерттеу нәтижелері </w:t>
      </w:r>
      <w:r w:rsidR="00011392" w:rsidRPr="005548FC">
        <w:t>5.</w:t>
      </w:r>
      <w:r w:rsidR="00E8497B" w:rsidRPr="005548FC">
        <w:rPr>
          <w:lang w:val="kk-KZ"/>
        </w:rPr>
        <w:t>6</w:t>
      </w:r>
      <w:r w:rsidR="00626CE9" w:rsidRPr="005548FC">
        <w:t xml:space="preserve">-суретте </w:t>
      </w:r>
      <w:r w:rsidR="00A40280" w:rsidRPr="005548FC">
        <w:rPr>
          <w:lang w:val="kk-KZ"/>
        </w:rPr>
        <w:t>көрсетіл</w:t>
      </w:r>
      <w:r w:rsidR="009A564A" w:rsidRPr="005548FC">
        <w:rPr>
          <w:lang w:val="kk-KZ"/>
        </w:rPr>
        <w:t>ді</w:t>
      </w:r>
      <w:r w:rsidR="00626CE9" w:rsidRPr="005548FC">
        <w:t>.</w:t>
      </w:r>
      <w:r w:rsidR="006956B2" w:rsidRPr="005548FC">
        <w:rPr>
          <w:lang w:val="kk-KZ"/>
        </w:rPr>
        <w:t xml:space="preserve"> </w:t>
      </w:r>
    </w:p>
    <w:p w14:paraId="30B40E61" w14:textId="00810C9E" w:rsidR="006956B2" w:rsidRPr="005548FC" w:rsidRDefault="008E59A8" w:rsidP="006956B2">
      <w:pPr>
        <w:pStyle w:val="a2"/>
        <w:ind w:firstLine="709"/>
        <w:rPr>
          <w:lang w:val="kk-KZ"/>
        </w:rPr>
      </w:pPr>
      <w:r>
        <w:rPr>
          <w:lang w:val="kk-KZ"/>
        </w:rPr>
        <w:t>А</w:t>
      </w:r>
      <w:r w:rsidR="006956B2" w:rsidRPr="005548FC">
        <w:rPr>
          <w:lang w:val="kk-KZ"/>
        </w:rPr>
        <w:t xml:space="preserve">лма сығындысының ұнтағы қосылған </w:t>
      </w:r>
      <w:r>
        <w:rPr>
          <w:lang w:val="kk-KZ"/>
        </w:rPr>
        <w:t xml:space="preserve">«Алатау» </w:t>
      </w:r>
      <w:r w:rsidR="006956B2" w:rsidRPr="005548FC">
        <w:rPr>
          <w:lang w:val="kk-KZ"/>
        </w:rPr>
        <w:t>пісірілген шұжық өнімінің майқышқылды құрамының хроматограммасын өңдеу нәтижелері 5.2-кестеде келтірілген.</w:t>
      </w:r>
    </w:p>
    <w:p w14:paraId="06987E2D" w14:textId="77777777" w:rsidR="00626CE9" w:rsidRPr="005548FC" w:rsidRDefault="00626CE9" w:rsidP="00A12C46">
      <w:pPr>
        <w:pStyle w:val="a2"/>
        <w:ind w:firstLine="709"/>
        <w:rPr>
          <w:lang w:val="kk-KZ"/>
        </w:rPr>
      </w:pPr>
    </w:p>
    <w:p w14:paraId="232D3D25" w14:textId="77777777" w:rsidR="00E372EE" w:rsidRPr="005548FC" w:rsidRDefault="00AC6352" w:rsidP="00A12C46">
      <w:pPr>
        <w:pStyle w:val="a2"/>
        <w:ind w:firstLine="0"/>
      </w:pPr>
      <w:r w:rsidRPr="005548FC">
        <w:rPr>
          <w:noProof/>
        </w:rPr>
        <w:lastRenderedPageBreak/>
        <w:drawing>
          <wp:inline distT="0" distB="0" distL="0" distR="0" wp14:anchorId="2A26EB19" wp14:editId="3215EC02">
            <wp:extent cx="6152515" cy="3645535"/>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52515" cy="3645535"/>
                    </a:xfrm>
                    <a:prstGeom prst="rect">
                      <a:avLst/>
                    </a:prstGeom>
                  </pic:spPr>
                </pic:pic>
              </a:graphicData>
            </a:graphic>
          </wp:inline>
        </w:drawing>
      </w:r>
    </w:p>
    <w:p w14:paraId="198F8225" w14:textId="77777777" w:rsidR="00D63697" w:rsidRPr="005548FC" w:rsidRDefault="00D63697" w:rsidP="00A12C46">
      <w:pPr>
        <w:pStyle w:val="a2"/>
        <w:ind w:firstLine="709"/>
        <w:jc w:val="center"/>
      </w:pPr>
    </w:p>
    <w:p w14:paraId="318086C8" w14:textId="0B646F85" w:rsidR="00AC6352" w:rsidRPr="005548FC" w:rsidRDefault="00AC6352" w:rsidP="00A12C46">
      <w:pPr>
        <w:pStyle w:val="a2"/>
        <w:ind w:firstLine="709"/>
        <w:jc w:val="center"/>
      </w:pPr>
      <w:r w:rsidRPr="005548FC">
        <w:t>Сурет 5.</w:t>
      </w:r>
      <w:r w:rsidR="00E8497B" w:rsidRPr="005548FC">
        <w:rPr>
          <w:lang w:val="kk-KZ"/>
        </w:rPr>
        <w:t>6</w:t>
      </w:r>
      <w:r w:rsidRPr="005548FC">
        <w:t xml:space="preserve"> - </w:t>
      </w:r>
      <w:r w:rsidR="008E59A8">
        <w:rPr>
          <w:lang w:val="kk-KZ"/>
        </w:rPr>
        <w:t>А</w:t>
      </w:r>
      <w:r w:rsidRPr="005548FC">
        <w:t xml:space="preserve">лма сығындысының ұнтағы қосылған </w:t>
      </w:r>
      <w:r w:rsidR="008E59A8">
        <w:rPr>
          <w:lang w:val="kk-KZ"/>
        </w:rPr>
        <w:t xml:space="preserve">«Алатау» </w:t>
      </w:r>
      <w:r w:rsidRPr="005548FC">
        <w:t>пісірілген шұжық өнімінің майқышқылды құрамының хроматограммалары</w:t>
      </w:r>
    </w:p>
    <w:p w14:paraId="2ABF691F" w14:textId="77777777" w:rsidR="00A12C46" w:rsidRPr="005548FC" w:rsidRDefault="00A12C46" w:rsidP="00A12C46">
      <w:pPr>
        <w:pStyle w:val="a2"/>
        <w:ind w:firstLine="709"/>
        <w:jc w:val="center"/>
      </w:pPr>
    </w:p>
    <w:p w14:paraId="0C308229" w14:textId="47ACF5E7" w:rsidR="00290A2B" w:rsidRPr="005548FC" w:rsidRDefault="00290A2B" w:rsidP="00A12C46">
      <w:pPr>
        <w:pStyle w:val="a2"/>
        <w:ind w:firstLine="0"/>
      </w:pPr>
      <w:r w:rsidRPr="005548FC">
        <w:t>Кесте 5.</w:t>
      </w:r>
      <w:r w:rsidR="00E8497B" w:rsidRPr="005548FC">
        <w:rPr>
          <w:lang w:val="kk-KZ"/>
        </w:rPr>
        <w:t>2</w:t>
      </w:r>
      <w:r w:rsidRPr="005548FC">
        <w:t xml:space="preserve"> – </w:t>
      </w:r>
      <w:r w:rsidR="008E59A8">
        <w:rPr>
          <w:lang w:val="kk-KZ"/>
        </w:rPr>
        <w:t>А</w:t>
      </w:r>
      <w:r w:rsidR="009A564A" w:rsidRPr="005548FC">
        <w:t>лма сығындысы</w:t>
      </w:r>
      <w:r w:rsidR="009A564A" w:rsidRPr="005548FC">
        <w:rPr>
          <w:lang w:val="kk-KZ"/>
        </w:rPr>
        <w:t>ның ұнтағы</w:t>
      </w:r>
      <w:r w:rsidR="009A564A" w:rsidRPr="005548FC">
        <w:t xml:space="preserve"> қосылған </w:t>
      </w:r>
      <w:r w:rsidR="008E59A8">
        <w:rPr>
          <w:lang w:val="kk-KZ"/>
        </w:rPr>
        <w:t xml:space="preserve">«Алатау» </w:t>
      </w:r>
      <w:r w:rsidR="009A564A" w:rsidRPr="005548FC">
        <w:rPr>
          <w:lang w:val="kk-KZ"/>
        </w:rPr>
        <w:t>п</w:t>
      </w:r>
      <w:r w:rsidR="00A12C46" w:rsidRPr="005548FC">
        <w:t>ісірілген шұжық өнімінің майқышқылды құрамының хроматограммасын өңдеу нәтижелері</w:t>
      </w:r>
    </w:p>
    <w:p w14:paraId="3BFE25B4" w14:textId="77777777" w:rsidR="00A12C46" w:rsidRPr="005548FC" w:rsidRDefault="00A12C46" w:rsidP="00A12C46">
      <w:pPr>
        <w:pStyle w:val="a2"/>
        <w:ind w:firstLine="0"/>
      </w:pPr>
    </w:p>
    <w:tbl>
      <w:tblPr>
        <w:tblStyle w:val="TableGrid"/>
        <w:tblW w:w="0" w:type="auto"/>
        <w:tblLook w:val="04A0" w:firstRow="1" w:lastRow="0" w:firstColumn="1" w:lastColumn="0" w:noHBand="0" w:noVBand="1"/>
      </w:tblPr>
      <w:tblGrid>
        <w:gridCol w:w="5524"/>
        <w:gridCol w:w="1417"/>
        <w:gridCol w:w="2738"/>
      </w:tblGrid>
      <w:tr w:rsidR="00290A2B" w:rsidRPr="005548FC" w14:paraId="659E9475" w14:textId="77777777" w:rsidTr="00D63697">
        <w:tc>
          <w:tcPr>
            <w:tcW w:w="5524" w:type="dxa"/>
          </w:tcPr>
          <w:p w14:paraId="1FF936D2" w14:textId="77777777" w:rsidR="00290A2B" w:rsidRPr="005548FC" w:rsidRDefault="00290A2B" w:rsidP="00A12C46">
            <w:pPr>
              <w:pStyle w:val="a2"/>
              <w:ind w:firstLine="22"/>
            </w:pPr>
            <w:r w:rsidRPr="005548FC">
              <w:t>Атауы</w:t>
            </w:r>
          </w:p>
        </w:tc>
        <w:tc>
          <w:tcPr>
            <w:tcW w:w="1417" w:type="dxa"/>
          </w:tcPr>
          <w:p w14:paraId="36B8D441" w14:textId="77777777" w:rsidR="00290A2B" w:rsidRPr="005548FC" w:rsidRDefault="00A12C46" w:rsidP="00A12C46">
            <w:pPr>
              <w:pStyle w:val="a2"/>
              <w:ind w:firstLine="0"/>
              <w:jc w:val="center"/>
              <w:rPr>
                <w:lang w:val="en-US"/>
              </w:rPr>
            </w:pPr>
            <w:r w:rsidRPr="005548FC">
              <w:rPr>
                <w:lang w:val="kk-KZ"/>
              </w:rPr>
              <w:t xml:space="preserve">Концен-трациясы, </w:t>
            </w:r>
            <w:r w:rsidRPr="005548FC">
              <w:rPr>
                <w:lang w:val="en-US"/>
              </w:rPr>
              <w:t>%</w:t>
            </w:r>
          </w:p>
        </w:tc>
        <w:tc>
          <w:tcPr>
            <w:tcW w:w="2738" w:type="dxa"/>
          </w:tcPr>
          <w:p w14:paraId="6BB3A3C4" w14:textId="77777777" w:rsidR="00290A2B" w:rsidRPr="005548FC" w:rsidRDefault="00A12C46" w:rsidP="00A12C46">
            <w:pPr>
              <w:pStyle w:val="a2"/>
              <w:ind w:firstLine="709"/>
              <w:jc w:val="center"/>
              <w:rPr>
                <w:lang w:val="kk-KZ"/>
              </w:rPr>
            </w:pPr>
            <w:r w:rsidRPr="005548FC">
              <w:rPr>
                <w:lang w:val="kk-KZ"/>
              </w:rPr>
              <w:t>Май түрі</w:t>
            </w:r>
          </w:p>
        </w:tc>
      </w:tr>
      <w:tr w:rsidR="003116BE" w:rsidRPr="005548FC" w14:paraId="7D476236" w14:textId="77777777" w:rsidTr="00D63697">
        <w:tc>
          <w:tcPr>
            <w:tcW w:w="5524" w:type="dxa"/>
          </w:tcPr>
          <w:p w14:paraId="0FB228E5" w14:textId="77777777" w:rsidR="003116BE" w:rsidRPr="005548FC" w:rsidRDefault="003116BE" w:rsidP="003116BE">
            <w:pPr>
              <w:pStyle w:val="a2"/>
              <w:ind w:firstLine="22"/>
              <w:jc w:val="center"/>
              <w:rPr>
                <w:lang w:val="kk-KZ"/>
              </w:rPr>
            </w:pPr>
            <w:r w:rsidRPr="005548FC">
              <w:rPr>
                <w:lang w:val="kk-KZ"/>
              </w:rPr>
              <w:t>1</w:t>
            </w:r>
          </w:p>
        </w:tc>
        <w:tc>
          <w:tcPr>
            <w:tcW w:w="1417" w:type="dxa"/>
          </w:tcPr>
          <w:p w14:paraId="40D78B3E" w14:textId="77777777" w:rsidR="003116BE" w:rsidRPr="005548FC" w:rsidRDefault="003116BE" w:rsidP="003116BE">
            <w:pPr>
              <w:pStyle w:val="a2"/>
              <w:ind w:firstLine="0"/>
              <w:jc w:val="center"/>
              <w:rPr>
                <w:lang w:val="kk-KZ"/>
              </w:rPr>
            </w:pPr>
            <w:r w:rsidRPr="005548FC">
              <w:rPr>
                <w:lang w:val="kk-KZ"/>
              </w:rPr>
              <w:t>2</w:t>
            </w:r>
          </w:p>
        </w:tc>
        <w:tc>
          <w:tcPr>
            <w:tcW w:w="2738" w:type="dxa"/>
          </w:tcPr>
          <w:p w14:paraId="2805B040" w14:textId="77777777" w:rsidR="003116BE" w:rsidRPr="005548FC" w:rsidRDefault="003116BE" w:rsidP="003116BE">
            <w:pPr>
              <w:pStyle w:val="a2"/>
              <w:ind w:firstLine="709"/>
              <w:jc w:val="center"/>
              <w:rPr>
                <w:lang w:val="kk-KZ"/>
              </w:rPr>
            </w:pPr>
            <w:r w:rsidRPr="005548FC">
              <w:rPr>
                <w:lang w:val="kk-KZ"/>
              </w:rPr>
              <w:t>3</w:t>
            </w:r>
          </w:p>
        </w:tc>
      </w:tr>
      <w:tr w:rsidR="00290A2B" w:rsidRPr="005548FC" w14:paraId="47BDDBE7" w14:textId="77777777" w:rsidTr="00D63697">
        <w:tc>
          <w:tcPr>
            <w:tcW w:w="5524" w:type="dxa"/>
          </w:tcPr>
          <w:p w14:paraId="368F9F17" w14:textId="77777777" w:rsidR="00290A2B" w:rsidRPr="005548FC" w:rsidRDefault="00290A2B" w:rsidP="00A12C46">
            <w:pPr>
              <w:pStyle w:val="a2"/>
              <w:ind w:firstLine="22"/>
            </w:pPr>
            <w:r w:rsidRPr="005548FC">
              <w:t>Метилбутир қышқылы</w:t>
            </w:r>
          </w:p>
        </w:tc>
        <w:tc>
          <w:tcPr>
            <w:tcW w:w="1417" w:type="dxa"/>
          </w:tcPr>
          <w:p w14:paraId="3ED6F75E" w14:textId="77777777" w:rsidR="00290A2B" w:rsidRPr="005548FC" w:rsidRDefault="00290A2B" w:rsidP="00A12C46">
            <w:pPr>
              <w:pStyle w:val="a2"/>
              <w:ind w:firstLine="0"/>
              <w:jc w:val="center"/>
            </w:pPr>
            <w:r w:rsidRPr="005548FC">
              <w:t>2,06</w:t>
            </w:r>
          </w:p>
        </w:tc>
        <w:tc>
          <w:tcPr>
            <w:tcW w:w="2738" w:type="dxa"/>
          </w:tcPr>
          <w:p w14:paraId="57DCABF6" w14:textId="77777777" w:rsidR="00290A2B" w:rsidRPr="005548FC" w:rsidRDefault="00290A2B" w:rsidP="00A12C46">
            <w:pPr>
              <w:pStyle w:val="a2"/>
              <w:ind w:firstLine="0"/>
              <w:jc w:val="center"/>
            </w:pPr>
            <w:r w:rsidRPr="005548FC">
              <w:t>Қаныққан</w:t>
            </w:r>
          </w:p>
        </w:tc>
      </w:tr>
      <w:tr w:rsidR="00290A2B" w:rsidRPr="005548FC" w14:paraId="645F7302" w14:textId="77777777" w:rsidTr="00D63697">
        <w:tc>
          <w:tcPr>
            <w:tcW w:w="5524" w:type="dxa"/>
          </w:tcPr>
          <w:p w14:paraId="59A9F719" w14:textId="77777777" w:rsidR="00290A2B" w:rsidRPr="005548FC" w:rsidRDefault="00290A2B" w:rsidP="00A12C46">
            <w:pPr>
              <w:pStyle w:val="a2"/>
              <w:ind w:firstLine="22"/>
            </w:pPr>
            <w:r w:rsidRPr="005548FC">
              <w:t>Метилгексан қышқылы</w:t>
            </w:r>
          </w:p>
        </w:tc>
        <w:tc>
          <w:tcPr>
            <w:tcW w:w="1417" w:type="dxa"/>
          </w:tcPr>
          <w:p w14:paraId="68794D2D" w14:textId="77777777" w:rsidR="00290A2B" w:rsidRPr="005548FC" w:rsidRDefault="00290A2B" w:rsidP="00A12C46">
            <w:pPr>
              <w:pStyle w:val="a2"/>
              <w:ind w:firstLine="0"/>
              <w:jc w:val="center"/>
            </w:pPr>
            <w:r w:rsidRPr="005548FC">
              <w:t>97,74</w:t>
            </w:r>
          </w:p>
        </w:tc>
        <w:tc>
          <w:tcPr>
            <w:tcW w:w="2738" w:type="dxa"/>
          </w:tcPr>
          <w:p w14:paraId="1092A20C" w14:textId="77777777" w:rsidR="00290A2B" w:rsidRPr="005548FC" w:rsidRDefault="00290A2B" w:rsidP="00A12C46">
            <w:pPr>
              <w:pStyle w:val="a2"/>
              <w:ind w:firstLine="0"/>
              <w:jc w:val="center"/>
            </w:pPr>
            <w:r w:rsidRPr="005548FC">
              <w:t>Қаныққан</w:t>
            </w:r>
          </w:p>
        </w:tc>
      </w:tr>
      <w:tr w:rsidR="00290A2B" w:rsidRPr="005548FC" w14:paraId="582C6C64" w14:textId="77777777" w:rsidTr="00D63697">
        <w:tc>
          <w:tcPr>
            <w:tcW w:w="5524" w:type="dxa"/>
          </w:tcPr>
          <w:p w14:paraId="3CCC0CF6" w14:textId="77777777" w:rsidR="00290A2B" w:rsidRPr="005548FC" w:rsidRDefault="00290A2B" w:rsidP="00A12C46">
            <w:pPr>
              <w:pStyle w:val="a2"/>
              <w:ind w:firstLine="22"/>
            </w:pPr>
            <w:r w:rsidRPr="005548FC">
              <w:t>Метилгептадекан қышқылы</w:t>
            </w:r>
          </w:p>
        </w:tc>
        <w:tc>
          <w:tcPr>
            <w:tcW w:w="1417" w:type="dxa"/>
          </w:tcPr>
          <w:p w14:paraId="7B1A0F28" w14:textId="77777777" w:rsidR="00290A2B" w:rsidRPr="005548FC" w:rsidRDefault="00290A2B" w:rsidP="00A12C46">
            <w:pPr>
              <w:pStyle w:val="a2"/>
              <w:ind w:firstLine="0"/>
              <w:jc w:val="center"/>
            </w:pPr>
            <w:r w:rsidRPr="005548FC">
              <w:t>0,04</w:t>
            </w:r>
          </w:p>
        </w:tc>
        <w:tc>
          <w:tcPr>
            <w:tcW w:w="2738" w:type="dxa"/>
          </w:tcPr>
          <w:p w14:paraId="31C470E9" w14:textId="77777777" w:rsidR="00290A2B" w:rsidRPr="005548FC" w:rsidRDefault="00290A2B" w:rsidP="00A12C46">
            <w:pPr>
              <w:pStyle w:val="a2"/>
              <w:ind w:firstLine="0"/>
              <w:jc w:val="center"/>
            </w:pPr>
            <w:r w:rsidRPr="005548FC">
              <w:t>Қаныққан</w:t>
            </w:r>
          </w:p>
        </w:tc>
      </w:tr>
      <w:tr w:rsidR="00290A2B" w:rsidRPr="005548FC" w14:paraId="21227015" w14:textId="77777777" w:rsidTr="00D63697">
        <w:tc>
          <w:tcPr>
            <w:tcW w:w="5524" w:type="dxa"/>
          </w:tcPr>
          <w:p w14:paraId="3B4718B0" w14:textId="77777777" w:rsidR="00290A2B" w:rsidRPr="005548FC" w:rsidRDefault="00290A2B" w:rsidP="00A12C46">
            <w:pPr>
              <w:pStyle w:val="a2"/>
              <w:ind w:firstLine="22"/>
            </w:pPr>
            <w:r w:rsidRPr="005548FC">
              <w:t>Гамма-линолен қышқылының метил эфирі</w:t>
            </w:r>
          </w:p>
        </w:tc>
        <w:tc>
          <w:tcPr>
            <w:tcW w:w="1417" w:type="dxa"/>
          </w:tcPr>
          <w:p w14:paraId="318AE20B" w14:textId="77777777" w:rsidR="00290A2B" w:rsidRPr="005548FC" w:rsidRDefault="00290A2B" w:rsidP="00A12C46">
            <w:pPr>
              <w:pStyle w:val="a2"/>
              <w:ind w:firstLine="0"/>
              <w:jc w:val="center"/>
            </w:pPr>
            <w:r w:rsidRPr="005548FC">
              <w:t>0,002</w:t>
            </w:r>
          </w:p>
        </w:tc>
        <w:tc>
          <w:tcPr>
            <w:tcW w:w="2738" w:type="dxa"/>
          </w:tcPr>
          <w:p w14:paraId="380E8C20" w14:textId="77777777" w:rsidR="00290A2B" w:rsidRPr="005548FC" w:rsidRDefault="00290A2B" w:rsidP="00A12C46">
            <w:pPr>
              <w:pStyle w:val="a2"/>
              <w:ind w:firstLine="0"/>
              <w:jc w:val="center"/>
            </w:pPr>
            <w:r w:rsidRPr="005548FC">
              <w:t>Көпқанықпаған</w:t>
            </w:r>
          </w:p>
        </w:tc>
      </w:tr>
      <w:tr w:rsidR="00290A2B" w:rsidRPr="005548FC" w14:paraId="2033B43F" w14:textId="77777777" w:rsidTr="00D63697">
        <w:tc>
          <w:tcPr>
            <w:tcW w:w="5524" w:type="dxa"/>
          </w:tcPr>
          <w:p w14:paraId="4132A1E8" w14:textId="77777777" w:rsidR="00290A2B" w:rsidRPr="005548FC" w:rsidRDefault="00290A2B" w:rsidP="00A12C46">
            <w:pPr>
              <w:pStyle w:val="a2"/>
              <w:ind w:firstLine="22"/>
            </w:pPr>
            <w:r w:rsidRPr="005548FC">
              <w:t>Линолелаид қышқылының метил эфирі</w:t>
            </w:r>
          </w:p>
        </w:tc>
        <w:tc>
          <w:tcPr>
            <w:tcW w:w="1417" w:type="dxa"/>
          </w:tcPr>
          <w:p w14:paraId="4E7A17AC" w14:textId="77777777" w:rsidR="00290A2B" w:rsidRPr="005548FC" w:rsidRDefault="00290A2B" w:rsidP="00A12C46">
            <w:pPr>
              <w:pStyle w:val="a2"/>
              <w:ind w:firstLine="0"/>
              <w:jc w:val="center"/>
            </w:pPr>
            <w:r w:rsidRPr="005548FC">
              <w:t>0,000007</w:t>
            </w:r>
          </w:p>
        </w:tc>
        <w:tc>
          <w:tcPr>
            <w:tcW w:w="2738" w:type="dxa"/>
          </w:tcPr>
          <w:p w14:paraId="3CEB0BE2" w14:textId="77777777" w:rsidR="00290A2B" w:rsidRPr="005548FC" w:rsidRDefault="00290A2B" w:rsidP="00A12C46">
            <w:pPr>
              <w:pStyle w:val="a2"/>
              <w:ind w:firstLine="0"/>
              <w:jc w:val="center"/>
            </w:pPr>
            <w:r w:rsidRPr="005548FC">
              <w:t>Көпқанықпаған</w:t>
            </w:r>
          </w:p>
        </w:tc>
      </w:tr>
      <w:tr w:rsidR="00290A2B" w:rsidRPr="005548FC" w14:paraId="392C371D" w14:textId="77777777" w:rsidTr="00D63697">
        <w:tc>
          <w:tcPr>
            <w:tcW w:w="5524" w:type="dxa"/>
          </w:tcPr>
          <w:p w14:paraId="7A9691E0" w14:textId="77777777" w:rsidR="00290A2B" w:rsidRPr="005548FC" w:rsidRDefault="00290A2B" w:rsidP="00A12C46">
            <w:pPr>
              <w:pStyle w:val="a2"/>
              <w:ind w:firstLine="22"/>
              <w:rPr>
                <w:lang w:val="en-US"/>
              </w:rPr>
            </w:pPr>
            <w:r w:rsidRPr="005548FC">
              <w:t>Цис</w:t>
            </w:r>
            <w:r w:rsidRPr="005548FC">
              <w:rPr>
                <w:lang w:val="en-US"/>
              </w:rPr>
              <w:t xml:space="preserve">-9 </w:t>
            </w:r>
            <w:r w:rsidRPr="005548FC">
              <w:t>олеин</w:t>
            </w:r>
            <w:r w:rsidRPr="005548FC">
              <w:rPr>
                <w:lang w:val="en-US"/>
              </w:rPr>
              <w:t xml:space="preserve"> </w:t>
            </w:r>
            <w:r w:rsidRPr="005548FC">
              <w:t>қышқылының</w:t>
            </w:r>
            <w:r w:rsidRPr="005548FC">
              <w:rPr>
                <w:lang w:val="en-US"/>
              </w:rPr>
              <w:t xml:space="preserve"> </w:t>
            </w:r>
            <w:r w:rsidRPr="005548FC">
              <w:t>метил</w:t>
            </w:r>
            <w:r w:rsidRPr="005548FC">
              <w:rPr>
                <w:lang w:val="en-US"/>
              </w:rPr>
              <w:t xml:space="preserve"> </w:t>
            </w:r>
            <w:r w:rsidRPr="005548FC">
              <w:t>эфирі</w:t>
            </w:r>
          </w:p>
        </w:tc>
        <w:tc>
          <w:tcPr>
            <w:tcW w:w="1417" w:type="dxa"/>
          </w:tcPr>
          <w:p w14:paraId="7D673907" w14:textId="77777777" w:rsidR="00290A2B" w:rsidRPr="005548FC" w:rsidRDefault="00290A2B" w:rsidP="00A12C46">
            <w:pPr>
              <w:pStyle w:val="a2"/>
              <w:ind w:firstLine="0"/>
              <w:jc w:val="center"/>
            </w:pPr>
            <w:r w:rsidRPr="005548FC">
              <w:t>0,01</w:t>
            </w:r>
          </w:p>
        </w:tc>
        <w:tc>
          <w:tcPr>
            <w:tcW w:w="2738" w:type="dxa"/>
          </w:tcPr>
          <w:p w14:paraId="7C03CF14" w14:textId="77777777" w:rsidR="00290A2B" w:rsidRPr="005548FC" w:rsidRDefault="00290A2B" w:rsidP="00A12C46">
            <w:pPr>
              <w:pStyle w:val="a2"/>
              <w:ind w:firstLine="0"/>
              <w:jc w:val="center"/>
            </w:pPr>
            <w:r w:rsidRPr="005548FC">
              <w:t>Моноқанықпаған</w:t>
            </w:r>
          </w:p>
        </w:tc>
      </w:tr>
      <w:tr w:rsidR="00290A2B" w:rsidRPr="005548FC" w14:paraId="7EF843BE" w14:textId="77777777" w:rsidTr="00D63697">
        <w:tc>
          <w:tcPr>
            <w:tcW w:w="5524" w:type="dxa"/>
          </w:tcPr>
          <w:p w14:paraId="704B2F52" w14:textId="77777777" w:rsidR="00290A2B" w:rsidRPr="005548FC" w:rsidRDefault="00290A2B" w:rsidP="00A12C46">
            <w:pPr>
              <w:pStyle w:val="a2"/>
              <w:ind w:firstLine="22"/>
            </w:pPr>
            <w:r w:rsidRPr="005548FC">
              <w:t>Транс-9 элаид қышқылының метил эфирі</w:t>
            </w:r>
          </w:p>
        </w:tc>
        <w:tc>
          <w:tcPr>
            <w:tcW w:w="1417" w:type="dxa"/>
          </w:tcPr>
          <w:p w14:paraId="0F634A30" w14:textId="77777777" w:rsidR="00290A2B" w:rsidRPr="005548FC" w:rsidRDefault="00290A2B" w:rsidP="00A12C46">
            <w:pPr>
              <w:pStyle w:val="a2"/>
              <w:ind w:firstLine="0"/>
              <w:jc w:val="center"/>
            </w:pPr>
            <w:r w:rsidRPr="005548FC">
              <w:t>0,09</w:t>
            </w:r>
          </w:p>
        </w:tc>
        <w:tc>
          <w:tcPr>
            <w:tcW w:w="2738" w:type="dxa"/>
          </w:tcPr>
          <w:p w14:paraId="6F21CE67" w14:textId="77777777" w:rsidR="00290A2B" w:rsidRPr="005548FC" w:rsidRDefault="00290A2B" w:rsidP="00A12C46">
            <w:pPr>
              <w:pStyle w:val="a2"/>
              <w:ind w:firstLine="0"/>
              <w:jc w:val="center"/>
            </w:pPr>
            <w:r w:rsidRPr="005548FC">
              <w:t>Транс-май қышқылы</w:t>
            </w:r>
          </w:p>
        </w:tc>
      </w:tr>
      <w:tr w:rsidR="00290A2B" w:rsidRPr="005548FC" w14:paraId="67922093" w14:textId="77777777" w:rsidTr="00D63697">
        <w:tc>
          <w:tcPr>
            <w:tcW w:w="5524" w:type="dxa"/>
          </w:tcPr>
          <w:p w14:paraId="154BD9D2" w14:textId="77777777" w:rsidR="00290A2B" w:rsidRPr="005548FC" w:rsidRDefault="00290A2B" w:rsidP="00A12C46">
            <w:pPr>
              <w:pStyle w:val="a2"/>
              <w:ind w:firstLine="22"/>
            </w:pPr>
            <w:r w:rsidRPr="005548FC">
              <w:t>Метил цис-5,8,11,14,17 эйкозапентаен қышқылы</w:t>
            </w:r>
          </w:p>
        </w:tc>
        <w:tc>
          <w:tcPr>
            <w:tcW w:w="1417" w:type="dxa"/>
          </w:tcPr>
          <w:p w14:paraId="19F00244" w14:textId="77777777" w:rsidR="00290A2B" w:rsidRPr="005548FC" w:rsidRDefault="00290A2B" w:rsidP="00A12C46">
            <w:pPr>
              <w:pStyle w:val="a2"/>
              <w:ind w:firstLine="0"/>
              <w:jc w:val="center"/>
            </w:pPr>
            <w:r w:rsidRPr="005548FC">
              <w:t>0,05</w:t>
            </w:r>
          </w:p>
        </w:tc>
        <w:tc>
          <w:tcPr>
            <w:tcW w:w="2738" w:type="dxa"/>
          </w:tcPr>
          <w:p w14:paraId="2793AE4A" w14:textId="77777777" w:rsidR="00290A2B" w:rsidRPr="005548FC" w:rsidRDefault="00290A2B" w:rsidP="00A12C46">
            <w:pPr>
              <w:pStyle w:val="a2"/>
              <w:ind w:firstLine="0"/>
              <w:jc w:val="center"/>
            </w:pPr>
            <w:r w:rsidRPr="005548FC">
              <w:t>Омега-3 май</w:t>
            </w:r>
          </w:p>
        </w:tc>
      </w:tr>
      <w:tr w:rsidR="006956B2" w:rsidRPr="005548FC" w14:paraId="68583E58" w14:textId="77777777" w:rsidTr="00D63697">
        <w:tc>
          <w:tcPr>
            <w:tcW w:w="5524" w:type="dxa"/>
          </w:tcPr>
          <w:p w14:paraId="6BF8A37B" w14:textId="77777777" w:rsidR="006956B2" w:rsidRPr="005548FC" w:rsidRDefault="006956B2" w:rsidP="006956B2">
            <w:pPr>
              <w:pStyle w:val="a2"/>
              <w:ind w:firstLine="22"/>
            </w:pPr>
            <w:r w:rsidRPr="005548FC">
              <w:t>Цис-8,11,14 эйкозатриен қышқылының метил эфирі</w:t>
            </w:r>
          </w:p>
        </w:tc>
        <w:tc>
          <w:tcPr>
            <w:tcW w:w="1417" w:type="dxa"/>
          </w:tcPr>
          <w:p w14:paraId="3CA49E18" w14:textId="77777777" w:rsidR="006956B2" w:rsidRPr="005548FC" w:rsidRDefault="006956B2" w:rsidP="006956B2">
            <w:pPr>
              <w:pStyle w:val="a2"/>
              <w:ind w:firstLine="0"/>
              <w:jc w:val="center"/>
            </w:pPr>
            <w:r w:rsidRPr="005548FC">
              <w:t>0,00008</w:t>
            </w:r>
          </w:p>
        </w:tc>
        <w:tc>
          <w:tcPr>
            <w:tcW w:w="2738" w:type="dxa"/>
          </w:tcPr>
          <w:p w14:paraId="1251D4AA" w14:textId="77777777" w:rsidR="006956B2" w:rsidRPr="005548FC" w:rsidRDefault="006956B2" w:rsidP="006956B2">
            <w:pPr>
              <w:pStyle w:val="a2"/>
              <w:ind w:firstLine="0"/>
              <w:jc w:val="center"/>
            </w:pPr>
            <w:r w:rsidRPr="005548FC">
              <w:t>Көпқанықпаған май</w:t>
            </w:r>
          </w:p>
        </w:tc>
      </w:tr>
      <w:tr w:rsidR="006956B2" w:rsidRPr="005548FC" w14:paraId="3996DE42" w14:textId="77777777" w:rsidTr="00D63697">
        <w:tc>
          <w:tcPr>
            <w:tcW w:w="5524" w:type="dxa"/>
          </w:tcPr>
          <w:p w14:paraId="1C5CA5D7" w14:textId="77777777" w:rsidR="006956B2" w:rsidRPr="005548FC" w:rsidRDefault="006956B2" w:rsidP="006956B2">
            <w:pPr>
              <w:pStyle w:val="a2"/>
              <w:ind w:firstLine="22"/>
            </w:pPr>
            <w:r w:rsidRPr="005548FC">
              <w:t>Метилгеникозан қышқылы</w:t>
            </w:r>
          </w:p>
        </w:tc>
        <w:tc>
          <w:tcPr>
            <w:tcW w:w="1417" w:type="dxa"/>
          </w:tcPr>
          <w:p w14:paraId="2952E3DA" w14:textId="77777777" w:rsidR="006956B2" w:rsidRPr="005548FC" w:rsidRDefault="006956B2" w:rsidP="006956B2">
            <w:pPr>
              <w:pStyle w:val="a2"/>
              <w:ind w:firstLine="0"/>
              <w:jc w:val="center"/>
            </w:pPr>
            <w:r w:rsidRPr="005548FC">
              <w:t>0,00001</w:t>
            </w:r>
          </w:p>
        </w:tc>
        <w:tc>
          <w:tcPr>
            <w:tcW w:w="2738" w:type="dxa"/>
          </w:tcPr>
          <w:p w14:paraId="6BFBE541" w14:textId="77777777" w:rsidR="006956B2" w:rsidRPr="005548FC" w:rsidRDefault="006956B2" w:rsidP="006956B2">
            <w:pPr>
              <w:pStyle w:val="a2"/>
              <w:ind w:firstLine="0"/>
              <w:jc w:val="center"/>
              <w:rPr>
                <w:lang w:val="kk-KZ"/>
              </w:rPr>
            </w:pPr>
            <w:r w:rsidRPr="005548FC">
              <w:rPr>
                <w:lang w:val="kk-KZ"/>
              </w:rPr>
              <w:t>Қаныққан</w:t>
            </w:r>
          </w:p>
        </w:tc>
      </w:tr>
    </w:tbl>
    <w:p w14:paraId="6BD95653" w14:textId="77777777" w:rsidR="00290A2B" w:rsidRPr="005548FC" w:rsidRDefault="006956B2" w:rsidP="006956B2">
      <w:pPr>
        <w:pStyle w:val="a2"/>
        <w:ind w:firstLine="709"/>
        <w:jc w:val="right"/>
        <w:rPr>
          <w:i/>
          <w:iCs/>
          <w:lang w:val="kk-KZ"/>
        </w:rPr>
      </w:pPr>
      <w:r w:rsidRPr="005548FC">
        <w:rPr>
          <w:i/>
          <w:iCs/>
          <w:lang w:val="kk-KZ"/>
        </w:rPr>
        <w:lastRenderedPageBreak/>
        <w:t>5.2-кестенің жалғасы</w:t>
      </w:r>
    </w:p>
    <w:tbl>
      <w:tblPr>
        <w:tblStyle w:val="TableGrid"/>
        <w:tblW w:w="0" w:type="auto"/>
        <w:tblLook w:val="04A0" w:firstRow="1" w:lastRow="0" w:firstColumn="1" w:lastColumn="0" w:noHBand="0" w:noVBand="1"/>
      </w:tblPr>
      <w:tblGrid>
        <w:gridCol w:w="5524"/>
        <w:gridCol w:w="1417"/>
        <w:gridCol w:w="2738"/>
      </w:tblGrid>
      <w:tr w:rsidR="006956B2" w:rsidRPr="005548FC" w14:paraId="520D48B0" w14:textId="77777777" w:rsidTr="00CA4F43">
        <w:tc>
          <w:tcPr>
            <w:tcW w:w="5524" w:type="dxa"/>
          </w:tcPr>
          <w:p w14:paraId="0BD1B1E1" w14:textId="77777777" w:rsidR="006956B2" w:rsidRPr="005548FC" w:rsidRDefault="006956B2" w:rsidP="00CA4F43">
            <w:pPr>
              <w:pStyle w:val="a2"/>
              <w:ind w:firstLine="22"/>
              <w:jc w:val="center"/>
              <w:rPr>
                <w:lang w:val="kk-KZ"/>
              </w:rPr>
            </w:pPr>
            <w:r w:rsidRPr="005548FC">
              <w:rPr>
                <w:lang w:val="kk-KZ"/>
              </w:rPr>
              <w:t>1</w:t>
            </w:r>
          </w:p>
        </w:tc>
        <w:tc>
          <w:tcPr>
            <w:tcW w:w="1417" w:type="dxa"/>
          </w:tcPr>
          <w:p w14:paraId="06A1C4CE" w14:textId="77777777" w:rsidR="006956B2" w:rsidRPr="005548FC" w:rsidRDefault="006956B2" w:rsidP="00CA4F43">
            <w:pPr>
              <w:pStyle w:val="a2"/>
              <w:ind w:firstLine="0"/>
              <w:jc w:val="center"/>
              <w:rPr>
                <w:lang w:val="kk-KZ"/>
              </w:rPr>
            </w:pPr>
            <w:r w:rsidRPr="005548FC">
              <w:rPr>
                <w:lang w:val="kk-KZ"/>
              </w:rPr>
              <w:t>2</w:t>
            </w:r>
          </w:p>
        </w:tc>
        <w:tc>
          <w:tcPr>
            <w:tcW w:w="2738" w:type="dxa"/>
          </w:tcPr>
          <w:p w14:paraId="0707D1EE" w14:textId="77777777" w:rsidR="006956B2" w:rsidRPr="005548FC" w:rsidRDefault="006956B2" w:rsidP="00CA4F43">
            <w:pPr>
              <w:pStyle w:val="a2"/>
              <w:ind w:firstLine="0"/>
              <w:jc w:val="center"/>
              <w:rPr>
                <w:lang w:val="kk-KZ"/>
              </w:rPr>
            </w:pPr>
            <w:r w:rsidRPr="005548FC">
              <w:rPr>
                <w:lang w:val="kk-KZ"/>
              </w:rPr>
              <w:t>3</w:t>
            </w:r>
          </w:p>
        </w:tc>
      </w:tr>
      <w:tr w:rsidR="006956B2" w:rsidRPr="005548FC" w14:paraId="057BCF92" w14:textId="77777777" w:rsidTr="00CA4F43">
        <w:tc>
          <w:tcPr>
            <w:tcW w:w="5524" w:type="dxa"/>
          </w:tcPr>
          <w:p w14:paraId="62AA6EBD" w14:textId="77777777" w:rsidR="006956B2" w:rsidRPr="005548FC" w:rsidRDefault="006956B2" w:rsidP="00CA4F43">
            <w:pPr>
              <w:pStyle w:val="a2"/>
              <w:ind w:firstLine="22"/>
            </w:pPr>
            <w:r w:rsidRPr="005548FC">
              <w:t>Цис-13,16-докозадиен қышқылының метил эфирі</w:t>
            </w:r>
          </w:p>
        </w:tc>
        <w:tc>
          <w:tcPr>
            <w:tcW w:w="1417" w:type="dxa"/>
          </w:tcPr>
          <w:p w14:paraId="3F672A97" w14:textId="77777777" w:rsidR="006956B2" w:rsidRPr="005548FC" w:rsidRDefault="006956B2" w:rsidP="00CA4F43">
            <w:pPr>
              <w:pStyle w:val="a2"/>
              <w:ind w:firstLine="0"/>
              <w:jc w:val="center"/>
            </w:pPr>
            <w:r w:rsidRPr="005548FC">
              <w:t>0,00002</w:t>
            </w:r>
          </w:p>
        </w:tc>
        <w:tc>
          <w:tcPr>
            <w:tcW w:w="2738" w:type="dxa"/>
          </w:tcPr>
          <w:p w14:paraId="73D9CC34" w14:textId="77777777" w:rsidR="006956B2" w:rsidRPr="005548FC" w:rsidRDefault="006956B2" w:rsidP="00CA4F43">
            <w:pPr>
              <w:pStyle w:val="a2"/>
              <w:ind w:firstLine="0"/>
              <w:jc w:val="center"/>
            </w:pPr>
            <w:r w:rsidRPr="005548FC">
              <w:t>Көпқанықпаған май</w:t>
            </w:r>
          </w:p>
        </w:tc>
      </w:tr>
      <w:tr w:rsidR="006956B2" w:rsidRPr="005548FC" w14:paraId="057AC7A2" w14:textId="77777777" w:rsidTr="00CA4F43">
        <w:tc>
          <w:tcPr>
            <w:tcW w:w="5524" w:type="dxa"/>
          </w:tcPr>
          <w:p w14:paraId="79D6BE12" w14:textId="77777777" w:rsidR="006956B2" w:rsidRPr="005548FC" w:rsidRDefault="006956B2" w:rsidP="00CA4F43">
            <w:pPr>
              <w:pStyle w:val="a2"/>
              <w:ind w:firstLine="22"/>
            </w:pPr>
            <w:r w:rsidRPr="005548FC">
              <w:t>Метилбеген қышқылы</w:t>
            </w:r>
          </w:p>
        </w:tc>
        <w:tc>
          <w:tcPr>
            <w:tcW w:w="1417" w:type="dxa"/>
          </w:tcPr>
          <w:p w14:paraId="3E46B4EC" w14:textId="77777777" w:rsidR="006956B2" w:rsidRPr="005548FC" w:rsidRDefault="006956B2" w:rsidP="00CA4F43">
            <w:pPr>
              <w:pStyle w:val="a2"/>
              <w:ind w:firstLine="0"/>
              <w:jc w:val="center"/>
            </w:pPr>
            <w:r w:rsidRPr="005548FC">
              <w:t>0,0004</w:t>
            </w:r>
          </w:p>
        </w:tc>
        <w:tc>
          <w:tcPr>
            <w:tcW w:w="2738" w:type="dxa"/>
          </w:tcPr>
          <w:p w14:paraId="3997894B" w14:textId="77777777" w:rsidR="006956B2" w:rsidRPr="005548FC" w:rsidRDefault="006956B2" w:rsidP="00CA4F43">
            <w:pPr>
              <w:pStyle w:val="a2"/>
              <w:ind w:firstLine="0"/>
              <w:jc w:val="center"/>
            </w:pPr>
            <w:r w:rsidRPr="005548FC">
              <w:rPr>
                <w:lang w:val="kk-KZ"/>
              </w:rPr>
              <w:t>Қаныққан</w:t>
            </w:r>
          </w:p>
        </w:tc>
      </w:tr>
      <w:tr w:rsidR="006956B2" w:rsidRPr="005548FC" w14:paraId="14692AED" w14:textId="77777777" w:rsidTr="00CA4F43">
        <w:tc>
          <w:tcPr>
            <w:tcW w:w="5524" w:type="dxa"/>
          </w:tcPr>
          <w:p w14:paraId="52494CF8" w14:textId="77777777" w:rsidR="006956B2" w:rsidRPr="005548FC" w:rsidRDefault="006956B2" w:rsidP="00CA4F43">
            <w:pPr>
              <w:pStyle w:val="a2"/>
              <w:ind w:firstLine="22"/>
            </w:pPr>
            <w:r w:rsidRPr="005548FC">
              <w:t>Барлығы</w:t>
            </w:r>
          </w:p>
        </w:tc>
        <w:tc>
          <w:tcPr>
            <w:tcW w:w="1417" w:type="dxa"/>
          </w:tcPr>
          <w:p w14:paraId="611AABFF" w14:textId="77777777" w:rsidR="006956B2" w:rsidRPr="005548FC" w:rsidRDefault="006956B2" w:rsidP="00CA4F43">
            <w:pPr>
              <w:pStyle w:val="a2"/>
              <w:ind w:firstLine="0"/>
              <w:jc w:val="center"/>
            </w:pPr>
            <w:r w:rsidRPr="005548FC">
              <w:t>100,00</w:t>
            </w:r>
          </w:p>
        </w:tc>
        <w:tc>
          <w:tcPr>
            <w:tcW w:w="2738" w:type="dxa"/>
          </w:tcPr>
          <w:p w14:paraId="574530AC" w14:textId="77777777" w:rsidR="006956B2" w:rsidRPr="005548FC" w:rsidRDefault="006956B2" w:rsidP="00CA4F43">
            <w:pPr>
              <w:pStyle w:val="a2"/>
              <w:ind w:firstLine="0"/>
              <w:jc w:val="center"/>
            </w:pPr>
          </w:p>
        </w:tc>
      </w:tr>
    </w:tbl>
    <w:p w14:paraId="21A083EA" w14:textId="77777777" w:rsidR="006956B2" w:rsidRPr="005548FC" w:rsidRDefault="006956B2" w:rsidP="00A12C46">
      <w:pPr>
        <w:pStyle w:val="a2"/>
        <w:ind w:firstLine="709"/>
        <w:rPr>
          <w:lang w:val="kk-KZ"/>
        </w:rPr>
      </w:pPr>
    </w:p>
    <w:p w14:paraId="25F17C3B" w14:textId="06EA2D19" w:rsidR="00A12C46" w:rsidRPr="005548FC" w:rsidRDefault="003116BE" w:rsidP="00A12C46">
      <w:pPr>
        <w:pStyle w:val="a2"/>
        <w:ind w:firstLine="709"/>
        <w:rPr>
          <w:lang w:val="kk-KZ"/>
        </w:rPr>
      </w:pPr>
      <w:r w:rsidRPr="005548FC">
        <w:rPr>
          <w:lang w:val="kk-KZ"/>
        </w:rPr>
        <w:t xml:space="preserve">Зерттеу нәтижесі бойынша барлық қаныққан май қышқылдарының концентрациясын қосқанда </w:t>
      </w:r>
      <w:r w:rsidR="008E59A8" w:rsidRPr="005548FC">
        <w:rPr>
          <w:lang w:val="kk-KZ"/>
        </w:rPr>
        <w:t xml:space="preserve">алма сығындысының ұнтағы қосылған </w:t>
      </w:r>
      <w:r w:rsidR="008E59A8">
        <w:rPr>
          <w:lang w:val="kk-KZ"/>
        </w:rPr>
        <w:t xml:space="preserve">«Алатау» </w:t>
      </w:r>
      <w:r w:rsidRPr="005548FC">
        <w:rPr>
          <w:lang w:val="kk-KZ"/>
        </w:rPr>
        <w:t>пісірілген шұжы</w:t>
      </w:r>
      <w:r w:rsidR="008E59A8">
        <w:rPr>
          <w:lang w:val="kk-KZ"/>
        </w:rPr>
        <w:t>ғында</w:t>
      </w:r>
      <w:r w:rsidRPr="005548FC">
        <w:rPr>
          <w:lang w:val="kk-KZ"/>
        </w:rPr>
        <w:t xml:space="preserve"> қ</w:t>
      </w:r>
      <w:r w:rsidR="00A12C46" w:rsidRPr="005548FC">
        <w:rPr>
          <w:lang w:val="kk-KZ"/>
        </w:rPr>
        <w:t>аныққан май қышқыл</w:t>
      </w:r>
      <w:r w:rsidRPr="005548FC">
        <w:rPr>
          <w:lang w:val="kk-KZ"/>
        </w:rPr>
        <w:t xml:space="preserve"> мөлшері </w:t>
      </w:r>
      <w:r w:rsidR="00A12C46" w:rsidRPr="005548FC">
        <w:rPr>
          <w:lang w:val="kk-KZ"/>
        </w:rPr>
        <w:t>99</w:t>
      </w:r>
      <w:r w:rsidR="009A564A" w:rsidRPr="005548FC">
        <w:rPr>
          <w:lang w:val="kk-KZ"/>
        </w:rPr>
        <w:t>,</w:t>
      </w:r>
      <w:r w:rsidR="00A12C46" w:rsidRPr="005548FC">
        <w:rPr>
          <w:lang w:val="kk-KZ"/>
        </w:rPr>
        <w:t>84%</w:t>
      </w:r>
      <w:r w:rsidRPr="005548FC">
        <w:rPr>
          <w:lang w:val="kk-KZ"/>
        </w:rPr>
        <w:t>-ды, қ</w:t>
      </w:r>
      <w:r w:rsidR="00A12C46" w:rsidRPr="005548FC">
        <w:rPr>
          <w:lang w:val="kk-KZ"/>
        </w:rPr>
        <w:t>анықпаған май қышқыл</w:t>
      </w:r>
      <w:r w:rsidRPr="005548FC">
        <w:rPr>
          <w:lang w:val="kk-KZ"/>
        </w:rPr>
        <w:t xml:space="preserve"> мөлшері </w:t>
      </w:r>
      <w:r w:rsidR="00A12C46" w:rsidRPr="005548FC">
        <w:rPr>
          <w:lang w:val="kk-KZ"/>
        </w:rPr>
        <w:t>0</w:t>
      </w:r>
      <w:r w:rsidR="009A564A" w:rsidRPr="005548FC">
        <w:rPr>
          <w:lang w:val="kk-KZ"/>
        </w:rPr>
        <w:t>,</w:t>
      </w:r>
      <w:r w:rsidR="00A12C46" w:rsidRPr="005548FC">
        <w:rPr>
          <w:lang w:val="kk-KZ"/>
        </w:rPr>
        <w:t>0</w:t>
      </w:r>
      <w:r w:rsidRPr="005548FC">
        <w:rPr>
          <w:lang w:val="kk-KZ"/>
        </w:rPr>
        <w:t>1%-ды, т</w:t>
      </w:r>
      <w:r w:rsidR="00A12C46" w:rsidRPr="005548FC">
        <w:rPr>
          <w:lang w:val="kk-KZ"/>
        </w:rPr>
        <w:t>ранс-май қышқыл</w:t>
      </w:r>
      <w:r w:rsidRPr="005548FC">
        <w:rPr>
          <w:lang w:val="kk-KZ"/>
        </w:rPr>
        <w:t xml:space="preserve"> мөлшері </w:t>
      </w:r>
      <w:r w:rsidR="00A12C46" w:rsidRPr="005548FC">
        <w:rPr>
          <w:lang w:val="kk-KZ"/>
        </w:rPr>
        <w:t>0</w:t>
      </w:r>
      <w:r w:rsidR="009A564A" w:rsidRPr="005548FC">
        <w:rPr>
          <w:lang w:val="kk-KZ"/>
        </w:rPr>
        <w:t>,</w:t>
      </w:r>
      <w:r w:rsidR="00A12C46" w:rsidRPr="005548FC">
        <w:rPr>
          <w:lang w:val="kk-KZ"/>
        </w:rPr>
        <w:t>093%</w:t>
      </w:r>
      <w:r w:rsidRPr="005548FC">
        <w:rPr>
          <w:lang w:val="kk-KZ"/>
        </w:rPr>
        <w:t xml:space="preserve">-ды және </w:t>
      </w:r>
      <w:r w:rsidR="00A12C46" w:rsidRPr="005548FC">
        <w:rPr>
          <w:lang w:val="kk-KZ"/>
        </w:rPr>
        <w:t>Омега-3 май қышқыл</w:t>
      </w:r>
      <w:r w:rsidRPr="005548FC">
        <w:rPr>
          <w:lang w:val="kk-KZ"/>
        </w:rPr>
        <w:t xml:space="preserve"> мөлшері </w:t>
      </w:r>
      <w:r w:rsidR="00A12C46" w:rsidRPr="005548FC">
        <w:rPr>
          <w:lang w:val="kk-KZ"/>
        </w:rPr>
        <w:t>0</w:t>
      </w:r>
      <w:r w:rsidR="009A564A" w:rsidRPr="005548FC">
        <w:rPr>
          <w:lang w:val="kk-KZ"/>
        </w:rPr>
        <w:t>,</w:t>
      </w:r>
      <w:r w:rsidR="00A12C46" w:rsidRPr="005548FC">
        <w:rPr>
          <w:lang w:val="kk-KZ"/>
        </w:rPr>
        <w:t>05%</w:t>
      </w:r>
      <w:r w:rsidRPr="005548FC">
        <w:rPr>
          <w:lang w:val="kk-KZ"/>
        </w:rPr>
        <w:t>-ды құрады.</w:t>
      </w:r>
    </w:p>
    <w:p w14:paraId="3C379D34" w14:textId="135B0ED3" w:rsidR="00A12C46" w:rsidRPr="005548FC" w:rsidRDefault="009A564A" w:rsidP="00A12C46">
      <w:pPr>
        <w:pStyle w:val="a2"/>
        <w:ind w:firstLine="709"/>
        <w:rPr>
          <w:lang w:val="kk-KZ"/>
        </w:rPr>
      </w:pPr>
      <w:r w:rsidRPr="005548FC">
        <w:rPr>
          <w:lang w:val="kk-KZ"/>
        </w:rPr>
        <w:t xml:space="preserve">3 % алма сығындысының ұнтағы қосылған </w:t>
      </w:r>
      <w:r w:rsidR="008E59A8">
        <w:rPr>
          <w:lang w:val="kk-KZ"/>
        </w:rPr>
        <w:t xml:space="preserve">«Алатау» </w:t>
      </w:r>
      <w:r w:rsidR="003116BE" w:rsidRPr="005548FC">
        <w:rPr>
          <w:lang w:val="kk-KZ"/>
        </w:rPr>
        <w:t xml:space="preserve">пісірілген шұжық өнімі </w:t>
      </w:r>
      <w:r w:rsidR="00A12C46" w:rsidRPr="005548FC">
        <w:rPr>
          <w:lang w:val="kk-KZ"/>
        </w:rPr>
        <w:t>май қышқылдық құрамы негізінен қаныққан май қышқылдарынан тұра</w:t>
      </w:r>
      <w:r w:rsidR="003116BE" w:rsidRPr="005548FC">
        <w:rPr>
          <w:lang w:val="kk-KZ"/>
        </w:rPr>
        <w:t>тындығы және денсаулыққа пайдалы Омега-3 қышқылының аз мөлшерінің болуы анықталды.</w:t>
      </w:r>
    </w:p>
    <w:p w14:paraId="3C96AF74" w14:textId="77777777" w:rsidR="00011392" w:rsidRPr="005548FC" w:rsidRDefault="00011392" w:rsidP="003116BE">
      <w:pPr>
        <w:pStyle w:val="a2"/>
        <w:ind w:firstLine="709"/>
        <w:rPr>
          <w:lang w:val="kk-KZ"/>
        </w:rPr>
      </w:pPr>
    </w:p>
    <w:p w14:paraId="7BD5CDA1" w14:textId="77777777" w:rsidR="000638DA" w:rsidRPr="005548FC" w:rsidRDefault="000638DA" w:rsidP="003116BE">
      <w:pPr>
        <w:pStyle w:val="a2"/>
        <w:ind w:firstLine="709"/>
        <w:rPr>
          <w:lang w:val="kk-KZ"/>
        </w:rPr>
      </w:pPr>
    </w:p>
    <w:p w14:paraId="543E872F" w14:textId="77777777" w:rsidR="005825A4" w:rsidRPr="005548FC" w:rsidRDefault="005825A4" w:rsidP="003116BE">
      <w:pPr>
        <w:pStyle w:val="a2"/>
        <w:ind w:firstLine="709"/>
        <w:rPr>
          <w:b/>
          <w:bCs/>
          <w:lang w:val="kk-KZ"/>
        </w:rPr>
      </w:pPr>
      <w:r w:rsidRPr="005548FC">
        <w:rPr>
          <w:b/>
          <w:bCs/>
          <w:lang w:val="kk-KZ"/>
        </w:rPr>
        <w:t>5.</w:t>
      </w:r>
      <w:r w:rsidR="00E372EE" w:rsidRPr="005548FC">
        <w:rPr>
          <w:b/>
          <w:bCs/>
          <w:lang w:val="kk-KZ"/>
        </w:rPr>
        <w:t>6</w:t>
      </w:r>
      <w:r w:rsidRPr="005548FC">
        <w:rPr>
          <w:b/>
          <w:bCs/>
          <w:lang w:val="kk-KZ"/>
        </w:rPr>
        <w:t xml:space="preserve"> </w:t>
      </w:r>
      <w:r w:rsidR="00025F5D" w:rsidRPr="005548FC">
        <w:rPr>
          <w:b/>
          <w:bCs/>
          <w:lang w:val="kk-KZ"/>
        </w:rPr>
        <w:t>Дайын өнімнің</w:t>
      </w:r>
      <w:r w:rsidR="00011392" w:rsidRPr="005548FC">
        <w:rPr>
          <w:b/>
          <w:bCs/>
          <w:lang w:val="kk-KZ"/>
        </w:rPr>
        <w:t xml:space="preserve"> түс</w:t>
      </w:r>
      <w:r w:rsidR="000A2811" w:rsidRPr="005548FC">
        <w:rPr>
          <w:b/>
          <w:bCs/>
          <w:lang w:val="kk-KZ"/>
        </w:rPr>
        <w:t>тік</w:t>
      </w:r>
      <w:r w:rsidR="00011392" w:rsidRPr="005548FC">
        <w:rPr>
          <w:b/>
          <w:bCs/>
          <w:lang w:val="kk-KZ"/>
        </w:rPr>
        <w:t xml:space="preserve"> сипаттамалары</w:t>
      </w:r>
      <w:r w:rsidR="00025F5D" w:rsidRPr="005548FC">
        <w:rPr>
          <w:b/>
          <w:bCs/>
          <w:lang w:val="kk-KZ"/>
        </w:rPr>
        <w:t>н зерттеу</w:t>
      </w:r>
      <w:r w:rsidRPr="005548FC">
        <w:rPr>
          <w:b/>
          <w:bCs/>
          <w:lang w:val="kk-KZ"/>
        </w:rPr>
        <w:t xml:space="preserve"> </w:t>
      </w:r>
    </w:p>
    <w:p w14:paraId="7DD4ECEA" w14:textId="77777777" w:rsidR="00A77DDC" w:rsidRPr="005548FC" w:rsidRDefault="000A2811" w:rsidP="003116BE">
      <w:pPr>
        <w:pStyle w:val="a2"/>
        <w:ind w:firstLine="709"/>
        <w:rPr>
          <w:lang w:val="kk-KZ"/>
        </w:rPr>
      </w:pPr>
      <w:r w:rsidRPr="005548FC">
        <w:rPr>
          <w:shd w:val="clear" w:color="auto" w:fill="FFFFFF"/>
          <w:lang w:val="kk-KZ"/>
        </w:rPr>
        <w:t xml:space="preserve">Түс </w:t>
      </w:r>
      <w:r w:rsidR="009A564A" w:rsidRPr="005548FC">
        <w:rPr>
          <w:shd w:val="clear" w:color="auto" w:fill="FFFFFF"/>
          <w:lang w:val="kk-KZ"/>
        </w:rPr>
        <w:t xml:space="preserve">- </w:t>
      </w:r>
      <w:r w:rsidRPr="005548FC">
        <w:rPr>
          <w:shd w:val="clear" w:color="auto" w:fill="FFFFFF"/>
          <w:lang w:val="kk-KZ"/>
        </w:rPr>
        <w:t xml:space="preserve">тұтынушының таңдауын анықтайтын негізгі факторлардың бірі болып табылатындықтан түс координаттарының өзгерістері маңызды </w:t>
      </w:r>
      <w:r w:rsidR="00A77DDC" w:rsidRPr="005548FC">
        <w:rPr>
          <w:shd w:val="clear" w:color="auto" w:fill="FFFFFF"/>
          <w:lang w:val="kk-KZ"/>
        </w:rPr>
        <w:t>[</w:t>
      </w:r>
      <w:r w:rsidR="00B66240" w:rsidRPr="005548FC">
        <w:rPr>
          <w:shd w:val="clear" w:color="auto" w:fill="FFFFFF"/>
          <w:lang w:val="kk-KZ"/>
        </w:rPr>
        <w:t>90</w:t>
      </w:r>
      <w:r w:rsidR="00B217AE" w:rsidRPr="005548FC">
        <w:rPr>
          <w:shd w:val="clear" w:color="auto" w:fill="FFFFFF"/>
          <w:lang w:val="kk-KZ"/>
        </w:rPr>
        <w:t>]</w:t>
      </w:r>
      <w:r w:rsidR="00A77DDC" w:rsidRPr="005548FC">
        <w:rPr>
          <w:shd w:val="clear" w:color="auto" w:fill="FFFFFF"/>
          <w:lang w:val="kk-KZ"/>
        </w:rPr>
        <w:t>.</w:t>
      </w:r>
    </w:p>
    <w:p w14:paraId="6C91BADA" w14:textId="77777777" w:rsidR="00E372EE" w:rsidRPr="005548FC" w:rsidRDefault="00A40280" w:rsidP="003116BE">
      <w:pPr>
        <w:pStyle w:val="a2"/>
        <w:ind w:firstLine="709"/>
        <w:rPr>
          <w:lang w:val="kk-KZ"/>
        </w:rPr>
      </w:pPr>
      <w:r w:rsidRPr="005548FC">
        <w:rPr>
          <w:lang w:val="kk-KZ"/>
        </w:rPr>
        <w:t>Пісірілген шұжық өнімінің бақылау үлгісі мен</w:t>
      </w:r>
      <w:r w:rsidR="009A564A" w:rsidRPr="005548FC">
        <w:rPr>
          <w:lang w:val="kk-KZ"/>
        </w:rPr>
        <w:t xml:space="preserve"> 3 % </w:t>
      </w:r>
      <w:r w:rsidRPr="005548FC">
        <w:rPr>
          <w:lang w:val="kk-KZ"/>
        </w:rPr>
        <w:t xml:space="preserve"> алма сығындысының ұнтағы қосылған тәжірибелік үлгісінің түс сипаттамаларын зерттеудің нәтижелері 5.3-кестеде келтірілген.</w:t>
      </w:r>
    </w:p>
    <w:p w14:paraId="2DBA2220" w14:textId="77777777" w:rsidR="00A40280" w:rsidRPr="005548FC" w:rsidRDefault="00A40280" w:rsidP="003116BE">
      <w:pPr>
        <w:pStyle w:val="a2"/>
        <w:ind w:firstLine="709"/>
        <w:rPr>
          <w:lang w:val="kk-KZ"/>
        </w:rPr>
      </w:pPr>
    </w:p>
    <w:p w14:paraId="58BBF2E0" w14:textId="700CF731" w:rsidR="005A18FA" w:rsidRPr="005548FC" w:rsidRDefault="000A2811" w:rsidP="00D63697">
      <w:pPr>
        <w:pStyle w:val="a2"/>
        <w:ind w:firstLine="0"/>
        <w:rPr>
          <w:lang w:val="kk-KZ"/>
        </w:rPr>
      </w:pPr>
      <w:r w:rsidRPr="005548FC">
        <w:rPr>
          <w:lang w:val="kk-KZ"/>
        </w:rPr>
        <w:t>Кесте</w:t>
      </w:r>
      <w:r w:rsidR="00B17073" w:rsidRPr="005548FC">
        <w:rPr>
          <w:lang w:val="kk-KZ"/>
        </w:rPr>
        <w:t xml:space="preserve"> </w:t>
      </w:r>
      <w:r w:rsidR="003116BE" w:rsidRPr="005548FC">
        <w:rPr>
          <w:lang w:val="kk-KZ"/>
        </w:rPr>
        <w:t>5.</w:t>
      </w:r>
      <w:r w:rsidR="00E8497B" w:rsidRPr="005548FC">
        <w:rPr>
          <w:lang w:val="kk-KZ"/>
        </w:rPr>
        <w:t>3</w:t>
      </w:r>
      <w:r w:rsidR="003116BE" w:rsidRPr="005548FC">
        <w:rPr>
          <w:lang w:val="kk-KZ"/>
        </w:rPr>
        <w:t xml:space="preserve"> </w:t>
      </w:r>
      <w:r w:rsidR="00B17073" w:rsidRPr="005548FC">
        <w:rPr>
          <w:kern w:val="3"/>
          <w:lang w:val="kk-KZ" w:eastAsia="zh-CN" w:bidi="hi-IN"/>
        </w:rPr>
        <w:t>–</w:t>
      </w:r>
      <w:r w:rsidR="005825A4" w:rsidRPr="005548FC">
        <w:rPr>
          <w:lang w:val="kk-KZ"/>
        </w:rPr>
        <w:t xml:space="preserve">  </w:t>
      </w:r>
      <w:r w:rsidR="008E59A8">
        <w:rPr>
          <w:lang w:val="kk-KZ"/>
        </w:rPr>
        <w:t>А</w:t>
      </w:r>
      <w:r w:rsidRPr="005548FC">
        <w:rPr>
          <w:lang w:val="kk-KZ"/>
        </w:rPr>
        <w:t xml:space="preserve">лма сығындысының ұнтағы қосылған </w:t>
      </w:r>
      <w:r w:rsidR="008E59A8">
        <w:rPr>
          <w:lang w:val="kk-KZ"/>
        </w:rPr>
        <w:t xml:space="preserve">«Алатау» </w:t>
      </w:r>
      <w:r w:rsidRPr="005548FC">
        <w:rPr>
          <w:lang w:val="kk-KZ"/>
        </w:rPr>
        <w:t xml:space="preserve">пісірілген шұжық өнімінің түстік көрсеткіштері </w:t>
      </w:r>
      <w:r w:rsidR="005825A4" w:rsidRPr="005548FC">
        <w:rPr>
          <w:lang w:val="kk-KZ"/>
        </w:rPr>
        <w:t>(L*, a*, b*)</w:t>
      </w:r>
      <w:r w:rsidRPr="005548FC">
        <w:rPr>
          <w:lang w:val="kk-KZ"/>
        </w:rPr>
        <w:t xml:space="preserve">, сақтау кезінде </w:t>
      </w:r>
      <w:r w:rsidR="005825A4" w:rsidRPr="005548FC">
        <w:rPr>
          <w:lang w:val="kk-KZ"/>
        </w:rPr>
        <w:t>(4°C)</w:t>
      </w:r>
    </w:p>
    <w:p w14:paraId="3D615FA1" w14:textId="77777777" w:rsidR="00E372EE" w:rsidRPr="005548FC" w:rsidRDefault="00E372EE" w:rsidP="003116BE">
      <w:pPr>
        <w:pStyle w:val="a2"/>
        <w:ind w:firstLine="709"/>
        <w:rPr>
          <w:lang w:val="kk-KZ"/>
        </w:rPr>
      </w:pPr>
    </w:p>
    <w:tbl>
      <w:tblPr>
        <w:tblStyle w:val="TableGrid"/>
        <w:tblW w:w="9794" w:type="dxa"/>
        <w:tblLook w:val="04A0" w:firstRow="1" w:lastRow="0" w:firstColumn="1" w:lastColumn="0" w:noHBand="0" w:noVBand="1"/>
      </w:tblPr>
      <w:tblGrid>
        <w:gridCol w:w="3730"/>
        <w:gridCol w:w="3112"/>
        <w:gridCol w:w="2952"/>
      </w:tblGrid>
      <w:tr w:rsidR="000A2811" w:rsidRPr="005548FC" w14:paraId="2E6B69DC" w14:textId="77777777" w:rsidTr="008D12D4">
        <w:trPr>
          <w:trHeight w:val="273"/>
        </w:trPr>
        <w:tc>
          <w:tcPr>
            <w:tcW w:w="3730" w:type="dxa"/>
            <w:vMerge w:val="restart"/>
          </w:tcPr>
          <w:p w14:paraId="5B9E7EAD" w14:textId="77777777" w:rsidR="000A2811" w:rsidRPr="005548FC" w:rsidRDefault="000A2811" w:rsidP="00D63697">
            <w:pPr>
              <w:pStyle w:val="a2"/>
              <w:ind w:firstLine="0"/>
              <w:rPr>
                <w:shd w:val="clear" w:color="auto" w:fill="FFFFFF"/>
              </w:rPr>
            </w:pPr>
            <w:r w:rsidRPr="005548FC">
              <w:rPr>
                <w:shd w:val="clear" w:color="auto" w:fill="FFFFFF"/>
                <w:lang w:val="kk-KZ"/>
              </w:rPr>
              <w:t>Көрсеткіш</w:t>
            </w:r>
            <w:r w:rsidRPr="005548FC">
              <w:rPr>
                <w:shd w:val="clear" w:color="auto" w:fill="FFFFFF"/>
              </w:rPr>
              <w:t>/</w:t>
            </w:r>
            <w:r w:rsidRPr="005548FC">
              <w:rPr>
                <w:shd w:val="clear" w:color="auto" w:fill="FFFFFF"/>
                <w:lang w:val="kk-KZ"/>
              </w:rPr>
              <w:t>Сақтау кезеңі, күн</w:t>
            </w:r>
          </w:p>
        </w:tc>
        <w:tc>
          <w:tcPr>
            <w:tcW w:w="6064" w:type="dxa"/>
            <w:gridSpan w:val="2"/>
          </w:tcPr>
          <w:p w14:paraId="6A6E8EDB" w14:textId="77777777" w:rsidR="000A2811" w:rsidRPr="005548FC" w:rsidRDefault="000A2811" w:rsidP="003116BE">
            <w:pPr>
              <w:pStyle w:val="a2"/>
              <w:ind w:firstLine="709"/>
              <w:jc w:val="center"/>
              <w:rPr>
                <w:shd w:val="clear" w:color="auto" w:fill="FFFFFF"/>
              </w:rPr>
            </w:pPr>
            <w:r w:rsidRPr="005548FC">
              <w:rPr>
                <w:shd w:val="clear" w:color="auto" w:fill="FFFFFF"/>
                <w:lang w:val="kk-KZ"/>
              </w:rPr>
              <w:t>Үлгілер</w:t>
            </w:r>
          </w:p>
        </w:tc>
      </w:tr>
      <w:tr w:rsidR="00E372EE" w:rsidRPr="005548FC" w14:paraId="183B083B" w14:textId="77777777" w:rsidTr="00E372EE">
        <w:trPr>
          <w:trHeight w:val="273"/>
        </w:trPr>
        <w:tc>
          <w:tcPr>
            <w:tcW w:w="3730" w:type="dxa"/>
            <w:vMerge/>
          </w:tcPr>
          <w:p w14:paraId="69C8F1E3" w14:textId="77777777" w:rsidR="00E372EE" w:rsidRPr="005548FC" w:rsidRDefault="00E372EE" w:rsidP="003116BE">
            <w:pPr>
              <w:pStyle w:val="a2"/>
              <w:ind w:firstLine="709"/>
              <w:rPr>
                <w:shd w:val="clear" w:color="auto" w:fill="FFFFFF"/>
              </w:rPr>
            </w:pPr>
          </w:p>
        </w:tc>
        <w:tc>
          <w:tcPr>
            <w:tcW w:w="3112" w:type="dxa"/>
          </w:tcPr>
          <w:p w14:paraId="5CF490EB" w14:textId="77777777" w:rsidR="00E372EE" w:rsidRPr="005548FC" w:rsidRDefault="000A2811" w:rsidP="003116BE">
            <w:pPr>
              <w:pStyle w:val="a2"/>
              <w:ind w:firstLine="0"/>
              <w:jc w:val="center"/>
              <w:rPr>
                <w:shd w:val="clear" w:color="auto" w:fill="FFFFFF"/>
                <w:lang w:val="kk-KZ"/>
              </w:rPr>
            </w:pPr>
            <w:r w:rsidRPr="005548FC">
              <w:rPr>
                <w:shd w:val="clear" w:color="auto" w:fill="FFFFFF"/>
                <w:lang w:val="kk-KZ"/>
              </w:rPr>
              <w:t>Бақылау</w:t>
            </w:r>
          </w:p>
        </w:tc>
        <w:tc>
          <w:tcPr>
            <w:tcW w:w="2952" w:type="dxa"/>
          </w:tcPr>
          <w:p w14:paraId="2D686016" w14:textId="77777777" w:rsidR="00E372EE" w:rsidRPr="005548FC" w:rsidRDefault="000A2811" w:rsidP="003116BE">
            <w:pPr>
              <w:pStyle w:val="a2"/>
              <w:ind w:firstLine="0"/>
              <w:jc w:val="center"/>
              <w:rPr>
                <w:shd w:val="clear" w:color="auto" w:fill="FFFFFF"/>
                <w:lang w:val="kk-KZ"/>
              </w:rPr>
            </w:pPr>
            <w:r w:rsidRPr="005548FC">
              <w:rPr>
                <w:shd w:val="clear" w:color="auto" w:fill="FFFFFF"/>
                <w:lang w:val="kk-KZ"/>
              </w:rPr>
              <w:t>Тәжірибе «Алатау»</w:t>
            </w:r>
          </w:p>
        </w:tc>
      </w:tr>
      <w:tr w:rsidR="003116BE" w:rsidRPr="005548FC" w14:paraId="1917B067" w14:textId="77777777" w:rsidTr="00E372EE">
        <w:trPr>
          <w:trHeight w:val="273"/>
        </w:trPr>
        <w:tc>
          <w:tcPr>
            <w:tcW w:w="3730" w:type="dxa"/>
          </w:tcPr>
          <w:p w14:paraId="2BB789EA" w14:textId="77777777" w:rsidR="003116BE" w:rsidRPr="005548FC" w:rsidRDefault="003116BE" w:rsidP="003116BE">
            <w:pPr>
              <w:pStyle w:val="a2"/>
              <w:ind w:firstLine="709"/>
              <w:jc w:val="center"/>
              <w:rPr>
                <w:shd w:val="clear" w:color="auto" w:fill="FFFFFF"/>
                <w:lang w:val="kk-KZ"/>
              </w:rPr>
            </w:pPr>
            <w:r w:rsidRPr="005548FC">
              <w:rPr>
                <w:shd w:val="clear" w:color="auto" w:fill="FFFFFF"/>
                <w:lang w:val="kk-KZ"/>
              </w:rPr>
              <w:t>1</w:t>
            </w:r>
          </w:p>
        </w:tc>
        <w:tc>
          <w:tcPr>
            <w:tcW w:w="3112" w:type="dxa"/>
          </w:tcPr>
          <w:p w14:paraId="3B329E9D" w14:textId="77777777" w:rsidR="003116BE" w:rsidRPr="005548FC" w:rsidRDefault="003116BE" w:rsidP="003116BE">
            <w:pPr>
              <w:pStyle w:val="a2"/>
              <w:ind w:firstLine="0"/>
              <w:jc w:val="center"/>
              <w:rPr>
                <w:shd w:val="clear" w:color="auto" w:fill="FFFFFF"/>
                <w:lang w:val="kk-KZ"/>
              </w:rPr>
            </w:pPr>
            <w:r w:rsidRPr="005548FC">
              <w:rPr>
                <w:shd w:val="clear" w:color="auto" w:fill="FFFFFF"/>
                <w:lang w:val="kk-KZ"/>
              </w:rPr>
              <w:t>2</w:t>
            </w:r>
          </w:p>
        </w:tc>
        <w:tc>
          <w:tcPr>
            <w:tcW w:w="2952" w:type="dxa"/>
          </w:tcPr>
          <w:p w14:paraId="1FFBC740" w14:textId="77777777" w:rsidR="003116BE" w:rsidRPr="005548FC" w:rsidRDefault="003116BE" w:rsidP="003116BE">
            <w:pPr>
              <w:pStyle w:val="a2"/>
              <w:ind w:firstLine="0"/>
              <w:jc w:val="center"/>
              <w:rPr>
                <w:shd w:val="clear" w:color="auto" w:fill="FFFFFF"/>
                <w:lang w:val="kk-KZ"/>
              </w:rPr>
            </w:pPr>
            <w:r w:rsidRPr="005548FC">
              <w:rPr>
                <w:shd w:val="clear" w:color="auto" w:fill="FFFFFF"/>
                <w:lang w:val="kk-KZ"/>
              </w:rPr>
              <w:t>3</w:t>
            </w:r>
          </w:p>
        </w:tc>
      </w:tr>
      <w:tr w:rsidR="00552CC8" w:rsidRPr="005548FC" w14:paraId="55BEE0E9" w14:textId="77777777" w:rsidTr="00E372EE">
        <w:trPr>
          <w:trHeight w:val="298"/>
        </w:trPr>
        <w:tc>
          <w:tcPr>
            <w:tcW w:w="3730" w:type="dxa"/>
          </w:tcPr>
          <w:p w14:paraId="3CD72434" w14:textId="77777777" w:rsidR="00552CC8" w:rsidRPr="005548FC" w:rsidRDefault="00552CC8" w:rsidP="003116BE">
            <w:pPr>
              <w:pStyle w:val="a2"/>
              <w:ind w:firstLine="709"/>
              <w:rPr>
                <w:shd w:val="clear" w:color="auto" w:fill="FFFFFF"/>
              </w:rPr>
            </w:pPr>
            <w:r w:rsidRPr="005548FC">
              <w:rPr>
                <w:shd w:val="clear" w:color="auto" w:fill="FFFFFF"/>
              </w:rPr>
              <w:t>L*</w:t>
            </w:r>
          </w:p>
        </w:tc>
        <w:tc>
          <w:tcPr>
            <w:tcW w:w="3112" w:type="dxa"/>
          </w:tcPr>
          <w:p w14:paraId="2494AEFE" w14:textId="77777777" w:rsidR="00552CC8" w:rsidRPr="005548FC" w:rsidRDefault="00552CC8" w:rsidP="003116BE">
            <w:pPr>
              <w:pStyle w:val="a2"/>
              <w:ind w:firstLine="709"/>
              <w:rPr>
                <w:shd w:val="clear" w:color="auto" w:fill="FFFFFF"/>
              </w:rPr>
            </w:pPr>
          </w:p>
        </w:tc>
        <w:tc>
          <w:tcPr>
            <w:tcW w:w="2952" w:type="dxa"/>
          </w:tcPr>
          <w:p w14:paraId="770A006A" w14:textId="77777777" w:rsidR="00552CC8" w:rsidRPr="005548FC" w:rsidRDefault="00552CC8" w:rsidP="003116BE">
            <w:pPr>
              <w:pStyle w:val="a2"/>
              <w:ind w:firstLine="709"/>
              <w:rPr>
                <w:shd w:val="clear" w:color="auto" w:fill="FFFFFF"/>
              </w:rPr>
            </w:pPr>
          </w:p>
        </w:tc>
      </w:tr>
      <w:tr w:rsidR="00552CC8" w:rsidRPr="005548FC" w14:paraId="145ABEB5" w14:textId="77777777" w:rsidTr="00E372EE">
        <w:trPr>
          <w:trHeight w:val="298"/>
        </w:trPr>
        <w:tc>
          <w:tcPr>
            <w:tcW w:w="3730" w:type="dxa"/>
          </w:tcPr>
          <w:p w14:paraId="16C734F8" w14:textId="77777777" w:rsidR="00552CC8" w:rsidRPr="005548FC" w:rsidRDefault="00552CC8" w:rsidP="003116BE">
            <w:pPr>
              <w:pStyle w:val="a2"/>
              <w:ind w:firstLine="709"/>
              <w:rPr>
                <w:shd w:val="clear" w:color="auto" w:fill="FFFFFF"/>
              </w:rPr>
            </w:pPr>
            <w:r w:rsidRPr="005548FC">
              <w:rPr>
                <w:shd w:val="clear" w:color="auto" w:fill="FFFFFF"/>
              </w:rPr>
              <w:t>0</w:t>
            </w:r>
          </w:p>
        </w:tc>
        <w:tc>
          <w:tcPr>
            <w:tcW w:w="3112" w:type="dxa"/>
          </w:tcPr>
          <w:p w14:paraId="7347DE44" w14:textId="77777777" w:rsidR="00552CC8" w:rsidRPr="005548FC" w:rsidRDefault="00552CC8" w:rsidP="003116BE">
            <w:pPr>
              <w:pStyle w:val="a2"/>
              <w:ind w:firstLine="0"/>
              <w:jc w:val="center"/>
              <w:rPr>
                <w:shd w:val="clear" w:color="auto" w:fill="FFFFFF"/>
              </w:rPr>
            </w:pPr>
            <w:r w:rsidRPr="005548FC">
              <w:rPr>
                <w:shd w:val="clear" w:color="auto" w:fill="FFFFFF"/>
              </w:rPr>
              <w:t>84.29±1.26</w:t>
            </w:r>
            <w:r w:rsidRPr="005548FC">
              <w:rPr>
                <w:shd w:val="clear" w:color="auto" w:fill="FFFFFF"/>
                <w:vertAlign w:val="superscript"/>
              </w:rPr>
              <w:t>a</w:t>
            </w:r>
          </w:p>
        </w:tc>
        <w:tc>
          <w:tcPr>
            <w:tcW w:w="2952" w:type="dxa"/>
          </w:tcPr>
          <w:p w14:paraId="2726BE2E" w14:textId="77777777" w:rsidR="00552CC8" w:rsidRPr="005548FC" w:rsidRDefault="00552CC8" w:rsidP="003116BE">
            <w:pPr>
              <w:pStyle w:val="a2"/>
              <w:ind w:firstLine="0"/>
              <w:jc w:val="center"/>
              <w:rPr>
                <w:shd w:val="clear" w:color="auto" w:fill="FFFFFF"/>
              </w:rPr>
            </w:pPr>
            <w:r w:rsidRPr="005548FC">
              <w:rPr>
                <w:shd w:val="clear" w:color="auto" w:fill="FFFFFF"/>
              </w:rPr>
              <w:t>78.18±0.67</w:t>
            </w:r>
            <w:r w:rsidRPr="005548FC">
              <w:rPr>
                <w:shd w:val="clear" w:color="auto" w:fill="FFFFFF"/>
                <w:vertAlign w:val="superscript"/>
              </w:rPr>
              <w:t>bc</w:t>
            </w:r>
          </w:p>
        </w:tc>
      </w:tr>
      <w:tr w:rsidR="00552CC8" w:rsidRPr="005548FC" w14:paraId="4EA4C1E6" w14:textId="77777777" w:rsidTr="00E372EE">
        <w:trPr>
          <w:trHeight w:val="317"/>
        </w:trPr>
        <w:tc>
          <w:tcPr>
            <w:tcW w:w="3730" w:type="dxa"/>
          </w:tcPr>
          <w:p w14:paraId="7852F0FB" w14:textId="77777777" w:rsidR="00552CC8" w:rsidRPr="005548FC" w:rsidRDefault="00552CC8" w:rsidP="003116BE">
            <w:pPr>
              <w:pStyle w:val="a2"/>
              <w:ind w:firstLine="709"/>
              <w:rPr>
                <w:shd w:val="clear" w:color="auto" w:fill="FFFFFF"/>
              </w:rPr>
            </w:pPr>
            <w:r w:rsidRPr="005548FC">
              <w:rPr>
                <w:shd w:val="clear" w:color="auto" w:fill="FFFFFF"/>
              </w:rPr>
              <w:t>3</w:t>
            </w:r>
          </w:p>
        </w:tc>
        <w:tc>
          <w:tcPr>
            <w:tcW w:w="3112" w:type="dxa"/>
          </w:tcPr>
          <w:p w14:paraId="20F3B51D" w14:textId="77777777" w:rsidR="00552CC8" w:rsidRPr="005548FC" w:rsidRDefault="00552CC8" w:rsidP="003116BE">
            <w:pPr>
              <w:pStyle w:val="a2"/>
              <w:ind w:firstLine="0"/>
              <w:jc w:val="center"/>
              <w:rPr>
                <w:shd w:val="clear" w:color="auto" w:fill="FFFFFF"/>
              </w:rPr>
            </w:pPr>
            <w:r w:rsidRPr="005548FC">
              <w:rPr>
                <w:shd w:val="clear" w:color="auto" w:fill="FFFFFF"/>
              </w:rPr>
              <w:t>80.11±0.59</w:t>
            </w:r>
            <w:r w:rsidRPr="005548FC">
              <w:rPr>
                <w:shd w:val="clear" w:color="auto" w:fill="FFFFFF"/>
                <w:vertAlign w:val="superscript"/>
              </w:rPr>
              <w:t>b</w:t>
            </w:r>
          </w:p>
        </w:tc>
        <w:tc>
          <w:tcPr>
            <w:tcW w:w="2952" w:type="dxa"/>
          </w:tcPr>
          <w:p w14:paraId="4077CA9D" w14:textId="77777777" w:rsidR="00552CC8" w:rsidRPr="005548FC" w:rsidRDefault="00552CC8" w:rsidP="003116BE">
            <w:pPr>
              <w:pStyle w:val="a2"/>
              <w:ind w:firstLine="0"/>
              <w:jc w:val="center"/>
              <w:rPr>
                <w:shd w:val="clear" w:color="auto" w:fill="FFFFFF"/>
              </w:rPr>
            </w:pPr>
            <w:r w:rsidRPr="005548FC">
              <w:rPr>
                <w:shd w:val="clear" w:color="auto" w:fill="FFFFFF"/>
              </w:rPr>
              <w:t>75.27±0.36</w:t>
            </w:r>
            <w:r w:rsidRPr="005548FC">
              <w:rPr>
                <w:shd w:val="clear" w:color="auto" w:fill="FFFFFF"/>
                <w:vertAlign w:val="superscript"/>
              </w:rPr>
              <w:t>de</w:t>
            </w:r>
          </w:p>
        </w:tc>
      </w:tr>
      <w:tr w:rsidR="00552CC8" w:rsidRPr="005548FC" w14:paraId="151497C7" w14:textId="77777777" w:rsidTr="00E372EE">
        <w:trPr>
          <w:trHeight w:val="298"/>
        </w:trPr>
        <w:tc>
          <w:tcPr>
            <w:tcW w:w="3730" w:type="dxa"/>
          </w:tcPr>
          <w:p w14:paraId="21AF7EBB" w14:textId="77777777" w:rsidR="00552CC8" w:rsidRPr="005548FC" w:rsidRDefault="00552CC8" w:rsidP="003116BE">
            <w:pPr>
              <w:pStyle w:val="a2"/>
              <w:ind w:firstLine="709"/>
              <w:rPr>
                <w:shd w:val="clear" w:color="auto" w:fill="FFFFFF"/>
              </w:rPr>
            </w:pPr>
            <w:r w:rsidRPr="005548FC">
              <w:rPr>
                <w:shd w:val="clear" w:color="auto" w:fill="FFFFFF"/>
              </w:rPr>
              <w:t>5</w:t>
            </w:r>
          </w:p>
        </w:tc>
        <w:tc>
          <w:tcPr>
            <w:tcW w:w="3112" w:type="dxa"/>
          </w:tcPr>
          <w:p w14:paraId="649D8E2B" w14:textId="77777777" w:rsidR="00552CC8" w:rsidRPr="005548FC" w:rsidRDefault="00552CC8" w:rsidP="003116BE">
            <w:pPr>
              <w:pStyle w:val="a2"/>
              <w:ind w:firstLine="0"/>
              <w:jc w:val="center"/>
              <w:rPr>
                <w:shd w:val="clear" w:color="auto" w:fill="FFFFFF"/>
              </w:rPr>
            </w:pPr>
            <w:r w:rsidRPr="005548FC">
              <w:rPr>
                <w:shd w:val="clear" w:color="auto" w:fill="FFFFFF"/>
              </w:rPr>
              <w:t>76.63±0.37</w:t>
            </w:r>
            <w:r w:rsidRPr="005548FC">
              <w:rPr>
                <w:shd w:val="clear" w:color="auto" w:fill="FFFFFF"/>
                <w:vertAlign w:val="superscript"/>
              </w:rPr>
              <w:t>cd</w:t>
            </w:r>
          </w:p>
        </w:tc>
        <w:tc>
          <w:tcPr>
            <w:tcW w:w="2952" w:type="dxa"/>
          </w:tcPr>
          <w:p w14:paraId="0B63F758" w14:textId="77777777" w:rsidR="00552CC8" w:rsidRPr="005548FC" w:rsidRDefault="00552CC8" w:rsidP="003116BE">
            <w:pPr>
              <w:pStyle w:val="a2"/>
              <w:ind w:firstLine="0"/>
              <w:jc w:val="center"/>
              <w:rPr>
                <w:shd w:val="clear" w:color="auto" w:fill="FFFFFF"/>
              </w:rPr>
            </w:pPr>
            <w:r w:rsidRPr="005548FC">
              <w:rPr>
                <w:shd w:val="clear" w:color="auto" w:fill="FFFFFF"/>
              </w:rPr>
              <w:t>71.30±0.84</w:t>
            </w:r>
            <w:r w:rsidRPr="005548FC">
              <w:rPr>
                <w:shd w:val="clear" w:color="auto" w:fill="FFFFFF"/>
                <w:vertAlign w:val="superscript"/>
              </w:rPr>
              <w:t>f</w:t>
            </w:r>
          </w:p>
        </w:tc>
      </w:tr>
      <w:tr w:rsidR="00552CC8" w:rsidRPr="005548FC" w14:paraId="0B3EA7EE" w14:textId="77777777" w:rsidTr="00E372EE">
        <w:trPr>
          <w:trHeight w:val="298"/>
        </w:trPr>
        <w:tc>
          <w:tcPr>
            <w:tcW w:w="3730" w:type="dxa"/>
          </w:tcPr>
          <w:p w14:paraId="520F7898" w14:textId="77777777" w:rsidR="00552CC8" w:rsidRPr="005548FC" w:rsidRDefault="00552CC8" w:rsidP="003116BE">
            <w:pPr>
              <w:pStyle w:val="a2"/>
              <w:ind w:firstLine="709"/>
              <w:rPr>
                <w:shd w:val="clear" w:color="auto" w:fill="FFFFFF"/>
              </w:rPr>
            </w:pPr>
            <w:r w:rsidRPr="005548FC">
              <w:rPr>
                <w:shd w:val="clear" w:color="auto" w:fill="FFFFFF"/>
              </w:rPr>
              <w:t>7</w:t>
            </w:r>
          </w:p>
        </w:tc>
        <w:tc>
          <w:tcPr>
            <w:tcW w:w="3112" w:type="dxa"/>
          </w:tcPr>
          <w:p w14:paraId="36924E1D" w14:textId="77777777" w:rsidR="00552CC8" w:rsidRPr="005548FC" w:rsidRDefault="00552CC8" w:rsidP="003116BE">
            <w:pPr>
              <w:pStyle w:val="a2"/>
              <w:ind w:firstLine="0"/>
              <w:jc w:val="center"/>
              <w:rPr>
                <w:shd w:val="clear" w:color="auto" w:fill="FFFFFF"/>
              </w:rPr>
            </w:pPr>
            <w:r w:rsidRPr="005548FC">
              <w:rPr>
                <w:shd w:val="clear" w:color="auto" w:fill="FFFFFF"/>
              </w:rPr>
              <w:t>76.26±0.45</w:t>
            </w:r>
            <w:r w:rsidRPr="005548FC">
              <w:rPr>
                <w:shd w:val="clear" w:color="auto" w:fill="FFFFFF"/>
                <w:vertAlign w:val="superscript"/>
              </w:rPr>
              <w:t>cd</w:t>
            </w:r>
          </w:p>
        </w:tc>
        <w:tc>
          <w:tcPr>
            <w:tcW w:w="2952" w:type="dxa"/>
          </w:tcPr>
          <w:p w14:paraId="25CB81C8" w14:textId="77777777" w:rsidR="00552CC8" w:rsidRPr="005548FC" w:rsidRDefault="00552CC8" w:rsidP="003116BE">
            <w:pPr>
              <w:pStyle w:val="a2"/>
              <w:ind w:firstLine="0"/>
              <w:jc w:val="center"/>
              <w:rPr>
                <w:shd w:val="clear" w:color="auto" w:fill="FFFFFF"/>
              </w:rPr>
            </w:pPr>
            <w:r w:rsidRPr="005548FC">
              <w:rPr>
                <w:shd w:val="clear" w:color="auto" w:fill="FFFFFF"/>
              </w:rPr>
              <w:t>71.35±0.36</w:t>
            </w:r>
            <w:r w:rsidRPr="005548FC">
              <w:rPr>
                <w:shd w:val="clear" w:color="auto" w:fill="FFFFFF"/>
                <w:vertAlign w:val="superscript"/>
              </w:rPr>
              <w:t>f</w:t>
            </w:r>
          </w:p>
        </w:tc>
      </w:tr>
      <w:tr w:rsidR="00552CC8" w:rsidRPr="005548FC" w14:paraId="0108B61E" w14:textId="77777777" w:rsidTr="00E372EE">
        <w:trPr>
          <w:trHeight w:val="317"/>
        </w:trPr>
        <w:tc>
          <w:tcPr>
            <w:tcW w:w="3730" w:type="dxa"/>
          </w:tcPr>
          <w:p w14:paraId="7DBD19DE" w14:textId="77777777" w:rsidR="00552CC8" w:rsidRPr="005548FC" w:rsidRDefault="00552CC8" w:rsidP="003116BE">
            <w:pPr>
              <w:pStyle w:val="a2"/>
              <w:ind w:firstLine="709"/>
              <w:rPr>
                <w:shd w:val="clear" w:color="auto" w:fill="FFFFFF"/>
              </w:rPr>
            </w:pPr>
            <w:r w:rsidRPr="005548FC">
              <w:rPr>
                <w:shd w:val="clear" w:color="auto" w:fill="FFFFFF"/>
              </w:rPr>
              <w:t>a*</w:t>
            </w:r>
          </w:p>
        </w:tc>
        <w:tc>
          <w:tcPr>
            <w:tcW w:w="3112" w:type="dxa"/>
          </w:tcPr>
          <w:p w14:paraId="5A9653A1" w14:textId="77777777" w:rsidR="00552CC8" w:rsidRPr="005548FC" w:rsidRDefault="00552CC8" w:rsidP="003116BE">
            <w:pPr>
              <w:pStyle w:val="a2"/>
              <w:ind w:firstLine="0"/>
              <w:jc w:val="center"/>
              <w:rPr>
                <w:shd w:val="clear" w:color="auto" w:fill="FFFFFF"/>
              </w:rPr>
            </w:pPr>
          </w:p>
        </w:tc>
        <w:tc>
          <w:tcPr>
            <w:tcW w:w="2952" w:type="dxa"/>
          </w:tcPr>
          <w:p w14:paraId="54133C9A" w14:textId="77777777" w:rsidR="00552CC8" w:rsidRPr="005548FC" w:rsidRDefault="00552CC8" w:rsidP="003116BE">
            <w:pPr>
              <w:pStyle w:val="a2"/>
              <w:ind w:firstLine="0"/>
              <w:jc w:val="center"/>
              <w:rPr>
                <w:shd w:val="clear" w:color="auto" w:fill="FFFFFF"/>
              </w:rPr>
            </w:pPr>
          </w:p>
        </w:tc>
      </w:tr>
      <w:tr w:rsidR="00552CC8" w:rsidRPr="005548FC" w14:paraId="2DC26DEE" w14:textId="77777777" w:rsidTr="00E372EE">
        <w:trPr>
          <w:trHeight w:val="298"/>
        </w:trPr>
        <w:tc>
          <w:tcPr>
            <w:tcW w:w="3730" w:type="dxa"/>
          </w:tcPr>
          <w:p w14:paraId="463F4C07" w14:textId="77777777" w:rsidR="00552CC8" w:rsidRPr="005548FC" w:rsidRDefault="00552CC8" w:rsidP="003116BE">
            <w:pPr>
              <w:pStyle w:val="a2"/>
              <w:ind w:firstLine="709"/>
              <w:rPr>
                <w:shd w:val="clear" w:color="auto" w:fill="FFFFFF"/>
              </w:rPr>
            </w:pPr>
            <w:r w:rsidRPr="005548FC">
              <w:rPr>
                <w:shd w:val="clear" w:color="auto" w:fill="FFFFFF"/>
              </w:rPr>
              <w:t>0</w:t>
            </w:r>
          </w:p>
        </w:tc>
        <w:tc>
          <w:tcPr>
            <w:tcW w:w="3112" w:type="dxa"/>
          </w:tcPr>
          <w:p w14:paraId="05548C0E" w14:textId="77777777" w:rsidR="00552CC8" w:rsidRPr="005548FC" w:rsidRDefault="00552CC8" w:rsidP="003116BE">
            <w:pPr>
              <w:pStyle w:val="a2"/>
              <w:ind w:firstLine="0"/>
              <w:jc w:val="center"/>
              <w:rPr>
                <w:shd w:val="clear" w:color="auto" w:fill="FFFFFF"/>
              </w:rPr>
            </w:pPr>
            <w:r w:rsidRPr="005548FC">
              <w:rPr>
                <w:shd w:val="clear" w:color="auto" w:fill="FFFFFF"/>
              </w:rPr>
              <w:t>5.87±0.39</w:t>
            </w:r>
            <w:r w:rsidRPr="005548FC">
              <w:rPr>
                <w:shd w:val="clear" w:color="auto" w:fill="FFFFFF"/>
                <w:vertAlign w:val="superscript"/>
              </w:rPr>
              <w:t>bc</w:t>
            </w:r>
          </w:p>
        </w:tc>
        <w:tc>
          <w:tcPr>
            <w:tcW w:w="2952" w:type="dxa"/>
          </w:tcPr>
          <w:p w14:paraId="178D960F" w14:textId="77777777" w:rsidR="00552CC8" w:rsidRPr="005548FC" w:rsidRDefault="00552CC8" w:rsidP="003116BE">
            <w:pPr>
              <w:pStyle w:val="a2"/>
              <w:ind w:firstLine="0"/>
              <w:jc w:val="center"/>
              <w:rPr>
                <w:shd w:val="clear" w:color="auto" w:fill="FFFFFF"/>
              </w:rPr>
            </w:pPr>
            <w:r w:rsidRPr="005548FC">
              <w:rPr>
                <w:shd w:val="clear" w:color="auto" w:fill="FFFFFF"/>
              </w:rPr>
              <w:t>4.73±0.09</w:t>
            </w:r>
            <w:r w:rsidRPr="005548FC">
              <w:rPr>
                <w:shd w:val="clear" w:color="auto" w:fill="FFFFFF"/>
                <w:vertAlign w:val="superscript"/>
              </w:rPr>
              <w:t>def</w:t>
            </w:r>
          </w:p>
        </w:tc>
      </w:tr>
      <w:tr w:rsidR="00552CC8" w:rsidRPr="005548FC" w14:paraId="7A80346C" w14:textId="77777777" w:rsidTr="00E372EE">
        <w:trPr>
          <w:trHeight w:val="298"/>
        </w:trPr>
        <w:tc>
          <w:tcPr>
            <w:tcW w:w="3730" w:type="dxa"/>
          </w:tcPr>
          <w:p w14:paraId="17000AF2" w14:textId="77777777" w:rsidR="00552CC8" w:rsidRPr="005548FC" w:rsidRDefault="00552CC8" w:rsidP="003116BE">
            <w:pPr>
              <w:pStyle w:val="a2"/>
              <w:ind w:firstLine="709"/>
              <w:rPr>
                <w:shd w:val="clear" w:color="auto" w:fill="FFFFFF"/>
              </w:rPr>
            </w:pPr>
            <w:r w:rsidRPr="005548FC">
              <w:rPr>
                <w:shd w:val="clear" w:color="auto" w:fill="FFFFFF"/>
              </w:rPr>
              <w:t>3</w:t>
            </w:r>
          </w:p>
        </w:tc>
        <w:tc>
          <w:tcPr>
            <w:tcW w:w="3112" w:type="dxa"/>
          </w:tcPr>
          <w:p w14:paraId="77B0A454" w14:textId="77777777" w:rsidR="00552CC8" w:rsidRPr="005548FC" w:rsidRDefault="00552CC8" w:rsidP="003116BE">
            <w:pPr>
              <w:pStyle w:val="a2"/>
              <w:ind w:firstLine="0"/>
              <w:jc w:val="center"/>
              <w:rPr>
                <w:shd w:val="clear" w:color="auto" w:fill="FFFFFF"/>
              </w:rPr>
            </w:pPr>
            <w:r w:rsidRPr="005548FC">
              <w:rPr>
                <w:shd w:val="clear" w:color="auto" w:fill="FFFFFF"/>
              </w:rPr>
              <w:t>5.87±0.03</w:t>
            </w:r>
            <w:r w:rsidRPr="005548FC">
              <w:rPr>
                <w:shd w:val="clear" w:color="auto" w:fill="FFFFFF"/>
                <w:vertAlign w:val="superscript"/>
              </w:rPr>
              <w:t>bc</w:t>
            </w:r>
          </w:p>
        </w:tc>
        <w:tc>
          <w:tcPr>
            <w:tcW w:w="2952" w:type="dxa"/>
          </w:tcPr>
          <w:p w14:paraId="4E9D101E" w14:textId="77777777" w:rsidR="00552CC8" w:rsidRPr="005548FC" w:rsidRDefault="00552CC8" w:rsidP="003116BE">
            <w:pPr>
              <w:pStyle w:val="a2"/>
              <w:ind w:firstLine="0"/>
              <w:jc w:val="center"/>
              <w:rPr>
                <w:shd w:val="clear" w:color="auto" w:fill="FFFFFF"/>
              </w:rPr>
            </w:pPr>
            <w:r w:rsidRPr="005548FC">
              <w:rPr>
                <w:shd w:val="clear" w:color="auto" w:fill="FFFFFF"/>
              </w:rPr>
              <w:t>4.81±0.22</w:t>
            </w:r>
            <w:r w:rsidRPr="005548FC">
              <w:rPr>
                <w:shd w:val="clear" w:color="auto" w:fill="FFFFFF"/>
                <w:vertAlign w:val="superscript"/>
              </w:rPr>
              <w:t>def</w:t>
            </w:r>
          </w:p>
        </w:tc>
      </w:tr>
      <w:tr w:rsidR="00552CC8" w:rsidRPr="005548FC" w14:paraId="4809AD7E" w14:textId="77777777" w:rsidTr="00E372EE">
        <w:trPr>
          <w:trHeight w:val="317"/>
        </w:trPr>
        <w:tc>
          <w:tcPr>
            <w:tcW w:w="3730" w:type="dxa"/>
          </w:tcPr>
          <w:p w14:paraId="23681829" w14:textId="77777777" w:rsidR="00552CC8" w:rsidRPr="005548FC" w:rsidRDefault="00552CC8" w:rsidP="003116BE">
            <w:pPr>
              <w:pStyle w:val="a2"/>
              <w:ind w:firstLine="709"/>
              <w:rPr>
                <w:shd w:val="clear" w:color="auto" w:fill="FFFFFF"/>
              </w:rPr>
            </w:pPr>
            <w:r w:rsidRPr="005548FC">
              <w:rPr>
                <w:shd w:val="clear" w:color="auto" w:fill="FFFFFF"/>
              </w:rPr>
              <w:t>5</w:t>
            </w:r>
          </w:p>
        </w:tc>
        <w:tc>
          <w:tcPr>
            <w:tcW w:w="3112" w:type="dxa"/>
          </w:tcPr>
          <w:p w14:paraId="6B73995C" w14:textId="77777777" w:rsidR="00552CC8" w:rsidRPr="005548FC" w:rsidRDefault="00552CC8" w:rsidP="003116BE">
            <w:pPr>
              <w:pStyle w:val="a2"/>
              <w:ind w:firstLine="0"/>
              <w:jc w:val="center"/>
              <w:rPr>
                <w:shd w:val="clear" w:color="auto" w:fill="FFFFFF"/>
              </w:rPr>
            </w:pPr>
            <w:r w:rsidRPr="005548FC">
              <w:rPr>
                <w:shd w:val="clear" w:color="auto" w:fill="FFFFFF"/>
              </w:rPr>
              <w:t>6.27±0.07</w:t>
            </w:r>
            <w:r w:rsidRPr="005548FC">
              <w:rPr>
                <w:shd w:val="clear" w:color="auto" w:fill="FFFFFF"/>
                <w:vertAlign w:val="superscript"/>
              </w:rPr>
              <w:t>ab</w:t>
            </w:r>
          </w:p>
        </w:tc>
        <w:tc>
          <w:tcPr>
            <w:tcW w:w="2952" w:type="dxa"/>
          </w:tcPr>
          <w:p w14:paraId="4CCF4EAA" w14:textId="77777777" w:rsidR="00552CC8" w:rsidRPr="005548FC" w:rsidRDefault="00552CC8" w:rsidP="003116BE">
            <w:pPr>
              <w:pStyle w:val="a2"/>
              <w:ind w:firstLine="0"/>
              <w:jc w:val="center"/>
              <w:rPr>
                <w:shd w:val="clear" w:color="auto" w:fill="FFFFFF"/>
              </w:rPr>
            </w:pPr>
            <w:r w:rsidRPr="005548FC">
              <w:rPr>
                <w:shd w:val="clear" w:color="auto" w:fill="FFFFFF"/>
              </w:rPr>
              <w:t>5.23±0.26</w:t>
            </w:r>
            <w:r w:rsidRPr="005548FC">
              <w:rPr>
                <w:shd w:val="clear" w:color="auto" w:fill="FFFFFF"/>
                <w:vertAlign w:val="superscript"/>
              </w:rPr>
              <w:t>cd</w:t>
            </w:r>
          </w:p>
        </w:tc>
      </w:tr>
      <w:tr w:rsidR="00552CC8" w:rsidRPr="005548FC" w14:paraId="03C012CD" w14:textId="77777777" w:rsidTr="00E372EE">
        <w:trPr>
          <w:trHeight w:val="298"/>
        </w:trPr>
        <w:tc>
          <w:tcPr>
            <w:tcW w:w="3730" w:type="dxa"/>
          </w:tcPr>
          <w:p w14:paraId="36519D88" w14:textId="77777777" w:rsidR="00552CC8" w:rsidRPr="005548FC" w:rsidRDefault="00552CC8" w:rsidP="003116BE">
            <w:pPr>
              <w:pStyle w:val="a2"/>
              <w:ind w:firstLine="709"/>
              <w:rPr>
                <w:shd w:val="clear" w:color="auto" w:fill="FFFFFF"/>
              </w:rPr>
            </w:pPr>
            <w:r w:rsidRPr="005548FC">
              <w:rPr>
                <w:shd w:val="clear" w:color="auto" w:fill="FFFFFF"/>
              </w:rPr>
              <w:t>7</w:t>
            </w:r>
          </w:p>
        </w:tc>
        <w:tc>
          <w:tcPr>
            <w:tcW w:w="3112" w:type="dxa"/>
          </w:tcPr>
          <w:p w14:paraId="74152D50" w14:textId="77777777" w:rsidR="00552CC8" w:rsidRPr="005548FC" w:rsidRDefault="00552CC8" w:rsidP="003116BE">
            <w:pPr>
              <w:pStyle w:val="a2"/>
              <w:ind w:firstLine="0"/>
              <w:jc w:val="center"/>
              <w:rPr>
                <w:shd w:val="clear" w:color="auto" w:fill="FFFFFF"/>
              </w:rPr>
            </w:pPr>
            <w:r w:rsidRPr="005548FC">
              <w:rPr>
                <w:shd w:val="clear" w:color="auto" w:fill="FFFFFF"/>
              </w:rPr>
              <w:t>6.65±0.22</w:t>
            </w:r>
            <w:r w:rsidRPr="005548FC">
              <w:rPr>
                <w:shd w:val="clear" w:color="auto" w:fill="FFFFFF"/>
                <w:vertAlign w:val="superscript"/>
              </w:rPr>
              <w:t>a</w:t>
            </w:r>
          </w:p>
        </w:tc>
        <w:tc>
          <w:tcPr>
            <w:tcW w:w="2952" w:type="dxa"/>
          </w:tcPr>
          <w:p w14:paraId="6B785E21" w14:textId="77777777" w:rsidR="00552CC8" w:rsidRPr="005548FC" w:rsidRDefault="00552CC8" w:rsidP="003116BE">
            <w:pPr>
              <w:pStyle w:val="a2"/>
              <w:ind w:firstLine="0"/>
              <w:jc w:val="center"/>
              <w:rPr>
                <w:shd w:val="clear" w:color="auto" w:fill="FFFFFF"/>
              </w:rPr>
            </w:pPr>
            <w:r w:rsidRPr="005548FC">
              <w:rPr>
                <w:shd w:val="clear" w:color="auto" w:fill="FFFFFF"/>
              </w:rPr>
              <w:t>5.24±0.16</w:t>
            </w:r>
            <w:r w:rsidRPr="005548FC">
              <w:rPr>
                <w:shd w:val="clear" w:color="auto" w:fill="FFFFFF"/>
                <w:vertAlign w:val="superscript"/>
              </w:rPr>
              <w:t>cd</w:t>
            </w:r>
          </w:p>
        </w:tc>
      </w:tr>
    </w:tbl>
    <w:p w14:paraId="21DA005A" w14:textId="77777777" w:rsidR="003116BE" w:rsidRPr="005548FC" w:rsidRDefault="00303921" w:rsidP="00303921">
      <w:pPr>
        <w:pStyle w:val="a2"/>
        <w:jc w:val="right"/>
        <w:rPr>
          <w:i/>
          <w:iCs/>
          <w:shd w:val="clear" w:color="auto" w:fill="FFFFFF"/>
          <w:lang w:val="kk-KZ"/>
        </w:rPr>
      </w:pPr>
      <w:r w:rsidRPr="005548FC">
        <w:rPr>
          <w:i/>
          <w:iCs/>
          <w:shd w:val="clear" w:color="auto" w:fill="FFFFFF"/>
          <w:lang w:val="kk-KZ"/>
        </w:rPr>
        <w:lastRenderedPageBreak/>
        <w:t>5.3-кестенің жалғасы</w:t>
      </w:r>
    </w:p>
    <w:tbl>
      <w:tblPr>
        <w:tblStyle w:val="TableGrid"/>
        <w:tblW w:w="9794" w:type="dxa"/>
        <w:tblLook w:val="04A0" w:firstRow="1" w:lastRow="0" w:firstColumn="1" w:lastColumn="0" w:noHBand="0" w:noVBand="1"/>
      </w:tblPr>
      <w:tblGrid>
        <w:gridCol w:w="3730"/>
        <w:gridCol w:w="3112"/>
        <w:gridCol w:w="2952"/>
      </w:tblGrid>
      <w:tr w:rsidR="00303921" w:rsidRPr="005548FC" w14:paraId="7451DBE7" w14:textId="77777777" w:rsidTr="005D50B2">
        <w:trPr>
          <w:trHeight w:val="298"/>
        </w:trPr>
        <w:tc>
          <w:tcPr>
            <w:tcW w:w="3730" w:type="dxa"/>
          </w:tcPr>
          <w:p w14:paraId="434C41B4" w14:textId="77777777" w:rsidR="00303921" w:rsidRPr="005548FC" w:rsidRDefault="00303921" w:rsidP="00303921">
            <w:pPr>
              <w:pStyle w:val="a2"/>
              <w:ind w:firstLine="709"/>
              <w:jc w:val="center"/>
              <w:rPr>
                <w:shd w:val="clear" w:color="auto" w:fill="FFFFFF"/>
                <w:lang w:val="kk-KZ"/>
              </w:rPr>
            </w:pPr>
            <w:r w:rsidRPr="005548FC">
              <w:rPr>
                <w:shd w:val="clear" w:color="auto" w:fill="FFFFFF"/>
                <w:lang w:val="kk-KZ"/>
              </w:rPr>
              <w:t>1</w:t>
            </w:r>
          </w:p>
        </w:tc>
        <w:tc>
          <w:tcPr>
            <w:tcW w:w="3112" w:type="dxa"/>
          </w:tcPr>
          <w:p w14:paraId="5F817B64" w14:textId="77777777" w:rsidR="00303921" w:rsidRPr="005548FC" w:rsidRDefault="00303921" w:rsidP="00303921">
            <w:pPr>
              <w:pStyle w:val="a2"/>
              <w:ind w:firstLine="709"/>
              <w:jc w:val="center"/>
              <w:rPr>
                <w:shd w:val="clear" w:color="auto" w:fill="FFFFFF"/>
                <w:lang w:val="kk-KZ"/>
              </w:rPr>
            </w:pPr>
            <w:r w:rsidRPr="005548FC">
              <w:rPr>
                <w:shd w:val="clear" w:color="auto" w:fill="FFFFFF"/>
                <w:lang w:val="kk-KZ"/>
              </w:rPr>
              <w:t>2</w:t>
            </w:r>
          </w:p>
        </w:tc>
        <w:tc>
          <w:tcPr>
            <w:tcW w:w="2952" w:type="dxa"/>
          </w:tcPr>
          <w:p w14:paraId="0567A5D7" w14:textId="77777777" w:rsidR="00303921" w:rsidRPr="005548FC" w:rsidRDefault="00303921" w:rsidP="00303921">
            <w:pPr>
              <w:pStyle w:val="a2"/>
              <w:ind w:firstLine="709"/>
              <w:jc w:val="center"/>
              <w:rPr>
                <w:shd w:val="clear" w:color="auto" w:fill="FFFFFF"/>
                <w:lang w:val="kk-KZ"/>
              </w:rPr>
            </w:pPr>
            <w:r w:rsidRPr="005548FC">
              <w:rPr>
                <w:shd w:val="clear" w:color="auto" w:fill="FFFFFF"/>
                <w:lang w:val="kk-KZ"/>
              </w:rPr>
              <w:t>3</w:t>
            </w:r>
          </w:p>
        </w:tc>
      </w:tr>
      <w:tr w:rsidR="00AF5555" w:rsidRPr="005548FC" w14:paraId="055896B1" w14:textId="77777777" w:rsidTr="005D50B2">
        <w:trPr>
          <w:trHeight w:val="298"/>
        </w:trPr>
        <w:tc>
          <w:tcPr>
            <w:tcW w:w="3730" w:type="dxa"/>
          </w:tcPr>
          <w:p w14:paraId="2BBFD38F" w14:textId="53AF4EB3" w:rsidR="00AF5555" w:rsidRPr="005548FC" w:rsidRDefault="00AF5555" w:rsidP="00DD5895">
            <w:pPr>
              <w:pStyle w:val="a2"/>
              <w:ind w:firstLine="1581"/>
              <w:rPr>
                <w:shd w:val="clear" w:color="auto" w:fill="FFFFFF"/>
                <w:lang w:val="kk-KZ"/>
              </w:rPr>
            </w:pPr>
            <w:r w:rsidRPr="005548FC">
              <w:rPr>
                <w:shd w:val="clear" w:color="auto" w:fill="FFFFFF"/>
              </w:rPr>
              <w:t>b*</w:t>
            </w:r>
          </w:p>
        </w:tc>
        <w:tc>
          <w:tcPr>
            <w:tcW w:w="3112" w:type="dxa"/>
          </w:tcPr>
          <w:p w14:paraId="7923ECB0" w14:textId="77777777" w:rsidR="00AF5555" w:rsidRPr="005548FC" w:rsidRDefault="00AF5555" w:rsidP="00AF5555">
            <w:pPr>
              <w:pStyle w:val="a2"/>
              <w:ind w:firstLine="709"/>
              <w:jc w:val="center"/>
              <w:rPr>
                <w:shd w:val="clear" w:color="auto" w:fill="FFFFFF"/>
                <w:lang w:val="kk-KZ"/>
              </w:rPr>
            </w:pPr>
          </w:p>
        </w:tc>
        <w:tc>
          <w:tcPr>
            <w:tcW w:w="2952" w:type="dxa"/>
          </w:tcPr>
          <w:p w14:paraId="723C10AC" w14:textId="77777777" w:rsidR="00AF5555" w:rsidRPr="005548FC" w:rsidRDefault="00AF5555" w:rsidP="00AF5555">
            <w:pPr>
              <w:pStyle w:val="a2"/>
              <w:ind w:firstLine="709"/>
              <w:jc w:val="center"/>
              <w:rPr>
                <w:shd w:val="clear" w:color="auto" w:fill="FFFFFF"/>
                <w:lang w:val="kk-KZ"/>
              </w:rPr>
            </w:pPr>
          </w:p>
        </w:tc>
      </w:tr>
      <w:tr w:rsidR="00AF5555" w:rsidRPr="005548FC" w14:paraId="23C99A00" w14:textId="77777777" w:rsidTr="005D50B2">
        <w:trPr>
          <w:trHeight w:val="298"/>
        </w:trPr>
        <w:tc>
          <w:tcPr>
            <w:tcW w:w="3730" w:type="dxa"/>
          </w:tcPr>
          <w:p w14:paraId="53947496" w14:textId="076AF981" w:rsidR="00AF5555" w:rsidRPr="005548FC" w:rsidRDefault="00AF5555" w:rsidP="00DD5895">
            <w:pPr>
              <w:pStyle w:val="a2"/>
              <w:ind w:firstLine="1581"/>
              <w:rPr>
                <w:shd w:val="clear" w:color="auto" w:fill="FFFFFF"/>
                <w:lang w:val="kk-KZ"/>
              </w:rPr>
            </w:pPr>
            <w:r w:rsidRPr="005548FC">
              <w:rPr>
                <w:shd w:val="clear" w:color="auto" w:fill="FFFFFF"/>
              </w:rPr>
              <w:t>0</w:t>
            </w:r>
          </w:p>
        </w:tc>
        <w:tc>
          <w:tcPr>
            <w:tcW w:w="3112" w:type="dxa"/>
          </w:tcPr>
          <w:p w14:paraId="01498D51" w14:textId="2DF2807D" w:rsidR="00AF5555" w:rsidRPr="005548FC" w:rsidRDefault="00AF5555" w:rsidP="00AF5555">
            <w:pPr>
              <w:pStyle w:val="a2"/>
              <w:ind w:firstLine="709"/>
              <w:jc w:val="center"/>
              <w:rPr>
                <w:shd w:val="clear" w:color="auto" w:fill="FFFFFF"/>
                <w:lang w:val="kk-KZ"/>
              </w:rPr>
            </w:pPr>
            <w:r w:rsidRPr="005548FC">
              <w:rPr>
                <w:shd w:val="clear" w:color="auto" w:fill="FFFFFF"/>
              </w:rPr>
              <w:t>20.91±1.79</w:t>
            </w:r>
            <w:r w:rsidRPr="005548FC">
              <w:rPr>
                <w:shd w:val="clear" w:color="auto" w:fill="FFFFFF"/>
                <w:vertAlign w:val="superscript"/>
              </w:rPr>
              <w:t>a</w:t>
            </w:r>
          </w:p>
        </w:tc>
        <w:tc>
          <w:tcPr>
            <w:tcW w:w="2952" w:type="dxa"/>
          </w:tcPr>
          <w:p w14:paraId="7DBF0256" w14:textId="4B37FED8" w:rsidR="00AF5555" w:rsidRPr="005548FC" w:rsidRDefault="00AF5555" w:rsidP="00AF5555">
            <w:pPr>
              <w:pStyle w:val="a2"/>
              <w:ind w:firstLine="709"/>
              <w:jc w:val="center"/>
              <w:rPr>
                <w:shd w:val="clear" w:color="auto" w:fill="FFFFFF"/>
                <w:lang w:val="kk-KZ"/>
              </w:rPr>
            </w:pPr>
            <w:r w:rsidRPr="005548FC">
              <w:rPr>
                <w:shd w:val="clear" w:color="auto" w:fill="FFFFFF"/>
              </w:rPr>
              <w:t>17.40±0.55</w:t>
            </w:r>
            <w:r w:rsidRPr="005548FC">
              <w:rPr>
                <w:shd w:val="clear" w:color="auto" w:fill="FFFFFF"/>
                <w:vertAlign w:val="superscript"/>
              </w:rPr>
              <w:t>cd</w:t>
            </w:r>
          </w:p>
        </w:tc>
      </w:tr>
      <w:tr w:rsidR="00AF5555" w:rsidRPr="005548FC" w14:paraId="0EA82EEA" w14:textId="77777777" w:rsidTr="005D50B2">
        <w:trPr>
          <w:trHeight w:val="317"/>
        </w:trPr>
        <w:tc>
          <w:tcPr>
            <w:tcW w:w="3730" w:type="dxa"/>
          </w:tcPr>
          <w:p w14:paraId="036E32F8" w14:textId="77777777" w:rsidR="00AF5555" w:rsidRPr="005548FC" w:rsidRDefault="00AF5555" w:rsidP="00AF5555">
            <w:pPr>
              <w:ind w:left="34" w:right="1023" w:firstLine="709"/>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3</w:t>
            </w:r>
          </w:p>
        </w:tc>
        <w:tc>
          <w:tcPr>
            <w:tcW w:w="3112" w:type="dxa"/>
          </w:tcPr>
          <w:p w14:paraId="35A605EC" w14:textId="77777777" w:rsidR="00AF5555" w:rsidRPr="005548FC" w:rsidRDefault="00AF5555" w:rsidP="00AF5555">
            <w:pPr>
              <w:ind w:hanging="11"/>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20.2±0.80</w:t>
            </w:r>
            <w:r w:rsidRPr="005548FC">
              <w:rPr>
                <w:rFonts w:ascii="Times New Roman" w:hAnsi="Times New Roman" w:cs="Times New Roman"/>
                <w:sz w:val="28"/>
                <w:szCs w:val="28"/>
                <w:shd w:val="clear" w:color="auto" w:fill="FFFFFF"/>
                <w:vertAlign w:val="superscript"/>
              </w:rPr>
              <w:t>ab</w:t>
            </w:r>
          </w:p>
        </w:tc>
        <w:tc>
          <w:tcPr>
            <w:tcW w:w="2952" w:type="dxa"/>
          </w:tcPr>
          <w:p w14:paraId="3D3E008E" w14:textId="77777777" w:rsidR="00AF5555" w:rsidRPr="005548FC" w:rsidRDefault="00AF5555" w:rsidP="00AF5555">
            <w:pPr>
              <w:ind w:hanging="11"/>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16.35±0.55</w:t>
            </w:r>
            <w:r w:rsidRPr="005548FC">
              <w:rPr>
                <w:rFonts w:ascii="Times New Roman" w:hAnsi="Times New Roman" w:cs="Times New Roman"/>
                <w:sz w:val="28"/>
                <w:szCs w:val="28"/>
                <w:shd w:val="clear" w:color="auto" w:fill="FFFFFF"/>
                <w:vertAlign w:val="superscript"/>
              </w:rPr>
              <w:t>cd</w:t>
            </w:r>
          </w:p>
        </w:tc>
      </w:tr>
      <w:tr w:rsidR="00AF5555" w:rsidRPr="005548FC" w14:paraId="0241E21C" w14:textId="77777777" w:rsidTr="005D50B2">
        <w:trPr>
          <w:trHeight w:val="298"/>
        </w:trPr>
        <w:tc>
          <w:tcPr>
            <w:tcW w:w="3730" w:type="dxa"/>
          </w:tcPr>
          <w:p w14:paraId="651C8CFD" w14:textId="77777777" w:rsidR="00AF5555" w:rsidRPr="005548FC" w:rsidRDefault="00AF5555" w:rsidP="00AF5555">
            <w:pPr>
              <w:ind w:left="34" w:right="1023" w:firstLine="709"/>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5</w:t>
            </w:r>
          </w:p>
        </w:tc>
        <w:tc>
          <w:tcPr>
            <w:tcW w:w="3112" w:type="dxa"/>
          </w:tcPr>
          <w:p w14:paraId="1359B8C7" w14:textId="77777777" w:rsidR="00AF5555" w:rsidRPr="005548FC" w:rsidRDefault="00AF5555" w:rsidP="00AF5555">
            <w:pPr>
              <w:ind w:hanging="11"/>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17.9±0.86</w:t>
            </w:r>
            <w:r w:rsidRPr="005548FC">
              <w:rPr>
                <w:rFonts w:ascii="Times New Roman" w:hAnsi="Times New Roman" w:cs="Times New Roman"/>
                <w:sz w:val="28"/>
                <w:szCs w:val="28"/>
                <w:shd w:val="clear" w:color="auto" w:fill="FFFFFF"/>
                <w:vertAlign w:val="superscript"/>
              </w:rPr>
              <w:t>c</w:t>
            </w:r>
          </w:p>
        </w:tc>
        <w:tc>
          <w:tcPr>
            <w:tcW w:w="2952" w:type="dxa"/>
          </w:tcPr>
          <w:p w14:paraId="74126F39" w14:textId="77777777" w:rsidR="00AF5555" w:rsidRPr="005548FC" w:rsidRDefault="00AF5555" w:rsidP="00AF5555">
            <w:pPr>
              <w:ind w:hanging="11"/>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15.6±0.69</w:t>
            </w:r>
            <w:r w:rsidRPr="005548FC">
              <w:rPr>
                <w:rFonts w:ascii="Times New Roman" w:hAnsi="Times New Roman" w:cs="Times New Roman"/>
                <w:sz w:val="28"/>
                <w:szCs w:val="28"/>
                <w:shd w:val="clear" w:color="auto" w:fill="FFFFFF"/>
                <w:vertAlign w:val="superscript"/>
              </w:rPr>
              <w:t>d</w:t>
            </w:r>
          </w:p>
        </w:tc>
      </w:tr>
      <w:tr w:rsidR="00AF5555" w:rsidRPr="005548FC" w14:paraId="7BF11E15" w14:textId="77777777" w:rsidTr="005D50B2">
        <w:trPr>
          <w:trHeight w:val="298"/>
        </w:trPr>
        <w:tc>
          <w:tcPr>
            <w:tcW w:w="3730" w:type="dxa"/>
          </w:tcPr>
          <w:p w14:paraId="348BFE26" w14:textId="77777777" w:rsidR="00AF5555" w:rsidRPr="005548FC" w:rsidRDefault="00AF5555" w:rsidP="00AF5555">
            <w:pPr>
              <w:ind w:left="34" w:right="1023" w:firstLine="709"/>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7</w:t>
            </w:r>
          </w:p>
        </w:tc>
        <w:tc>
          <w:tcPr>
            <w:tcW w:w="3112" w:type="dxa"/>
          </w:tcPr>
          <w:p w14:paraId="79A1D790" w14:textId="77777777" w:rsidR="00AF5555" w:rsidRPr="005548FC" w:rsidRDefault="00AF5555" w:rsidP="00AF5555">
            <w:pPr>
              <w:ind w:hanging="11"/>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17.43±0.90</w:t>
            </w:r>
            <w:r w:rsidRPr="005548FC">
              <w:rPr>
                <w:rFonts w:ascii="Times New Roman" w:hAnsi="Times New Roman" w:cs="Times New Roman"/>
                <w:sz w:val="28"/>
                <w:szCs w:val="28"/>
                <w:shd w:val="clear" w:color="auto" w:fill="FFFFFF"/>
                <w:vertAlign w:val="superscript"/>
              </w:rPr>
              <w:t>cd</w:t>
            </w:r>
          </w:p>
        </w:tc>
        <w:tc>
          <w:tcPr>
            <w:tcW w:w="2952" w:type="dxa"/>
          </w:tcPr>
          <w:p w14:paraId="50D7A566" w14:textId="77777777" w:rsidR="00AF5555" w:rsidRPr="005548FC" w:rsidRDefault="00AF5555" w:rsidP="00AF5555">
            <w:pPr>
              <w:ind w:hanging="11"/>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15.43±0.30</w:t>
            </w:r>
            <w:r w:rsidRPr="005548FC">
              <w:rPr>
                <w:rFonts w:ascii="Times New Roman" w:hAnsi="Times New Roman" w:cs="Times New Roman"/>
                <w:sz w:val="28"/>
                <w:szCs w:val="28"/>
                <w:shd w:val="clear" w:color="auto" w:fill="FFFFFF"/>
                <w:vertAlign w:val="superscript"/>
              </w:rPr>
              <w:t>d</w:t>
            </w:r>
          </w:p>
        </w:tc>
      </w:tr>
    </w:tbl>
    <w:p w14:paraId="6C1BF846" w14:textId="77777777" w:rsidR="00303921" w:rsidRPr="005548FC" w:rsidRDefault="00303921" w:rsidP="00303921">
      <w:pPr>
        <w:pStyle w:val="a2"/>
        <w:jc w:val="right"/>
        <w:rPr>
          <w:i/>
          <w:iCs/>
          <w:shd w:val="clear" w:color="auto" w:fill="FFFFFF"/>
          <w:lang w:val="kk-KZ"/>
        </w:rPr>
      </w:pPr>
    </w:p>
    <w:p w14:paraId="08107DF5" w14:textId="2676DCC0" w:rsidR="000F2ABB" w:rsidRPr="005548FC" w:rsidRDefault="000A2811" w:rsidP="003116BE">
      <w:pPr>
        <w:pStyle w:val="a2"/>
        <w:ind w:firstLine="709"/>
        <w:rPr>
          <w:shd w:val="clear" w:color="auto" w:fill="FFFFFF"/>
          <w:lang w:val="kk-KZ"/>
        </w:rPr>
      </w:pPr>
      <w:r w:rsidRPr="005548FC">
        <w:rPr>
          <w:shd w:val="clear" w:color="auto" w:fill="FFFFFF"/>
          <w:lang w:val="kk-KZ"/>
        </w:rPr>
        <w:t xml:space="preserve">Кестеден көріп тұрғандай, бақылау және тәжірибелік үлгілердің арасындағы пісірілген шұжықтың көрнекі түс айырмашылықтары бар. Алма сығындысының </w:t>
      </w:r>
      <w:r w:rsidR="009A564A" w:rsidRPr="005548FC">
        <w:rPr>
          <w:shd w:val="clear" w:color="auto" w:fill="FFFFFF"/>
          <w:lang w:val="kk-KZ"/>
        </w:rPr>
        <w:t xml:space="preserve">ұнтағының </w:t>
      </w:r>
      <w:r w:rsidRPr="005548FC">
        <w:rPr>
          <w:shd w:val="clear" w:color="auto" w:fill="FFFFFF"/>
          <w:lang w:val="kk-KZ"/>
        </w:rPr>
        <w:t>қосылуы жиі ашық</w:t>
      </w:r>
      <w:r w:rsidR="00A40280" w:rsidRPr="005548FC">
        <w:rPr>
          <w:shd w:val="clear" w:color="auto" w:fill="FFFFFF"/>
          <w:lang w:val="kk-KZ"/>
        </w:rPr>
        <w:t>тықтың</w:t>
      </w:r>
      <w:r w:rsidRPr="005548FC">
        <w:rPr>
          <w:shd w:val="clear" w:color="auto" w:fill="FFFFFF"/>
          <w:lang w:val="kk-KZ"/>
        </w:rPr>
        <w:t xml:space="preserve"> (</w:t>
      </w:r>
      <w:r w:rsidRPr="005548FC">
        <w:rPr>
          <w:i/>
          <w:iCs/>
          <w:shd w:val="clear" w:color="auto" w:fill="FFFFFF"/>
          <w:lang w:val="kk-KZ"/>
        </w:rPr>
        <w:t>L*</w:t>
      </w:r>
      <w:r w:rsidRPr="005548FC">
        <w:rPr>
          <w:shd w:val="clear" w:color="auto" w:fill="FFFFFF"/>
          <w:lang w:val="kk-KZ"/>
        </w:rPr>
        <w:t xml:space="preserve">) төмендеуіне әкеп соғады, </w:t>
      </w:r>
      <w:r w:rsidR="00A40280" w:rsidRPr="005548FC">
        <w:rPr>
          <w:shd w:val="clear" w:color="auto" w:fill="FFFFFF"/>
          <w:lang w:val="kk-KZ"/>
        </w:rPr>
        <w:t xml:space="preserve">мысалы пісірілген шұжықты өндіру күнінде ашықтық көрсеткіші 84,29-ды құраса, </w:t>
      </w:r>
      <w:r w:rsidR="000F2ABB" w:rsidRPr="005548FC">
        <w:rPr>
          <w:shd w:val="clear" w:color="auto" w:fill="FFFFFF"/>
          <w:lang w:val="kk-KZ"/>
        </w:rPr>
        <w:t>3</w:t>
      </w:r>
      <w:r w:rsidR="000F2ABB" w:rsidRPr="005548FC">
        <w:rPr>
          <w:lang w:val="kk-KZ"/>
        </w:rPr>
        <w:t xml:space="preserve">% алма сығындысының ұнтағы қосылған </w:t>
      </w:r>
      <w:r w:rsidR="008E59A8">
        <w:rPr>
          <w:lang w:val="kk-KZ"/>
        </w:rPr>
        <w:t xml:space="preserve">«Алатау» </w:t>
      </w:r>
      <w:r w:rsidR="000F2ABB" w:rsidRPr="005548FC">
        <w:rPr>
          <w:lang w:val="kk-KZ"/>
        </w:rPr>
        <w:t>тәжірибелік үлгі</w:t>
      </w:r>
      <w:r w:rsidR="008E59A8">
        <w:rPr>
          <w:lang w:val="kk-KZ"/>
        </w:rPr>
        <w:t>сін</w:t>
      </w:r>
      <w:r w:rsidR="000F2ABB" w:rsidRPr="005548FC">
        <w:rPr>
          <w:lang w:val="kk-KZ"/>
        </w:rPr>
        <w:t>де 78,18-ді құрады, қызыл түстің мөлшері бақылау үлгісінде 5,87-ні құраса, тәжірибелік үлгіде 4,73-ті құрады; сары түстің мөлшері бақылау үлгісінде 20,2-ні құраса, тәжірибелік үлгіде 16,35-ті құрады. Н</w:t>
      </w:r>
      <w:r w:rsidRPr="005548FC">
        <w:rPr>
          <w:shd w:val="clear" w:color="auto" w:fill="FFFFFF"/>
          <w:lang w:val="kk-KZ"/>
        </w:rPr>
        <w:t xml:space="preserve">әтижесінде </w:t>
      </w:r>
      <w:r w:rsidR="008E59A8">
        <w:rPr>
          <w:shd w:val="clear" w:color="auto" w:fill="FFFFFF"/>
          <w:lang w:val="kk-KZ"/>
        </w:rPr>
        <w:t xml:space="preserve">«Алатау» </w:t>
      </w:r>
      <w:r w:rsidRPr="005548FC">
        <w:rPr>
          <w:shd w:val="clear" w:color="auto" w:fill="FFFFFF"/>
          <w:lang w:val="kk-KZ"/>
        </w:rPr>
        <w:t>пісірілген шұжы</w:t>
      </w:r>
      <w:r w:rsidR="008E59A8">
        <w:rPr>
          <w:shd w:val="clear" w:color="auto" w:fill="FFFFFF"/>
          <w:lang w:val="kk-KZ"/>
        </w:rPr>
        <w:t>ғы</w:t>
      </w:r>
      <w:r w:rsidRPr="005548FC">
        <w:rPr>
          <w:shd w:val="clear" w:color="auto" w:fill="FFFFFF"/>
          <w:lang w:val="kk-KZ"/>
        </w:rPr>
        <w:t xml:space="preserve"> бақылау үлгісіне қарағанда қараңғырақ түске ие болады. Бұл жағдай пісірілген шұжыққа қосылатын ет пен өсімдік шикізатының түс сипаттамаларымен түсіндіріледі.</w:t>
      </w:r>
    </w:p>
    <w:p w14:paraId="7BBCE276" w14:textId="432DA40F" w:rsidR="000A2811" w:rsidRPr="005548FC" w:rsidRDefault="000A2811" w:rsidP="003116BE">
      <w:pPr>
        <w:pStyle w:val="a2"/>
        <w:ind w:firstLine="709"/>
        <w:rPr>
          <w:shd w:val="clear" w:color="auto" w:fill="FFFFFF"/>
          <w:lang w:val="kk-KZ"/>
        </w:rPr>
      </w:pPr>
      <w:r w:rsidRPr="005548FC">
        <w:rPr>
          <w:shd w:val="clear" w:color="auto" w:fill="FFFFFF"/>
          <w:lang w:val="kk-KZ"/>
        </w:rPr>
        <w:t xml:space="preserve">Сондай-ақ, бақылау мен </w:t>
      </w:r>
      <w:r w:rsidR="009A564A" w:rsidRPr="005548FC">
        <w:rPr>
          <w:lang w:val="kk-KZ"/>
        </w:rPr>
        <w:t xml:space="preserve">3 % </w:t>
      </w:r>
      <w:r w:rsidRPr="005548FC">
        <w:rPr>
          <w:lang w:val="kk-KZ"/>
        </w:rPr>
        <w:t xml:space="preserve">алма сығындысының ұнтағы қосылған </w:t>
      </w:r>
      <w:r w:rsidR="008E59A8">
        <w:rPr>
          <w:lang w:val="kk-KZ"/>
        </w:rPr>
        <w:t xml:space="preserve">«Алатау» </w:t>
      </w:r>
      <w:r w:rsidRPr="005548FC">
        <w:rPr>
          <w:shd w:val="clear" w:color="auto" w:fill="FFFFFF"/>
          <w:lang w:val="kk-KZ"/>
        </w:rPr>
        <w:t>тәжірибелік үлгі</w:t>
      </w:r>
      <w:r w:rsidR="008E59A8">
        <w:rPr>
          <w:shd w:val="clear" w:color="auto" w:fill="FFFFFF"/>
          <w:lang w:val="kk-KZ"/>
        </w:rPr>
        <w:t>сін</w:t>
      </w:r>
      <w:r w:rsidRPr="005548FC">
        <w:rPr>
          <w:shd w:val="clear" w:color="auto" w:fill="FFFFFF"/>
          <w:lang w:val="kk-KZ"/>
        </w:rPr>
        <w:t xml:space="preserve">де </w:t>
      </w:r>
      <w:r w:rsidR="000F2ABB" w:rsidRPr="005548FC">
        <w:rPr>
          <w:shd w:val="clear" w:color="auto" w:fill="FFFFFF"/>
          <w:lang w:val="kk-KZ"/>
        </w:rPr>
        <w:t xml:space="preserve">0-7 күн </w:t>
      </w:r>
      <w:r w:rsidRPr="005548FC">
        <w:rPr>
          <w:shd w:val="clear" w:color="auto" w:fill="FFFFFF"/>
          <w:lang w:val="kk-KZ"/>
        </w:rPr>
        <w:t xml:space="preserve">сақтау </w:t>
      </w:r>
      <w:r w:rsidR="000F2ABB" w:rsidRPr="005548FC">
        <w:rPr>
          <w:shd w:val="clear" w:color="auto" w:fill="FFFFFF"/>
          <w:lang w:val="kk-KZ"/>
        </w:rPr>
        <w:t>аралығында ашықтық (</w:t>
      </w:r>
      <w:r w:rsidR="000F2ABB" w:rsidRPr="005548FC">
        <w:rPr>
          <w:i/>
          <w:iCs/>
          <w:shd w:val="clear" w:color="auto" w:fill="FFFFFF"/>
          <w:lang w:val="kk-KZ"/>
        </w:rPr>
        <w:t>L*</w:t>
      </w:r>
      <w:r w:rsidR="000F2ABB" w:rsidRPr="005548FC">
        <w:rPr>
          <w:shd w:val="clear" w:color="auto" w:fill="FFFFFF"/>
          <w:lang w:val="kk-KZ"/>
        </w:rPr>
        <w:t xml:space="preserve">) пен </w:t>
      </w:r>
      <w:r w:rsidRPr="005548FC">
        <w:rPr>
          <w:shd w:val="clear" w:color="auto" w:fill="FFFFFF"/>
          <w:lang w:val="kk-KZ"/>
        </w:rPr>
        <w:t>сары түстің (b*) төмендеуі және қызыл түстің (a*) артуы анықталды.</w:t>
      </w:r>
    </w:p>
    <w:p w14:paraId="1848CD7E" w14:textId="77777777" w:rsidR="003F4E5F" w:rsidRPr="005548FC" w:rsidRDefault="003F4E5F" w:rsidP="003116BE">
      <w:pPr>
        <w:pStyle w:val="a2"/>
        <w:rPr>
          <w:b/>
          <w:bCs/>
          <w:lang w:val="kk-KZ"/>
        </w:rPr>
      </w:pPr>
    </w:p>
    <w:p w14:paraId="3C0021BB" w14:textId="77777777" w:rsidR="000F2ABB" w:rsidRPr="005548FC" w:rsidRDefault="000F2ABB" w:rsidP="003116BE">
      <w:pPr>
        <w:pStyle w:val="a2"/>
        <w:rPr>
          <w:b/>
          <w:bCs/>
          <w:lang w:val="kk-KZ"/>
        </w:rPr>
      </w:pPr>
    </w:p>
    <w:p w14:paraId="6C1ADD4B" w14:textId="77777777" w:rsidR="000A2811" w:rsidRPr="005548FC" w:rsidRDefault="003F4E5F" w:rsidP="003116BE">
      <w:pPr>
        <w:pStyle w:val="a2"/>
        <w:ind w:firstLine="709"/>
        <w:rPr>
          <w:rFonts w:eastAsiaTheme="minorHAnsi"/>
          <w:b/>
          <w:bCs/>
          <w:lang w:val="kk-KZ"/>
        </w:rPr>
      </w:pPr>
      <w:r w:rsidRPr="005548FC">
        <w:rPr>
          <w:rFonts w:eastAsiaTheme="minorHAnsi"/>
          <w:b/>
          <w:bCs/>
          <w:lang w:val="kk-KZ"/>
        </w:rPr>
        <w:t>5.</w:t>
      </w:r>
      <w:r w:rsidR="00E372EE" w:rsidRPr="005548FC">
        <w:rPr>
          <w:rFonts w:eastAsiaTheme="minorHAnsi"/>
          <w:b/>
          <w:bCs/>
          <w:lang w:val="kk-KZ"/>
        </w:rPr>
        <w:t xml:space="preserve">7 </w:t>
      </w:r>
      <w:r w:rsidR="00025F5D" w:rsidRPr="005548FC">
        <w:rPr>
          <w:b/>
          <w:bCs/>
          <w:lang w:val="kk-KZ"/>
        </w:rPr>
        <w:t xml:space="preserve">Дайын </w:t>
      </w:r>
      <w:r w:rsidR="000A2811" w:rsidRPr="005548FC">
        <w:rPr>
          <w:b/>
          <w:bCs/>
          <w:lang w:val="kk-KZ"/>
        </w:rPr>
        <w:t>өнімнің текстуралық сипаттамалары</w:t>
      </w:r>
      <w:r w:rsidR="00025F5D" w:rsidRPr="005548FC">
        <w:rPr>
          <w:rFonts w:eastAsiaTheme="minorHAnsi"/>
          <w:b/>
          <w:bCs/>
          <w:lang w:val="kk-KZ"/>
        </w:rPr>
        <w:t>н зерттеу</w:t>
      </w:r>
    </w:p>
    <w:p w14:paraId="5DA888B2" w14:textId="10587876" w:rsidR="00A77DDC" w:rsidRPr="005548FC" w:rsidRDefault="00314FC3" w:rsidP="00314FC3">
      <w:pPr>
        <w:pStyle w:val="a2"/>
        <w:ind w:firstLine="709"/>
        <w:rPr>
          <w:shd w:val="clear" w:color="auto" w:fill="FFFFFF"/>
          <w:lang w:val="kk-KZ"/>
        </w:rPr>
      </w:pPr>
      <w:r w:rsidRPr="005548FC">
        <w:rPr>
          <w:shd w:val="clear" w:color="auto" w:fill="FFFFFF"/>
          <w:lang w:val="kk-KZ"/>
        </w:rPr>
        <w:t>Пісірілген шұжықты</w:t>
      </w:r>
      <w:r w:rsidR="009A564A" w:rsidRPr="005548FC">
        <w:rPr>
          <w:shd w:val="clear" w:color="auto" w:fill="FFFFFF"/>
          <w:lang w:val="kk-KZ"/>
        </w:rPr>
        <w:t>ң</w:t>
      </w:r>
      <w:r w:rsidRPr="005548FC">
        <w:rPr>
          <w:shd w:val="clear" w:color="auto" w:fill="FFFFFF"/>
          <w:lang w:val="kk-KZ"/>
        </w:rPr>
        <w:t xml:space="preserve"> бақылау үлгісі мен </w:t>
      </w:r>
      <w:r w:rsidR="009A564A" w:rsidRPr="005548FC">
        <w:rPr>
          <w:lang w:val="kk-KZ"/>
        </w:rPr>
        <w:t xml:space="preserve">3 % </w:t>
      </w:r>
      <w:r w:rsidRPr="005548FC">
        <w:rPr>
          <w:shd w:val="clear" w:color="auto" w:fill="FFFFFF"/>
          <w:lang w:val="kk-KZ"/>
        </w:rPr>
        <w:t xml:space="preserve">алма сығындысының ұнтағы қосылған </w:t>
      </w:r>
      <w:r w:rsidR="008E59A8">
        <w:rPr>
          <w:shd w:val="clear" w:color="auto" w:fill="FFFFFF"/>
          <w:lang w:val="kk-KZ"/>
        </w:rPr>
        <w:t xml:space="preserve">«Алатау» </w:t>
      </w:r>
      <w:r w:rsidRPr="005548FC">
        <w:rPr>
          <w:shd w:val="clear" w:color="auto" w:fill="FFFFFF"/>
          <w:lang w:val="kk-KZ"/>
        </w:rPr>
        <w:t xml:space="preserve">тәжірибелік үлгісінің текстуралық сипаттамалары 0-7 күн аралығында сақтау барысында </w:t>
      </w:r>
      <w:r w:rsidR="000C369E" w:rsidRPr="005548FC">
        <w:rPr>
          <w:shd w:val="clear" w:color="auto" w:fill="FFFFFF"/>
          <w:lang w:val="kk-KZ"/>
        </w:rPr>
        <w:t>өзгерісі зерттелді. Зерттеу нәтижелері</w:t>
      </w:r>
      <w:r w:rsidR="00F03B8E" w:rsidRPr="005548FC">
        <w:rPr>
          <w:shd w:val="clear" w:color="auto" w:fill="FFFFFF"/>
          <w:lang w:val="kk-KZ"/>
        </w:rPr>
        <w:t xml:space="preserve"> 5.</w:t>
      </w:r>
      <w:r w:rsidR="00E8497B" w:rsidRPr="005548FC">
        <w:rPr>
          <w:shd w:val="clear" w:color="auto" w:fill="FFFFFF"/>
          <w:lang w:val="kk-KZ"/>
        </w:rPr>
        <w:t>4</w:t>
      </w:r>
      <w:r w:rsidR="00F03B8E" w:rsidRPr="005548FC">
        <w:rPr>
          <w:shd w:val="clear" w:color="auto" w:fill="FFFFFF"/>
          <w:lang w:val="kk-KZ"/>
        </w:rPr>
        <w:t>-кестеде келтіріл</w:t>
      </w:r>
      <w:r w:rsidR="000C369E" w:rsidRPr="005548FC">
        <w:rPr>
          <w:shd w:val="clear" w:color="auto" w:fill="FFFFFF"/>
          <w:lang w:val="kk-KZ"/>
        </w:rPr>
        <w:t>ген</w:t>
      </w:r>
      <w:r w:rsidR="00F03B8E" w:rsidRPr="005548FC">
        <w:rPr>
          <w:shd w:val="clear" w:color="auto" w:fill="FFFFFF"/>
          <w:lang w:val="kk-KZ"/>
        </w:rPr>
        <w:t>.</w:t>
      </w:r>
      <w:r w:rsidR="00A77DDC" w:rsidRPr="005548FC">
        <w:rPr>
          <w:shd w:val="clear" w:color="auto" w:fill="FFFFFF"/>
          <w:lang w:val="kk-KZ"/>
        </w:rPr>
        <w:t xml:space="preserve"> </w:t>
      </w:r>
    </w:p>
    <w:p w14:paraId="2590F7A5" w14:textId="77777777" w:rsidR="003116BE" w:rsidRPr="005548FC" w:rsidRDefault="003116BE" w:rsidP="003116BE">
      <w:pPr>
        <w:pStyle w:val="a2"/>
        <w:rPr>
          <w:rFonts w:eastAsiaTheme="minorHAnsi"/>
          <w:lang w:val="kk-KZ"/>
        </w:rPr>
      </w:pPr>
    </w:p>
    <w:p w14:paraId="45794CC2" w14:textId="47442F05" w:rsidR="00FA78BB" w:rsidRPr="005548FC" w:rsidRDefault="00F03B8E" w:rsidP="00D63697">
      <w:pPr>
        <w:pStyle w:val="a2"/>
        <w:ind w:firstLine="0"/>
        <w:rPr>
          <w:rFonts w:eastAsiaTheme="minorHAnsi"/>
          <w:lang w:val="kk-KZ"/>
        </w:rPr>
      </w:pPr>
      <w:r w:rsidRPr="005548FC">
        <w:rPr>
          <w:rFonts w:eastAsiaTheme="minorHAnsi"/>
          <w:lang w:val="kk-KZ"/>
        </w:rPr>
        <w:t>Кесте 5.</w:t>
      </w:r>
      <w:r w:rsidR="00E8497B" w:rsidRPr="005548FC">
        <w:rPr>
          <w:rFonts w:eastAsiaTheme="minorHAnsi"/>
          <w:lang w:val="kk-KZ"/>
        </w:rPr>
        <w:t>4</w:t>
      </w:r>
      <w:r w:rsidRPr="005548FC">
        <w:rPr>
          <w:rFonts w:eastAsiaTheme="minorHAnsi"/>
          <w:lang w:val="kk-KZ"/>
        </w:rPr>
        <w:t xml:space="preserve"> </w:t>
      </w:r>
      <w:r w:rsidR="00B17073" w:rsidRPr="005548FC">
        <w:rPr>
          <w:kern w:val="3"/>
          <w:lang w:val="kk-KZ" w:eastAsia="zh-CN" w:bidi="hi-IN"/>
        </w:rPr>
        <w:t>–</w:t>
      </w:r>
      <w:r w:rsidR="005825A4" w:rsidRPr="005548FC">
        <w:rPr>
          <w:rFonts w:eastAsiaTheme="minorHAnsi"/>
          <w:lang w:val="kk-KZ"/>
        </w:rPr>
        <w:t xml:space="preserve"> </w:t>
      </w:r>
      <w:r w:rsidRPr="005548FC">
        <w:rPr>
          <w:rFonts w:eastAsiaTheme="minorHAnsi"/>
          <w:lang w:val="kk-KZ"/>
        </w:rPr>
        <w:t xml:space="preserve">4°C температурада сақтау кезінде </w:t>
      </w:r>
      <w:r w:rsidR="009A564A" w:rsidRPr="005548FC">
        <w:rPr>
          <w:lang w:val="kk-KZ"/>
        </w:rPr>
        <w:t xml:space="preserve">3 % </w:t>
      </w:r>
      <w:r w:rsidRPr="005548FC">
        <w:rPr>
          <w:rFonts w:eastAsiaTheme="minorHAnsi"/>
          <w:lang w:val="kk-KZ"/>
        </w:rPr>
        <w:t xml:space="preserve">алма сығындысының ұнтағы қосылған </w:t>
      </w:r>
      <w:r w:rsidR="008E59A8">
        <w:rPr>
          <w:rFonts w:eastAsiaTheme="minorHAnsi"/>
          <w:lang w:val="kk-KZ"/>
        </w:rPr>
        <w:t xml:space="preserve">«Алатау» </w:t>
      </w:r>
      <w:r w:rsidRPr="005548FC">
        <w:rPr>
          <w:rFonts w:eastAsiaTheme="minorHAnsi"/>
          <w:lang w:val="kk-KZ"/>
        </w:rPr>
        <w:t>пісірілген шұжы</w:t>
      </w:r>
      <w:r w:rsidR="008E59A8">
        <w:rPr>
          <w:rFonts w:eastAsiaTheme="minorHAnsi"/>
          <w:lang w:val="kk-KZ"/>
        </w:rPr>
        <w:t>ғының</w:t>
      </w:r>
      <w:r w:rsidRPr="005548FC">
        <w:rPr>
          <w:rFonts w:eastAsiaTheme="minorHAnsi"/>
          <w:lang w:val="kk-KZ"/>
        </w:rPr>
        <w:t xml:space="preserve"> текстуралық профилінің талдауы</w:t>
      </w:r>
    </w:p>
    <w:p w14:paraId="598283D2" w14:textId="77777777" w:rsidR="00F03B8E" w:rsidRPr="005548FC" w:rsidRDefault="00F03B8E" w:rsidP="003116BE">
      <w:pPr>
        <w:pStyle w:val="a2"/>
        <w:rPr>
          <w:lang w:val="kk-KZ"/>
        </w:rPr>
      </w:pPr>
    </w:p>
    <w:tbl>
      <w:tblPr>
        <w:tblStyle w:val="TableGrid"/>
        <w:tblW w:w="9493" w:type="dxa"/>
        <w:tblLayout w:type="fixed"/>
        <w:tblLook w:val="04A0" w:firstRow="1" w:lastRow="0" w:firstColumn="1" w:lastColumn="0" w:noHBand="0" w:noVBand="1"/>
      </w:tblPr>
      <w:tblGrid>
        <w:gridCol w:w="2907"/>
        <w:gridCol w:w="3172"/>
        <w:gridCol w:w="3414"/>
      </w:tblGrid>
      <w:tr w:rsidR="00FA78BB" w:rsidRPr="005548FC" w14:paraId="71196117" w14:textId="77777777" w:rsidTr="000C369E">
        <w:trPr>
          <w:trHeight w:val="4"/>
        </w:trPr>
        <w:tc>
          <w:tcPr>
            <w:tcW w:w="2907" w:type="dxa"/>
            <w:vMerge w:val="restart"/>
          </w:tcPr>
          <w:p w14:paraId="7F07E4DB" w14:textId="77777777" w:rsidR="00FA78BB" w:rsidRPr="005548FC" w:rsidRDefault="00F03B8E" w:rsidP="003116BE">
            <w:pPr>
              <w:pStyle w:val="a2"/>
              <w:ind w:firstLine="0"/>
              <w:rPr>
                <w:sz w:val="24"/>
                <w:szCs w:val="24"/>
                <w:shd w:val="clear" w:color="auto" w:fill="FFFFFF"/>
              </w:rPr>
            </w:pPr>
            <w:r w:rsidRPr="005548FC">
              <w:rPr>
                <w:shd w:val="clear" w:color="auto" w:fill="FFFFFF"/>
                <w:lang w:val="kk-KZ"/>
              </w:rPr>
              <w:t>Көрсеткіш</w:t>
            </w:r>
            <w:r w:rsidRPr="005548FC">
              <w:rPr>
                <w:shd w:val="clear" w:color="auto" w:fill="FFFFFF"/>
              </w:rPr>
              <w:t>/</w:t>
            </w:r>
            <w:r w:rsidRPr="005548FC">
              <w:rPr>
                <w:shd w:val="clear" w:color="auto" w:fill="FFFFFF"/>
                <w:lang w:val="kk-KZ"/>
              </w:rPr>
              <w:t>Сақтау кезеңі, күн</w:t>
            </w:r>
          </w:p>
        </w:tc>
        <w:tc>
          <w:tcPr>
            <w:tcW w:w="6586" w:type="dxa"/>
            <w:gridSpan w:val="2"/>
          </w:tcPr>
          <w:p w14:paraId="6CE39007" w14:textId="77777777" w:rsidR="00FA78BB" w:rsidRPr="005548FC" w:rsidRDefault="00F03B8E" w:rsidP="003116BE">
            <w:pPr>
              <w:pStyle w:val="a2"/>
              <w:ind w:firstLine="0"/>
              <w:jc w:val="center"/>
              <w:rPr>
                <w:sz w:val="24"/>
                <w:szCs w:val="24"/>
                <w:shd w:val="clear" w:color="auto" w:fill="FFFFFF"/>
              </w:rPr>
            </w:pPr>
            <w:r w:rsidRPr="005548FC">
              <w:rPr>
                <w:shd w:val="clear" w:color="auto" w:fill="FFFFFF"/>
                <w:lang w:val="kk-KZ"/>
              </w:rPr>
              <w:t>Үлгілер</w:t>
            </w:r>
          </w:p>
        </w:tc>
      </w:tr>
      <w:tr w:rsidR="00F03B8E" w:rsidRPr="005548FC" w14:paraId="7BC044FE" w14:textId="77777777" w:rsidTr="000C369E">
        <w:trPr>
          <w:trHeight w:val="4"/>
        </w:trPr>
        <w:tc>
          <w:tcPr>
            <w:tcW w:w="2907" w:type="dxa"/>
            <w:vMerge/>
          </w:tcPr>
          <w:p w14:paraId="75AE95A1" w14:textId="77777777" w:rsidR="00F03B8E" w:rsidRPr="005548FC" w:rsidRDefault="00F03B8E" w:rsidP="003116BE">
            <w:pPr>
              <w:pStyle w:val="a2"/>
              <w:ind w:firstLine="0"/>
              <w:rPr>
                <w:sz w:val="24"/>
                <w:szCs w:val="24"/>
                <w:shd w:val="clear" w:color="auto" w:fill="FFFFFF"/>
              </w:rPr>
            </w:pPr>
          </w:p>
        </w:tc>
        <w:tc>
          <w:tcPr>
            <w:tcW w:w="3172" w:type="dxa"/>
          </w:tcPr>
          <w:p w14:paraId="45AF3F71" w14:textId="77777777" w:rsidR="00F03B8E" w:rsidRPr="005548FC" w:rsidRDefault="00F03B8E" w:rsidP="003116BE">
            <w:pPr>
              <w:pStyle w:val="a2"/>
              <w:ind w:firstLine="0"/>
              <w:jc w:val="center"/>
              <w:rPr>
                <w:shd w:val="clear" w:color="auto" w:fill="FFFFFF"/>
                <w:lang w:val="kk-KZ"/>
              </w:rPr>
            </w:pPr>
            <w:r w:rsidRPr="005548FC">
              <w:rPr>
                <w:shd w:val="clear" w:color="auto" w:fill="FFFFFF"/>
                <w:lang w:val="kk-KZ"/>
              </w:rPr>
              <w:t>Бақылау</w:t>
            </w:r>
          </w:p>
        </w:tc>
        <w:tc>
          <w:tcPr>
            <w:tcW w:w="3414" w:type="dxa"/>
          </w:tcPr>
          <w:p w14:paraId="6F21B8ED" w14:textId="77777777" w:rsidR="00F03B8E" w:rsidRPr="005548FC" w:rsidRDefault="00F03B8E" w:rsidP="003116BE">
            <w:pPr>
              <w:pStyle w:val="a2"/>
              <w:ind w:firstLine="0"/>
              <w:jc w:val="center"/>
              <w:rPr>
                <w:shd w:val="clear" w:color="auto" w:fill="FFFFFF"/>
                <w:lang w:val="kk-KZ"/>
              </w:rPr>
            </w:pPr>
            <w:r w:rsidRPr="005548FC">
              <w:rPr>
                <w:shd w:val="clear" w:color="auto" w:fill="FFFFFF"/>
                <w:lang w:val="kk-KZ"/>
              </w:rPr>
              <w:t>Тәжірибе «Алатау»</w:t>
            </w:r>
          </w:p>
        </w:tc>
      </w:tr>
      <w:tr w:rsidR="003116BE" w:rsidRPr="005548FC" w14:paraId="56836AD8" w14:textId="77777777" w:rsidTr="000C369E">
        <w:trPr>
          <w:trHeight w:val="4"/>
        </w:trPr>
        <w:tc>
          <w:tcPr>
            <w:tcW w:w="2907" w:type="dxa"/>
          </w:tcPr>
          <w:p w14:paraId="1A23CFDE" w14:textId="77777777" w:rsidR="003116BE" w:rsidRPr="005548FC" w:rsidRDefault="003116BE" w:rsidP="000638DA">
            <w:pPr>
              <w:pStyle w:val="a2"/>
              <w:ind w:firstLine="0"/>
              <w:jc w:val="center"/>
              <w:rPr>
                <w:sz w:val="24"/>
                <w:szCs w:val="24"/>
                <w:shd w:val="clear" w:color="auto" w:fill="FFFFFF"/>
                <w:lang w:val="kk-KZ"/>
              </w:rPr>
            </w:pPr>
            <w:r w:rsidRPr="005548FC">
              <w:rPr>
                <w:sz w:val="24"/>
                <w:szCs w:val="24"/>
                <w:shd w:val="clear" w:color="auto" w:fill="FFFFFF"/>
                <w:lang w:val="kk-KZ"/>
              </w:rPr>
              <w:t>1</w:t>
            </w:r>
          </w:p>
        </w:tc>
        <w:tc>
          <w:tcPr>
            <w:tcW w:w="3172" w:type="dxa"/>
          </w:tcPr>
          <w:p w14:paraId="6AEA3A68" w14:textId="77777777" w:rsidR="003116BE" w:rsidRPr="005548FC" w:rsidRDefault="003116BE" w:rsidP="000638DA">
            <w:pPr>
              <w:pStyle w:val="a2"/>
              <w:ind w:firstLine="0"/>
              <w:jc w:val="center"/>
              <w:rPr>
                <w:shd w:val="clear" w:color="auto" w:fill="FFFFFF"/>
                <w:lang w:val="kk-KZ"/>
              </w:rPr>
            </w:pPr>
            <w:r w:rsidRPr="005548FC">
              <w:rPr>
                <w:shd w:val="clear" w:color="auto" w:fill="FFFFFF"/>
                <w:lang w:val="kk-KZ"/>
              </w:rPr>
              <w:t>2</w:t>
            </w:r>
          </w:p>
        </w:tc>
        <w:tc>
          <w:tcPr>
            <w:tcW w:w="3414" w:type="dxa"/>
          </w:tcPr>
          <w:p w14:paraId="36CFA1EA" w14:textId="77777777" w:rsidR="003116BE" w:rsidRPr="005548FC" w:rsidRDefault="003116BE" w:rsidP="000638DA">
            <w:pPr>
              <w:pStyle w:val="a2"/>
              <w:ind w:firstLine="0"/>
              <w:jc w:val="center"/>
              <w:rPr>
                <w:shd w:val="clear" w:color="auto" w:fill="FFFFFF"/>
                <w:lang w:val="kk-KZ"/>
              </w:rPr>
            </w:pPr>
            <w:r w:rsidRPr="005548FC">
              <w:rPr>
                <w:shd w:val="clear" w:color="auto" w:fill="FFFFFF"/>
                <w:lang w:val="kk-KZ"/>
              </w:rPr>
              <w:t>3</w:t>
            </w:r>
          </w:p>
        </w:tc>
      </w:tr>
      <w:tr w:rsidR="00552CC8" w:rsidRPr="005548FC" w14:paraId="69260C9E" w14:textId="77777777" w:rsidTr="000C369E">
        <w:trPr>
          <w:trHeight w:val="4"/>
        </w:trPr>
        <w:tc>
          <w:tcPr>
            <w:tcW w:w="2907" w:type="dxa"/>
          </w:tcPr>
          <w:p w14:paraId="0AA6BC56" w14:textId="77777777" w:rsidR="00552CC8" w:rsidRPr="005548FC" w:rsidRDefault="00F03B8E" w:rsidP="003116BE">
            <w:pPr>
              <w:pStyle w:val="a2"/>
              <w:ind w:firstLine="0"/>
              <w:rPr>
                <w:sz w:val="24"/>
                <w:szCs w:val="24"/>
                <w:shd w:val="clear" w:color="auto" w:fill="FFFFFF"/>
              </w:rPr>
            </w:pPr>
            <w:r w:rsidRPr="005548FC">
              <w:rPr>
                <w:sz w:val="24"/>
                <w:szCs w:val="24"/>
                <w:shd w:val="clear" w:color="auto" w:fill="FFFFFF"/>
                <w:lang w:val="kk-KZ"/>
              </w:rPr>
              <w:t>Қаттылық</w:t>
            </w:r>
            <w:r w:rsidR="00552CC8" w:rsidRPr="005548FC">
              <w:rPr>
                <w:sz w:val="24"/>
                <w:szCs w:val="24"/>
                <w:shd w:val="clear" w:color="auto" w:fill="FFFFFF"/>
              </w:rPr>
              <w:t xml:space="preserve"> [N]</w:t>
            </w:r>
          </w:p>
        </w:tc>
        <w:tc>
          <w:tcPr>
            <w:tcW w:w="3172" w:type="dxa"/>
          </w:tcPr>
          <w:p w14:paraId="3993D6E1" w14:textId="77777777" w:rsidR="00552CC8" w:rsidRPr="005548FC" w:rsidRDefault="00552CC8" w:rsidP="003116BE">
            <w:pPr>
              <w:pStyle w:val="a2"/>
              <w:rPr>
                <w:sz w:val="24"/>
                <w:szCs w:val="24"/>
                <w:shd w:val="clear" w:color="auto" w:fill="FFFFFF"/>
              </w:rPr>
            </w:pPr>
          </w:p>
        </w:tc>
        <w:tc>
          <w:tcPr>
            <w:tcW w:w="3414" w:type="dxa"/>
          </w:tcPr>
          <w:p w14:paraId="77A752F2" w14:textId="77777777" w:rsidR="00552CC8" w:rsidRPr="005548FC" w:rsidRDefault="00552CC8" w:rsidP="003116BE">
            <w:pPr>
              <w:pStyle w:val="a2"/>
              <w:rPr>
                <w:sz w:val="24"/>
                <w:szCs w:val="24"/>
                <w:shd w:val="clear" w:color="auto" w:fill="FFFFFF"/>
              </w:rPr>
            </w:pPr>
          </w:p>
        </w:tc>
      </w:tr>
      <w:tr w:rsidR="00552CC8" w:rsidRPr="005548FC" w14:paraId="699523D4" w14:textId="77777777" w:rsidTr="000C369E">
        <w:trPr>
          <w:trHeight w:val="4"/>
        </w:trPr>
        <w:tc>
          <w:tcPr>
            <w:tcW w:w="2907" w:type="dxa"/>
          </w:tcPr>
          <w:p w14:paraId="73BEE93B" w14:textId="77777777" w:rsidR="00552CC8" w:rsidRPr="005548FC" w:rsidRDefault="00552CC8" w:rsidP="003116BE">
            <w:pPr>
              <w:pStyle w:val="a2"/>
              <w:rPr>
                <w:sz w:val="24"/>
                <w:szCs w:val="24"/>
                <w:shd w:val="clear" w:color="auto" w:fill="FFFFFF"/>
              </w:rPr>
            </w:pPr>
            <w:r w:rsidRPr="005548FC">
              <w:rPr>
                <w:sz w:val="24"/>
                <w:szCs w:val="24"/>
                <w:shd w:val="clear" w:color="auto" w:fill="FFFFFF"/>
              </w:rPr>
              <w:t>0</w:t>
            </w:r>
          </w:p>
        </w:tc>
        <w:tc>
          <w:tcPr>
            <w:tcW w:w="3172" w:type="dxa"/>
          </w:tcPr>
          <w:p w14:paraId="7E06627C" w14:textId="77777777" w:rsidR="00552CC8" w:rsidRPr="005548FC" w:rsidRDefault="00552CC8" w:rsidP="003116BE">
            <w:pPr>
              <w:pStyle w:val="a2"/>
              <w:ind w:hanging="39"/>
              <w:jc w:val="center"/>
              <w:rPr>
                <w:sz w:val="24"/>
                <w:szCs w:val="24"/>
                <w:shd w:val="clear" w:color="auto" w:fill="FFFFFF"/>
              </w:rPr>
            </w:pPr>
            <w:r w:rsidRPr="005548FC">
              <w:rPr>
                <w:sz w:val="24"/>
                <w:szCs w:val="24"/>
                <w:shd w:val="clear" w:color="auto" w:fill="FFFFFF"/>
              </w:rPr>
              <w:t>76.73±10.64</w:t>
            </w:r>
            <w:r w:rsidRPr="005548FC">
              <w:rPr>
                <w:sz w:val="24"/>
                <w:szCs w:val="24"/>
                <w:shd w:val="clear" w:color="auto" w:fill="FFFFFF"/>
                <w:vertAlign w:val="superscript"/>
              </w:rPr>
              <w:t>abc</w:t>
            </w:r>
          </w:p>
        </w:tc>
        <w:tc>
          <w:tcPr>
            <w:tcW w:w="3414" w:type="dxa"/>
          </w:tcPr>
          <w:p w14:paraId="55FD182C" w14:textId="77777777" w:rsidR="00552CC8" w:rsidRPr="005548FC" w:rsidRDefault="00552CC8" w:rsidP="003116BE">
            <w:pPr>
              <w:pStyle w:val="a2"/>
              <w:ind w:hanging="39"/>
              <w:jc w:val="center"/>
              <w:rPr>
                <w:sz w:val="24"/>
                <w:szCs w:val="24"/>
                <w:shd w:val="clear" w:color="auto" w:fill="FFFFFF"/>
              </w:rPr>
            </w:pPr>
            <w:r w:rsidRPr="005548FC">
              <w:rPr>
                <w:sz w:val="24"/>
                <w:szCs w:val="24"/>
                <w:shd w:val="clear" w:color="auto" w:fill="FFFFFF"/>
              </w:rPr>
              <w:t>66.17±4.61</w:t>
            </w:r>
            <w:r w:rsidRPr="005548FC">
              <w:rPr>
                <w:sz w:val="24"/>
                <w:szCs w:val="24"/>
                <w:shd w:val="clear" w:color="auto" w:fill="FFFFFF"/>
                <w:vertAlign w:val="superscript"/>
              </w:rPr>
              <w:t>bc</w:t>
            </w:r>
          </w:p>
        </w:tc>
      </w:tr>
      <w:tr w:rsidR="00552CC8" w:rsidRPr="005548FC" w14:paraId="308C0B71" w14:textId="77777777" w:rsidTr="000C369E">
        <w:trPr>
          <w:trHeight w:val="4"/>
        </w:trPr>
        <w:tc>
          <w:tcPr>
            <w:tcW w:w="2907" w:type="dxa"/>
          </w:tcPr>
          <w:p w14:paraId="198C5FAC" w14:textId="77777777" w:rsidR="00552CC8" w:rsidRPr="005548FC" w:rsidRDefault="00552CC8" w:rsidP="003116BE">
            <w:pPr>
              <w:pStyle w:val="a2"/>
              <w:rPr>
                <w:sz w:val="24"/>
                <w:szCs w:val="24"/>
                <w:shd w:val="clear" w:color="auto" w:fill="FFFFFF"/>
              </w:rPr>
            </w:pPr>
            <w:r w:rsidRPr="005548FC">
              <w:rPr>
                <w:sz w:val="24"/>
                <w:szCs w:val="24"/>
                <w:shd w:val="clear" w:color="auto" w:fill="FFFFFF"/>
              </w:rPr>
              <w:t>3</w:t>
            </w:r>
          </w:p>
        </w:tc>
        <w:tc>
          <w:tcPr>
            <w:tcW w:w="3172" w:type="dxa"/>
          </w:tcPr>
          <w:p w14:paraId="393F134A" w14:textId="77777777" w:rsidR="00552CC8" w:rsidRPr="005548FC" w:rsidRDefault="00552CC8" w:rsidP="003116BE">
            <w:pPr>
              <w:pStyle w:val="a2"/>
              <w:ind w:hanging="39"/>
              <w:jc w:val="center"/>
              <w:rPr>
                <w:sz w:val="24"/>
                <w:szCs w:val="24"/>
                <w:shd w:val="clear" w:color="auto" w:fill="FFFFFF"/>
              </w:rPr>
            </w:pPr>
            <w:r w:rsidRPr="005548FC">
              <w:rPr>
                <w:sz w:val="24"/>
                <w:szCs w:val="24"/>
                <w:shd w:val="clear" w:color="auto" w:fill="FFFFFF"/>
              </w:rPr>
              <w:t>71.7±6.77</w:t>
            </w:r>
            <w:r w:rsidRPr="005548FC">
              <w:rPr>
                <w:sz w:val="24"/>
                <w:szCs w:val="24"/>
                <w:shd w:val="clear" w:color="auto" w:fill="FFFFFF"/>
                <w:vertAlign w:val="superscript"/>
              </w:rPr>
              <w:t>abc</w:t>
            </w:r>
          </w:p>
        </w:tc>
        <w:tc>
          <w:tcPr>
            <w:tcW w:w="3414" w:type="dxa"/>
          </w:tcPr>
          <w:p w14:paraId="43D3D480" w14:textId="77777777" w:rsidR="00552CC8" w:rsidRPr="005548FC" w:rsidRDefault="00552CC8" w:rsidP="003116BE">
            <w:pPr>
              <w:pStyle w:val="a2"/>
              <w:ind w:hanging="39"/>
              <w:jc w:val="center"/>
              <w:rPr>
                <w:sz w:val="24"/>
                <w:szCs w:val="24"/>
                <w:shd w:val="clear" w:color="auto" w:fill="FFFFFF"/>
              </w:rPr>
            </w:pPr>
            <w:r w:rsidRPr="005548FC">
              <w:rPr>
                <w:sz w:val="24"/>
                <w:szCs w:val="24"/>
                <w:shd w:val="clear" w:color="auto" w:fill="FFFFFF"/>
              </w:rPr>
              <w:t>65.5±2.61</w:t>
            </w:r>
            <w:r w:rsidRPr="005548FC">
              <w:rPr>
                <w:sz w:val="24"/>
                <w:szCs w:val="24"/>
                <w:shd w:val="clear" w:color="auto" w:fill="FFFFFF"/>
                <w:vertAlign w:val="superscript"/>
              </w:rPr>
              <w:t>bc</w:t>
            </w:r>
          </w:p>
        </w:tc>
      </w:tr>
      <w:tr w:rsidR="00552CC8" w:rsidRPr="005548FC" w14:paraId="2A774A4D" w14:textId="77777777" w:rsidTr="000C369E">
        <w:trPr>
          <w:trHeight w:val="4"/>
        </w:trPr>
        <w:tc>
          <w:tcPr>
            <w:tcW w:w="2907" w:type="dxa"/>
          </w:tcPr>
          <w:p w14:paraId="079FB8D5" w14:textId="77777777" w:rsidR="00552CC8" w:rsidRPr="005548FC" w:rsidRDefault="00552CC8" w:rsidP="003116BE">
            <w:pPr>
              <w:pStyle w:val="a2"/>
              <w:rPr>
                <w:sz w:val="24"/>
                <w:szCs w:val="24"/>
                <w:shd w:val="clear" w:color="auto" w:fill="FFFFFF"/>
              </w:rPr>
            </w:pPr>
            <w:r w:rsidRPr="005548FC">
              <w:rPr>
                <w:sz w:val="24"/>
                <w:szCs w:val="24"/>
                <w:shd w:val="clear" w:color="auto" w:fill="FFFFFF"/>
              </w:rPr>
              <w:t>5</w:t>
            </w:r>
          </w:p>
        </w:tc>
        <w:tc>
          <w:tcPr>
            <w:tcW w:w="3172" w:type="dxa"/>
          </w:tcPr>
          <w:p w14:paraId="1582817F" w14:textId="77777777" w:rsidR="00552CC8" w:rsidRPr="005548FC" w:rsidRDefault="00552CC8" w:rsidP="003116BE">
            <w:pPr>
              <w:pStyle w:val="a2"/>
              <w:ind w:hanging="39"/>
              <w:jc w:val="center"/>
              <w:rPr>
                <w:sz w:val="24"/>
                <w:szCs w:val="24"/>
                <w:shd w:val="clear" w:color="auto" w:fill="FFFFFF"/>
              </w:rPr>
            </w:pPr>
            <w:r w:rsidRPr="005548FC">
              <w:rPr>
                <w:sz w:val="24"/>
                <w:szCs w:val="24"/>
                <w:shd w:val="clear" w:color="auto" w:fill="FFFFFF"/>
              </w:rPr>
              <w:t>80.5±7.30</w:t>
            </w:r>
            <w:r w:rsidRPr="005548FC">
              <w:rPr>
                <w:sz w:val="24"/>
                <w:szCs w:val="24"/>
                <w:shd w:val="clear" w:color="auto" w:fill="FFFFFF"/>
                <w:vertAlign w:val="superscript"/>
              </w:rPr>
              <w:t>ab</w:t>
            </w:r>
          </w:p>
        </w:tc>
        <w:tc>
          <w:tcPr>
            <w:tcW w:w="3414" w:type="dxa"/>
          </w:tcPr>
          <w:p w14:paraId="4AAEAEDE" w14:textId="77777777" w:rsidR="00552CC8" w:rsidRPr="005548FC" w:rsidRDefault="00552CC8" w:rsidP="003116BE">
            <w:pPr>
              <w:pStyle w:val="a2"/>
              <w:ind w:hanging="39"/>
              <w:jc w:val="center"/>
              <w:rPr>
                <w:sz w:val="24"/>
                <w:szCs w:val="24"/>
                <w:shd w:val="clear" w:color="auto" w:fill="FFFFFF"/>
              </w:rPr>
            </w:pPr>
            <w:r w:rsidRPr="005548FC">
              <w:rPr>
                <w:sz w:val="24"/>
                <w:szCs w:val="24"/>
                <w:shd w:val="clear" w:color="auto" w:fill="FFFFFF"/>
              </w:rPr>
              <w:t>66.57±1.86</w:t>
            </w:r>
            <w:r w:rsidRPr="005548FC">
              <w:rPr>
                <w:sz w:val="24"/>
                <w:szCs w:val="24"/>
                <w:shd w:val="clear" w:color="auto" w:fill="FFFFFF"/>
                <w:vertAlign w:val="superscript"/>
              </w:rPr>
              <w:t>bc</w:t>
            </w:r>
          </w:p>
        </w:tc>
      </w:tr>
      <w:tr w:rsidR="00552CC8" w:rsidRPr="005548FC" w14:paraId="4F6C2991" w14:textId="77777777" w:rsidTr="000C369E">
        <w:trPr>
          <w:trHeight w:val="4"/>
        </w:trPr>
        <w:tc>
          <w:tcPr>
            <w:tcW w:w="2907" w:type="dxa"/>
          </w:tcPr>
          <w:p w14:paraId="3D6A22AC" w14:textId="77777777" w:rsidR="00552CC8" w:rsidRPr="005548FC" w:rsidRDefault="00552CC8" w:rsidP="003116BE">
            <w:pPr>
              <w:pStyle w:val="a2"/>
              <w:rPr>
                <w:sz w:val="24"/>
                <w:szCs w:val="24"/>
                <w:shd w:val="clear" w:color="auto" w:fill="FFFFFF"/>
              </w:rPr>
            </w:pPr>
            <w:r w:rsidRPr="005548FC">
              <w:rPr>
                <w:sz w:val="24"/>
                <w:szCs w:val="24"/>
                <w:shd w:val="clear" w:color="auto" w:fill="FFFFFF"/>
              </w:rPr>
              <w:t>7</w:t>
            </w:r>
          </w:p>
        </w:tc>
        <w:tc>
          <w:tcPr>
            <w:tcW w:w="3172" w:type="dxa"/>
          </w:tcPr>
          <w:p w14:paraId="2BC0EAE4" w14:textId="77777777" w:rsidR="00552CC8" w:rsidRPr="005548FC" w:rsidRDefault="00552CC8" w:rsidP="003116BE">
            <w:pPr>
              <w:pStyle w:val="a2"/>
              <w:ind w:hanging="39"/>
              <w:jc w:val="center"/>
              <w:rPr>
                <w:sz w:val="24"/>
                <w:szCs w:val="24"/>
                <w:shd w:val="clear" w:color="auto" w:fill="FFFFFF"/>
              </w:rPr>
            </w:pPr>
            <w:r w:rsidRPr="005548FC">
              <w:rPr>
                <w:sz w:val="24"/>
                <w:szCs w:val="24"/>
                <w:shd w:val="clear" w:color="auto" w:fill="FFFFFF"/>
              </w:rPr>
              <w:t>84.93±4.65</w:t>
            </w:r>
            <w:r w:rsidRPr="005548FC">
              <w:rPr>
                <w:sz w:val="24"/>
                <w:szCs w:val="24"/>
                <w:shd w:val="clear" w:color="auto" w:fill="FFFFFF"/>
                <w:vertAlign w:val="superscript"/>
              </w:rPr>
              <w:t>a</w:t>
            </w:r>
          </w:p>
        </w:tc>
        <w:tc>
          <w:tcPr>
            <w:tcW w:w="3414" w:type="dxa"/>
          </w:tcPr>
          <w:p w14:paraId="22FFEE78" w14:textId="77777777" w:rsidR="00552CC8" w:rsidRPr="005548FC" w:rsidRDefault="00552CC8" w:rsidP="003116BE">
            <w:pPr>
              <w:pStyle w:val="a2"/>
              <w:ind w:hanging="39"/>
              <w:jc w:val="center"/>
              <w:rPr>
                <w:sz w:val="24"/>
                <w:szCs w:val="24"/>
                <w:shd w:val="clear" w:color="auto" w:fill="FFFFFF"/>
              </w:rPr>
            </w:pPr>
            <w:r w:rsidRPr="005548FC">
              <w:rPr>
                <w:sz w:val="24"/>
                <w:szCs w:val="24"/>
                <w:shd w:val="clear" w:color="auto" w:fill="FFFFFF"/>
              </w:rPr>
              <w:t>63.23±4.70</w:t>
            </w:r>
            <w:r w:rsidRPr="005548FC">
              <w:rPr>
                <w:sz w:val="24"/>
                <w:szCs w:val="24"/>
                <w:shd w:val="clear" w:color="auto" w:fill="FFFFFF"/>
                <w:vertAlign w:val="superscript"/>
              </w:rPr>
              <w:t>bc</w:t>
            </w:r>
          </w:p>
        </w:tc>
      </w:tr>
      <w:tr w:rsidR="00552CC8" w:rsidRPr="005548FC" w14:paraId="637B4A88" w14:textId="77777777" w:rsidTr="000C369E">
        <w:trPr>
          <w:trHeight w:val="4"/>
        </w:trPr>
        <w:tc>
          <w:tcPr>
            <w:tcW w:w="2907" w:type="dxa"/>
          </w:tcPr>
          <w:p w14:paraId="03836D75" w14:textId="77777777" w:rsidR="00552CC8" w:rsidRPr="005548FC" w:rsidRDefault="00F03B8E" w:rsidP="003116BE">
            <w:pPr>
              <w:pStyle w:val="a2"/>
              <w:ind w:firstLine="0"/>
              <w:rPr>
                <w:sz w:val="24"/>
                <w:szCs w:val="24"/>
                <w:shd w:val="clear" w:color="auto" w:fill="FFFFFF"/>
              </w:rPr>
            </w:pPr>
            <w:r w:rsidRPr="005548FC">
              <w:rPr>
                <w:sz w:val="24"/>
                <w:szCs w:val="24"/>
                <w:shd w:val="clear" w:color="auto" w:fill="FFFFFF"/>
                <w:lang w:val="kk-KZ"/>
              </w:rPr>
              <w:t>Серпімділік</w:t>
            </w:r>
            <w:r w:rsidR="00552CC8" w:rsidRPr="005548FC">
              <w:rPr>
                <w:sz w:val="24"/>
                <w:szCs w:val="24"/>
                <w:shd w:val="clear" w:color="auto" w:fill="FFFFFF"/>
              </w:rPr>
              <w:t xml:space="preserve"> [мм]</w:t>
            </w:r>
          </w:p>
        </w:tc>
        <w:tc>
          <w:tcPr>
            <w:tcW w:w="3172" w:type="dxa"/>
          </w:tcPr>
          <w:p w14:paraId="640AC372" w14:textId="77777777" w:rsidR="00552CC8" w:rsidRPr="005548FC" w:rsidRDefault="00552CC8" w:rsidP="003116BE">
            <w:pPr>
              <w:pStyle w:val="a2"/>
              <w:ind w:hanging="39"/>
              <w:jc w:val="center"/>
              <w:rPr>
                <w:sz w:val="24"/>
                <w:szCs w:val="24"/>
                <w:shd w:val="clear" w:color="auto" w:fill="FFFFFF"/>
              </w:rPr>
            </w:pPr>
          </w:p>
        </w:tc>
        <w:tc>
          <w:tcPr>
            <w:tcW w:w="3414" w:type="dxa"/>
          </w:tcPr>
          <w:p w14:paraId="0BF8D11F" w14:textId="77777777" w:rsidR="00552CC8" w:rsidRPr="005548FC" w:rsidRDefault="00552CC8" w:rsidP="003116BE">
            <w:pPr>
              <w:pStyle w:val="a2"/>
              <w:ind w:hanging="39"/>
              <w:jc w:val="center"/>
              <w:rPr>
                <w:sz w:val="24"/>
                <w:szCs w:val="24"/>
                <w:shd w:val="clear" w:color="auto" w:fill="FFFFFF"/>
              </w:rPr>
            </w:pPr>
          </w:p>
        </w:tc>
      </w:tr>
    </w:tbl>
    <w:p w14:paraId="15F7F296" w14:textId="77777777" w:rsidR="00FA78BB" w:rsidRPr="005548FC" w:rsidRDefault="000C369E" w:rsidP="000C369E">
      <w:pPr>
        <w:pStyle w:val="a2"/>
        <w:jc w:val="right"/>
        <w:rPr>
          <w:i/>
          <w:iCs/>
          <w:shd w:val="clear" w:color="auto" w:fill="FFFFFF"/>
          <w:lang w:val="kk-KZ"/>
        </w:rPr>
      </w:pPr>
      <w:r w:rsidRPr="005548FC">
        <w:rPr>
          <w:i/>
          <w:iCs/>
          <w:shd w:val="clear" w:color="auto" w:fill="FFFFFF"/>
          <w:lang w:val="kk-KZ"/>
        </w:rPr>
        <w:lastRenderedPageBreak/>
        <w:t>5.4-кестенің жалғасы</w:t>
      </w:r>
    </w:p>
    <w:tbl>
      <w:tblPr>
        <w:tblStyle w:val="TableGrid"/>
        <w:tblW w:w="9634" w:type="dxa"/>
        <w:tblLayout w:type="fixed"/>
        <w:tblLook w:val="04A0" w:firstRow="1" w:lastRow="0" w:firstColumn="1" w:lastColumn="0" w:noHBand="0" w:noVBand="1"/>
      </w:tblPr>
      <w:tblGrid>
        <w:gridCol w:w="2907"/>
        <w:gridCol w:w="3172"/>
        <w:gridCol w:w="3555"/>
      </w:tblGrid>
      <w:tr w:rsidR="000C369E" w:rsidRPr="005548FC" w14:paraId="216D4884" w14:textId="77777777" w:rsidTr="00EC28AC">
        <w:trPr>
          <w:trHeight w:val="4"/>
        </w:trPr>
        <w:tc>
          <w:tcPr>
            <w:tcW w:w="2907" w:type="dxa"/>
          </w:tcPr>
          <w:p w14:paraId="642219D7" w14:textId="77777777" w:rsidR="000C369E" w:rsidRPr="005548FC" w:rsidRDefault="000C369E" w:rsidP="00DD5895">
            <w:pPr>
              <w:pStyle w:val="a2"/>
              <w:rPr>
                <w:sz w:val="24"/>
                <w:szCs w:val="24"/>
                <w:shd w:val="clear" w:color="auto" w:fill="FFFFFF"/>
                <w:lang w:val="kk-KZ"/>
              </w:rPr>
            </w:pPr>
            <w:r w:rsidRPr="005548FC">
              <w:rPr>
                <w:sz w:val="24"/>
                <w:szCs w:val="24"/>
                <w:shd w:val="clear" w:color="auto" w:fill="FFFFFF"/>
                <w:lang w:val="kk-KZ"/>
              </w:rPr>
              <w:t>1</w:t>
            </w:r>
          </w:p>
        </w:tc>
        <w:tc>
          <w:tcPr>
            <w:tcW w:w="3172" w:type="dxa"/>
          </w:tcPr>
          <w:p w14:paraId="0B463389" w14:textId="77777777" w:rsidR="000C369E" w:rsidRPr="005548FC" w:rsidRDefault="000C369E" w:rsidP="000C369E">
            <w:pPr>
              <w:pStyle w:val="a2"/>
              <w:ind w:hanging="39"/>
              <w:jc w:val="center"/>
              <w:rPr>
                <w:sz w:val="24"/>
                <w:szCs w:val="24"/>
                <w:shd w:val="clear" w:color="auto" w:fill="FFFFFF"/>
                <w:lang w:val="kk-KZ"/>
              </w:rPr>
            </w:pPr>
            <w:r w:rsidRPr="005548FC">
              <w:rPr>
                <w:sz w:val="24"/>
                <w:szCs w:val="24"/>
                <w:shd w:val="clear" w:color="auto" w:fill="FFFFFF"/>
                <w:lang w:val="kk-KZ"/>
              </w:rPr>
              <w:t>2</w:t>
            </w:r>
          </w:p>
        </w:tc>
        <w:tc>
          <w:tcPr>
            <w:tcW w:w="3555" w:type="dxa"/>
          </w:tcPr>
          <w:p w14:paraId="1F33CDDD" w14:textId="77777777" w:rsidR="000C369E" w:rsidRPr="005548FC" w:rsidRDefault="000C369E" w:rsidP="000C369E">
            <w:pPr>
              <w:pStyle w:val="a2"/>
              <w:ind w:hanging="39"/>
              <w:jc w:val="center"/>
              <w:rPr>
                <w:sz w:val="24"/>
                <w:szCs w:val="24"/>
                <w:shd w:val="clear" w:color="auto" w:fill="FFFFFF"/>
                <w:lang w:val="kk-KZ"/>
              </w:rPr>
            </w:pPr>
            <w:r w:rsidRPr="005548FC">
              <w:rPr>
                <w:sz w:val="24"/>
                <w:szCs w:val="24"/>
                <w:shd w:val="clear" w:color="auto" w:fill="FFFFFF"/>
                <w:lang w:val="kk-KZ"/>
              </w:rPr>
              <w:t>3</w:t>
            </w:r>
          </w:p>
        </w:tc>
      </w:tr>
      <w:tr w:rsidR="00AF5555" w:rsidRPr="005548FC" w14:paraId="24383FF2" w14:textId="77777777" w:rsidTr="00EC28AC">
        <w:trPr>
          <w:trHeight w:val="4"/>
        </w:trPr>
        <w:tc>
          <w:tcPr>
            <w:tcW w:w="2907" w:type="dxa"/>
          </w:tcPr>
          <w:p w14:paraId="440E414F" w14:textId="5D9C0E92" w:rsidR="00AF5555" w:rsidRPr="005548FC" w:rsidRDefault="00AF5555" w:rsidP="00DD5895">
            <w:pPr>
              <w:pStyle w:val="a2"/>
              <w:rPr>
                <w:sz w:val="24"/>
                <w:szCs w:val="24"/>
                <w:shd w:val="clear" w:color="auto" w:fill="FFFFFF"/>
                <w:lang w:val="kk-KZ"/>
              </w:rPr>
            </w:pPr>
            <w:r w:rsidRPr="005548FC">
              <w:rPr>
                <w:sz w:val="24"/>
                <w:szCs w:val="24"/>
                <w:shd w:val="clear" w:color="auto" w:fill="FFFFFF"/>
              </w:rPr>
              <w:t>0</w:t>
            </w:r>
          </w:p>
        </w:tc>
        <w:tc>
          <w:tcPr>
            <w:tcW w:w="3172" w:type="dxa"/>
          </w:tcPr>
          <w:p w14:paraId="71EC4AFD" w14:textId="46E7E928" w:rsidR="00AF5555" w:rsidRPr="005548FC" w:rsidRDefault="00AF5555" w:rsidP="00AF5555">
            <w:pPr>
              <w:pStyle w:val="a2"/>
              <w:ind w:hanging="39"/>
              <w:jc w:val="center"/>
              <w:rPr>
                <w:sz w:val="24"/>
                <w:szCs w:val="24"/>
                <w:shd w:val="clear" w:color="auto" w:fill="FFFFFF"/>
                <w:lang w:val="kk-KZ"/>
              </w:rPr>
            </w:pPr>
            <w:r w:rsidRPr="005548FC">
              <w:rPr>
                <w:sz w:val="24"/>
                <w:szCs w:val="24"/>
                <w:shd w:val="clear" w:color="auto" w:fill="FFFFFF"/>
              </w:rPr>
              <w:t>0.78±0.00</w:t>
            </w:r>
            <w:r w:rsidRPr="005548FC">
              <w:rPr>
                <w:sz w:val="24"/>
                <w:szCs w:val="24"/>
                <w:shd w:val="clear" w:color="auto" w:fill="FFFFFF"/>
                <w:vertAlign w:val="superscript"/>
              </w:rPr>
              <w:t>abcd</w:t>
            </w:r>
          </w:p>
        </w:tc>
        <w:tc>
          <w:tcPr>
            <w:tcW w:w="3555" w:type="dxa"/>
          </w:tcPr>
          <w:p w14:paraId="1105BD34" w14:textId="49E86F82" w:rsidR="00AF5555" w:rsidRPr="005548FC" w:rsidRDefault="00AF5555" w:rsidP="00AF5555">
            <w:pPr>
              <w:pStyle w:val="a2"/>
              <w:ind w:hanging="39"/>
              <w:jc w:val="center"/>
              <w:rPr>
                <w:sz w:val="24"/>
                <w:szCs w:val="24"/>
                <w:shd w:val="clear" w:color="auto" w:fill="FFFFFF"/>
                <w:lang w:val="kk-KZ"/>
              </w:rPr>
            </w:pPr>
            <w:r w:rsidRPr="005548FC">
              <w:rPr>
                <w:sz w:val="24"/>
                <w:szCs w:val="24"/>
                <w:shd w:val="clear" w:color="auto" w:fill="FFFFFF"/>
              </w:rPr>
              <w:t>0.61±0.03</w:t>
            </w:r>
            <w:r w:rsidRPr="005548FC">
              <w:rPr>
                <w:sz w:val="24"/>
                <w:szCs w:val="24"/>
                <w:shd w:val="clear" w:color="auto" w:fill="FFFFFF"/>
                <w:vertAlign w:val="superscript"/>
              </w:rPr>
              <w:t>abcd</w:t>
            </w:r>
          </w:p>
        </w:tc>
      </w:tr>
      <w:tr w:rsidR="00AF5555" w:rsidRPr="005548FC" w14:paraId="7E0D62C8" w14:textId="77777777" w:rsidTr="00EC28AC">
        <w:trPr>
          <w:trHeight w:val="4"/>
        </w:trPr>
        <w:tc>
          <w:tcPr>
            <w:tcW w:w="2907" w:type="dxa"/>
          </w:tcPr>
          <w:p w14:paraId="32D73579" w14:textId="750AAF1B" w:rsidR="00AF5555" w:rsidRPr="005548FC" w:rsidRDefault="00AF5555" w:rsidP="00DD5895">
            <w:pPr>
              <w:pStyle w:val="a2"/>
              <w:rPr>
                <w:sz w:val="24"/>
                <w:szCs w:val="24"/>
                <w:shd w:val="clear" w:color="auto" w:fill="FFFFFF"/>
                <w:lang w:val="kk-KZ"/>
              </w:rPr>
            </w:pPr>
            <w:r w:rsidRPr="005548FC">
              <w:rPr>
                <w:sz w:val="24"/>
                <w:szCs w:val="24"/>
                <w:shd w:val="clear" w:color="auto" w:fill="FFFFFF"/>
              </w:rPr>
              <w:t>3</w:t>
            </w:r>
          </w:p>
        </w:tc>
        <w:tc>
          <w:tcPr>
            <w:tcW w:w="3172" w:type="dxa"/>
          </w:tcPr>
          <w:p w14:paraId="052B286B" w14:textId="35EC99B1" w:rsidR="00AF5555" w:rsidRPr="005548FC" w:rsidRDefault="00AF5555" w:rsidP="00AF5555">
            <w:pPr>
              <w:pStyle w:val="a2"/>
              <w:ind w:hanging="39"/>
              <w:jc w:val="center"/>
              <w:rPr>
                <w:sz w:val="24"/>
                <w:szCs w:val="24"/>
                <w:shd w:val="clear" w:color="auto" w:fill="FFFFFF"/>
                <w:lang w:val="kk-KZ"/>
              </w:rPr>
            </w:pPr>
            <w:r w:rsidRPr="005548FC">
              <w:rPr>
                <w:sz w:val="24"/>
                <w:szCs w:val="24"/>
                <w:shd w:val="clear" w:color="auto" w:fill="FFFFFF"/>
              </w:rPr>
              <w:t>0.79±0.03</w:t>
            </w:r>
            <w:r w:rsidRPr="005548FC">
              <w:rPr>
                <w:sz w:val="24"/>
                <w:szCs w:val="24"/>
                <w:shd w:val="clear" w:color="auto" w:fill="FFFFFF"/>
                <w:vertAlign w:val="superscript"/>
              </w:rPr>
              <w:t>abcd</w:t>
            </w:r>
          </w:p>
        </w:tc>
        <w:tc>
          <w:tcPr>
            <w:tcW w:w="3555" w:type="dxa"/>
          </w:tcPr>
          <w:p w14:paraId="63BA52F5" w14:textId="50D0F0F1" w:rsidR="00AF5555" w:rsidRPr="005548FC" w:rsidRDefault="00AF5555" w:rsidP="00AF5555">
            <w:pPr>
              <w:pStyle w:val="a2"/>
              <w:ind w:hanging="39"/>
              <w:jc w:val="center"/>
              <w:rPr>
                <w:sz w:val="24"/>
                <w:szCs w:val="24"/>
                <w:shd w:val="clear" w:color="auto" w:fill="FFFFFF"/>
                <w:lang w:val="kk-KZ"/>
              </w:rPr>
            </w:pPr>
            <w:r w:rsidRPr="005548FC">
              <w:rPr>
                <w:sz w:val="24"/>
                <w:szCs w:val="24"/>
                <w:shd w:val="clear" w:color="auto" w:fill="FFFFFF"/>
              </w:rPr>
              <w:t>0.74±0.16</w:t>
            </w:r>
            <w:r w:rsidRPr="005548FC">
              <w:rPr>
                <w:sz w:val="24"/>
                <w:szCs w:val="24"/>
                <w:shd w:val="clear" w:color="auto" w:fill="FFFFFF"/>
                <w:vertAlign w:val="superscript"/>
              </w:rPr>
              <w:t>abcd</w:t>
            </w:r>
          </w:p>
        </w:tc>
      </w:tr>
      <w:tr w:rsidR="00AF5555" w:rsidRPr="005548FC" w14:paraId="6D26E2C7" w14:textId="77777777" w:rsidTr="00EC28AC">
        <w:trPr>
          <w:trHeight w:val="4"/>
        </w:trPr>
        <w:tc>
          <w:tcPr>
            <w:tcW w:w="2907" w:type="dxa"/>
          </w:tcPr>
          <w:p w14:paraId="5E94AD50" w14:textId="7AB83EFD" w:rsidR="00AF5555" w:rsidRPr="005548FC" w:rsidRDefault="00AF5555" w:rsidP="00DD5895">
            <w:pPr>
              <w:pStyle w:val="a2"/>
              <w:rPr>
                <w:sz w:val="24"/>
                <w:szCs w:val="24"/>
                <w:shd w:val="clear" w:color="auto" w:fill="FFFFFF"/>
                <w:lang w:val="kk-KZ"/>
              </w:rPr>
            </w:pPr>
            <w:r w:rsidRPr="005548FC">
              <w:rPr>
                <w:sz w:val="24"/>
                <w:szCs w:val="24"/>
                <w:shd w:val="clear" w:color="auto" w:fill="FFFFFF"/>
              </w:rPr>
              <w:t>5</w:t>
            </w:r>
          </w:p>
        </w:tc>
        <w:tc>
          <w:tcPr>
            <w:tcW w:w="3172" w:type="dxa"/>
          </w:tcPr>
          <w:p w14:paraId="08C9B3A7" w14:textId="09557044" w:rsidR="00AF5555" w:rsidRPr="005548FC" w:rsidRDefault="00AF5555" w:rsidP="00AF5555">
            <w:pPr>
              <w:pStyle w:val="a2"/>
              <w:ind w:hanging="39"/>
              <w:jc w:val="center"/>
              <w:rPr>
                <w:sz w:val="24"/>
                <w:szCs w:val="24"/>
                <w:shd w:val="clear" w:color="auto" w:fill="FFFFFF"/>
                <w:lang w:val="kk-KZ"/>
              </w:rPr>
            </w:pPr>
            <w:r w:rsidRPr="005548FC">
              <w:rPr>
                <w:sz w:val="24"/>
                <w:szCs w:val="24"/>
                <w:shd w:val="clear" w:color="auto" w:fill="FFFFFF"/>
              </w:rPr>
              <w:t>0.87±0.08</w:t>
            </w:r>
            <w:r w:rsidRPr="005548FC">
              <w:rPr>
                <w:sz w:val="24"/>
                <w:szCs w:val="24"/>
                <w:shd w:val="clear" w:color="auto" w:fill="FFFFFF"/>
                <w:vertAlign w:val="superscript"/>
              </w:rPr>
              <w:t>ab</w:t>
            </w:r>
          </w:p>
        </w:tc>
        <w:tc>
          <w:tcPr>
            <w:tcW w:w="3555" w:type="dxa"/>
          </w:tcPr>
          <w:p w14:paraId="3CFDBC20" w14:textId="2DC09A06" w:rsidR="00AF5555" w:rsidRPr="005548FC" w:rsidRDefault="00AF5555" w:rsidP="00AF5555">
            <w:pPr>
              <w:pStyle w:val="a2"/>
              <w:ind w:hanging="39"/>
              <w:jc w:val="center"/>
              <w:rPr>
                <w:sz w:val="24"/>
                <w:szCs w:val="24"/>
                <w:shd w:val="clear" w:color="auto" w:fill="FFFFFF"/>
                <w:lang w:val="kk-KZ"/>
              </w:rPr>
            </w:pPr>
            <w:r w:rsidRPr="005548FC">
              <w:rPr>
                <w:sz w:val="24"/>
                <w:szCs w:val="24"/>
                <w:shd w:val="clear" w:color="auto" w:fill="FFFFFF"/>
              </w:rPr>
              <w:t>0.85±0.12</w:t>
            </w:r>
            <w:r w:rsidRPr="005548FC">
              <w:rPr>
                <w:sz w:val="24"/>
                <w:szCs w:val="24"/>
                <w:shd w:val="clear" w:color="auto" w:fill="FFFFFF"/>
                <w:vertAlign w:val="superscript"/>
              </w:rPr>
              <w:t>ab</w:t>
            </w:r>
          </w:p>
        </w:tc>
      </w:tr>
      <w:tr w:rsidR="00AF5555" w:rsidRPr="005548FC" w14:paraId="688EE30C" w14:textId="77777777" w:rsidTr="00EC28AC">
        <w:trPr>
          <w:trHeight w:val="4"/>
        </w:trPr>
        <w:tc>
          <w:tcPr>
            <w:tcW w:w="2907" w:type="dxa"/>
          </w:tcPr>
          <w:p w14:paraId="2E618E28" w14:textId="50E1B04B" w:rsidR="00AF5555" w:rsidRPr="005548FC" w:rsidRDefault="00AF5555" w:rsidP="00DD5895">
            <w:pPr>
              <w:pStyle w:val="a2"/>
              <w:rPr>
                <w:sz w:val="24"/>
                <w:szCs w:val="24"/>
                <w:shd w:val="clear" w:color="auto" w:fill="FFFFFF"/>
                <w:lang w:val="kk-KZ"/>
              </w:rPr>
            </w:pPr>
            <w:r w:rsidRPr="005548FC">
              <w:rPr>
                <w:sz w:val="24"/>
                <w:szCs w:val="24"/>
                <w:shd w:val="clear" w:color="auto" w:fill="FFFFFF"/>
              </w:rPr>
              <w:t>7</w:t>
            </w:r>
          </w:p>
        </w:tc>
        <w:tc>
          <w:tcPr>
            <w:tcW w:w="3172" w:type="dxa"/>
          </w:tcPr>
          <w:p w14:paraId="6F97630E" w14:textId="7D351E76" w:rsidR="00AF5555" w:rsidRPr="005548FC" w:rsidRDefault="00AF5555" w:rsidP="00AF5555">
            <w:pPr>
              <w:pStyle w:val="a2"/>
              <w:ind w:hanging="39"/>
              <w:jc w:val="center"/>
              <w:rPr>
                <w:sz w:val="24"/>
                <w:szCs w:val="24"/>
                <w:shd w:val="clear" w:color="auto" w:fill="FFFFFF"/>
                <w:lang w:val="kk-KZ"/>
              </w:rPr>
            </w:pPr>
            <w:r w:rsidRPr="005548FC">
              <w:rPr>
                <w:sz w:val="24"/>
                <w:szCs w:val="24"/>
                <w:shd w:val="clear" w:color="auto" w:fill="FFFFFF"/>
              </w:rPr>
              <w:t>0.84±0.07</w:t>
            </w:r>
            <w:r w:rsidRPr="005548FC">
              <w:rPr>
                <w:sz w:val="24"/>
                <w:szCs w:val="24"/>
                <w:shd w:val="clear" w:color="auto" w:fill="FFFFFF"/>
                <w:vertAlign w:val="superscript"/>
              </w:rPr>
              <w:t>abc</w:t>
            </w:r>
          </w:p>
        </w:tc>
        <w:tc>
          <w:tcPr>
            <w:tcW w:w="3555" w:type="dxa"/>
          </w:tcPr>
          <w:p w14:paraId="1DBFF7B7" w14:textId="79DE8050" w:rsidR="00AF5555" w:rsidRPr="005548FC" w:rsidRDefault="00AF5555" w:rsidP="00AF5555">
            <w:pPr>
              <w:pStyle w:val="a2"/>
              <w:ind w:hanging="39"/>
              <w:jc w:val="center"/>
              <w:rPr>
                <w:sz w:val="24"/>
                <w:szCs w:val="24"/>
                <w:shd w:val="clear" w:color="auto" w:fill="FFFFFF"/>
                <w:lang w:val="kk-KZ"/>
              </w:rPr>
            </w:pPr>
            <w:r w:rsidRPr="005548FC">
              <w:rPr>
                <w:sz w:val="24"/>
                <w:szCs w:val="24"/>
                <w:shd w:val="clear" w:color="auto" w:fill="FFFFFF"/>
              </w:rPr>
              <w:t>0.80±0.21</w:t>
            </w:r>
            <w:r w:rsidRPr="005548FC">
              <w:rPr>
                <w:sz w:val="24"/>
                <w:szCs w:val="24"/>
                <w:shd w:val="clear" w:color="auto" w:fill="FFFFFF"/>
                <w:vertAlign w:val="superscript"/>
              </w:rPr>
              <w:t>abc</w:t>
            </w:r>
          </w:p>
        </w:tc>
      </w:tr>
      <w:tr w:rsidR="00AF5555" w:rsidRPr="005548FC" w14:paraId="1EAC6FC6" w14:textId="77777777" w:rsidTr="00EC28AC">
        <w:trPr>
          <w:trHeight w:val="4"/>
        </w:trPr>
        <w:tc>
          <w:tcPr>
            <w:tcW w:w="2907" w:type="dxa"/>
          </w:tcPr>
          <w:p w14:paraId="7883B063" w14:textId="77777777" w:rsidR="00AF5555" w:rsidRPr="005548FC" w:rsidRDefault="00AF5555" w:rsidP="00AF5555">
            <w:pPr>
              <w:pStyle w:val="a2"/>
              <w:ind w:firstLine="0"/>
              <w:rPr>
                <w:sz w:val="24"/>
                <w:szCs w:val="24"/>
                <w:shd w:val="clear" w:color="auto" w:fill="FFFFFF"/>
              </w:rPr>
            </w:pPr>
            <w:r w:rsidRPr="005548FC">
              <w:rPr>
                <w:sz w:val="24"/>
                <w:szCs w:val="24"/>
                <w:shd w:val="clear" w:color="auto" w:fill="FFFFFF"/>
              </w:rPr>
              <w:t>Коезивтілік [-]</w:t>
            </w:r>
          </w:p>
        </w:tc>
        <w:tc>
          <w:tcPr>
            <w:tcW w:w="3172" w:type="dxa"/>
          </w:tcPr>
          <w:p w14:paraId="6F12CE42" w14:textId="77777777" w:rsidR="00AF5555" w:rsidRPr="005548FC" w:rsidRDefault="00AF5555" w:rsidP="00AF5555">
            <w:pPr>
              <w:pStyle w:val="a2"/>
              <w:ind w:hanging="39"/>
              <w:jc w:val="center"/>
              <w:rPr>
                <w:sz w:val="24"/>
                <w:szCs w:val="24"/>
                <w:shd w:val="clear" w:color="auto" w:fill="FFFFFF"/>
              </w:rPr>
            </w:pPr>
          </w:p>
        </w:tc>
        <w:tc>
          <w:tcPr>
            <w:tcW w:w="3555" w:type="dxa"/>
          </w:tcPr>
          <w:p w14:paraId="3F7FA367" w14:textId="77777777" w:rsidR="00AF5555" w:rsidRPr="005548FC" w:rsidRDefault="00AF5555" w:rsidP="00AF5555">
            <w:pPr>
              <w:pStyle w:val="a2"/>
              <w:ind w:hanging="39"/>
              <w:jc w:val="center"/>
              <w:rPr>
                <w:sz w:val="24"/>
                <w:szCs w:val="24"/>
                <w:shd w:val="clear" w:color="auto" w:fill="FFFFFF"/>
              </w:rPr>
            </w:pPr>
          </w:p>
        </w:tc>
      </w:tr>
      <w:tr w:rsidR="00AF5555" w:rsidRPr="005548FC" w14:paraId="39CA7D67" w14:textId="77777777" w:rsidTr="00EC28AC">
        <w:trPr>
          <w:trHeight w:val="4"/>
        </w:trPr>
        <w:tc>
          <w:tcPr>
            <w:tcW w:w="2907" w:type="dxa"/>
          </w:tcPr>
          <w:p w14:paraId="5848D219" w14:textId="77777777" w:rsidR="00AF5555" w:rsidRPr="005548FC" w:rsidRDefault="00AF5555" w:rsidP="00AF5555">
            <w:pPr>
              <w:pStyle w:val="a2"/>
              <w:rPr>
                <w:sz w:val="24"/>
                <w:szCs w:val="24"/>
                <w:shd w:val="clear" w:color="auto" w:fill="FFFFFF"/>
              </w:rPr>
            </w:pPr>
            <w:r w:rsidRPr="005548FC">
              <w:rPr>
                <w:sz w:val="24"/>
                <w:szCs w:val="24"/>
                <w:shd w:val="clear" w:color="auto" w:fill="FFFFFF"/>
              </w:rPr>
              <w:t>0</w:t>
            </w:r>
          </w:p>
        </w:tc>
        <w:tc>
          <w:tcPr>
            <w:tcW w:w="3172" w:type="dxa"/>
          </w:tcPr>
          <w:p w14:paraId="7CB0FABF" w14:textId="77777777" w:rsidR="00AF5555" w:rsidRPr="005548FC" w:rsidRDefault="00AF5555" w:rsidP="00AF5555">
            <w:pPr>
              <w:pStyle w:val="a2"/>
              <w:ind w:hanging="39"/>
              <w:jc w:val="center"/>
              <w:rPr>
                <w:sz w:val="24"/>
                <w:szCs w:val="24"/>
                <w:shd w:val="clear" w:color="auto" w:fill="FFFFFF"/>
              </w:rPr>
            </w:pPr>
            <w:r w:rsidRPr="005548FC">
              <w:rPr>
                <w:sz w:val="24"/>
                <w:szCs w:val="24"/>
                <w:shd w:val="clear" w:color="auto" w:fill="FFFFFF"/>
              </w:rPr>
              <w:t>0.29±0.01</w:t>
            </w:r>
            <w:r w:rsidRPr="005548FC">
              <w:rPr>
                <w:sz w:val="24"/>
                <w:szCs w:val="24"/>
                <w:shd w:val="clear" w:color="auto" w:fill="FFFFFF"/>
                <w:vertAlign w:val="superscript"/>
              </w:rPr>
              <w:t>ab</w:t>
            </w:r>
          </w:p>
        </w:tc>
        <w:tc>
          <w:tcPr>
            <w:tcW w:w="3555" w:type="dxa"/>
          </w:tcPr>
          <w:p w14:paraId="2C906048" w14:textId="77777777" w:rsidR="00AF5555" w:rsidRPr="005548FC" w:rsidRDefault="00AF5555" w:rsidP="00AF5555">
            <w:pPr>
              <w:pStyle w:val="a2"/>
              <w:ind w:hanging="39"/>
              <w:jc w:val="center"/>
              <w:rPr>
                <w:sz w:val="24"/>
                <w:szCs w:val="24"/>
                <w:shd w:val="clear" w:color="auto" w:fill="FFFFFF"/>
              </w:rPr>
            </w:pPr>
            <w:r w:rsidRPr="005548FC">
              <w:rPr>
                <w:sz w:val="24"/>
                <w:szCs w:val="24"/>
                <w:shd w:val="clear" w:color="auto" w:fill="FFFFFF"/>
              </w:rPr>
              <w:t>0.24±0.01</w:t>
            </w:r>
            <w:r w:rsidRPr="005548FC">
              <w:rPr>
                <w:sz w:val="24"/>
                <w:szCs w:val="24"/>
                <w:shd w:val="clear" w:color="auto" w:fill="FFFFFF"/>
                <w:vertAlign w:val="superscript"/>
              </w:rPr>
              <w:t>def</w:t>
            </w:r>
          </w:p>
        </w:tc>
      </w:tr>
      <w:tr w:rsidR="00AF5555" w:rsidRPr="005548FC" w14:paraId="69DBA268" w14:textId="77777777" w:rsidTr="00EC28AC">
        <w:trPr>
          <w:trHeight w:val="4"/>
        </w:trPr>
        <w:tc>
          <w:tcPr>
            <w:tcW w:w="2907" w:type="dxa"/>
          </w:tcPr>
          <w:p w14:paraId="2839AAB1" w14:textId="77777777" w:rsidR="00AF5555" w:rsidRPr="005548FC" w:rsidRDefault="00AF5555" w:rsidP="00AF5555">
            <w:pPr>
              <w:pStyle w:val="a2"/>
              <w:rPr>
                <w:sz w:val="24"/>
                <w:szCs w:val="24"/>
                <w:shd w:val="clear" w:color="auto" w:fill="FFFFFF"/>
              </w:rPr>
            </w:pPr>
            <w:r w:rsidRPr="005548FC">
              <w:rPr>
                <w:sz w:val="24"/>
                <w:szCs w:val="24"/>
                <w:shd w:val="clear" w:color="auto" w:fill="FFFFFF"/>
              </w:rPr>
              <w:t>3</w:t>
            </w:r>
          </w:p>
        </w:tc>
        <w:tc>
          <w:tcPr>
            <w:tcW w:w="3172" w:type="dxa"/>
          </w:tcPr>
          <w:p w14:paraId="47560CB6" w14:textId="77777777" w:rsidR="00AF5555" w:rsidRPr="005548FC" w:rsidRDefault="00AF5555" w:rsidP="00AF5555">
            <w:pPr>
              <w:pStyle w:val="a2"/>
              <w:ind w:hanging="39"/>
              <w:jc w:val="center"/>
              <w:rPr>
                <w:sz w:val="24"/>
                <w:szCs w:val="24"/>
                <w:shd w:val="clear" w:color="auto" w:fill="FFFFFF"/>
              </w:rPr>
            </w:pPr>
            <w:r w:rsidRPr="005548FC">
              <w:rPr>
                <w:sz w:val="24"/>
                <w:szCs w:val="24"/>
                <w:shd w:val="clear" w:color="auto" w:fill="FFFFFF"/>
              </w:rPr>
              <w:t>0.27±0.03</w:t>
            </w:r>
            <w:r w:rsidRPr="005548FC">
              <w:rPr>
                <w:sz w:val="24"/>
                <w:szCs w:val="24"/>
                <w:shd w:val="clear" w:color="auto" w:fill="FFFFFF"/>
                <w:vertAlign w:val="superscript"/>
              </w:rPr>
              <w:t>abcd</w:t>
            </w:r>
          </w:p>
        </w:tc>
        <w:tc>
          <w:tcPr>
            <w:tcW w:w="3555" w:type="dxa"/>
          </w:tcPr>
          <w:p w14:paraId="4B3275BD" w14:textId="77777777" w:rsidR="00AF5555" w:rsidRPr="005548FC" w:rsidRDefault="00AF5555" w:rsidP="00AF5555">
            <w:pPr>
              <w:pStyle w:val="a2"/>
              <w:ind w:hanging="39"/>
              <w:jc w:val="center"/>
              <w:rPr>
                <w:sz w:val="24"/>
                <w:szCs w:val="24"/>
                <w:shd w:val="clear" w:color="auto" w:fill="FFFFFF"/>
              </w:rPr>
            </w:pPr>
            <w:r w:rsidRPr="005548FC">
              <w:rPr>
                <w:sz w:val="24"/>
                <w:szCs w:val="24"/>
                <w:shd w:val="clear" w:color="auto" w:fill="FFFFFF"/>
              </w:rPr>
              <w:t>0.25±0.02</w:t>
            </w:r>
            <w:r w:rsidRPr="005548FC">
              <w:rPr>
                <w:sz w:val="24"/>
                <w:szCs w:val="24"/>
                <w:shd w:val="clear" w:color="auto" w:fill="FFFFFF"/>
                <w:vertAlign w:val="superscript"/>
              </w:rPr>
              <w:t>cde</w:t>
            </w:r>
          </w:p>
        </w:tc>
      </w:tr>
      <w:tr w:rsidR="00AF5555" w:rsidRPr="005548FC" w14:paraId="0A7EF197" w14:textId="77777777" w:rsidTr="00EC28AC">
        <w:trPr>
          <w:trHeight w:val="4"/>
        </w:trPr>
        <w:tc>
          <w:tcPr>
            <w:tcW w:w="2907" w:type="dxa"/>
          </w:tcPr>
          <w:p w14:paraId="29F26C50" w14:textId="77777777" w:rsidR="00AF5555" w:rsidRPr="005548FC" w:rsidRDefault="00AF5555" w:rsidP="00AF5555">
            <w:pPr>
              <w:pStyle w:val="a2"/>
              <w:rPr>
                <w:sz w:val="24"/>
                <w:szCs w:val="24"/>
                <w:shd w:val="clear" w:color="auto" w:fill="FFFFFF"/>
              </w:rPr>
            </w:pPr>
            <w:r w:rsidRPr="005548FC">
              <w:rPr>
                <w:sz w:val="24"/>
                <w:szCs w:val="24"/>
                <w:shd w:val="clear" w:color="auto" w:fill="FFFFFF"/>
              </w:rPr>
              <w:t>5</w:t>
            </w:r>
          </w:p>
        </w:tc>
        <w:tc>
          <w:tcPr>
            <w:tcW w:w="3172" w:type="dxa"/>
          </w:tcPr>
          <w:p w14:paraId="54320E8E" w14:textId="77777777" w:rsidR="00AF5555" w:rsidRPr="005548FC" w:rsidRDefault="00AF5555" w:rsidP="00AF5555">
            <w:pPr>
              <w:pStyle w:val="a2"/>
              <w:ind w:hanging="39"/>
              <w:jc w:val="center"/>
              <w:rPr>
                <w:sz w:val="24"/>
                <w:szCs w:val="24"/>
                <w:shd w:val="clear" w:color="auto" w:fill="FFFFFF"/>
              </w:rPr>
            </w:pPr>
            <w:r w:rsidRPr="005548FC">
              <w:rPr>
                <w:sz w:val="24"/>
                <w:szCs w:val="24"/>
                <w:shd w:val="clear" w:color="auto" w:fill="FFFFFF"/>
              </w:rPr>
              <w:t>0.28±0.01</w:t>
            </w:r>
            <w:r w:rsidRPr="005548FC">
              <w:rPr>
                <w:sz w:val="24"/>
                <w:szCs w:val="24"/>
                <w:shd w:val="clear" w:color="auto" w:fill="FFFFFF"/>
                <w:vertAlign w:val="superscript"/>
              </w:rPr>
              <w:t>abc</w:t>
            </w:r>
          </w:p>
        </w:tc>
        <w:tc>
          <w:tcPr>
            <w:tcW w:w="3555" w:type="dxa"/>
          </w:tcPr>
          <w:p w14:paraId="1F654118" w14:textId="77777777" w:rsidR="00AF5555" w:rsidRPr="005548FC" w:rsidRDefault="00AF5555" w:rsidP="00AF5555">
            <w:pPr>
              <w:pStyle w:val="a2"/>
              <w:ind w:hanging="39"/>
              <w:jc w:val="center"/>
              <w:rPr>
                <w:sz w:val="24"/>
                <w:szCs w:val="24"/>
                <w:shd w:val="clear" w:color="auto" w:fill="FFFFFF"/>
              </w:rPr>
            </w:pPr>
            <w:r w:rsidRPr="005548FC">
              <w:rPr>
                <w:sz w:val="24"/>
                <w:szCs w:val="24"/>
                <w:shd w:val="clear" w:color="auto" w:fill="FFFFFF"/>
              </w:rPr>
              <w:t>0.26±0.01</w:t>
            </w:r>
            <w:r w:rsidRPr="005548FC">
              <w:rPr>
                <w:sz w:val="24"/>
                <w:szCs w:val="24"/>
                <w:shd w:val="clear" w:color="auto" w:fill="FFFFFF"/>
                <w:vertAlign w:val="superscript"/>
              </w:rPr>
              <w:t>abcde</w:t>
            </w:r>
          </w:p>
        </w:tc>
      </w:tr>
      <w:tr w:rsidR="00AF5555" w:rsidRPr="005548FC" w14:paraId="176207D9" w14:textId="77777777" w:rsidTr="00EC28AC">
        <w:trPr>
          <w:trHeight w:val="4"/>
        </w:trPr>
        <w:tc>
          <w:tcPr>
            <w:tcW w:w="2907" w:type="dxa"/>
          </w:tcPr>
          <w:p w14:paraId="4306E65A" w14:textId="77777777" w:rsidR="00AF5555" w:rsidRPr="005548FC" w:rsidRDefault="00AF5555" w:rsidP="00AF5555">
            <w:pPr>
              <w:pStyle w:val="a2"/>
              <w:rPr>
                <w:sz w:val="24"/>
                <w:szCs w:val="24"/>
                <w:shd w:val="clear" w:color="auto" w:fill="FFFFFF"/>
              </w:rPr>
            </w:pPr>
            <w:r w:rsidRPr="005548FC">
              <w:rPr>
                <w:sz w:val="24"/>
                <w:szCs w:val="24"/>
                <w:shd w:val="clear" w:color="auto" w:fill="FFFFFF"/>
              </w:rPr>
              <w:t>7</w:t>
            </w:r>
          </w:p>
        </w:tc>
        <w:tc>
          <w:tcPr>
            <w:tcW w:w="3172" w:type="dxa"/>
          </w:tcPr>
          <w:p w14:paraId="7ABFE2E2" w14:textId="77777777" w:rsidR="00AF5555" w:rsidRPr="005548FC" w:rsidRDefault="00AF5555" w:rsidP="00AF5555">
            <w:pPr>
              <w:pStyle w:val="a2"/>
              <w:ind w:hanging="39"/>
              <w:jc w:val="center"/>
              <w:rPr>
                <w:sz w:val="24"/>
                <w:szCs w:val="24"/>
                <w:shd w:val="clear" w:color="auto" w:fill="FFFFFF"/>
              </w:rPr>
            </w:pPr>
            <w:r w:rsidRPr="005548FC">
              <w:rPr>
                <w:sz w:val="24"/>
                <w:szCs w:val="24"/>
                <w:shd w:val="clear" w:color="auto" w:fill="FFFFFF"/>
              </w:rPr>
              <w:t>0.30±0.01</w:t>
            </w:r>
            <w:r w:rsidRPr="005548FC">
              <w:rPr>
                <w:sz w:val="24"/>
                <w:szCs w:val="24"/>
                <w:shd w:val="clear" w:color="auto" w:fill="FFFFFF"/>
                <w:vertAlign w:val="superscript"/>
              </w:rPr>
              <w:t>a</w:t>
            </w:r>
          </w:p>
        </w:tc>
        <w:tc>
          <w:tcPr>
            <w:tcW w:w="3555" w:type="dxa"/>
          </w:tcPr>
          <w:p w14:paraId="2E6FF04A" w14:textId="77777777" w:rsidR="00AF5555" w:rsidRPr="005548FC" w:rsidRDefault="00AF5555" w:rsidP="00AF5555">
            <w:pPr>
              <w:pStyle w:val="a2"/>
              <w:ind w:hanging="39"/>
              <w:jc w:val="center"/>
              <w:rPr>
                <w:sz w:val="24"/>
                <w:szCs w:val="24"/>
                <w:shd w:val="clear" w:color="auto" w:fill="FFFFFF"/>
              </w:rPr>
            </w:pPr>
            <w:r w:rsidRPr="005548FC">
              <w:rPr>
                <w:sz w:val="24"/>
                <w:szCs w:val="24"/>
                <w:shd w:val="clear" w:color="auto" w:fill="FFFFFF"/>
              </w:rPr>
              <w:t>0.27±0.02</w:t>
            </w:r>
            <w:r w:rsidRPr="005548FC">
              <w:rPr>
                <w:sz w:val="24"/>
                <w:szCs w:val="24"/>
                <w:shd w:val="clear" w:color="auto" w:fill="FFFFFF"/>
                <w:vertAlign w:val="superscript"/>
              </w:rPr>
              <w:t>abcd</w:t>
            </w:r>
          </w:p>
        </w:tc>
      </w:tr>
      <w:tr w:rsidR="00AF5555" w:rsidRPr="005548FC" w14:paraId="65A42639" w14:textId="77777777" w:rsidTr="00EC28AC">
        <w:trPr>
          <w:trHeight w:val="4"/>
        </w:trPr>
        <w:tc>
          <w:tcPr>
            <w:tcW w:w="2907" w:type="dxa"/>
          </w:tcPr>
          <w:p w14:paraId="26D3D5D1" w14:textId="77777777" w:rsidR="00AF5555" w:rsidRPr="005548FC" w:rsidRDefault="00AF5555" w:rsidP="00AF5555">
            <w:pPr>
              <w:pStyle w:val="a2"/>
              <w:ind w:firstLine="0"/>
              <w:rPr>
                <w:sz w:val="24"/>
                <w:szCs w:val="24"/>
                <w:shd w:val="clear" w:color="auto" w:fill="FFFFFF"/>
              </w:rPr>
            </w:pPr>
            <w:r w:rsidRPr="005548FC">
              <w:rPr>
                <w:sz w:val="24"/>
                <w:szCs w:val="24"/>
                <w:shd w:val="clear" w:color="auto" w:fill="FFFFFF"/>
                <w:lang w:val="kk-KZ"/>
              </w:rPr>
              <w:t xml:space="preserve">Жабысқақтық </w:t>
            </w:r>
            <w:r w:rsidRPr="005548FC">
              <w:rPr>
                <w:sz w:val="24"/>
                <w:szCs w:val="24"/>
                <w:shd w:val="clear" w:color="auto" w:fill="FFFFFF"/>
              </w:rPr>
              <w:t>[Nm]</w:t>
            </w:r>
          </w:p>
        </w:tc>
        <w:tc>
          <w:tcPr>
            <w:tcW w:w="3172" w:type="dxa"/>
          </w:tcPr>
          <w:p w14:paraId="27BE7F6E" w14:textId="77777777" w:rsidR="00AF5555" w:rsidRPr="005548FC" w:rsidRDefault="00AF5555" w:rsidP="00AF5555">
            <w:pPr>
              <w:pStyle w:val="a2"/>
              <w:ind w:hanging="39"/>
              <w:jc w:val="center"/>
              <w:rPr>
                <w:sz w:val="24"/>
                <w:szCs w:val="24"/>
                <w:shd w:val="clear" w:color="auto" w:fill="FFFFFF"/>
              </w:rPr>
            </w:pPr>
          </w:p>
        </w:tc>
        <w:tc>
          <w:tcPr>
            <w:tcW w:w="3555" w:type="dxa"/>
          </w:tcPr>
          <w:p w14:paraId="522B63E5" w14:textId="77777777" w:rsidR="00AF5555" w:rsidRPr="005548FC" w:rsidRDefault="00AF5555" w:rsidP="00AF5555">
            <w:pPr>
              <w:pStyle w:val="a2"/>
              <w:ind w:hanging="39"/>
              <w:jc w:val="center"/>
              <w:rPr>
                <w:sz w:val="24"/>
                <w:szCs w:val="24"/>
                <w:shd w:val="clear" w:color="auto" w:fill="FFFFFF"/>
              </w:rPr>
            </w:pPr>
          </w:p>
        </w:tc>
      </w:tr>
      <w:tr w:rsidR="00AF5555" w:rsidRPr="005548FC" w14:paraId="1D346BE5" w14:textId="77777777" w:rsidTr="00EC28AC">
        <w:trPr>
          <w:trHeight w:val="4"/>
        </w:trPr>
        <w:tc>
          <w:tcPr>
            <w:tcW w:w="2907" w:type="dxa"/>
          </w:tcPr>
          <w:p w14:paraId="655B5755" w14:textId="77777777" w:rsidR="00AF5555" w:rsidRPr="005548FC" w:rsidRDefault="00AF5555" w:rsidP="00AF5555">
            <w:pPr>
              <w:pStyle w:val="a2"/>
              <w:rPr>
                <w:sz w:val="24"/>
                <w:szCs w:val="24"/>
                <w:shd w:val="clear" w:color="auto" w:fill="FFFFFF"/>
              </w:rPr>
            </w:pPr>
            <w:r w:rsidRPr="005548FC">
              <w:rPr>
                <w:sz w:val="24"/>
                <w:szCs w:val="24"/>
                <w:shd w:val="clear" w:color="auto" w:fill="FFFFFF"/>
              </w:rPr>
              <w:t>0</w:t>
            </w:r>
          </w:p>
        </w:tc>
        <w:tc>
          <w:tcPr>
            <w:tcW w:w="3172" w:type="dxa"/>
          </w:tcPr>
          <w:p w14:paraId="7C325707" w14:textId="77777777" w:rsidR="00AF5555" w:rsidRPr="005548FC" w:rsidRDefault="00AF5555" w:rsidP="00AF5555">
            <w:pPr>
              <w:pStyle w:val="a2"/>
              <w:ind w:hanging="39"/>
              <w:jc w:val="center"/>
              <w:rPr>
                <w:sz w:val="24"/>
                <w:szCs w:val="24"/>
                <w:shd w:val="clear" w:color="auto" w:fill="FFFFFF"/>
              </w:rPr>
            </w:pPr>
            <w:r w:rsidRPr="005548FC">
              <w:rPr>
                <w:sz w:val="24"/>
                <w:szCs w:val="24"/>
                <w:shd w:val="clear" w:color="auto" w:fill="FFFFFF"/>
              </w:rPr>
              <w:t>22.53±3.60</w:t>
            </w:r>
            <w:r w:rsidRPr="005548FC">
              <w:rPr>
                <w:sz w:val="24"/>
                <w:szCs w:val="24"/>
                <w:shd w:val="clear" w:color="auto" w:fill="FFFFFF"/>
                <w:vertAlign w:val="superscript"/>
              </w:rPr>
              <w:t>abc</w:t>
            </w:r>
          </w:p>
        </w:tc>
        <w:tc>
          <w:tcPr>
            <w:tcW w:w="3555" w:type="dxa"/>
          </w:tcPr>
          <w:p w14:paraId="3241B11D" w14:textId="77777777" w:rsidR="00AF5555" w:rsidRPr="005548FC" w:rsidRDefault="00AF5555" w:rsidP="00AF5555">
            <w:pPr>
              <w:pStyle w:val="a2"/>
              <w:ind w:hanging="39"/>
              <w:jc w:val="center"/>
              <w:rPr>
                <w:sz w:val="24"/>
                <w:szCs w:val="24"/>
                <w:shd w:val="clear" w:color="auto" w:fill="FFFFFF"/>
              </w:rPr>
            </w:pPr>
            <w:r w:rsidRPr="005548FC">
              <w:rPr>
                <w:sz w:val="24"/>
                <w:szCs w:val="24"/>
                <w:shd w:val="clear" w:color="auto" w:fill="FFFFFF"/>
              </w:rPr>
              <w:t>15.79±1.70</w:t>
            </w:r>
            <w:r w:rsidRPr="005548FC">
              <w:rPr>
                <w:sz w:val="24"/>
                <w:szCs w:val="24"/>
                <w:shd w:val="clear" w:color="auto" w:fill="FFFFFF"/>
                <w:vertAlign w:val="superscript"/>
              </w:rPr>
              <w:t>de</w:t>
            </w:r>
          </w:p>
        </w:tc>
      </w:tr>
      <w:tr w:rsidR="00AF5555" w:rsidRPr="005548FC" w14:paraId="78181014" w14:textId="77777777" w:rsidTr="00EC28AC">
        <w:trPr>
          <w:trHeight w:val="4"/>
        </w:trPr>
        <w:tc>
          <w:tcPr>
            <w:tcW w:w="2907" w:type="dxa"/>
          </w:tcPr>
          <w:p w14:paraId="7F1BF92B" w14:textId="77777777" w:rsidR="00AF5555" w:rsidRPr="005548FC" w:rsidRDefault="00AF5555" w:rsidP="00AF5555">
            <w:pPr>
              <w:pStyle w:val="a2"/>
              <w:rPr>
                <w:sz w:val="24"/>
                <w:szCs w:val="24"/>
                <w:shd w:val="clear" w:color="auto" w:fill="FFFFFF"/>
              </w:rPr>
            </w:pPr>
            <w:r w:rsidRPr="005548FC">
              <w:rPr>
                <w:sz w:val="24"/>
                <w:szCs w:val="24"/>
                <w:shd w:val="clear" w:color="auto" w:fill="FFFFFF"/>
              </w:rPr>
              <w:t>3</w:t>
            </w:r>
          </w:p>
        </w:tc>
        <w:tc>
          <w:tcPr>
            <w:tcW w:w="3172" w:type="dxa"/>
          </w:tcPr>
          <w:p w14:paraId="6F32E3AD" w14:textId="77777777" w:rsidR="00AF5555" w:rsidRPr="005548FC" w:rsidRDefault="00AF5555" w:rsidP="00AF5555">
            <w:pPr>
              <w:pStyle w:val="a2"/>
              <w:ind w:firstLine="0"/>
              <w:jc w:val="center"/>
              <w:rPr>
                <w:sz w:val="24"/>
                <w:szCs w:val="24"/>
                <w:shd w:val="clear" w:color="auto" w:fill="FFFFFF"/>
              </w:rPr>
            </w:pPr>
            <w:r w:rsidRPr="005548FC">
              <w:rPr>
                <w:sz w:val="24"/>
                <w:szCs w:val="24"/>
                <w:shd w:val="clear" w:color="auto" w:fill="FFFFFF"/>
              </w:rPr>
              <w:t>19.22±2.52</w:t>
            </w:r>
            <w:r w:rsidRPr="005548FC">
              <w:rPr>
                <w:sz w:val="24"/>
                <w:szCs w:val="24"/>
                <w:shd w:val="clear" w:color="auto" w:fill="FFFFFF"/>
                <w:vertAlign w:val="superscript"/>
              </w:rPr>
              <w:t>abcd</w:t>
            </w:r>
          </w:p>
        </w:tc>
        <w:tc>
          <w:tcPr>
            <w:tcW w:w="3555" w:type="dxa"/>
          </w:tcPr>
          <w:p w14:paraId="0E5543D6" w14:textId="77777777" w:rsidR="00AF5555" w:rsidRPr="005548FC" w:rsidRDefault="00AF5555" w:rsidP="00AF5555">
            <w:pPr>
              <w:pStyle w:val="a2"/>
              <w:ind w:firstLine="0"/>
              <w:jc w:val="center"/>
              <w:rPr>
                <w:sz w:val="24"/>
                <w:szCs w:val="24"/>
                <w:shd w:val="clear" w:color="auto" w:fill="FFFFFF"/>
              </w:rPr>
            </w:pPr>
            <w:r w:rsidRPr="005548FC">
              <w:rPr>
                <w:sz w:val="24"/>
                <w:szCs w:val="24"/>
                <w:shd w:val="clear" w:color="auto" w:fill="FFFFFF"/>
              </w:rPr>
              <w:t>16.32±0.45</w:t>
            </w:r>
            <w:r w:rsidRPr="005548FC">
              <w:rPr>
                <w:sz w:val="24"/>
                <w:szCs w:val="24"/>
                <w:shd w:val="clear" w:color="auto" w:fill="FFFFFF"/>
                <w:vertAlign w:val="superscript"/>
              </w:rPr>
              <w:t>de</w:t>
            </w:r>
          </w:p>
        </w:tc>
      </w:tr>
      <w:tr w:rsidR="00AF5555" w:rsidRPr="005548FC" w14:paraId="109596A4" w14:textId="77777777" w:rsidTr="00EC28AC">
        <w:trPr>
          <w:trHeight w:val="4"/>
        </w:trPr>
        <w:tc>
          <w:tcPr>
            <w:tcW w:w="2907" w:type="dxa"/>
          </w:tcPr>
          <w:p w14:paraId="4E2DB6F7" w14:textId="77777777" w:rsidR="00AF5555" w:rsidRPr="005548FC" w:rsidRDefault="00AF5555" w:rsidP="00AF5555">
            <w:pPr>
              <w:pStyle w:val="a2"/>
              <w:rPr>
                <w:sz w:val="24"/>
                <w:szCs w:val="24"/>
                <w:shd w:val="clear" w:color="auto" w:fill="FFFFFF"/>
              </w:rPr>
            </w:pPr>
            <w:r w:rsidRPr="005548FC">
              <w:rPr>
                <w:sz w:val="24"/>
                <w:szCs w:val="24"/>
                <w:shd w:val="clear" w:color="auto" w:fill="FFFFFF"/>
              </w:rPr>
              <w:t>5</w:t>
            </w:r>
          </w:p>
        </w:tc>
        <w:tc>
          <w:tcPr>
            <w:tcW w:w="3172" w:type="dxa"/>
          </w:tcPr>
          <w:p w14:paraId="4AD10A8E" w14:textId="77777777" w:rsidR="00AF5555" w:rsidRPr="005548FC" w:rsidRDefault="00AF5555" w:rsidP="00AF5555">
            <w:pPr>
              <w:pStyle w:val="a2"/>
              <w:ind w:firstLine="0"/>
              <w:jc w:val="center"/>
              <w:rPr>
                <w:sz w:val="24"/>
                <w:szCs w:val="24"/>
                <w:shd w:val="clear" w:color="auto" w:fill="FFFFFF"/>
              </w:rPr>
            </w:pPr>
            <w:r w:rsidRPr="005548FC">
              <w:rPr>
                <w:sz w:val="24"/>
                <w:szCs w:val="24"/>
                <w:shd w:val="clear" w:color="auto" w:fill="FFFFFF"/>
              </w:rPr>
              <w:t>23.02±2.91</w:t>
            </w:r>
            <w:r w:rsidRPr="005548FC">
              <w:rPr>
                <w:sz w:val="24"/>
                <w:szCs w:val="24"/>
                <w:shd w:val="clear" w:color="auto" w:fill="FFFFFF"/>
                <w:vertAlign w:val="superscript"/>
              </w:rPr>
              <w:t>ab</w:t>
            </w:r>
          </w:p>
        </w:tc>
        <w:tc>
          <w:tcPr>
            <w:tcW w:w="3555" w:type="dxa"/>
          </w:tcPr>
          <w:p w14:paraId="508EC7D8" w14:textId="77777777" w:rsidR="00AF5555" w:rsidRPr="005548FC" w:rsidRDefault="00AF5555" w:rsidP="00AF5555">
            <w:pPr>
              <w:pStyle w:val="a2"/>
              <w:ind w:firstLine="0"/>
              <w:jc w:val="center"/>
              <w:rPr>
                <w:sz w:val="24"/>
                <w:szCs w:val="24"/>
                <w:shd w:val="clear" w:color="auto" w:fill="FFFFFF"/>
              </w:rPr>
            </w:pPr>
            <w:r w:rsidRPr="005548FC">
              <w:rPr>
                <w:sz w:val="24"/>
                <w:szCs w:val="24"/>
                <w:shd w:val="clear" w:color="auto" w:fill="FFFFFF"/>
              </w:rPr>
              <w:t>16.92±0.39</w:t>
            </w:r>
            <w:r w:rsidRPr="005548FC">
              <w:rPr>
                <w:sz w:val="24"/>
                <w:szCs w:val="24"/>
                <w:shd w:val="clear" w:color="auto" w:fill="FFFFFF"/>
                <w:vertAlign w:val="superscript"/>
              </w:rPr>
              <w:t>cde</w:t>
            </w:r>
          </w:p>
        </w:tc>
      </w:tr>
      <w:tr w:rsidR="00AF5555" w:rsidRPr="005548FC" w14:paraId="79B25864" w14:textId="77777777" w:rsidTr="00EC28AC">
        <w:trPr>
          <w:trHeight w:val="4"/>
        </w:trPr>
        <w:tc>
          <w:tcPr>
            <w:tcW w:w="2907" w:type="dxa"/>
          </w:tcPr>
          <w:p w14:paraId="55C0DE01" w14:textId="77777777" w:rsidR="00AF5555" w:rsidRPr="005548FC" w:rsidRDefault="00AF5555" w:rsidP="00AF5555">
            <w:pPr>
              <w:pStyle w:val="a2"/>
              <w:rPr>
                <w:sz w:val="24"/>
                <w:szCs w:val="24"/>
                <w:shd w:val="clear" w:color="auto" w:fill="FFFFFF"/>
              </w:rPr>
            </w:pPr>
            <w:r w:rsidRPr="005548FC">
              <w:rPr>
                <w:sz w:val="24"/>
                <w:szCs w:val="24"/>
                <w:shd w:val="clear" w:color="auto" w:fill="FFFFFF"/>
              </w:rPr>
              <w:t>7</w:t>
            </w:r>
          </w:p>
        </w:tc>
        <w:tc>
          <w:tcPr>
            <w:tcW w:w="3172" w:type="dxa"/>
          </w:tcPr>
          <w:p w14:paraId="6311B0B1" w14:textId="77777777" w:rsidR="00AF5555" w:rsidRPr="005548FC" w:rsidRDefault="00AF5555" w:rsidP="00AF5555">
            <w:pPr>
              <w:pStyle w:val="a2"/>
              <w:ind w:firstLine="0"/>
              <w:jc w:val="center"/>
              <w:rPr>
                <w:sz w:val="24"/>
                <w:szCs w:val="24"/>
                <w:shd w:val="clear" w:color="auto" w:fill="FFFFFF"/>
              </w:rPr>
            </w:pPr>
            <w:r w:rsidRPr="005548FC">
              <w:rPr>
                <w:sz w:val="24"/>
                <w:szCs w:val="24"/>
                <w:shd w:val="clear" w:color="auto" w:fill="FFFFFF"/>
              </w:rPr>
              <w:t>25.19±1.43</w:t>
            </w:r>
            <w:r w:rsidRPr="005548FC">
              <w:rPr>
                <w:sz w:val="24"/>
                <w:szCs w:val="24"/>
                <w:shd w:val="clear" w:color="auto" w:fill="FFFFFF"/>
                <w:vertAlign w:val="superscript"/>
              </w:rPr>
              <w:t>a</w:t>
            </w:r>
          </w:p>
        </w:tc>
        <w:tc>
          <w:tcPr>
            <w:tcW w:w="3555" w:type="dxa"/>
          </w:tcPr>
          <w:p w14:paraId="38B45875" w14:textId="77777777" w:rsidR="00AF5555" w:rsidRPr="005548FC" w:rsidRDefault="00AF5555" w:rsidP="00AF5555">
            <w:pPr>
              <w:pStyle w:val="a2"/>
              <w:ind w:firstLine="0"/>
              <w:jc w:val="center"/>
              <w:rPr>
                <w:sz w:val="24"/>
                <w:szCs w:val="24"/>
                <w:shd w:val="clear" w:color="auto" w:fill="FFFFFF"/>
              </w:rPr>
            </w:pPr>
            <w:r w:rsidRPr="005548FC">
              <w:rPr>
                <w:sz w:val="24"/>
                <w:szCs w:val="24"/>
                <w:shd w:val="clear" w:color="auto" w:fill="FFFFFF"/>
              </w:rPr>
              <w:t>17.04±1.38</w:t>
            </w:r>
            <w:r w:rsidRPr="005548FC">
              <w:rPr>
                <w:sz w:val="24"/>
                <w:szCs w:val="24"/>
                <w:shd w:val="clear" w:color="auto" w:fill="FFFFFF"/>
                <w:vertAlign w:val="superscript"/>
              </w:rPr>
              <w:t>bcde</w:t>
            </w:r>
          </w:p>
        </w:tc>
      </w:tr>
      <w:tr w:rsidR="00AF5555" w:rsidRPr="005548FC" w14:paraId="47F39919" w14:textId="77777777" w:rsidTr="00EC28AC">
        <w:trPr>
          <w:trHeight w:val="4"/>
        </w:trPr>
        <w:tc>
          <w:tcPr>
            <w:tcW w:w="2907" w:type="dxa"/>
          </w:tcPr>
          <w:p w14:paraId="49F5F701" w14:textId="77777777" w:rsidR="00AF5555" w:rsidRPr="005548FC" w:rsidRDefault="00AF5555" w:rsidP="00AF5555">
            <w:pPr>
              <w:pStyle w:val="a2"/>
              <w:ind w:firstLine="0"/>
              <w:rPr>
                <w:sz w:val="24"/>
                <w:szCs w:val="24"/>
                <w:shd w:val="clear" w:color="auto" w:fill="FFFFFF"/>
              </w:rPr>
            </w:pPr>
            <w:r w:rsidRPr="005548FC">
              <w:rPr>
                <w:sz w:val="24"/>
                <w:szCs w:val="24"/>
                <w:shd w:val="clear" w:color="auto" w:fill="FFFFFF"/>
                <w:lang w:val="kk-KZ"/>
              </w:rPr>
              <w:t>Шайнау қабілеті</w:t>
            </w:r>
            <w:r w:rsidRPr="005548FC">
              <w:rPr>
                <w:sz w:val="24"/>
                <w:szCs w:val="24"/>
                <w:shd w:val="clear" w:color="auto" w:fill="FFFFFF"/>
              </w:rPr>
              <w:t xml:space="preserve"> [N]</w:t>
            </w:r>
          </w:p>
        </w:tc>
        <w:tc>
          <w:tcPr>
            <w:tcW w:w="3172" w:type="dxa"/>
          </w:tcPr>
          <w:p w14:paraId="7C11B2CF" w14:textId="77777777" w:rsidR="00AF5555" w:rsidRPr="005548FC" w:rsidRDefault="00AF5555" w:rsidP="00AF5555">
            <w:pPr>
              <w:pStyle w:val="a2"/>
              <w:ind w:firstLine="0"/>
              <w:jc w:val="center"/>
              <w:rPr>
                <w:sz w:val="24"/>
                <w:szCs w:val="24"/>
                <w:shd w:val="clear" w:color="auto" w:fill="FFFFFF"/>
              </w:rPr>
            </w:pPr>
          </w:p>
        </w:tc>
        <w:tc>
          <w:tcPr>
            <w:tcW w:w="3555" w:type="dxa"/>
          </w:tcPr>
          <w:p w14:paraId="4E059A0C" w14:textId="77777777" w:rsidR="00AF5555" w:rsidRPr="005548FC" w:rsidRDefault="00AF5555" w:rsidP="00AF5555">
            <w:pPr>
              <w:pStyle w:val="a2"/>
              <w:ind w:firstLine="0"/>
              <w:jc w:val="center"/>
              <w:rPr>
                <w:sz w:val="24"/>
                <w:szCs w:val="24"/>
                <w:shd w:val="clear" w:color="auto" w:fill="FFFFFF"/>
              </w:rPr>
            </w:pPr>
          </w:p>
        </w:tc>
      </w:tr>
      <w:tr w:rsidR="00AF5555" w:rsidRPr="005548FC" w14:paraId="17DA2DC4" w14:textId="77777777" w:rsidTr="00EC28AC">
        <w:trPr>
          <w:trHeight w:val="4"/>
        </w:trPr>
        <w:tc>
          <w:tcPr>
            <w:tcW w:w="2907" w:type="dxa"/>
          </w:tcPr>
          <w:p w14:paraId="67452CA5" w14:textId="77777777" w:rsidR="00AF5555" w:rsidRPr="005548FC" w:rsidRDefault="00AF5555" w:rsidP="00AF5555">
            <w:pPr>
              <w:pStyle w:val="a2"/>
              <w:rPr>
                <w:sz w:val="24"/>
                <w:szCs w:val="24"/>
                <w:shd w:val="clear" w:color="auto" w:fill="FFFFFF"/>
              </w:rPr>
            </w:pPr>
            <w:r w:rsidRPr="005548FC">
              <w:rPr>
                <w:sz w:val="24"/>
                <w:szCs w:val="24"/>
                <w:shd w:val="clear" w:color="auto" w:fill="FFFFFF"/>
              </w:rPr>
              <w:t>0</w:t>
            </w:r>
          </w:p>
        </w:tc>
        <w:tc>
          <w:tcPr>
            <w:tcW w:w="3172" w:type="dxa"/>
          </w:tcPr>
          <w:p w14:paraId="63CEAA9A" w14:textId="77777777" w:rsidR="00AF5555" w:rsidRPr="005548FC" w:rsidRDefault="00AF5555" w:rsidP="00AF5555">
            <w:pPr>
              <w:pStyle w:val="a2"/>
              <w:ind w:firstLine="0"/>
              <w:jc w:val="center"/>
              <w:rPr>
                <w:sz w:val="24"/>
                <w:szCs w:val="24"/>
                <w:shd w:val="clear" w:color="auto" w:fill="FFFFFF"/>
              </w:rPr>
            </w:pPr>
            <w:r w:rsidRPr="005548FC">
              <w:rPr>
                <w:sz w:val="24"/>
                <w:szCs w:val="24"/>
                <w:shd w:val="clear" w:color="auto" w:fill="FFFFFF"/>
              </w:rPr>
              <w:t>17.61±2.89</w:t>
            </w:r>
            <w:r w:rsidRPr="005548FC">
              <w:rPr>
                <w:sz w:val="24"/>
                <w:szCs w:val="24"/>
                <w:shd w:val="clear" w:color="auto" w:fill="FFFFFF"/>
                <w:vertAlign w:val="superscript"/>
              </w:rPr>
              <w:t>ab</w:t>
            </w:r>
          </w:p>
        </w:tc>
        <w:tc>
          <w:tcPr>
            <w:tcW w:w="3555" w:type="dxa"/>
          </w:tcPr>
          <w:p w14:paraId="0A73CF08" w14:textId="77777777" w:rsidR="00AF5555" w:rsidRPr="005548FC" w:rsidRDefault="00AF5555" w:rsidP="00AF5555">
            <w:pPr>
              <w:pStyle w:val="a2"/>
              <w:ind w:firstLine="0"/>
              <w:jc w:val="center"/>
              <w:rPr>
                <w:sz w:val="24"/>
                <w:szCs w:val="24"/>
                <w:shd w:val="clear" w:color="auto" w:fill="FFFFFF"/>
              </w:rPr>
            </w:pPr>
            <w:r w:rsidRPr="005548FC">
              <w:rPr>
                <w:sz w:val="24"/>
                <w:szCs w:val="24"/>
                <w:shd w:val="clear" w:color="auto" w:fill="FFFFFF"/>
              </w:rPr>
              <w:t>9.68±1.27</w:t>
            </w:r>
            <w:r w:rsidRPr="005548FC">
              <w:rPr>
                <w:sz w:val="24"/>
                <w:szCs w:val="24"/>
                <w:shd w:val="clear" w:color="auto" w:fill="FFFFFF"/>
                <w:vertAlign w:val="superscript"/>
              </w:rPr>
              <w:t>cd</w:t>
            </w:r>
          </w:p>
        </w:tc>
      </w:tr>
      <w:tr w:rsidR="00AF5555" w:rsidRPr="005548FC" w14:paraId="71BE4A12" w14:textId="77777777" w:rsidTr="00EC28AC">
        <w:trPr>
          <w:trHeight w:val="4"/>
        </w:trPr>
        <w:tc>
          <w:tcPr>
            <w:tcW w:w="2907" w:type="dxa"/>
          </w:tcPr>
          <w:p w14:paraId="281A7319" w14:textId="77777777" w:rsidR="00AF5555" w:rsidRPr="005548FC" w:rsidRDefault="00AF5555" w:rsidP="00AF5555">
            <w:pPr>
              <w:pStyle w:val="a2"/>
              <w:rPr>
                <w:sz w:val="24"/>
                <w:szCs w:val="24"/>
                <w:shd w:val="clear" w:color="auto" w:fill="FFFFFF"/>
              </w:rPr>
            </w:pPr>
            <w:r w:rsidRPr="005548FC">
              <w:rPr>
                <w:sz w:val="24"/>
                <w:szCs w:val="24"/>
                <w:shd w:val="clear" w:color="auto" w:fill="FFFFFF"/>
              </w:rPr>
              <w:t>3</w:t>
            </w:r>
          </w:p>
        </w:tc>
        <w:tc>
          <w:tcPr>
            <w:tcW w:w="3172" w:type="dxa"/>
          </w:tcPr>
          <w:p w14:paraId="19BE5715" w14:textId="77777777" w:rsidR="00AF5555" w:rsidRPr="005548FC" w:rsidRDefault="00AF5555" w:rsidP="00AF5555">
            <w:pPr>
              <w:pStyle w:val="a2"/>
              <w:ind w:firstLine="0"/>
              <w:jc w:val="center"/>
              <w:rPr>
                <w:sz w:val="24"/>
                <w:szCs w:val="24"/>
                <w:shd w:val="clear" w:color="auto" w:fill="FFFFFF"/>
              </w:rPr>
            </w:pPr>
            <w:r w:rsidRPr="005548FC">
              <w:rPr>
                <w:sz w:val="24"/>
                <w:szCs w:val="24"/>
                <w:shd w:val="clear" w:color="auto" w:fill="FFFFFF"/>
              </w:rPr>
              <w:t>15.16±1.87</w:t>
            </w:r>
            <w:r w:rsidRPr="005548FC">
              <w:rPr>
                <w:sz w:val="24"/>
                <w:szCs w:val="24"/>
                <w:shd w:val="clear" w:color="auto" w:fill="FFFFFF"/>
                <w:vertAlign w:val="superscript"/>
              </w:rPr>
              <w:t>abc</w:t>
            </w:r>
          </w:p>
        </w:tc>
        <w:tc>
          <w:tcPr>
            <w:tcW w:w="3555" w:type="dxa"/>
          </w:tcPr>
          <w:p w14:paraId="361F81AB" w14:textId="77777777" w:rsidR="00AF5555" w:rsidRPr="005548FC" w:rsidRDefault="00AF5555" w:rsidP="00AF5555">
            <w:pPr>
              <w:pStyle w:val="a2"/>
              <w:ind w:firstLine="0"/>
              <w:jc w:val="center"/>
              <w:rPr>
                <w:sz w:val="24"/>
                <w:szCs w:val="24"/>
                <w:shd w:val="clear" w:color="auto" w:fill="FFFFFF"/>
              </w:rPr>
            </w:pPr>
            <w:r w:rsidRPr="005548FC">
              <w:rPr>
                <w:sz w:val="24"/>
                <w:szCs w:val="24"/>
                <w:shd w:val="clear" w:color="auto" w:fill="FFFFFF"/>
              </w:rPr>
              <w:t>12.18±2.76</w:t>
            </w:r>
            <w:r w:rsidRPr="005548FC">
              <w:rPr>
                <w:sz w:val="24"/>
                <w:szCs w:val="24"/>
                <w:shd w:val="clear" w:color="auto" w:fill="FFFFFF"/>
                <w:vertAlign w:val="superscript"/>
              </w:rPr>
              <w:t>bcd</w:t>
            </w:r>
          </w:p>
        </w:tc>
      </w:tr>
      <w:tr w:rsidR="00AF5555" w:rsidRPr="005548FC" w14:paraId="63F267D9" w14:textId="77777777" w:rsidTr="00EC28AC">
        <w:trPr>
          <w:trHeight w:val="4"/>
        </w:trPr>
        <w:tc>
          <w:tcPr>
            <w:tcW w:w="2907" w:type="dxa"/>
          </w:tcPr>
          <w:p w14:paraId="2C2C8349" w14:textId="77777777" w:rsidR="00AF5555" w:rsidRPr="005548FC" w:rsidRDefault="00AF5555" w:rsidP="00AF5555">
            <w:pPr>
              <w:pStyle w:val="a2"/>
              <w:rPr>
                <w:sz w:val="24"/>
                <w:szCs w:val="24"/>
                <w:shd w:val="clear" w:color="auto" w:fill="FFFFFF"/>
              </w:rPr>
            </w:pPr>
            <w:r w:rsidRPr="005548FC">
              <w:rPr>
                <w:sz w:val="24"/>
                <w:szCs w:val="24"/>
                <w:shd w:val="clear" w:color="auto" w:fill="FFFFFF"/>
              </w:rPr>
              <w:t>5</w:t>
            </w:r>
          </w:p>
        </w:tc>
        <w:tc>
          <w:tcPr>
            <w:tcW w:w="3172" w:type="dxa"/>
          </w:tcPr>
          <w:p w14:paraId="42B54CFA" w14:textId="77777777" w:rsidR="00AF5555" w:rsidRPr="005548FC" w:rsidRDefault="00AF5555" w:rsidP="00AF5555">
            <w:pPr>
              <w:pStyle w:val="a2"/>
              <w:ind w:firstLine="0"/>
              <w:jc w:val="center"/>
              <w:rPr>
                <w:sz w:val="24"/>
                <w:szCs w:val="24"/>
                <w:shd w:val="clear" w:color="auto" w:fill="FFFFFF"/>
              </w:rPr>
            </w:pPr>
            <w:r w:rsidRPr="005548FC">
              <w:rPr>
                <w:sz w:val="24"/>
                <w:szCs w:val="24"/>
                <w:shd w:val="clear" w:color="auto" w:fill="FFFFFF"/>
              </w:rPr>
              <w:t>20.26±4.18</w:t>
            </w:r>
            <w:r w:rsidRPr="005548FC">
              <w:rPr>
                <w:sz w:val="24"/>
                <w:szCs w:val="24"/>
                <w:shd w:val="clear" w:color="auto" w:fill="FFFFFF"/>
                <w:vertAlign w:val="superscript"/>
              </w:rPr>
              <w:t>a</w:t>
            </w:r>
          </w:p>
        </w:tc>
        <w:tc>
          <w:tcPr>
            <w:tcW w:w="3555" w:type="dxa"/>
          </w:tcPr>
          <w:p w14:paraId="4056FB45" w14:textId="77777777" w:rsidR="00AF5555" w:rsidRPr="005548FC" w:rsidRDefault="00AF5555" w:rsidP="00AF5555">
            <w:pPr>
              <w:pStyle w:val="a2"/>
              <w:ind w:firstLine="0"/>
              <w:jc w:val="center"/>
              <w:rPr>
                <w:sz w:val="24"/>
                <w:szCs w:val="24"/>
                <w:shd w:val="clear" w:color="auto" w:fill="FFFFFF"/>
              </w:rPr>
            </w:pPr>
            <w:r w:rsidRPr="005548FC">
              <w:rPr>
                <w:sz w:val="24"/>
                <w:szCs w:val="24"/>
                <w:shd w:val="clear" w:color="auto" w:fill="FFFFFF"/>
              </w:rPr>
              <w:t>14.45±2.05</w:t>
            </w:r>
            <w:r w:rsidRPr="005548FC">
              <w:rPr>
                <w:sz w:val="24"/>
                <w:szCs w:val="24"/>
                <w:shd w:val="clear" w:color="auto" w:fill="FFFFFF"/>
                <w:vertAlign w:val="superscript"/>
              </w:rPr>
              <w:t>abc</w:t>
            </w:r>
          </w:p>
        </w:tc>
      </w:tr>
      <w:tr w:rsidR="00AF5555" w:rsidRPr="005548FC" w14:paraId="2D64205E" w14:textId="77777777" w:rsidTr="00EC28AC">
        <w:trPr>
          <w:trHeight w:val="4"/>
        </w:trPr>
        <w:tc>
          <w:tcPr>
            <w:tcW w:w="2907" w:type="dxa"/>
          </w:tcPr>
          <w:p w14:paraId="6586CB3E" w14:textId="77777777" w:rsidR="00AF5555" w:rsidRPr="005548FC" w:rsidRDefault="00AF5555" w:rsidP="00AF5555">
            <w:pPr>
              <w:pStyle w:val="a2"/>
              <w:rPr>
                <w:sz w:val="24"/>
                <w:szCs w:val="24"/>
                <w:shd w:val="clear" w:color="auto" w:fill="FFFFFF"/>
              </w:rPr>
            </w:pPr>
            <w:r w:rsidRPr="005548FC">
              <w:rPr>
                <w:sz w:val="24"/>
                <w:szCs w:val="24"/>
                <w:shd w:val="clear" w:color="auto" w:fill="FFFFFF"/>
              </w:rPr>
              <w:t>7</w:t>
            </w:r>
          </w:p>
        </w:tc>
        <w:tc>
          <w:tcPr>
            <w:tcW w:w="3172" w:type="dxa"/>
          </w:tcPr>
          <w:p w14:paraId="7F2FFA70" w14:textId="77777777" w:rsidR="00AF5555" w:rsidRPr="005548FC" w:rsidRDefault="00AF5555" w:rsidP="00AF5555">
            <w:pPr>
              <w:pStyle w:val="a2"/>
              <w:ind w:firstLine="0"/>
              <w:jc w:val="center"/>
              <w:rPr>
                <w:sz w:val="24"/>
                <w:szCs w:val="24"/>
                <w:shd w:val="clear" w:color="auto" w:fill="FFFFFF"/>
              </w:rPr>
            </w:pPr>
            <w:r w:rsidRPr="005548FC">
              <w:rPr>
                <w:sz w:val="24"/>
                <w:szCs w:val="24"/>
                <w:shd w:val="clear" w:color="auto" w:fill="FFFFFF"/>
              </w:rPr>
              <w:t>21.06±2.24</w:t>
            </w:r>
            <w:r w:rsidRPr="005548FC">
              <w:rPr>
                <w:sz w:val="24"/>
                <w:szCs w:val="24"/>
                <w:shd w:val="clear" w:color="auto" w:fill="FFFFFF"/>
                <w:vertAlign w:val="superscript"/>
              </w:rPr>
              <w:t>a</w:t>
            </w:r>
          </w:p>
        </w:tc>
        <w:tc>
          <w:tcPr>
            <w:tcW w:w="3555" w:type="dxa"/>
          </w:tcPr>
          <w:p w14:paraId="6EA7909F" w14:textId="77777777" w:rsidR="00AF5555" w:rsidRPr="005548FC" w:rsidRDefault="00AF5555" w:rsidP="00AF5555">
            <w:pPr>
              <w:pStyle w:val="a2"/>
              <w:ind w:firstLine="0"/>
              <w:jc w:val="center"/>
              <w:rPr>
                <w:sz w:val="24"/>
                <w:szCs w:val="24"/>
                <w:shd w:val="clear" w:color="auto" w:fill="FFFFFF"/>
              </w:rPr>
            </w:pPr>
            <w:r w:rsidRPr="005548FC">
              <w:rPr>
                <w:sz w:val="24"/>
                <w:szCs w:val="24"/>
                <w:shd w:val="clear" w:color="auto" w:fill="FFFFFF"/>
              </w:rPr>
              <w:t>13.46±2.79</w:t>
            </w:r>
            <w:r w:rsidRPr="005548FC">
              <w:rPr>
                <w:sz w:val="24"/>
                <w:szCs w:val="24"/>
                <w:shd w:val="clear" w:color="auto" w:fill="FFFFFF"/>
                <w:vertAlign w:val="superscript"/>
              </w:rPr>
              <w:t>abcd</w:t>
            </w:r>
          </w:p>
        </w:tc>
      </w:tr>
    </w:tbl>
    <w:p w14:paraId="753A92AF" w14:textId="77777777" w:rsidR="000C369E" w:rsidRPr="005548FC" w:rsidRDefault="000C369E" w:rsidP="003116BE">
      <w:pPr>
        <w:pStyle w:val="a2"/>
        <w:rPr>
          <w:shd w:val="clear" w:color="auto" w:fill="FFFFFF"/>
          <w:lang w:val="kk-KZ"/>
        </w:rPr>
      </w:pPr>
    </w:p>
    <w:p w14:paraId="631A29ED" w14:textId="42567E8D" w:rsidR="000C369E" w:rsidRPr="005548FC" w:rsidRDefault="00F03B8E" w:rsidP="000C369E">
      <w:pPr>
        <w:pStyle w:val="a2"/>
        <w:rPr>
          <w:lang w:val="ru-KZ"/>
        </w:rPr>
      </w:pPr>
      <w:r w:rsidRPr="005548FC">
        <w:rPr>
          <w:shd w:val="clear" w:color="auto" w:fill="FFFFFF"/>
          <w:lang w:val="kk-KZ"/>
        </w:rPr>
        <w:t>Кестеден көріп тұрғандай,</w:t>
      </w:r>
      <w:r w:rsidR="000C369E" w:rsidRPr="005548FC">
        <w:rPr>
          <w:shd w:val="clear" w:color="auto" w:fill="FFFFFF"/>
          <w:lang w:val="kk-KZ"/>
        </w:rPr>
        <w:t xml:space="preserve"> </w:t>
      </w:r>
      <w:r w:rsidR="009A564A" w:rsidRPr="005548FC">
        <w:rPr>
          <w:lang w:val="kk-KZ"/>
        </w:rPr>
        <w:t xml:space="preserve">3 % </w:t>
      </w:r>
      <w:r w:rsidR="000C369E" w:rsidRPr="005548FC">
        <w:rPr>
          <w:shd w:val="clear" w:color="auto" w:fill="FFFFFF"/>
          <w:lang w:val="kk-KZ"/>
        </w:rPr>
        <w:t>а</w:t>
      </w:r>
      <w:r w:rsidR="000C369E" w:rsidRPr="005548FC">
        <w:rPr>
          <w:lang w:val="ru-KZ"/>
        </w:rPr>
        <w:t>лма сығындысы</w:t>
      </w:r>
      <w:r w:rsidR="000C369E" w:rsidRPr="005548FC">
        <w:rPr>
          <w:lang w:val="kk-KZ"/>
        </w:rPr>
        <w:t>ның</w:t>
      </w:r>
      <w:r w:rsidR="000C369E" w:rsidRPr="005548FC">
        <w:rPr>
          <w:lang w:val="ru-KZ"/>
        </w:rPr>
        <w:t xml:space="preserve"> ұнтағы қосылған </w:t>
      </w:r>
      <w:r w:rsidR="008E59A8">
        <w:rPr>
          <w:lang w:val="kk-KZ"/>
        </w:rPr>
        <w:t xml:space="preserve">«Алатау» тәжірибелік </w:t>
      </w:r>
      <w:r w:rsidR="000C369E" w:rsidRPr="005548FC">
        <w:rPr>
          <w:lang w:val="ru-KZ"/>
        </w:rPr>
        <w:t>үлгіде қаттылық көрсеткіші бақылау үлгісіне қарағанда төмен болды</w:t>
      </w:r>
      <w:r w:rsidR="000C369E" w:rsidRPr="005548FC">
        <w:rPr>
          <w:lang w:val="kk-KZ"/>
        </w:rPr>
        <w:t>, шұжықтарды өндіру күнінде бұл көрсеткіш бақылау үлгісінде 76,73</w:t>
      </w:r>
      <w:r w:rsidR="00705320" w:rsidRPr="005548FC">
        <w:rPr>
          <w:lang w:val="kk-KZ"/>
        </w:rPr>
        <w:t xml:space="preserve"> N</w:t>
      </w:r>
      <w:r w:rsidR="000C369E" w:rsidRPr="005548FC">
        <w:rPr>
          <w:lang w:val="kk-KZ"/>
        </w:rPr>
        <w:t>, ал тәжірибелік үлгіде 66,17</w:t>
      </w:r>
      <w:r w:rsidR="00705320" w:rsidRPr="005548FC">
        <w:rPr>
          <w:lang w:val="kk-KZ"/>
        </w:rPr>
        <w:t xml:space="preserve"> N</w:t>
      </w:r>
      <w:r w:rsidR="000C369E" w:rsidRPr="005548FC">
        <w:rPr>
          <w:lang w:val="kk-KZ"/>
        </w:rPr>
        <w:t>-</w:t>
      </w:r>
      <w:r w:rsidR="00705320" w:rsidRPr="005548FC">
        <w:rPr>
          <w:lang w:val="kk-KZ"/>
        </w:rPr>
        <w:t>д</w:t>
      </w:r>
      <w:r w:rsidR="000C369E" w:rsidRPr="005548FC">
        <w:rPr>
          <w:lang w:val="kk-KZ"/>
        </w:rPr>
        <w:t>і құрады.</w:t>
      </w:r>
      <w:r w:rsidR="000C369E" w:rsidRPr="005548FC">
        <w:rPr>
          <w:lang w:val="ru-KZ"/>
        </w:rPr>
        <w:t xml:space="preserve"> Бұл өсімдік талшығының өнімдегі ақуызды байланысуына әсері және оның ылғал ұстап тұру қасиетінің жоғарылауымен түсіндіріледі.</w:t>
      </w:r>
      <w:r w:rsidR="000C369E" w:rsidRPr="005548FC">
        <w:rPr>
          <w:lang w:val="kk-KZ"/>
        </w:rPr>
        <w:t xml:space="preserve"> </w:t>
      </w:r>
      <w:r w:rsidR="008E59A8">
        <w:rPr>
          <w:lang w:val="kk-KZ"/>
        </w:rPr>
        <w:t>«Алатау» т</w:t>
      </w:r>
      <w:r w:rsidR="000C369E" w:rsidRPr="005548FC">
        <w:rPr>
          <w:lang w:val="ru-KZ"/>
        </w:rPr>
        <w:t>әжірибелік үлгіде серпімділік көрсеткіштері бақылау үлгісіне жақын мәндерде болды, бірақ өсімдік талшығының құрылымына байланысты аздап төмендеген</w:t>
      </w:r>
      <w:r w:rsidR="000C369E" w:rsidRPr="005548FC">
        <w:rPr>
          <w:lang w:val="kk-KZ"/>
        </w:rPr>
        <w:t>, мысалы шұжықтарды өндіру күні бұл көрсеткіш бақылау үлгісінде 0,78</w:t>
      </w:r>
      <w:r w:rsidR="00705320" w:rsidRPr="005548FC">
        <w:rPr>
          <w:lang w:val="kk-KZ"/>
        </w:rPr>
        <w:t xml:space="preserve"> мм</w:t>
      </w:r>
      <w:r w:rsidR="000C369E" w:rsidRPr="005548FC">
        <w:rPr>
          <w:lang w:val="kk-KZ"/>
        </w:rPr>
        <w:t>, ал тәжірибелік үлгіде 0,61</w:t>
      </w:r>
      <w:r w:rsidR="00705320" w:rsidRPr="005548FC">
        <w:rPr>
          <w:lang w:val="kk-KZ"/>
        </w:rPr>
        <w:t xml:space="preserve"> мм</w:t>
      </w:r>
      <w:r w:rsidR="000C369E" w:rsidRPr="005548FC">
        <w:rPr>
          <w:lang w:val="kk-KZ"/>
        </w:rPr>
        <w:t>-ді құрады. Коезивтілік пен жабысқақтық көрсеткіштері де</w:t>
      </w:r>
      <w:r w:rsidR="000C369E" w:rsidRPr="005548FC">
        <w:rPr>
          <w:lang w:val="ru-KZ"/>
        </w:rPr>
        <w:t xml:space="preserve"> бақылау үлгісіне қарағанда сәл төмендеу байқалды, бұл өнімнің ішкі құрылымының өзгеруімен байланысты.</w:t>
      </w:r>
      <w:r w:rsidR="000C369E" w:rsidRPr="005548FC">
        <w:rPr>
          <w:lang w:val="kk-KZ"/>
        </w:rPr>
        <w:t xml:space="preserve"> Ал, пісірілген шұжықтарды ш</w:t>
      </w:r>
      <w:r w:rsidR="000C369E" w:rsidRPr="005548FC">
        <w:rPr>
          <w:lang w:val="ru-KZ"/>
        </w:rPr>
        <w:t>айнау қабілеті</w:t>
      </w:r>
      <w:r w:rsidR="000C369E" w:rsidRPr="005548FC">
        <w:rPr>
          <w:lang w:val="kk-KZ"/>
        </w:rPr>
        <w:t xml:space="preserve"> </w:t>
      </w:r>
      <w:r w:rsidR="00705320" w:rsidRPr="005548FC">
        <w:rPr>
          <w:lang w:val="kk-KZ"/>
        </w:rPr>
        <w:t xml:space="preserve">3 % </w:t>
      </w:r>
      <w:r w:rsidR="000C369E" w:rsidRPr="005548FC">
        <w:rPr>
          <w:lang w:val="kk-KZ"/>
        </w:rPr>
        <w:t>а</w:t>
      </w:r>
      <w:r w:rsidR="000C369E" w:rsidRPr="005548FC">
        <w:rPr>
          <w:lang w:val="ru-KZ"/>
        </w:rPr>
        <w:t>лма сығындысы</w:t>
      </w:r>
      <w:r w:rsidR="000C369E" w:rsidRPr="005548FC">
        <w:rPr>
          <w:lang w:val="kk-KZ"/>
        </w:rPr>
        <w:t>ның ұнтағы</w:t>
      </w:r>
      <w:r w:rsidR="000C369E" w:rsidRPr="005548FC">
        <w:rPr>
          <w:lang w:val="ru-KZ"/>
        </w:rPr>
        <w:t xml:space="preserve"> қосылған </w:t>
      </w:r>
      <w:r w:rsidR="008E59A8">
        <w:rPr>
          <w:lang w:val="kk-KZ"/>
        </w:rPr>
        <w:t xml:space="preserve">«Алатау» тәжірибелік </w:t>
      </w:r>
      <w:r w:rsidR="000C369E" w:rsidRPr="005548FC">
        <w:rPr>
          <w:lang w:val="ru-KZ"/>
        </w:rPr>
        <w:t>үлгі</w:t>
      </w:r>
      <w:r w:rsidR="008E59A8">
        <w:rPr>
          <w:lang w:val="kk-KZ"/>
        </w:rPr>
        <w:t>сін</w:t>
      </w:r>
      <w:r w:rsidR="000C369E" w:rsidRPr="005548FC">
        <w:rPr>
          <w:lang w:val="kk-KZ"/>
        </w:rPr>
        <w:t>де</w:t>
      </w:r>
      <w:r w:rsidR="000C369E" w:rsidRPr="005548FC">
        <w:rPr>
          <w:lang w:val="ru-KZ"/>
        </w:rPr>
        <w:t xml:space="preserve"> </w:t>
      </w:r>
      <w:r w:rsidR="000C369E" w:rsidRPr="005548FC">
        <w:rPr>
          <w:lang w:val="kk-KZ"/>
        </w:rPr>
        <w:t>17,61</w:t>
      </w:r>
      <w:r w:rsidR="00705320" w:rsidRPr="005548FC">
        <w:rPr>
          <w:lang w:val="kk-KZ"/>
        </w:rPr>
        <w:t xml:space="preserve"> N</w:t>
      </w:r>
      <w:r w:rsidR="000C369E" w:rsidRPr="005548FC">
        <w:rPr>
          <w:lang w:val="kk-KZ"/>
        </w:rPr>
        <w:t>-</w:t>
      </w:r>
      <w:r w:rsidR="00705320" w:rsidRPr="005548FC">
        <w:rPr>
          <w:lang w:val="kk-KZ"/>
        </w:rPr>
        <w:t>н</w:t>
      </w:r>
      <w:r w:rsidR="000C369E" w:rsidRPr="005548FC">
        <w:rPr>
          <w:lang w:val="kk-KZ"/>
        </w:rPr>
        <w:t>ен 9,68</w:t>
      </w:r>
      <w:r w:rsidR="00705320" w:rsidRPr="005548FC">
        <w:rPr>
          <w:lang w:val="kk-KZ"/>
        </w:rPr>
        <w:t xml:space="preserve"> N</w:t>
      </w:r>
      <w:r w:rsidR="000C369E" w:rsidRPr="005548FC">
        <w:rPr>
          <w:lang w:val="kk-KZ"/>
        </w:rPr>
        <w:t xml:space="preserve">-ге </w:t>
      </w:r>
      <w:r w:rsidR="000C369E" w:rsidRPr="005548FC">
        <w:rPr>
          <w:lang w:val="ru-KZ"/>
        </w:rPr>
        <w:t>төменде</w:t>
      </w:r>
      <w:r w:rsidR="000C369E" w:rsidRPr="005548FC">
        <w:rPr>
          <w:lang w:val="kk-KZ"/>
        </w:rPr>
        <w:t>ді</w:t>
      </w:r>
      <w:r w:rsidR="000C369E" w:rsidRPr="005548FC">
        <w:rPr>
          <w:lang w:val="ru-KZ"/>
        </w:rPr>
        <w:t>, бұл өсімдік талшығының жоғары мөлшеріне және ақуыз құрылымының жұмсаруына байланысты.</w:t>
      </w:r>
    </w:p>
    <w:p w14:paraId="7DC747BB" w14:textId="77777777" w:rsidR="000C369E" w:rsidRPr="005548FC" w:rsidRDefault="00705320" w:rsidP="000C369E">
      <w:pPr>
        <w:pStyle w:val="a2"/>
        <w:rPr>
          <w:lang w:val="ru-KZ"/>
        </w:rPr>
      </w:pPr>
      <w:r w:rsidRPr="005548FC">
        <w:rPr>
          <w:lang w:val="kk-KZ"/>
        </w:rPr>
        <w:t xml:space="preserve">3 </w:t>
      </w:r>
      <w:r w:rsidRPr="005548FC">
        <w:rPr>
          <w:lang w:val="ru-KZ"/>
        </w:rPr>
        <w:t>%</w:t>
      </w:r>
      <w:r w:rsidRPr="005548FC">
        <w:rPr>
          <w:lang w:val="kk-KZ"/>
        </w:rPr>
        <w:t xml:space="preserve"> а</w:t>
      </w:r>
      <w:r w:rsidR="000C369E" w:rsidRPr="005548FC">
        <w:rPr>
          <w:lang w:val="ru-KZ"/>
        </w:rPr>
        <w:t>лма сығындысы ұнтағының қосылуы пісірілген шұжықтың текстуралық сипаттамаларына әсер етті. Бұл өсімдік талшығының өнімнің құрылымдық қасиеттеріне әсерінен байқалады. Ылғал ұстау қабілетінің артуы өнімнің текстурасын жұмсартып, тұтынушылық қасиеттеріне оң ықпал етуі мүмкін.</w:t>
      </w:r>
    </w:p>
    <w:p w14:paraId="6117BA95" w14:textId="77777777" w:rsidR="00F03B8E" w:rsidRPr="005548FC" w:rsidRDefault="00F03B8E" w:rsidP="003116BE">
      <w:pPr>
        <w:pStyle w:val="a2"/>
        <w:rPr>
          <w:rFonts w:eastAsiaTheme="minorHAnsi"/>
          <w:lang w:val="kk-KZ"/>
        </w:rPr>
      </w:pPr>
    </w:p>
    <w:p w14:paraId="665DC476" w14:textId="77777777" w:rsidR="000C369E" w:rsidRPr="005548FC" w:rsidRDefault="000C369E" w:rsidP="003116BE">
      <w:pPr>
        <w:pStyle w:val="a2"/>
        <w:rPr>
          <w:rFonts w:eastAsiaTheme="minorHAnsi"/>
          <w:lang w:val="ru-KZ"/>
        </w:rPr>
      </w:pPr>
    </w:p>
    <w:p w14:paraId="3646D702" w14:textId="77777777" w:rsidR="0039069B" w:rsidRPr="005548FC" w:rsidRDefault="0039069B" w:rsidP="003116BE">
      <w:pPr>
        <w:pStyle w:val="a2"/>
        <w:ind w:firstLine="709"/>
        <w:rPr>
          <w:rFonts w:eastAsiaTheme="minorHAnsi"/>
          <w:b/>
          <w:bCs/>
          <w:lang w:val="kk-KZ"/>
        </w:rPr>
      </w:pPr>
      <w:r w:rsidRPr="005548FC">
        <w:rPr>
          <w:rFonts w:eastAsiaTheme="minorHAnsi"/>
          <w:b/>
          <w:bCs/>
          <w:lang w:val="kk-KZ"/>
        </w:rPr>
        <w:lastRenderedPageBreak/>
        <w:t>5.</w:t>
      </w:r>
      <w:r w:rsidR="00E372EE" w:rsidRPr="005548FC">
        <w:rPr>
          <w:rFonts w:eastAsiaTheme="minorHAnsi"/>
          <w:b/>
          <w:bCs/>
          <w:lang w:val="kk-KZ"/>
        </w:rPr>
        <w:t>8</w:t>
      </w:r>
      <w:r w:rsidRPr="005548FC">
        <w:rPr>
          <w:rFonts w:eastAsiaTheme="minorHAnsi"/>
          <w:b/>
          <w:bCs/>
          <w:lang w:val="kk-KZ"/>
        </w:rPr>
        <w:t xml:space="preserve"> </w:t>
      </w:r>
      <w:r w:rsidR="00025F5D" w:rsidRPr="005548FC">
        <w:rPr>
          <w:b/>
          <w:bCs/>
          <w:lang w:val="kk-KZ"/>
        </w:rPr>
        <w:t>Дайын</w:t>
      </w:r>
      <w:r w:rsidR="00F03B8E" w:rsidRPr="005548FC">
        <w:rPr>
          <w:b/>
          <w:bCs/>
          <w:lang w:val="kk-KZ"/>
        </w:rPr>
        <w:t xml:space="preserve"> өнімнің антиоксиданттық белсенділігін зерттеу</w:t>
      </w:r>
    </w:p>
    <w:p w14:paraId="56B33008" w14:textId="77777777" w:rsidR="00057177" w:rsidRPr="005548FC" w:rsidRDefault="00057177" w:rsidP="003116BE">
      <w:pPr>
        <w:pStyle w:val="a2"/>
        <w:ind w:firstLine="709"/>
        <w:rPr>
          <w:rFonts w:eastAsiaTheme="minorHAnsi"/>
          <w:lang w:val="kk-KZ"/>
        </w:rPr>
      </w:pPr>
      <w:r w:rsidRPr="005548FC">
        <w:rPr>
          <w:rFonts w:eastAsiaTheme="minorHAnsi"/>
          <w:lang w:val="kk-KZ"/>
        </w:rPr>
        <w:t xml:space="preserve">Ет өнеркәсібінде антиоксиданттардың рөлі өте маңызды. Олар ет өнімдерінің сапасын сақтауға және сақтау мерзімін ұзартуға көмектеседі. Антиоксиданттар еттің тотығу процестерін баяулату арқылы, дәм, түс және иіс сияқты </w:t>
      </w:r>
      <w:r w:rsidR="00705320" w:rsidRPr="005548FC">
        <w:rPr>
          <w:rFonts w:eastAsiaTheme="minorHAnsi"/>
          <w:lang w:val="kk-KZ"/>
        </w:rPr>
        <w:t>органолептикалық</w:t>
      </w:r>
      <w:r w:rsidRPr="005548FC">
        <w:rPr>
          <w:rFonts w:eastAsiaTheme="minorHAnsi"/>
          <w:lang w:val="kk-KZ"/>
        </w:rPr>
        <w:t xml:space="preserve"> қасиеттердің жоғалуын азайтады. Олардың негізгі функциясы - еркін радикалдарды және олардың күйдіргіш әсерін болдырмау, сонымен қатар липидтердің тотығуын тежеу арқылы еттің майлы қабатын сақтау болып табылады.</w:t>
      </w:r>
    </w:p>
    <w:p w14:paraId="3346879C" w14:textId="2E875430" w:rsidR="00057177" w:rsidRPr="005548FC" w:rsidRDefault="00057177" w:rsidP="003116BE">
      <w:pPr>
        <w:pStyle w:val="a2"/>
        <w:ind w:firstLine="709"/>
        <w:rPr>
          <w:rFonts w:eastAsiaTheme="minorHAnsi"/>
          <w:lang w:val="kk-KZ"/>
        </w:rPr>
      </w:pPr>
      <w:r w:rsidRPr="005548FC">
        <w:rPr>
          <w:rFonts w:eastAsiaTheme="minorHAnsi"/>
          <w:lang w:val="kk-KZ"/>
        </w:rPr>
        <w:t>Шұжық өндірісінде антиоксидант ретінде табиғи түрі алма сығындысын қолдануға болады, себебі оны</w:t>
      </w:r>
      <w:r w:rsidR="005B6E75" w:rsidRPr="005548FC">
        <w:rPr>
          <w:rFonts w:eastAsiaTheme="minorHAnsi"/>
          <w:lang w:val="kk-KZ"/>
        </w:rPr>
        <w:t>ң</w:t>
      </w:r>
      <w:r w:rsidRPr="005548FC">
        <w:rPr>
          <w:rFonts w:eastAsiaTheme="minorHAnsi"/>
          <w:lang w:val="kk-KZ"/>
        </w:rPr>
        <w:t xml:space="preserve"> құрамында жоғары деңгейде фенольдік қосылыстар бар, ал олар өз кезегінде еркін радикалдарды жою арқылы тотығу процесін тежейді</w:t>
      </w:r>
      <w:r w:rsidR="00C0018D" w:rsidRPr="00C0018D">
        <w:rPr>
          <w:rFonts w:eastAsiaTheme="minorHAnsi"/>
          <w:lang w:val="kk-KZ"/>
        </w:rPr>
        <w:t xml:space="preserve"> </w:t>
      </w:r>
      <w:r w:rsidR="00EB43C0" w:rsidRPr="005548FC">
        <w:rPr>
          <w:rFonts w:eastAsiaTheme="minorHAnsi"/>
          <w:lang w:val="kk-KZ"/>
        </w:rPr>
        <w:t>[</w:t>
      </w:r>
      <w:r w:rsidR="00B66240" w:rsidRPr="005548FC">
        <w:rPr>
          <w:rFonts w:eastAsiaTheme="minorHAnsi"/>
          <w:lang w:val="kk-KZ"/>
        </w:rPr>
        <w:t>91</w:t>
      </w:r>
      <w:r w:rsidR="00EB43C0" w:rsidRPr="005548FC">
        <w:rPr>
          <w:rFonts w:eastAsiaTheme="minorHAnsi"/>
          <w:lang w:val="kk-KZ"/>
        </w:rPr>
        <w:t>]</w:t>
      </w:r>
      <w:r w:rsidRPr="005548FC">
        <w:rPr>
          <w:rFonts w:eastAsiaTheme="minorHAnsi"/>
          <w:lang w:val="kk-KZ"/>
        </w:rPr>
        <w:t>.</w:t>
      </w:r>
    </w:p>
    <w:p w14:paraId="33CD4A4F" w14:textId="106894D6" w:rsidR="00A74FB5" w:rsidRPr="005548FC" w:rsidRDefault="00A74FB5" w:rsidP="00A74FB5">
      <w:pPr>
        <w:pStyle w:val="a2"/>
        <w:ind w:firstLine="709"/>
        <w:rPr>
          <w:rFonts w:eastAsiaTheme="minorHAnsi"/>
          <w:lang w:val="kk-KZ"/>
        </w:rPr>
      </w:pPr>
      <w:r w:rsidRPr="005548FC">
        <w:rPr>
          <w:rFonts w:eastAsiaTheme="minorHAnsi"/>
          <w:lang w:val="kk-KZ"/>
        </w:rPr>
        <w:t xml:space="preserve">Бақылау үлгісімен салыстыра отырып </w:t>
      </w:r>
      <w:r w:rsidR="00705320" w:rsidRPr="005548FC">
        <w:rPr>
          <w:lang w:val="kk-KZ"/>
        </w:rPr>
        <w:t xml:space="preserve">3 % </w:t>
      </w:r>
      <w:r w:rsidRPr="005548FC">
        <w:rPr>
          <w:rFonts w:eastAsiaTheme="minorHAnsi"/>
          <w:lang w:val="kk-KZ"/>
        </w:rPr>
        <w:t xml:space="preserve">алма сығындысының ұнтағы қосылған </w:t>
      </w:r>
      <w:r w:rsidR="008E59A8">
        <w:rPr>
          <w:rFonts w:eastAsiaTheme="minorHAnsi"/>
          <w:lang w:val="kk-KZ"/>
        </w:rPr>
        <w:t xml:space="preserve">«Алатау» </w:t>
      </w:r>
      <w:r w:rsidRPr="005548FC">
        <w:rPr>
          <w:rFonts w:eastAsiaTheme="minorHAnsi"/>
          <w:lang w:val="kk-KZ"/>
        </w:rPr>
        <w:t xml:space="preserve">пісірілген шұжық өнімінің антиоксиданттық белсенділігі зерттелді. Оған жалпы фенольдік құрамы </w:t>
      </w:r>
      <w:r w:rsidR="00705320" w:rsidRPr="005548FC">
        <w:rPr>
          <w:rFonts w:eastAsiaTheme="minorHAnsi"/>
          <w:lang w:val="kk-KZ"/>
        </w:rPr>
        <w:t>(</w:t>
      </w:r>
      <w:r w:rsidRPr="005548FC">
        <w:rPr>
          <w:rFonts w:eastAsiaTheme="minorHAnsi"/>
          <w:lang w:val="kk-KZ"/>
        </w:rPr>
        <w:t>TPC</w:t>
      </w:r>
      <w:r w:rsidR="00705320" w:rsidRPr="005548FC">
        <w:rPr>
          <w:rFonts w:eastAsiaTheme="minorHAnsi"/>
          <w:lang w:val="kk-KZ"/>
        </w:rPr>
        <w:t>)</w:t>
      </w:r>
      <w:r w:rsidRPr="005548FC">
        <w:rPr>
          <w:rFonts w:eastAsiaTheme="minorHAnsi"/>
          <w:lang w:val="kk-KZ"/>
        </w:rPr>
        <w:t xml:space="preserve"> және ABTS пен DPPH мөлшерлері кірді.</w:t>
      </w:r>
    </w:p>
    <w:p w14:paraId="65A87BFC" w14:textId="77777777" w:rsidR="00A74FB5" w:rsidRPr="005548FC" w:rsidRDefault="00A74FB5" w:rsidP="003116BE">
      <w:pPr>
        <w:pStyle w:val="a2"/>
        <w:ind w:firstLine="709"/>
        <w:rPr>
          <w:rFonts w:eastAsiaTheme="minorHAnsi"/>
          <w:lang w:val="kk-KZ"/>
        </w:rPr>
      </w:pPr>
      <w:r w:rsidRPr="005548FC">
        <w:rPr>
          <w:rFonts w:eastAsiaTheme="minorHAnsi"/>
          <w:lang w:val="kk-KZ"/>
        </w:rPr>
        <w:t>Зерттеу нәтижелері 5.5-кестеде келтірілген.</w:t>
      </w:r>
    </w:p>
    <w:p w14:paraId="0BA950BC" w14:textId="77777777" w:rsidR="00E372EE" w:rsidRPr="005548FC" w:rsidRDefault="00E372EE" w:rsidP="003116BE">
      <w:pPr>
        <w:pStyle w:val="a2"/>
        <w:ind w:firstLine="709"/>
        <w:rPr>
          <w:rFonts w:eastAsiaTheme="minorHAnsi"/>
          <w:lang w:val="kk-KZ"/>
        </w:rPr>
      </w:pPr>
    </w:p>
    <w:p w14:paraId="798AFC22" w14:textId="400CA9A1" w:rsidR="005A18FA" w:rsidRPr="005548FC" w:rsidRDefault="00F03B8E" w:rsidP="003116BE">
      <w:pPr>
        <w:pStyle w:val="a2"/>
        <w:ind w:firstLine="0"/>
        <w:rPr>
          <w:rFonts w:eastAsiaTheme="minorHAnsi"/>
          <w:lang w:val="kk-KZ"/>
        </w:rPr>
      </w:pPr>
      <w:r w:rsidRPr="005548FC">
        <w:rPr>
          <w:rFonts w:eastAsiaTheme="minorHAnsi"/>
          <w:lang w:val="kk-KZ"/>
        </w:rPr>
        <w:t>Кесте 5.</w:t>
      </w:r>
      <w:r w:rsidR="00E8497B" w:rsidRPr="005548FC">
        <w:rPr>
          <w:rFonts w:eastAsiaTheme="minorHAnsi"/>
          <w:lang w:val="kk-KZ"/>
        </w:rPr>
        <w:t>5</w:t>
      </w:r>
      <w:r w:rsidR="00B17073" w:rsidRPr="005548FC">
        <w:rPr>
          <w:rFonts w:eastAsiaTheme="minorHAnsi"/>
          <w:lang w:val="kk-KZ"/>
        </w:rPr>
        <w:t xml:space="preserve"> </w:t>
      </w:r>
      <w:r w:rsidR="00B17073" w:rsidRPr="005548FC">
        <w:rPr>
          <w:kern w:val="3"/>
          <w:lang w:val="kk-KZ" w:eastAsia="zh-CN" w:bidi="hi-IN"/>
        </w:rPr>
        <w:t>–</w:t>
      </w:r>
      <w:r w:rsidR="0039069B" w:rsidRPr="005548FC">
        <w:rPr>
          <w:rFonts w:eastAsiaTheme="minorHAnsi"/>
          <w:lang w:val="kk-KZ"/>
        </w:rPr>
        <w:t xml:space="preserve"> </w:t>
      </w:r>
      <w:r w:rsidR="008E59A8">
        <w:rPr>
          <w:rFonts w:eastAsiaTheme="minorHAnsi"/>
          <w:lang w:val="kk-KZ"/>
        </w:rPr>
        <w:t xml:space="preserve">Бақылау және </w:t>
      </w:r>
      <w:r w:rsidR="00705320" w:rsidRPr="005548FC">
        <w:rPr>
          <w:lang w:val="kk-KZ"/>
        </w:rPr>
        <w:t>3 % а</w:t>
      </w:r>
      <w:r w:rsidRPr="005548FC">
        <w:rPr>
          <w:lang w:val="kk-KZ"/>
        </w:rPr>
        <w:t xml:space="preserve">лма сығындысының ұнтағы қосылған пісірілген шұжық өнімінің </w:t>
      </w:r>
      <w:r w:rsidR="008E59A8">
        <w:rPr>
          <w:lang w:val="kk-KZ"/>
        </w:rPr>
        <w:t xml:space="preserve">«Алатау» тәжірибелік үлгілерінің жалпы </w:t>
      </w:r>
      <w:r w:rsidRPr="005548FC">
        <w:rPr>
          <w:lang w:val="kk-KZ"/>
        </w:rPr>
        <w:t xml:space="preserve">фенольдік </w:t>
      </w:r>
      <w:r w:rsidR="00EC26CE">
        <w:rPr>
          <w:lang w:val="kk-KZ"/>
        </w:rPr>
        <w:t>құрамы</w:t>
      </w:r>
      <w:r w:rsidR="008E59A8">
        <w:rPr>
          <w:lang w:val="kk-KZ"/>
        </w:rPr>
        <w:t xml:space="preserve"> </w:t>
      </w:r>
      <w:r w:rsidRPr="005548FC">
        <w:rPr>
          <w:lang w:val="kk-KZ"/>
        </w:rPr>
        <w:t>мен антиоксиданттық әлеуеті</w:t>
      </w:r>
    </w:p>
    <w:p w14:paraId="63F79B43" w14:textId="77777777" w:rsidR="00E372EE" w:rsidRPr="005548FC" w:rsidRDefault="00E372EE" w:rsidP="003116BE">
      <w:pPr>
        <w:pStyle w:val="a2"/>
        <w:ind w:firstLine="709"/>
        <w:rPr>
          <w:lang w:val="kk-KZ"/>
        </w:rPr>
      </w:pPr>
    </w:p>
    <w:tbl>
      <w:tblPr>
        <w:tblStyle w:val="TableGrid"/>
        <w:tblW w:w="9686" w:type="dxa"/>
        <w:tblLook w:val="04A0" w:firstRow="1" w:lastRow="0" w:firstColumn="1" w:lastColumn="0" w:noHBand="0" w:noVBand="1"/>
      </w:tblPr>
      <w:tblGrid>
        <w:gridCol w:w="3848"/>
        <w:gridCol w:w="3104"/>
        <w:gridCol w:w="2734"/>
      </w:tblGrid>
      <w:tr w:rsidR="00C444E7" w:rsidRPr="005548FC" w14:paraId="60EBF31F" w14:textId="77777777" w:rsidTr="00C444E7">
        <w:trPr>
          <w:trHeight w:val="360"/>
        </w:trPr>
        <w:tc>
          <w:tcPr>
            <w:tcW w:w="3848" w:type="dxa"/>
            <w:vMerge w:val="restart"/>
          </w:tcPr>
          <w:p w14:paraId="2D0C3D5F" w14:textId="77777777" w:rsidR="00C444E7" w:rsidRPr="005548FC" w:rsidRDefault="00A57720" w:rsidP="003116BE">
            <w:pPr>
              <w:pStyle w:val="a2"/>
              <w:ind w:firstLine="709"/>
              <w:rPr>
                <w:shd w:val="clear" w:color="auto" w:fill="FFFFFF"/>
              </w:rPr>
            </w:pPr>
            <w:r w:rsidRPr="005548FC">
              <w:rPr>
                <w:shd w:val="clear" w:color="auto" w:fill="FFFFFF"/>
              </w:rPr>
              <w:t>Көрсеткіштер</w:t>
            </w:r>
          </w:p>
        </w:tc>
        <w:tc>
          <w:tcPr>
            <w:tcW w:w="5838" w:type="dxa"/>
            <w:gridSpan w:val="2"/>
          </w:tcPr>
          <w:p w14:paraId="499B2BCB" w14:textId="77777777" w:rsidR="00C444E7" w:rsidRPr="005548FC" w:rsidRDefault="00A57720" w:rsidP="008C5625">
            <w:pPr>
              <w:pStyle w:val="a2"/>
              <w:ind w:firstLine="10"/>
              <w:jc w:val="center"/>
              <w:rPr>
                <w:shd w:val="clear" w:color="auto" w:fill="FFFFFF"/>
              </w:rPr>
            </w:pPr>
            <w:r w:rsidRPr="005548FC">
              <w:rPr>
                <w:shd w:val="clear" w:color="auto" w:fill="FFFFFF"/>
              </w:rPr>
              <w:t>Үлгілер</w:t>
            </w:r>
          </w:p>
        </w:tc>
      </w:tr>
      <w:tr w:rsidR="00C444E7" w:rsidRPr="005548FC" w14:paraId="1D857CBF" w14:textId="77777777" w:rsidTr="00C444E7">
        <w:trPr>
          <w:trHeight w:val="360"/>
        </w:trPr>
        <w:tc>
          <w:tcPr>
            <w:tcW w:w="3848" w:type="dxa"/>
            <w:vMerge/>
          </w:tcPr>
          <w:p w14:paraId="56DAC713" w14:textId="77777777" w:rsidR="00C444E7" w:rsidRPr="005548FC" w:rsidRDefault="00C444E7" w:rsidP="003116BE">
            <w:pPr>
              <w:pStyle w:val="a2"/>
              <w:ind w:firstLine="709"/>
              <w:rPr>
                <w:shd w:val="clear" w:color="auto" w:fill="FFFFFF"/>
              </w:rPr>
            </w:pPr>
          </w:p>
        </w:tc>
        <w:tc>
          <w:tcPr>
            <w:tcW w:w="3104" w:type="dxa"/>
            <w:tcBorders>
              <w:top w:val="single" w:sz="8" w:space="0" w:color="auto"/>
              <w:left w:val="nil"/>
              <w:bottom w:val="single" w:sz="8" w:space="0" w:color="auto"/>
              <w:right w:val="single" w:sz="8" w:space="0" w:color="auto"/>
            </w:tcBorders>
            <w:shd w:val="clear" w:color="auto" w:fill="auto"/>
            <w:vAlign w:val="center"/>
          </w:tcPr>
          <w:p w14:paraId="22140370" w14:textId="77777777" w:rsidR="00C444E7" w:rsidRPr="005548FC" w:rsidRDefault="00C444E7" w:rsidP="008C5625">
            <w:pPr>
              <w:pStyle w:val="a2"/>
              <w:ind w:firstLine="10"/>
              <w:jc w:val="center"/>
              <w:rPr>
                <w:color w:val="000000"/>
              </w:rPr>
            </w:pPr>
            <w:r w:rsidRPr="005548FC">
              <w:rPr>
                <w:color w:val="000000"/>
              </w:rPr>
              <w:t>Бақылау</w:t>
            </w:r>
          </w:p>
        </w:tc>
        <w:tc>
          <w:tcPr>
            <w:tcW w:w="2734" w:type="dxa"/>
            <w:tcBorders>
              <w:top w:val="single" w:sz="8" w:space="0" w:color="auto"/>
              <w:left w:val="nil"/>
              <w:bottom w:val="single" w:sz="8" w:space="0" w:color="auto"/>
              <w:right w:val="single" w:sz="8" w:space="0" w:color="auto"/>
            </w:tcBorders>
            <w:shd w:val="clear" w:color="auto" w:fill="auto"/>
            <w:vAlign w:val="center"/>
          </w:tcPr>
          <w:p w14:paraId="74D4A9DD" w14:textId="77777777" w:rsidR="00C444E7" w:rsidRPr="005548FC" w:rsidRDefault="00C444E7" w:rsidP="008C5625">
            <w:pPr>
              <w:pStyle w:val="a2"/>
              <w:ind w:firstLine="10"/>
              <w:jc w:val="center"/>
              <w:rPr>
                <w:color w:val="000000"/>
              </w:rPr>
            </w:pPr>
            <w:r w:rsidRPr="005548FC">
              <w:rPr>
                <w:color w:val="000000"/>
              </w:rPr>
              <w:t>Тәжірибе «Алатау»</w:t>
            </w:r>
          </w:p>
        </w:tc>
      </w:tr>
      <w:tr w:rsidR="00C444E7" w:rsidRPr="005548FC" w14:paraId="071C8BBF" w14:textId="77777777" w:rsidTr="00C444E7">
        <w:trPr>
          <w:trHeight w:val="360"/>
        </w:trPr>
        <w:tc>
          <w:tcPr>
            <w:tcW w:w="3848" w:type="dxa"/>
          </w:tcPr>
          <w:p w14:paraId="250F6FCC" w14:textId="77777777" w:rsidR="00C444E7" w:rsidRPr="005548FC" w:rsidRDefault="00C444E7" w:rsidP="008C5625">
            <w:pPr>
              <w:pStyle w:val="a2"/>
              <w:ind w:firstLine="0"/>
              <w:rPr>
                <w:shd w:val="clear" w:color="auto" w:fill="FFFFFF"/>
              </w:rPr>
            </w:pPr>
            <w:bookmarkStart w:id="22" w:name="_Hlk187574984"/>
            <w:r w:rsidRPr="005548FC">
              <w:rPr>
                <w:shd w:val="clear" w:color="auto" w:fill="FFFFFF"/>
              </w:rPr>
              <w:t>TPC [</w:t>
            </w:r>
            <w:bookmarkStart w:id="23" w:name="_Hlk187042959"/>
            <w:r w:rsidRPr="005548FC">
              <w:rPr>
                <w:shd w:val="clear" w:color="auto" w:fill="FFFFFF"/>
              </w:rPr>
              <w:t>μg GAE/kg</w:t>
            </w:r>
            <w:bookmarkEnd w:id="23"/>
            <w:r w:rsidRPr="005548FC">
              <w:rPr>
                <w:shd w:val="clear" w:color="auto" w:fill="FFFFFF"/>
              </w:rPr>
              <w:t>]</w:t>
            </w:r>
          </w:p>
        </w:tc>
        <w:tc>
          <w:tcPr>
            <w:tcW w:w="3104" w:type="dxa"/>
          </w:tcPr>
          <w:p w14:paraId="5C40B8BA" w14:textId="77777777" w:rsidR="00C444E7" w:rsidRPr="005548FC" w:rsidRDefault="00C444E7" w:rsidP="008C5625">
            <w:pPr>
              <w:pStyle w:val="a2"/>
              <w:ind w:firstLine="10"/>
              <w:jc w:val="center"/>
              <w:rPr>
                <w:shd w:val="clear" w:color="auto" w:fill="FFFFFF"/>
              </w:rPr>
            </w:pPr>
            <w:r w:rsidRPr="005548FC">
              <w:rPr>
                <w:shd w:val="clear" w:color="auto" w:fill="FFFFFF"/>
              </w:rPr>
              <w:t>18.80</w:t>
            </w:r>
          </w:p>
        </w:tc>
        <w:tc>
          <w:tcPr>
            <w:tcW w:w="2734" w:type="dxa"/>
          </w:tcPr>
          <w:p w14:paraId="39FBACAF" w14:textId="77777777" w:rsidR="00C444E7" w:rsidRPr="005548FC" w:rsidRDefault="00C444E7" w:rsidP="008C5625">
            <w:pPr>
              <w:pStyle w:val="a2"/>
              <w:ind w:firstLine="10"/>
              <w:jc w:val="center"/>
              <w:rPr>
                <w:shd w:val="clear" w:color="auto" w:fill="FFFFFF"/>
              </w:rPr>
            </w:pPr>
            <w:r w:rsidRPr="005548FC">
              <w:rPr>
                <w:shd w:val="clear" w:color="auto" w:fill="FFFFFF"/>
              </w:rPr>
              <w:t>31.37</w:t>
            </w:r>
          </w:p>
        </w:tc>
      </w:tr>
      <w:tr w:rsidR="00C444E7" w:rsidRPr="005548FC" w14:paraId="39CFD13B" w14:textId="77777777" w:rsidTr="00C444E7">
        <w:trPr>
          <w:trHeight w:val="360"/>
        </w:trPr>
        <w:tc>
          <w:tcPr>
            <w:tcW w:w="3848" w:type="dxa"/>
          </w:tcPr>
          <w:p w14:paraId="6D29CD84" w14:textId="77777777" w:rsidR="00C444E7" w:rsidRPr="005548FC" w:rsidRDefault="00C444E7" w:rsidP="008C5625">
            <w:pPr>
              <w:pStyle w:val="a2"/>
              <w:ind w:firstLine="0"/>
              <w:rPr>
                <w:shd w:val="clear" w:color="auto" w:fill="FFFFFF"/>
              </w:rPr>
            </w:pPr>
            <w:bookmarkStart w:id="24" w:name="_Hlk187043053"/>
            <w:r w:rsidRPr="005548FC">
              <w:rPr>
                <w:shd w:val="clear" w:color="auto" w:fill="FFFFFF"/>
              </w:rPr>
              <w:t xml:space="preserve">ABTS </w:t>
            </w:r>
            <w:bookmarkEnd w:id="24"/>
            <w:r w:rsidRPr="005548FC">
              <w:rPr>
                <w:shd w:val="clear" w:color="auto" w:fill="FFFFFF"/>
              </w:rPr>
              <w:t>[</w:t>
            </w:r>
            <w:bookmarkStart w:id="25" w:name="_Hlk187043071"/>
            <w:r w:rsidRPr="005548FC">
              <w:rPr>
                <w:shd w:val="clear" w:color="auto" w:fill="FFFFFF"/>
              </w:rPr>
              <w:t>mg TE/mL</w:t>
            </w:r>
            <w:bookmarkEnd w:id="25"/>
            <w:r w:rsidRPr="005548FC">
              <w:rPr>
                <w:shd w:val="clear" w:color="auto" w:fill="FFFFFF"/>
              </w:rPr>
              <w:t>]</w:t>
            </w:r>
          </w:p>
        </w:tc>
        <w:tc>
          <w:tcPr>
            <w:tcW w:w="3104" w:type="dxa"/>
          </w:tcPr>
          <w:p w14:paraId="77BE2474" w14:textId="77777777" w:rsidR="00C444E7" w:rsidRPr="005548FC" w:rsidRDefault="00C444E7" w:rsidP="008C5625">
            <w:pPr>
              <w:pStyle w:val="a2"/>
              <w:ind w:firstLine="10"/>
              <w:jc w:val="center"/>
              <w:rPr>
                <w:shd w:val="clear" w:color="auto" w:fill="FFFFFF"/>
              </w:rPr>
            </w:pPr>
            <w:r w:rsidRPr="005548FC">
              <w:rPr>
                <w:shd w:val="clear" w:color="auto" w:fill="FFFFFF"/>
              </w:rPr>
              <w:t>2.53±0.14</w:t>
            </w:r>
            <w:r w:rsidRPr="005548FC">
              <w:rPr>
                <w:shd w:val="clear" w:color="auto" w:fill="FFFFFF"/>
                <w:vertAlign w:val="superscript"/>
              </w:rPr>
              <w:t>d</w:t>
            </w:r>
          </w:p>
        </w:tc>
        <w:tc>
          <w:tcPr>
            <w:tcW w:w="2734" w:type="dxa"/>
          </w:tcPr>
          <w:p w14:paraId="54897EBC" w14:textId="77777777" w:rsidR="00C444E7" w:rsidRPr="005548FC" w:rsidRDefault="00C444E7" w:rsidP="008C5625">
            <w:pPr>
              <w:pStyle w:val="a2"/>
              <w:ind w:firstLine="10"/>
              <w:jc w:val="center"/>
              <w:rPr>
                <w:shd w:val="clear" w:color="auto" w:fill="FFFFFF"/>
              </w:rPr>
            </w:pPr>
            <w:r w:rsidRPr="005548FC">
              <w:rPr>
                <w:shd w:val="clear" w:color="auto" w:fill="FFFFFF"/>
              </w:rPr>
              <w:t>2.97±0.18</w:t>
            </w:r>
            <w:r w:rsidRPr="005548FC">
              <w:rPr>
                <w:shd w:val="clear" w:color="auto" w:fill="FFFFFF"/>
                <w:vertAlign w:val="superscript"/>
              </w:rPr>
              <w:t>c</w:t>
            </w:r>
          </w:p>
        </w:tc>
      </w:tr>
      <w:tr w:rsidR="00C444E7" w:rsidRPr="005548FC" w14:paraId="0EB82150" w14:textId="77777777" w:rsidTr="00C444E7">
        <w:trPr>
          <w:trHeight w:val="360"/>
        </w:trPr>
        <w:tc>
          <w:tcPr>
            <w:tcW w:w="3848" w:type="dxa"/>
          </w:tcPr>
          <w:p w14:paraId="749AA397" w14:textId="77777777" w:rsidR="00C444E7" w:rsidRPr="005548FC" w:rsidRDefault="00C444E7" w:rsidP="00C444E7">
            <w:pPr>
              <w:ind w:firstLine="22"/>
              <w:rPr>
                <w:rFonts w:ascii="Times New Roman" w:hAnsi="Times New Roman" w:cs="Times New Roman"/>
                <w:sz w:val="28"/>
                <w:szCs w:val="28"/>
                <w:shd w:val="clear" w:color="auto" w:fill="FFFFFF"/>
              </w:rPr>
            </w:pPr>
            <w:bookmarkStart w:id="26" w:name="_Hlk187043084"/>
            <w:r w:rsidRPr="005548FC">
              <w:rPr>
                <w:rFonts w:ascii="Times New Roman" w:hAnsi="Times New Roman" w:cs="Times New Roman"/>
                <w:sz w:val="28"/>
                <w:szCs w:val="28"/>
                <w:shd w:val="clear" w:color="auto" w:fill="FFFFFF"/>
              </w:rPr>
              <w:t xml:space="preserve">DPPH </w:t>
            </w:r>
            <w:bookmarkEnd w:id="26"/>
            <w:r w:rsidRPr="005548FC">
              <w:rPr>
                <w:rFonts w:ascii="Times New Roman" w:hAnsi="Times New Roman" w:cs="Times New Roman"/>
                <w:sz w:val="28"/>
                <w:szCs w:val="28"/>
                <w:shd w:val="clear" w:color="auto" w:fill="FFFFFF"/>
              </w:rPr>
              <w:t>[mg TE/mL]</w:t>
            </w:r>
          </w:p>
        </w:tc>
        <w:tc>
          <w:tcPr>
            <w:tcW w:w="3104" w:type="dxa"/>
          </w:tcPr>
          <w:p w14:paraId="6B82CBEB" w14:textId="77777777" w:rsidR="00C444E7" w:rsidRPr="005548FC" w:rsidRDefault="00C444E7" w:rsidP="008C5625">
            <w:pPr>
              <w:ind w:firstLine="10"/>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4.00±0.43</w:t>
            </w:r>
            <w:r w:rsidRPr="005548FC">
              <w:rPr>
                <w:rFonts w:ascii="Times New Roman" w:hAnsi="Times New Roman" w:cs="Times New Roman"/>
                <w:sz w:val="28"/>
                <w:szCs w:val="28"/>
                <w:shd w:val="clear" w:color="auto" w:fill="FFFFFF"/>
                <w:vertAlign w:val="superscript"/>
              </w:rPr>
              <w:t>c</w:t>
            </w:r>
          </w:p>
        </w:tc>
        <w:tc>
          <w:tcPr>
            <w:tcW w:w="2734" w:type="dxa"/>
          </w:tcPr>
          <w:p w14:paraId="13D5DE26" w14:textId="77777777" w:rsidR="00C444E7" w:rsidRPr="005548FC" w:rsidRDefault="00C444E7" w:rsidP="008C5625">
            <w:pPr>
              <w:ind w:firstLine="10"/>
              <w:jc w:val="center"/>
              <w:rPr>
                <w:rFonts w:ascii="Times New Roman" w:hAnsi="Times New Roman" w:cs="Times New Roman"/>
                <w:sz w:val="28"/>
                <w:szCs w:val="28"/>
                <w:shd w:val="clear" w:color="auto" w:fill="FFFFFF"/>
              </w:rPr>
            </w:pPr>
            <w:r w:rsidRPr="005548FC">
              <w:rPr>
                <w:rFonts w:ascii="Times New Roman" w:hAnsi="Times New Roman" w:cs="Times New Roman"/>
                <w:sz w:val="28"/>
                <w:szCs w:val="28"/>
                <w:shd w:val="clear" w:color="auto" w:fill="FFFFFF"/>
              </w:rPr>
              <w:t>6.09±0.11</w:t>
            </w:r>
            <w:r w:rsidRPr="005548FC">
              <w:rPr>
                <w:rFonts w:ascii="Times New Roman" w:hAnsi="Times New Roman" w:cs="Times New Roman"/>
                <w:sz w:val="28"/>
                <w:szCs w:val="28"/>
                <w:shd w:val="clear" w:color="auto" w:fill="FFFFFF"/>
                <w:vertAlign w:val="superscript"/>
              </w:rPr>
              <w:t>b</w:t>
            </w:r>
          </w:p>
        </w:tc>
      </w:tr>
      <w:bookmarkEnd w:id="22"/>
    </w:tbl>
    <w:p w14:paraId="48E2B4CE" w14:textId="77777777" w:rsidR="008C5625" w:rsidRPr="005548FC" w:rsidRDefault="008C5625" w:rsidP="008C5625">
      <w:pPr>
        <w:pStyle w:val="a2"/>
        <w:ind w:firstLine="709"/>
        <w:rPr>
          <w:rFonts w:eastAsiaTheme="minorHAnsi"/>
        </w:rPr>
      </w:pPr>
    </w:p>
    <w:p w14:paraId="3C3F2C43" w14:textId="5A88DC1F" w:rsidR="0039069B" w:rsidRPr="005548FC" w:rsidRDefault="00B74B8E" w:rsidP="008C5625">
      <w:pPr>
        <w:pStyle w:val="a2"/>
        <w:ind w:firstLine="709"/>
      </w:pPr>
      <w:r w:rsidRPr="005548FC">
        <w:t xml:space="preserve">Зерттеу нәтижелері бойынша, </w:t>
      </w:r>
      <w:r w:rsidR="00780D2F" w:rsidRPr="005548FC">
        <w:t xml:space="preserve">3% алма сығындысының ұнтағы қосылған </w:t>
      </w:r>
      <w:r w:rsidR="00EC26CE">
        <w:rPr>
          <w:lang w:val="kk-KZ"/>
        </w:rPr>
        <w:t xml:space="preserve">«Алатау» </w:t>
      </w:r>
      <w:r w:rsidR="00780D2F" w:rsidRPr="005548FC">
        <w:t>пісірілген шұжы</w:t>
      </w:r>
      <w:r w:rsidR="00EC26CE">
        <w:rPr>
          <w:lang w:val="kk-KZ"/>
        </w:rPr>
        <w:t>ғында</w:t>
      </w:r>
      <w:r w:rsidR="00780D2F" w:rsidRPr="005548FC">
        <w:t xml:space="preserve"> </w:t>
      </w:r>
      <w:r w:rsidR="00A74FB5" w:rsidRPr="005548FC">
        <w:rPr>
          <w:lang w:val="kk-KZ"/>
        </w:rPr>
        <w:t>жалпы фенолдік құрамы (</w:t>
      </w:r>
      <w:r w:rsidR="00780D2F" w:rsidRPr="005548FC">
        <w:t>ТРС</w:t>
      </w:r>
      <w:r w:rsidR="00A74FB5" w:rsidRPr="005548FC">
        <w:rPr>
          <w:lang w:val="kk-KZ"/>
        </w:rPr>
        <w:t>)</w:t>
      </w:r>
      <w:r w:rsidR="00780D2F" w:rsidRPr="005548FC">
        <w:t xml:space="preserve"> бақылау үлгісімен салыстырғанда 1,7 есе, </w:t>
      </w:r>
      <w:r w:rsidR="00780D2F" w:rsidRPr="005548FC">
        <w:rPr>
          <w:lang w:val="en-US"/>
        </w:rPr>
        <w:t>ABTS</w:t>
      </w:r>
      <w:r w:rsidR="00780D2F" w:rsidRPr="005548FC">
        <w:t xml:space="preserve"> құрамы 1,2 есе, </w:t>
      </w:r>
      <w:r w:rsidR="00780D2F" w:rsidRPr="005548FC">
        <w:rPr>
          <w:lang w:val="en-US"/>
        </w:rPr>
        <w:t>DPPH</w:t>
      </w:r>
      <w:r w:rsidR="00780D2F" w:rsidRPr="005548FC">
        <w:t xml:space="preserve"> құрамы 1,5 есе артатындығы дәлелденді. </w:t>
      </w:r>
      <w:r w:rsidRPr="005548FC">
        <w:t>Алынған мәліметтер</w:t>
      </w:r>
      <w:r w:rsidR="00705320" w:rsidRPr="005548FC">
        <w:rPr>
          <w:lang w:val="kk-KZ"/>
        </w:rPr>
        <w:t xml:space="preserve"> 3 </w:t>
      </w:r>
      <w:r w:rsidR="00705320" w:rsidRPr="005548FC">
        <w:t>%</w:t>
      </w:r>
      <w:r w:rsidR="00705320" w:rsidRPr="005548FC">
        <w:rPr>
          <w:lang w:val="kk-KZ"/>
        </w:rPr>
        <w:t xml:space="preserve"> </w:t>
      </w:r>
      <w:r w:rsidR="00780D2F" w:rsidRPr="005548FC">
        <w:t xml:space="preserve">алма сығындысының ұнтағын пісірілген шұжық </w:t>
      </w:r>
      <w:r w:rsidRPr="005548FC">
        <w:t xml:space="preserve">өнімдеріне қосқанда антиоксиданттық белсенділіктің артатындығын, </w:t>
      </w:r>
      <w:r w:rsidR="00780D2F" w:rsidRPr="005548FC">
        <w:t>шұжық</w:t>
      </w:r>
      <w:r w:rsidRPr="005548FC">
        <w:t xml:space="preserve"> өнімін ұзақ сақтауға ықпал ететіндігін көрсетеді.</w:t>
      </w:r>
    </w:p>
    <w:p w14:paraId="5E91CF9E" w14:textId="77777777" w:rsidR="008C5625" w:rsidRPr="005548FC" w:rsidRDefault="008C5625" w:rsidP="008C5625">
      <w:pPr>
        <w:pStyle w:val="a2"/>
        <w:ind w:firstLine="709"/>
        <w:rPr>
          <w:b/>
          <w:bCs/>
        </w:rPr>
      </w:pPr>
    </w:p>
    <w:p w14:paraId="1AD6D2F7" w14:textId="77777777" w:rsidR="000638DA" w:rsidRPr="005548FC" w:rsidRDefault="000638DA" w:rsidP="008C5625">
      <w:pPr>
        <w:pStyle w:val="a2"/>
        <w:ind w:firstLine="709"/>
        <w:rPr>
          <w:b/>
          <w:bCs/>
        </w:rPr>
      </w:pPr>
    </w:p>
    <w:p w14:paraId="3E681D28" w14:textId="77777777" w:rsidR="005A18FA" w:rsidRPr="005548FC" w:rsidRDefault="005A18FA" w:rsidP="008C5625">
      <w:pPr>
        <w:pStyle w:val="a2"/>
        <w:ind w:firstLine="709"/>
        <w:rPr>
          <w:b/>
          <w:bCs/>
        </w:rPr>
      </w:pPr>
      <w:r w:rsidRPr="005548FC">
        <w:rPr>
          <w:b/>
          <w:bCs/>
        </w:rPr>
        <w:t>5.</w:t>
      </w:r>
      <w:r w:rsidR="00C444E7" w:rsidRPr="005548FC">
        <w:rPr>
          <w:b/>
          <w:bCs/>
        </w:rPr>
        <w:t>9</w:t>
      </w:r>
      <w:r w:rsidRPr="005548FC">
        <w:rPr>
          <w:b/>
          <w:bCs/>
        </w:rPr>
        <w:tab/>
      </w:r>
      <w:r w:rsidR="00025F5D" w:rsidRPr="005548FC">
        <w:rPr>
          <w:b/>
          <w:bCs/>
          <w:lang w:val="kk-KZ"/>
        </w:rPr>
        <w:t>Дайын</w:t>
      </w:r>
      <w:r w:rsidR="00B74B8E" w:rsidRPr="005548FC">
        <w:rPr>
          <w:b/>
          <w:bCs/>
        </w:rPr>
        <w:t xml:space="preserve"> өнімнің микробиологиялық көрсеткіштері</w:t>
      </w:r>
      <w:r w:rsidR="00025F5D" w:rsidRPr="005548FC">
        <w:rPr>
          <w:b/>
          <w:bCs/>
          <w:lang w:val="kk-KZ"/>
        </w:rPr>
        <w:t>н зерттеу</w:t>
      </w:r>
      <w:r w:rsidR="00780D2F" w:rsidRPr="005548FC">
        <w:rPr>
          <w:b/>
          <w:bCs/>
        </w:rPr>
        <w:t xml:space="preserve"> </w:t>
      </w:r>
      <w:r w:rsidR="00025F5D" w:rsidRPr="005548FC">
        <w:rPr>
          <w:b/>
          <w:bCs/>
          <w:lang w:val="kk-KZ"/>
        </w:rPr>
        <w:t>және</w:t>
      </w:r>
      <w:r w:rsidR="00B74B8E" w:rsidRPr="005548FC">
        <w:rPr>
          <w:b/>
          <w:bCs/>
        </w:rPr>
        <w:t xml:space="preserve"> сақтау мерзімдерін анықтау </w:t>
      </w:r>
    </w:p>
    <w:p w14:paraId="3B334FB0" w14:textId="77777777" w:rsidR="00B74B8E" w:rsidRPr="005548FC" w:rsidRDefault="00A57720" w:rsidP="008C5625">
      <w:pPr>
        <w:pStyle w:val="a2"/>
        <w:ind w:firstLine="709"/>
        <w:rPr>
          <w:shd w:val="clear" w:color="auto" w:fill="FFFFFF"/>
        </w:rPr>
      </w:pPr>
      <w:r w:rsidRPr="005548FC">
        <w:rPr>
          <w:shd w:val="clear" w:color="auto" w:fill="FFFFFF"/>
        </w:rPr>
        <w:t xml:space="preserve">Шұжықтың әр түрі үшін жарамдылық мерзімі мен сақтау шарттары жеке-жеке анықталады. Сондықтан шұжық өнімдеріне және оларды өндірудің </w:t>
      </w:r>
      <w:r w:rsidRPr="005548FC">
        <w:rPr>
          <w:shd w:val="clear" w:color="auto" w:fill="FFFFFF"/>
        </w:rPr>
        <w:lastRenderedPageBreak/>
        <w:t>технологиялық процесіне жоғары санитарлық талаптар қойылады. Шұжықтарды дайындау кезінде тартылған ет оған әртүрлі көздерден енетін микро</w:t>
      </w:r>
      <w:r w:rsidR="00705320" w:rsidRPr="005548FC">
        <w:rPr>
          <w:shd w:val="clear" w:color="auto" w:fill="FFFFFF"/>
          <w:lang w:val="kk-KZ"/>
        </w:rPr>
        <w:t xml:space="preserve">ағзалармен </w:t>
      </w:r>
      <w:r w:rsidRPr="005548FC">
        <w:rPr>
          <w:shd w:val="clear" w:color="auto" w:fill="FFFFFF"/>
        </w:rPr>
        <w:t xml:space="preserve">ластанады. </w:t>
      </w:r>
      <w:r w:rsidRPr="005548FC">
        <w:t>Сол себепті қ</w:t>
      </w:r>
      <w:r w:rsidR="00B74B8E" w:rsidRPr="005548FC">
        <w:t xml:space="preserve">ауіпсіздік бойынша көрсеткіштерді бағалау техникалық реттеу саласындағы заңнаманың негізгі талаптарының бірі болып табылады. «Ет және ет өнімдерінің қауіпсіздігі туралы» Кеден одағының техникалық регламентімен (КО ТР 034/2013), «Тамақ өнімдерінің қауіпсіздігі туралы» Кеден одағының техникалық регламентімен (КО ТР 021/2011) қойылатын талаптар, сондай-ақ ет өнімдерінің қауіпсіздігі бойынша күркетауық етінен жасалған пісірілген шұжық өнімін зерттеу нәтижелері </w:t>
      </w:r>
      <w:r w:rsidR="008C5625" w:rsidRPr="005548FC">
        <w:rPr>
          <w:lang w:val="kk-KZ"/>
        </w:rPr>
        <w:t>5.</w:t>
      </w:r>
      <w:r w:rsidR="00E8497B" w:rsidRPr="005548FC">
        <w:rPr>
          <w:lang w:val="kk-KZ"/>
        </w:rPr>
        <w:t>6</w:t>
      </w:r>
      <w:r w:rsidR="00B74B8E" w:rsidRPr="005548FC">
        <w:t xml:space="preserve"> - кестеде келтірілген.</w:t>
      </w:r>
      <w:r w:rsidR="00B74B8E" w:rsidRPr="005548FC">
        <w:rPr>
          <w:shd w:val="clear" w:color="auto" w:fill="FFFFFF"/>
        </w:rPr>
        <w:t xml:space="preserve"> </w:t>
      </w:r>
    </w:p>
    <w:p w14:paraId="3A84E9B5" w14:textId="77777777" w:rsidR="008C5625" w:rsidRPr="005548FC" w:rsidRDefault="008C5625" w:rsidP="008C5625">
      <w:pPr>
        <w:pStyle w:val="a2"/>
        <w:ind w:firstLine="0"/>
        <w:rPr>
          <w:shd w:val="clear" w:color="auto" w:fill="FFFFFF"/>
        </w:rPr>
      </w:pPr>
    </w:p>
    <w:p w14:paraId="18068545" w14:textId="7450A05D" w:rsidR="00FA78BB" w:rsidRPr="005548FC" w:rsidRDefault="00FA78BB" w:rsidP="008C5625">
      <w:pPr>
        <w:pStyle w:val="a2"/>
        <w:ind w:firstLine="0"/>
        <w:rPr>
          <w:shd w:val="clear" w:color="auto" w:fill="FFFFFF"/>
        </w:rPr>
      </w:pPr>
      <w:r w:rsidRPr="005548FC">
        <w:rPr>
          <w:shd w:val="clear" w:color="auto" w:fill="FFFFFF"/>
        </w:rPr>
        <w:t xml:space="preserve">Кесте </w:t>
      </w:r>
      <w:r w:rsidR="008C5625" w:rsidRPr="005548FC">
        <w:rPr>
          <w:shd w:val="clear" w:color="auto" w:fill="FFFFFF"/>
          <w:lang w:val="kk-KZ"/>
        </w:rPr>
        <w:t>5.</w:t>
      </w:r>
      <w:r w:rsidR="00E8497B" w:rsidRPr="005548FC">
        <w:rPr>
          <w:shd w:val="clear" w:color="auto" w:fill="FFFFFF"/>
          <w:lang w:val="kk-KZ"/>
        </w:rPr>
        <w:t>6</w:t>
      </w:r>
      <w:r w:rsidR="008C5625" w:rsidRPr="005548FC">
        <w:rPr>
          <w:shd w:val="clear" w:color="auto" w:fill="FFFFFF"/>
          <w:lang w:val="kk-KZ"/>
        </w:rPr>
        <w:t xml:space="preserve"> </w:t>
      </w:r>
      <w:r w:rsidRPr="005548FC">
        <w:rPr>
          <w:shd w:val="clear" w:color="auto" w:fill="FFFFFF"/>
        </w:rPr>
        <w:t xml:space="preserve">– </w:t>
      </w:r>
      <w:r w:rsidR="00EC26CE">
        <w:rPr>
          <w:shd w:val="clear" w:color="auto" w:fill="FFFFFF"/>
          <w:lang w:val="kk-KZ"/>
        </w:rPr>
        <w:t xml:space="preserve">Бақылау және </w:t>
      </w:r>
      <w:r w:rsidR="00705320" w:rsidRPr="005548FC">
        <w:rPr>
          <w:lang w:val="kk-KZ"/>
        </w:rPr>
        <w:t xml:space="preserve">3 % алма сығындысының ұнтағы қосылған </w:t>
      </w:r>
      <w:r w:rsidR="00EC26CE">
        <w:rPr>
          <w:lang w:val="kk-KZ"/>
        </w:rPr>
        <w:t xml:space="preserve">«Алатау» тәжірибелік үлгілердің </w:t>
      </w:r>
      <w:r w:rsidRPr="005548FC">
        <w:rPr>
          <w:shd w:val="clear" w:color="auto" w:fill="FFFFFF"/>
        </w:rPr>
        <w:t>микробиологиялық көрсеткіштері</w:t>
      </w:r>
    </w:p>
    <w:p w14:paraId="4D336A9A" w14:textId="77777777" w:rsidR="00DD3F99" w:rsidRPr="005548FC" w:rsidRDefault="00DD3F99" w:rsidP="008C5625">
      <w:pPr>
        <w:pStyle w:val="a2"/>
        <w:ind w:firstLine="0"/>
        <w:rPr>
          <w:shd w:val="clear" w:color="auto" w:fill="FFFFFF"/>
        </w:rPr>
      </w:pPr>
    </w:p>
    <w:tbl>
      <w:tblPr>
        <w:tblStyle w:val="TableGrid"/>
        <w:tblW w:w="0" w:type="auto"/>
        <w:tblLook w:val="04A0" w:firstRow="1" w:lastRow="0" w:firstColumn="1" w:lastColumn="0" w:noHBand="0" w:noVBand="1"/>
      </w:tblPr>
      <w:tblGrid>
        <w:gridCol w:w="1751"/>
        <w:gridCol w:w="835"/>
        <w:gridCol w:w="1085"/>
        <w:gridCol w:w="1085"/>
        <w:gridCol w:w="1085"/>
        <w:gridCol w:w="1085"/>
        <w:gridCol w:w="1094"/>
        <w:gridCol w:w="1659"/>
      </w:tblGrid>
      <w:tr w:rsidR="00705320" w:rsidRPr="005548FC" w14:paraId="2FE8846D" w14:textId="77777777" w:rsidTr="00D63697">
        <w:tc>
          <w:tcPr>
            <w:tcW w:w="1751" w:type="dxa"/>
            <w:vMerge w:val="restart"/>
          </w:tcPr>
          <w:p w14:paraId="488D7B2C" w14:textId="77777777" w:rsidR="00705320" w:rsidRPr="005548FC" w:rsidRDefault="00705320" w:rsidP="00705320">
            <w:pPr>
              <w:pStyle w:val="a2"/>
              <w:ind w:firstLine="22"/>
              <w:rPr>
                <w:sz w:val="22"/>
                <w:szCs w:val="22"/>
                <w:shd w:val="clear" w:color="auto" w:fill="FFFFFF"/>
              </w:rPr>
            </w:pPr>
            <w:r w:rsidRPr="005548FC">
              <w:rPr>
                <w:sz w:val="22"/>
                <w:szCs w:val="22"/>
                <w:shd w:val="clear" w:color="auto" w:fill="FFFFFF"/>
              </w:rPr>
              <w:t>Көрсеткіш</w:t>
            </w:r>
          </w:p>
          <w:p w14:paraId="76BB3008" w14:textId="77777777" w:rsidR="00705320" w:rsidRPr="005548FC" w:rsidRDefault="00705320" w:rsidP="00705320">
            <w:pPr>
              <w:pStyle w:val="a2"/>
              <w:ind w:firstLine="22"/>
              <w:rPr>
                <w:sz w:val="22"/>
                <w:szCs w:val="22"/>
                <w:shd w:val="clear" w:color="auto" w:fill="FFFFFF"/>
              </w:rPr>
            </w:pPr>
            <w:r w:rsidRPr="005548FC">
              <w:rPr>
                <w:sz w:val="22"/>
                <w:szCs w:val="22"/>
                <w:shd w:val="clear" w:color="auto" w:fill="FFFFFF"/>
              </w:rPr>
              <w:t>атауы,</w:t>
            </w:r>
          </w:p>
          <w:p w14:paraId="062E9613" w14:textId="77777777" w:rsidR="00705320" w:rsidRPr="005548FC" w:rsidRDefault="00705320" w:rsidP="00705320">
            <w:pPr>
              <w:pStyle w:val="a2"/>
              <w:ind w:firstLine="22"/>
              <w:rPr>
                <w:sz w:val="22"/>
                <w:szCs w:val="22"/>
                <w:shd w:val="clear" w:color="auto" w:fill="FFFFFF"/>
              </w:rPr>
            </w:pPr>
            <w:r w:rsidRPr="005548FC">
              <w:rPr>
                <w:sz w:val="22"/>
                <w:szCs w:val="22"/>
                <w:shd w:val="clear" w:color="auto" w:fill="FFFFFF"/>
              </w:rPr>
              <w:t>өлшем</w:t>
            </w:r>
          </w:p>
          <w:p w14:paraId="4440116C" w14:textId="77777777" w:rsidR="00705320" w:rsidRPr="005548FC" w:rsidRDefault="00705320" w:rsidP="00705320">
            <w:pPr>
              <w:pStyle w:val="a2"/>
              <w:ind w:firstLine="22"/>
              <w:rPr>
                <w:sz w:val="22"/>
                <w:szCs w:val="22"/>
                <w:shd w:val="clear" w:color="auto" w:fill="FFFFFF"/>
              </w:rPr>
            </w:pPr>
            <w:r w:rsidRPr="005548FC">
              <w:rPr>
                <w:sz w:val="22"/>
                <w:szCs w:val="22"/>
                <w:shd w:val="clear" w:color="auto" w:fill="FFFFFF"/>
              </w:rPr>
              <w:t>бірліктері</w:t>
            </w:r>
          </w:p>
        </w:tc>
        <w:tc>
          <w:tcPr>
            <w:tcW w:w="835" w:type="dxa"/>
            <w:vMerge w:val="restart"/>
          </w:tcPr>
          <w:p w14:paraId="68E930C0" w14:textId="77777777" w:rsidR="00705320" w:rsidRPr="005548FC" w:rsidRDefault="00705320" w:rsidP="00D63697">
            <w:pPr>
              <w:pStyle w:val="a2"/>
              <w:ind w:firstLine="22"/>
              <w:jc w:val="center"/>
              <w:rPr>
                <w:sz w:val="22"/>
                <w:szCs w:val="22"/>
                <w:shd w:val="clear" w:color="auto" w:fill="FFFFFF"/>
              </w:rPr>
            </w:pPr>
            <w:r w:rsidRPr="005548FC">
              <w:rPr>
                <w:sz w:val="22"/>
                <w:szCs w:val="22"/>
                <w:shd w:val="clear" w:color="auto" w:fill="FFFFFF"/>
              </w:rPr>
              <w:t>НТҚ</w:t>
            </w:r>
          </w:p>
          <w:p w14:paraId="550031C1" w14:textId="77777777" w:rsidR="00705320" w:rsidRPr="005548FC" w:rsidRDefault="00705320" w:rsidP="00D63697">
            <w:pPr>
              <w:pStyle w:val="a2"/>
              <w:ind w:firstLine="22"/>
              <w:jc w:val="center"/>
              <w:rPr>
                <w:sz w:val="22"/>
                <w:szCs w:val="22"/>
                <w:shd w:val="clear" w:color="auto" w:fill="FFFFFF"/>
              </w:rPr>
            </w:pPr>
            <w:r w:rsidRPr="005548FC">
              <w:rPr>
                <w:sz w:val="22"/>
                <w:szCs w:val="22"/>
                <w:shd w:val="clear" w:color="auto" w:fill="FFFFFF"/>
              </w:rPr>
              <w:t>норма</w:t>
            </w:r>
          </w:p>
          <w:p w14:paraId="0381AA8F" w14:textId="77777777" w:rsidR="00705320" w:rsidRPr="005548FC" w:rsidRDefault="00705320" w:rsidP="00D63697">
            <w:pPr>
              <w:pStyle w:val="a2"/>
              <w:ind w:firstLine="22"/>
              <w:jc w:val="center"/>
              <w:rPr>
                <w:sz w:val="22"/>
                <w:szCs w:val="22"/>
                <w:shd w:val="clear" w:color="auto" w:fill="FFFFFF"/>
              </w:rPr>
            </w:pPr>
            <w:r w:rsidRPr="005548FC">
              <w:rPr>
                <w:sz w:val="22"/>
                <w:szCs w:val="22"/>
                <w:shd w:val="clear" w:color="auto" w:fill="FFFFFF"/>
              </w:rPr>
              <w:t>сы</w:t>
            </w:r>
          </w:p>
        </w:tc>
        <w:tc>
          <w:tcPr>
            <w:tcW w:w="1085" w:type="dxa"/>
            <w:vMerge w:val="restart"/>
          </w:tcPr>
          <w:p w14:paraId="2078E394" w14:textId="77777777" w:rsidR="00705320" w:rsidRPr="005548FC" w:rsidRDefault="00705320" w:rsidP="008C5625">
            <w:pPr>
              <w:pStyle w:val="a2"/>
              <w:ind w:firstLine="22"/>
              <w:rPr>
                <w:sz w:val="22"/>
                <w:szCs w:val="22"/>
                <w:shd w:val="clear" w:color="auto" w:fill="FFFFFF"/>
              </w:rPr>
            </w:pPr>
            <w:r w:rsidRPr="005548FC">
              <w:rPr>
                <w:sz w:val="22"/>
                <w:szCs w:val="22"/>
                <w:shd w:val="clear" w:color="auto" w:fill="FFFFFF"/>
              </w:rPr>
              <w:t>бақылау</w:t>
            </w:r>
          </w:p>
        </w:tc>
        <w:tc>
          <w:tcPr>
            <w:tcW w:w="4349" w:type="dxa"/>
            <w:gridSpan w:val="4"/>
          </w:tcPr>
          <w:p w14:paraId="58BF5E02" w14:textId="77777777" w:rsidR="00705320" w:rsidRPr="005548FC" w:rsidRDefault="00705320" w:rsidP="00D63697">
            <w:pPr>
              <w:pStyle w:val="a2"/>
              <w:ind w:firstLine="22"/>
              <w:jc w:val="center"/>
              <w:rPr>
                <w:sz w:val="22"/>
                <w:szCs w:val="22"/>
                <w:shd w:val="clear" w:color="auto" w:fill="FFFFFF"/>
                <w:lang w:val="kk-KZ"/>
              </w:rPr>
            </w:pPr>
            <w:r w:rsidRPr="005548FC">
              <w:rPr>
                <w:sz w:val="22"/>
                <w:szCs w:val="22"/>
                <w:shd w:val="clear" w:color="auto" w:fill="FFFFFF"/>
                <w:lang w:val="kk-KZ"/>
              </w:rPr>
              <w:t>Сақтау кезеңі, күн</w:t>
            </w:r>
          </w:p>
        </w:tc>
        <w:tc>
          <w:tcPr>
            <w:tcW w:w="1659" w:type="dxa"/>
            <w:vMerge w:val="restart"/>
          </w:tcPr>
          <w:p w14:paraId="40866A3D" w14:textId="77777777" w:rsidR="00705320" w:rsidRPr="005548FC" w:rsidRDefault="00705320" w:rsidP="00D63697">
            <w:pPr>
              <w:pStyle w:val="a2"/>
              <w:ind w:firstLine="22"/>
              <w:jc w:val="center"/>
              <w:rPr>
                <w:sz w:val="22"/>
                <w:szCs w:val="22"/>
                <w:shd w:val="clear" w:color="auto" w:fill="FFFFFF"/>
              </w:rPr>
            </w:pPr>
            <w:r w:rsidRPr="005548FC">
              <w:rPr>
                <w:sz w:val="22"/>
                <w:szCs w:val="22"/>
                <w:shd w:val="clear" w:color="auto" w:fill="FFFFFF"/>
              </w:rPr>
              <w:t>Сынақ</w:t>
            </w:r>
            <w:r w:rsidRPr="005548FC">
              <w:rPr>
                <w:sz w:val="22"/>
                <w:szCs w:val="22"/>
                <w:shd w:val="clear" w:color="auto" w:fill="FFFFFF"/>
                <w:lang w:val="kk-KZ"/>
              </w:rPr>
              <w:t xml:space="preserve"> </w:t>
            </w:r>
            <w:r w:rsidRPr="005548FC">
              <w:rPr>
                <w:sz w:val="22"/>
                <w:szCs w:val="22"/>
                <w:shd w:val="clear" w:color="auto" w:fill="FFFFFF"/>
              </w:rPr>
              <w:t>әдістеріне</w:t>
            </w:r>
          </w:p>
          <w:p w14:paraId="7FA67522" w14:textId="77777777" w:rsidR="00705320" w:rsidRPr="005548FC" w:rsidRDefault="00705320" w:rsidP="00D63697">
            <w:pPr>
              <w:pStyle w:val="a2"/>
              <w:ind w:firstLine="22"/>
              <w:jc w:val="center"/>
              <w:rPr>
                <w:sz w:val="22"/>
                <w:szCs w:val="22"/>
                <w:shd w:val="clear" w:color="auto" w:fill="FFFFFF"/>
              </w:rPr>
            </w:pPr>
            <w:r w:rsidRPr="005548FC">
              <w:rPr>
                <w:sz w:val="22"/>
                <w:szCs w:val="22"/>
                <w:shd w:val="clear" w:color="auto" w:fill="FFFFFF"/>
                <w:lang w:val="kk-KZ"/>
              </w:rPr>
              <w:t xml:space="preserve"> </w:t>
            </w:r>
            <w:r w:rsidRPr="005548FC">
              <w:rPr>
                <w:sz w:val="22"/>
                <w:szCs w:val="22"/>
                <w:shd w:val="clear" w:color="auto" w:fill="FFFFFF"/>
              </w:rPr>
              <w:t>НҚ</w:t>
            </w:r>
          </w:p>
        </w:tc>
      </w:tr>
      <w:tr w:rsidR="00705320" w:rsidRPr="005548FC" w14:paraId="1C3F34BD" w14:textId="77777777" w:rsidTr="00D63697">
        <w:tc>
          <w:tcPr>
            <w:tcW w:w="1751" w:type="dxa"/>
            <w:vMerge/>
          </w:tcPr>
          <w:p w14:paraId="062D12CE" w14:textId="77777777" w:rsidR="00705320" w:rsidRPr="005548FC" w:rsidRDefault="00705320" w:rsidP="00705320">
            <w:pPr>
              <w:pStyle w:val="a2"/>
              <w:ind w:firstLine="22"/>
              <w:rPr>
                <w:sz w:val="22"/>
                <w:szCs w:val="22"/>
                <w:shd w:val="clear" w:color="auto" w:fill="FFFFFF"/>
              </w:rPr>
            </w:pPr>
          </w:p>
        </w:tc>
        <w:tc>
          <w:tcPr>
            <w:tcW w:w="835" w:type="dxa"/>
            <w:vMerge/>
          </w:tcPr>
          <w:p w14:paraId="0A372E13" w14:textId="77777777" w:rsidR="00705320" w:rsidRPr="005548FC" w:rsidRDefault="00705320" w:rsidP="008C5625">
            <w:pPr>
              <w:pStyle w:val="a2"/>
              <w:ind w:firstLine="22"/>
              <w:rPr>
                <w:sz w:val="22"/>
                <w:szCs w:val="22"/>
                <w:shd w:val="clear" w:color="auto" w:fill="FFFFFF"/>
              </w:rPr>
            </w:pPr>
          </w:p>
        </w:tc>
        <w:tc>
          <w:tcPr>
            <w:tcW w:w="1085" w:type="dxa"/>
            <w:vMerge/>
          </w:tcPr>
          <w:p w14:paraId="01EF3C17" w14:textId="77777777" w:rsidR="00705320" w:rsidRPr="005548FC" w:rsidRDefault="00705320" w:rsidP="008C5625">
            <w:pPr>
              <w:pStyle w:val="a2"/>
              <w:ind w:firstLine="22"/>
              <w:rPr>
                <w:sz w:val="22"/>
                <w:szCs w:val="22"/>
                <w:shd w:val="clear" w:color="auto" w:fill="FFFFFF"/>
              </w:rPr>
            </w:pPr>
          </w:p>
        </w:tc>
        <w:tc>
          <w:tcPr>
            <w:tcW w:w="1085" w:type="dxa"/>
          </w:tcPr>
          <w:p w14:paraId="51E0DFC6" w14:textId="77777777" w:rsidR="00705320" w:rsidRPr="005548FC" w:rsidRDefault="00705320" w:rsidP="00D63697">
            <w:pPr>
              <w:pStyle w:val="a2"/>
              <w:ind w:firstLine="22"/>
              <w:jc w:val="center"/>
              <w:rPr>
                <w:sz w:val="22"/>
                <w:szCs w:val="22"/>
                <w:shd w:val="clear" w:color="auto" w:fill="FFFFFF"/>
                <w:lang w:val="en-US"/>
              </w:rPr>
            </w:pPr>
            <w:r w:rsidRPr="005548FC">
              <w:rPr>
                <w:sz w:val="22"/>
                <w:szCs w:val="22"/>
                <w:shd w:val="clear" w:color="auto" w:fill="FFFFFF"/>
              </w:rPr>
              <w:t>0</w:t>
            </w:r>
          </w:p>
        </w:tc>
        <w:tc>
          <w:tcPr>
            <w:tcW w:w="1085" w:type="dxa"/>
          </w:tcPr>
          <w:p w14:paraId="3AF58939" w14:textId="77777777" w:rsidR="00705320" w:rsidRPr="005548FC" w:rsidRDefault="00705320" w:rsidP="00D63697">
            <w:pPr>
              <w:pStyle w:val="a2"/>
              <w:ind w:firstLine="22"/>
              <w:jc w:val="center"/>
              <w:rPr>
                <w:sz w:val="22"/>
                <w:szCs w:val="22"/>
                <w:shd w:val="clear" w:color="auto" w:fill="FFFFFF"/>
                <w:lang w:val="en-US"/>
              </w:rPr>
            </w:pPr>
            <w:r w:rsidRPr="005548FC">
              <w:rPr>
                <w:sz w:val="22"/>
                <w:szCs w:val="22"/>
                <w:shd w:val="clear" w:color="auto" w:fill="FFFFFF"/>
              </w:rPr>
              <w:t>3</w:t>
            </w:r>
          </w:p>
        </w:tc>
        <w:tc>
          <w:tcPr>
            <w:tcW w:w="1085" w:type="dxa"/>
          </w:tcPr>
          <w:p w14:paraId="789E1576" w14:textId="77777777" w:rsidR="00705320" w:rsidRPr="005548FC" w:rsidRDefault="00705320" w:rsidP="00D63697">
            <w:pPr>
              <w:pStyle w:val="a2"/>
              <w:ind w:firstLine="22"/>
              <w:jc w:val="center"/>
              <w:rPr>
                <w:sz w:val="22"/>
                <w:szCs w:val="22"/>
                <w:shd w:val="clear" w:color="auto" w:fill="FFFFFF"/>
                <w:lang w:val="kk-KZ"/>
              </w:rPr>
            </w:pPr>
            <w:r w:rsidRPr="005548FC">
              <w:rPr>
                <w:sz w:val="22"/>
                <w:szCs w:val="22"/>
                <w:shd w:val="clear" w:color="auto" w:fill="FFFFFF"/>
                <w:lang w:val="kk-KZ"/>
              </w:rPr>
              <w:t>6</w:t>
            </w:r>
          </w:p>
        </w:tc>
        <w:tc>
          <w:tcPr>
            <w:tcW w:w="1094" w:type="dxa"/>
          </w:tcPr>
          <w:p w14:paraId="63AA5430" w14:textId="77777777" w:rsidR="00705320" w:rsidRPr="005548FC" w:rsidRDefault="00705320" w:rsidP="00D63697">
            <w:pPr>
              <w:pStyle w:val="a2"/>
              <w:ind w:firstLine="22"/>
              <w:jc w:val="center"/>
              <w:rPr>
                <w:sz w:val="22"/>
                <w:szCs w:val="22"/>
                <w:shd w:val="clear" w:color="auto" w:fill="FFFFFF"/>
                <w:lang w:val="en-US"/>
              </w:rPr>
            </w:pPr>
            <w:r w:rsidRPr="005548FC">
              <w:rPr>
                <w:sz w:val="22"/>
                <w:szCs w:val="22"/>
                <w:shd w:val="clear" w:color="auto" w:fill="FFFFFF"/>
              </w:rPr>
              <w:t>7</w:t>
            </w:r>
          </w:p>
        </w:tc>
        <w:tc>
          <w:tcPr>
            <w:tcW w:w="1659" w:type="dxa"/>
            <w:vMerge/>
          </w:tcPr>
          <w:p w14:paraId="186CAD40" w14:textId="77777777" w:rsidR="00705320" w:rsidRPr="005548FC" w:rsidRDefault="00705320" w:rsidP="008C5625">
            <w:pPr>
              <w:pStyle w:val="a2"/>
              <w:ind w:firstLine="22"/>
              <w:rPr>
                <w:sz w:val="22"/>
                <w:szCs w:val="22"/>
                <w:shd w:val="clear" w:color="auto" w:fill="FFFFFF"/>
              </w:rPr>
            </w:pPr>
          </w:p>
        </w:tc>
      </w:tr>
      <w:tr w:rsidR="00083563" w:rsidRPr="005548FC" w14:paraId="105736E0" w14:textId="77777777" w:rsidTr="00D63697">
        <w:trPr>
          <w:trHeight w:val="703"/>
        </w:trPr>
        <w:tc>
          <w:tcPr>
            <w:tcW w:w="1751" w:type="dxa"/>
          </w:tcPr>
          <w:p w14:paraId="3FD6EAE3" w14:textId="77777777" w:rsidR="00FA78BB" w:rsidRPr="005548FC" w:rsidRDefault="00FA78BB" w:rsidP="008C5625">
            <w:pPr>
              <w:pStyle w:val="a2"/>
              <w:ind w:firstLine="22"/>
              <w:rPr>
                <w:sz w:val="22"/>
                <w:szCs w:val="22"/>
                <w:shd w:val="clear" w:color="auto" w:fill="FFFFFF"/>
              </w:rPr>
            </w:pPr>
            <w:r w:rsidRPr="005548FC">
              <w:rPr>
                <w:sz w:val="22"/>
                <w:szCs w:val="22"/>
                <w:shd w:val="clear" w:color="auto" w:fill="FFFFFF"/>
              </w:rPr>
              <w:t>КМАФАн</w:t>
            </w:r>
          </w:p>
          <w:p w14:paraId="32FDD118" w14:textId="77777777" w:rsidR="00FA78BB" w:rsidRPr="005548FC" w:rsidRDefault="00FA78BB" w:rsidP="008C5625">
            <w:pPr>
              <w:pStyle w:val="a2"/>
              <w:ind w:firstLine="22"/>
              <w:rPr>
                <w:sz w:val="22"/>
                <w:szCs w:val="22"/>
                <w:shd w:val="clear" w:color="auto" w:fill="FFFFFF"/>
              </w:rPr>
            </w:pPr>
            <w:r w:rsidRPr="005548FC">
              <w:rPr>
                <w:sz w:val="22"/>
                <w:szCs w:val="22"/>
                <w:shd w:val="clear" w:color="auto" w:fill="FFFFFF"/>
              </w:rPr>
              <w:t>М, КОЕ/г</w:t>
            </w:r>
          </w:p>
        </w:tc>
        <w:tc>
          <w:tcPr>
            <w:tcW w:w="835" w:type="dxa"/>
          </w:tcPr>
          <w:p w14:paraId="4E4B5C43" w14:textId="77777777" w:rsidR="00DD3F99" w:rsidRPr="005548FC" w:rsidRDefault="00DD3F99" w:rsidP="008C5625">
            <w:pPr>
              <w:pStyle w:val="a2"/>
              <w:ind w:firstLine="22"/>
              <w:rPr>
                <w:sz w:val="22"/>
                <w:szCs w:val="22"/>
                <w:shd w:val="clear" w:color="auto" w:fill="FFFFFF"/>
                <w:lang w:val="kk-KZ"/>
              </w:rPr>
            </w:pPr>
          </w:p>
          <w:p w14:paraId="3C1F4850" w14:textId="77777777" w:rsidR="00FA78BB" w:rsidRPr="005548FC" w:rsidRDefault="00DD3F99" w:rsidP="008C5625">
            <w:pPr>
              <w:pStyle w:val="a2"/>
              <w:ind w:firstLine="22"/>
              <w:rPr>
                <w:sz w:val="22"/>
                <w:szCs w:val="22"/>
                <w:shd w:val="clear" w:color="auto" w:fill="FFFFFF"/>
                <w:lang w:val="kk-KZ"/>
              </w:rPr>
            </w:pPr>
            <w:r w:rsidRPr="005548FC">
              <w:rPr>
                <w:sz w:val="22"/>
                <w:szCs w:val="22"/>
                <w:shd w:val="clear" w:color="auto" w:fill="FFFFFF"/>
                <w:lang w:val="kk-KZ"/>
              </w:rPr>
              <w:t>1*10</w:t>
            </w:r>
            <w:r w:rsidRPr="005548FC">
              <w:rPr>
                <w:sz w:val="22"/>
                <w:szCs w:val="22"/>
                <w:shd w:val="clear" w:color="auto" w:fill="FFFFFF"/>
                <w:vertAlign w:val="superscript"/>
                <w:lang w:val="kk-KZ"/>
              </w:rPr>
              <w:t>5</w:t>
            </w:r>
          </w:p>
        </w:tc>
        <w:tc>
          <w:tcPr>
            <w:tcW w:w="1085" w:type="dxa"/>
          </w:tcPr>
          <w:p w14:paraId="1725F3F7" w14:textId="77777777" w:rsidR="000638DA" w:rsidRPr="005548FC" w:rsidRDefault="000638DA" w:rsidP="008C5625">
            <w:pPr>
              <w:pStyle w:val="a2"/>
              <w:ind w:firstLine="22"/>
              <w:rPr>
                <w:sz w:val="22"/>
                <w:szCs w:val="22"/>
                <w:shd w:val="clear" w:color="auto" w:fill="FFFFFF"/>
                <w:lang w:val="en-US"/>
              </w:rPr>
            </w:pPr>
          </w:p>
          <w:p w14:paraId="260D0879" w14:textId="77777777" w:rsidR="00FA78BB" w:rsidRPr="005548FC" w:rsidRDefault="00083563" w:rsidP="008C5625">
            <w:pPr>
              <w:pStyle w:val="a2"/>
              <w:ind w:firstLine="22"/>
              <w:rPr>
                <w:sz w:val="22"/>
                <w:szCs w:val="22"/>
                <w:shd w:val="clear" w:color="auto" w:fill="FFFFFF"/>
                <w:lang w:val="en-US"/>
              </w:rPr>
            </w:pPr>
            <w:r w:rsidRPr="005548FC">
              <w:rPr>
                <w:sz w:val="22"/>
                <w:szCs w:val="22"/>
                <w:shd w:val="clear" w:color="auto" w:fill="FFFFFF"/>
                <w:lang w:val="en-US"/>
              </w:rPr>
              <w:t>2*10</w:t>
            </w:r>
            <w:r w:rsidRPr="005548FC">
              <w:rPr>
                <w:sz w:val="22"/>
                <w:szCs w:val="22"/>
                <w:shd w:val="clear" w:color="auto" w:fill="FFFFFF"/>
                <w:vertAlign w:val="superscript"/>
                <w:lang w:val="en-US"/>
              </w:rPr>
              <w:t>2</w:t>
            </w:r>
          </w:p>
        </w:tc>
        <w:tc>
          <w:tcPr>
            <w:tcW w:w="1085" w:type="dxa"/>
          </w:tcPr>
          <w:p w14:paraId="5D0AD735" w14:textId="77777777" w:rsidR="000638DA" w:rsidRPr="005548FC" w:rsidRDefault="000638DA" w:rsidP="008C5625">
            <w:pPr>
              <w:pStyle w:val="a2"/>
              <w:ind w:firstLine="22"/>
              <w:rPr>
                <w:sz w:val="22"/>
                <w:szCs w:val="22"/>
                <w:shd w:val="clear" w:color="auto" w:fill="FFFFFF"/>
                <w:lang w:val="kk-KZ"/>
              </w:rPr>
            </w:pPr>
          </w:p>
          <w:p w14:paraId="03EEF083" w14:textId="77777777" w:rsidR="00FA78BB" w:rsidRPr="005548FC" w:rsidRDefault="00397D84" w:rsidP="008C5625">
            <w:pPr>
              <w:pStyle w:val="a2"/>
              <w:ind w:firstLine="22"/>
              <w:rPr>
                <w:sz w:val="22"/>
                <w:szCs w:val="22"/>
                <w:shd w:val="clear" w:color="auto" w:fill="FFFFFF"/>
              </w:rPr>
            </w:pPr>
            <w:r w:rsidRPr="005548FC">
              <w:rPr>
                <w:sz w:val="22"/>
                <w:szCs w:val="22"/>
                <w:shd w:val="clear" w:color="auto" w:fill="FFFFFF"/>
                <w:lang w:val="kk-KZ"/>
              </w:rPr>
              <w:t>3</w:t>
            </w:r>
            <w:r w:rsidR="00083563" w:rsidRPr="005548FC">
              <w:rPr>
                <w:sz w:val="22"/>
                <w:szCs w:val="22"/>
                <w:shd w:val="clear" w:color="auto" w:fill="FFFFFF"/>
              </w:rPr>
              <w:t>*10</w:t>
            </w:r>
            <w:r w:rsidR="00083563" w:rsidRPr="005548FC">
              <w:rPr>
                <w:sz w:val="22"/>
                <w:szCs w:val="22"/>
                <w:shd w:val="clear" w:color="auto" w:fill="FFFFFF"/>
                <w:vertAlign w:val="superscript"/>
              </w:rPr>
              <w:t>2</w:t>
            </w:r>
          </w:p>
        </w:tc>
        <w:tc>
          <w:tcPr>
            <w:tcW w:w="1085" w:type="dxa"/>
          </w:tcPr>
          <w:p w14:paraId="008D866B" w14:textId="77777777" w:rsidR="000638DA" w:rsidRPr="005548FC" w:rsidRDefault="000638DA" w:rsidP="008C5625">
            <w:pPr>
              <w:pStyle w:val="a2"/>
              <w:ind w:firstLine="22"/>
              <w:rPr>
                <w:sz w:val="22"/>
                <w:szCs w:val="22"/>
                <w:shd w:val="clear" w:color="auto" w:fill="FFFFFF"/>
                <w:lang w:val="kk-KZ"/>
              </w:rPr>
            </w:pPr>
          </w:p>
          <w:p w14:paraId="506A6C85" w14:textId="77777777" w:rsidR="00FA78BB" w:rsidRPr="005548FC" w:rsidRDefault="00397D84" w:rsidP="008C5625">
            <w:pPr>
              <w:pStyle w:val="a2"/>
              <w:ind w:firstLine="22"/>
              <w:rPr>
                <w:sz w:val="22"/>
                <w:szCs w:val="22"/>
                <w:shd w:val="clear" w:color="auto" w:fill="FFFFFF"/>
                <w:lang w:val="kk-KZ"/>
              </w:rPr>
            </w:pPr>
            <w:r w:rsidRPr="005548FC">
              <w:rPr>
                <w:sz w:val="22"/>
                <w:szCs w:val="22"/>
                <w:shd w:val="clear" w:color="auto" w:fill="FFFFFF"/>
                <w:lang w:val="kk-KZ"/>
              </w:rPr>
              <w:t>5*10</w:t>
            </w:r>
            <w:r w:rsidRPr="005548FC">
              <w:rPr>
                <w:sz w:val="22"/>
                <w:szCs w:val="22"/>
                <w:shd w:val="clear" w:color="auto" w:fill="FFFFFF"/>
                <w:vertAlign w:val="superscript"/>
                <w:lang w:val="kk-KZ"/>
              </w:rPr>
              <w:t>2</w:t>
            </w:r>
          </w:p>
        </w:tc>
        <w:tc>
          <w:tcPr>
            <w:tcW w:w="1085" w:type="dxa"/>
          </w:tcPr>
          <w:p w14:paraId="1DD20642" w14:textId="77777777" w:rsidR="000638DA" w:rsidRPr="005548FC" w:rsidRDefault="000638DA" w:rsidP="008C5625">
            <w:pPr>
              <w:pStyle w:val="a2"/>
              <w:ind w:firstLine="22"/>
              <w:rPr>
                <w:sz w:val="22"/>
                <w:szCs w:val="22"/>
                <w:shd w:val="clear" w:color="auto" w:fill="FFFFFF"/>
                <w:lang w:val="kk-KZ"/>
              </w:rPr>
            </w:pPr>
          </w:p>
          <w:p w14:paraId="1D46CC0C" w14:textId="77777777" w:rsidR="00FA78BB" w:rsidRPr="005548FC" w:rsidRDefault="00397D84" w:rsidP="008C5625">
            <w:pPr>
              <w:pStyle w:val="a2"/>
              <w:ind w:firstLine="22"/>
              <w:rPr>
                <w:sz w:val="22"/>
                <w:szCs w:val="22"/>
                <w:shd w:val="clear" w:color="auto" w:fill="FFFFFF"/>
                <w:lang w:val="kk-KZ"/>
              </w:rPr>
            </w:pPr>
            <w:r w:rsidRPr="005548FC">
              <w:rPr>
                <w:sz w:val="22"/>
                <w:szCs w:val="22"/>
                <w:shd w:val="clear" w:color="auto" w:fill="FFFFFF"/>
                <w:lang w:val="kk-KZ"/>
              </w:rPr>
              <w:t>8*10</w:t>
            </w:r>
            <w:r w:rsidRPr="005548FC">
              <w:rPr>
                <w:sz w:val="22"/>
                <w:szCs w:val="22"/>
                <w:shd w:val="clear" w:color="auto" w:fill="FFFFFF"/>
                <w:vertAlign w:val="superscript"/>
                <w:lang w:val="kk-KZ"/>
              </w:rPr>
              <w:t>2</w:t>
            </w:r>
          </w:p>
        </w:tc>
        <w:tc>
          <w:tcPr>
            <w:tcW w:w="1094" w:type="dxa"/>
          </w:tcPr>
          <w:p w14:paraId="400EB96F" w14:textId="77777777" w:rsidR="000638DA" w:rsidRPr="005548FC" w:rsidRDefault="000638DA" w:rsidP="008C5625">
            <w:pPr>
              <w:pStyle w:val="a2"/>
              <w:ind w:firstLine="22"/>
              <w:rPr>
                <w:sz w:val="22"/>
                <w:szCs w:val="22"/>
                <w:shd w:val="clear" w:color="auto" w:fill="FFFFFF"/>
                <w:lang w:val="kk-KZ"/>
              </w:rPr>
            </w:pPr>
          </w:p>
          <w:p w14:paraId="0FEC9F55" w14:textId="77777777" w:rsidR="00FA78BB" w:rsidRPr="005548FC" w:rsidRDefault="00397D84" w:rsidP="008C5625">
            <w:pPr>
              <w:pStyle w:val="a2"/>
              <w:ind w:firstLine="22"/>
              <w:rPr>
                <w:sz w:val="22"/>
                <w:szCs w:val="22"/>
                <w:shd w:val="clear" w:color="auto" w:fill="FFFFFF"/>
                <w:lang w:val="kk-KZ"/>
              </w:rPr>
            </w:pPr>
            <w:r w:rsidRPr="005548FC">
              <w:rPr>
                <w:sz w:val="22"/>
                <w:szCs w:val="22"/>
                <w:shd w:val="clear" w:color="auto" w:fill="FFFFFF"/>
                <w:lang w:val="kk-KZ"/>
              </w:rPr>
              <w:t>1*10</w:t>
            </w:r>
            <w:r w:rsidRPr="005548FC">
              <w:rPr>
                <w:sz w:val="22"/>
                <w:szCs w:val="22"/>
                <w:shd w:val="clear" w:color="auto" w:fill="FFFFFF"/>
                <w:vertAlign w:val="superscript"/>
                <w:lang w:val="kk-KZ"/>
              </w:rPr>
              <w:t>3</w:t>
            </w:r>
          </w:p>
        </w:tc>
        <w:tc>
          <w:tcPr>
            <w:tcW w:w="1659" w:type="dxa"/>
          </w:tcPr>
          <w:p w14:paraId="03A948B7" w14:textId="77777777" w:rsidR="00FA78BB" w:rsidRPr="005548FC" w:rsidRDefault="00083563" w:rsidP="008C5625">
            <w:pPr>
              <w:pStyle w:val="a2"/>
              <w:ind w:firstLine="22"/>
              <w:jc w:val="center"/>
              <w:rPr>
                <w:sz w:val="22"/>
                <w:szCs w:val="22"/>
                <w:shd w:val="clear" w:color="auto" w:fill="FFFFFF"/>
                <w:lang w:val="kk-KZ"/>
              </w:rPr>
            </w:pPr>
            <w:r w:rsidRPr="005548FC">
              <w:rPr>
                <w:sz w:val="22"/>
                <w:szCs w:val="22"/>
                <w:shd w:val="clear" w:color="auto" w:fill="FFFFFF"/>
                <w:lang w:val="kk-KZ"/>
              </w:rPr>
              <w:t>МемСТ</w:t>
            </w:r>
            <w:r w:rsidRPr="005548FC">
              <w:rPr>
                <w:sz w:val="22"/>
                <w:szCs w:val="22"/>
                <w:shd w:val="clear" w:color="auto" w:fill="FFFFFF"/>
                <w:lang w:val="en-US"/>
              </w:rPr>
              <w:t xml:space="preserve"> 10444.15-94</w:t>
            </w:r>
          </w:p>
        </w:tc>
      </w:tr>
      <w:tr w:rsidR="00397D84" w:rsidRPr="005548FC" w14:paraId="73863BF9" w14:textId="77777777" w:rsidTr="00D63697">
        <w:tc>
          <w:tcPr>
            <w:tcW w:w="1751" w:type="dxa"/>
          </w:tcPr>
          <w:p w14:paraId="7CE0F129" w14:textId="77777777" w:rsidR="00397D84" w:rsidRPr="005548FC" w:rsidRDefault="00397D84" w:rsidP="008C5625">
            <w:pPr>
              <w:pStyle w:val="a2"/>
              <w:ind w:firstLine="22"/>
              <w:rPr>
                <w:sz w:val="22"/>
                <w:szCs w:val="22"/>
                <w:shd w:val="clear" w:color="auto" w:fill="FFFFFF"/>
                <w:lang w:val="kk-KZ"/>
              </w:rPr>
            </w:pPr>
            <w:r w:rsidRPr="005548FC">
              <w:rPr>
                <w:i/>
                <w:iCs/>
                <w:sz w:val="22"/>
                <w:szCs w:val="22"/>
                <w:shd w:val="clear" w:color="auto" w:fill="FFFFFF"/>
                <w:lang w:val="en-US"/>
              </w:rPr>
              <w:t>E-coli</w:t>
            </w:r>
            <w:r w:rsidRPr="005548FC">
              <w:rPr>
                <w:sz w:val="22"/>
                <w:szCs w:val="22"/>
                <w:shd w:val="clear" w:color="auto" w:fill="FFFFFF"/>
                <w:lang w:val="kk-KZ"/>
              </w:rPr>
              <w:t xml:space="preserve">, </w:t>
            </w:r>
            <w:r w:rsidRPr="005548FC">
              <w:rPr>
                <w:sz w:val="22"/>
                <w:szCs w:val="22"/>
                <w:shd w:val="clear" w:color="auto" w:fill="FFFFFF"/>
              </w:rPr>
              <w:t>КОЕ/г</w:t>
            </w:r>
          </w:p>
        </w:tc>
        <w:tc>
          <w:tcPr>
            <w:tcW w:w="835" w:type="dxa"/>
          </w:tcPr>
          <w:p w14:paraId="5C909E2A" w14:textId="77777777" w:rsidR="00DD3F99" w:rsidRPr="005548FC" w:rsidRDefault="00DD3F99" w:rsidP="00DD3F99">
            <w:pPr>
              <w:pStyle w:val="a2"/>
              <w:ind w:hanging="24"/>
              <w:jc w:val="center"/>
              <w:rPr>
                <w:sz w:val="22"/>
                <w:szCs w:val="22"/>
                <w:shd w:val="clear" w:color="auto" w:fill="FFFFFF"/>
              </w:rPr>
            </w:pPr>
            <w:r w:rsidRPr="005548FC">
              <w:rPr>
                <w:sz w:val="22"/>
                <w:szCs w:val="22"/>
                <w:shd w:val="clear" w:color="auto" w:fill="FFFFFF"/>
              </w:rPr>
              <w:t>рұқсат</w:t>
            </w:r>
          </w:p>
          <w:p w14:paraId="33109D3B" w14:textId="77777777" w:rsidR="00DD3F99" w:rsidRPr="005548FC" w:rsidRDefault="00DD3F99" w:rsidP="00DD3F99">
            <w:pPr>
              <w:pStyle w:val="a2"/>
              <w:ind w:hanging="24"/>
              <w:jc w:val="center"/>
              <w:rPr>
                <w:sz w:val="22"/>
                <w:szCs w:val="22"/>
                <w:shd w:val="clear" w:color="auto" w:fill="FFFFFF"/>
                <w:lang w:val="kk-KZ"/>
              </w:rPr>
            </w:pPr>
            <w:r w:rsidRPr="005548FC">
              <w:rPr>
                <w:sz w:val="22"/>
                <w:szCs w:val="22"/>
                <w:shd w:val="clear" w:color="auto" w:fill="FFFFFF"/>
              </w:rPr>
              <w:t>етіл</w:t>
            </w:r>
            <w:r w:rsidRPr="005548FC">
              <w:rPr>
                <w:sz w:val="22"/>
                <w:szCs w:val="22"/>
                <w:shd w:val="clear" w:color="auto" w:fill="FFFFFF"/>
                <w:lang w:val="kk-KZ"/>
              </w:rPr>
              <w:t>-</w:t>
            </w:r>
          </w:p>
          <w:p w14:paraId="1F6CB076" w14:textId="77777777" w:rsidR="00DD3F99" w:rsidRPr="005548FC" w:rsidRDefault="00DD3F99" w:rsidP="00DD3F99">
            <w:pPr>
              <w:pStyle w:val="a2"/>
              <w:ind w:hanging="24"/>
              <w:jc w:val="center"/>
              <w:rPr>
                <w:sz w:val="22"/>
                <w:szCs w:val="22"/>
                <w:shd w:val="clear" w:color="auto" w:fill="FFFFFF"/>
              </w:rPr>
            </w:pPr>
            <w:r w:rsidRPr="005548FC">
              <w:rPr>
                <w:sz w:val="22"/>
                <w:szCs w:val="22"/>
                <w:shd w:val="clear" w:color="auto" w:fill="FFFFFF"/>
              </w:rPr>
              <w:t>мейді</w:t>
            </w:r>
          </w:p>
          <w:p w14:paraId="27BA520C" w14:textId="77777777" w:rsidR="00397D84" w:rsidRPr="005548FC" w:rsidRDefault="00397D84" w:rsidP="008C5625">
            <w:pPr>
              <w:pStyle w:val="a2"/>
              <w:ind w:firstLine="22"/>
              <w:jc w:val="center"/>
              <w:rPr>
                <w:sz w:val="22"/>
                <w:szCs w:val="22"/>
                <w:shd w:val="clear" w:color="auto" w:fill="FFFFFF"/>
              </w:rPr>
            </w:pPr>
          </w:p>
        </w:tc>
        <w:tc>
          <w:tcPr>
            <w:tcW w:w="1085" w:type="dxa"/>
          </w:tcPr>
          <w:p w14:paraId="31EA4C29"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табылған</w:t>
            </w:r>
          </w:p>
          <w:p w14:paraId="04788469"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жоқ</w:t>
            </w:r>
          </w:p>
        </w:tc>
        <w:tc>
          <w:tcPr>
            <w:tcW w:w="1085" w:type="dxa"/>
          </w:tcPr>
          <w:p w14:paraId="1E7C5683"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табылған</w:t>
            </w:r>
          </w:p>
          <w:p w14:paraId="230F9311"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жоқ</w:t>
            </w:r>
          </w:p>
        </w:tc>
        <w:tc>
          <w:tcPr>
            <w:tcW w:w="1085" w:type="dxa"/>
          </w:tcPr>
          <w:p w14:paraId="2789C4D9"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табылған</w:t>
            </w:r>
          </w:p>
          <w:p w14:paraId="6B519238"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жоқ</w:t>
            </w:r>
          </w:p>
        </w:tc>
        <w:tc>
          <w:tcPr>
            <w:tcW w:w="1085" w:type="dxa"/>
          </w:tcPr>
          <w:p w14:paraId="336362EF"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табылған</w:t>
            </w:r>
          </w:p>
          <w:p w14:paraId="06D73695"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жоқ</w:t>
            </w:r>
          </w:p>
        </w:tc>
        <w:tc>
          <w:tcPr>
            <w:tcW w:w="1094" w:type="dxa"/>
          </w:tcPr>
          <w:p w14:paraId="095597BF"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табылған</w:t>
            </w:r>
          </w:p>
          <w:p w14:paraId="33AB34E8"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жоқ</w:t>
            </w:r>
          </w:p>
        </w:tc>
        <w:tc>
          <w:tcPr>
            <w:tcW w:w="1659" w:type="dxa"/>
          </w:tcPr>
          <w:p w14:paraId="4A197CCD" w14:textId="77777777" w:rsidR="00D63697" w:rsidRPr="005548FC" w:rsidRDefault="00397D84" w:rsidP="008C5625">
            <w:pPr>
              <w:pStyle w:val="a2"/>
              <w:ind w:firstLine="22"/>
              <w:jc w:val="center"/>
              <w:rPr>
                <w:sz w:val="22"/>
                <w:szCs w:val="22"/>
                <w:shd w:val="clear" w:color="auto" w:fill="FFFFFF"/>
                <w:lang w:val="kk-KZ"/>
              </w:rPr>
            </w:pPr>
            <w:r w:rsidRPr="005548FC">
              <w:rPr>
                <w:sz w:val="22"/>
                <w:szCs w:val="22"/>
                <w:shd w:val="clear" w:color="auto" w:fill="FFFFFF"/>
                <w:lang w:val="kk-KZ"/>
              </w:rPr>
              <w:t xml:space="preserve">МемСТ </w:t>
            </w:r>
          </w:p>
          <w:p w14:paraId="4ED59A1D" w14:textId="77777777" w:rsidR="00397D84" w:rsidRPr="005548FC" w:rsidRDefault="00397D84" w:rsidP="008C5625">
            <w:pPr>
              <w:pStyle w:val="a2"/>
              <w:ind w:firstLine="22"/>
              <w:jc w:val="center"/>
              <w:rPr>
                <w:sz w:val="22"/>
                <w:szCs w:val="22"/>
                <w:shd w:val="clear" w:color="auto" w:fill="FFFFFF"/>
                <w:lang w:val="kk-KZ"/>
              </w:rPr>
            </w:pPr>
            <w:r w:rsidRPr="005548FC">
              <w:rPr>
                <w:sz w:val="22"/>
                <w:szCs w:val="22"/>
                <w:shd w:val="clear" w:color="auto" w:fill="FFFFFF"/>
                <w:lang w:val="kk-KZ"/>
              </w:rPr>
              <w:t>28560-90</w:t>
            </w:r>
          </w:p>
        </w:tc>
      </w:tr>
      <w:tr w:rsidR="00397D84" w:rsidRPr="005548FC" w14:paraId="4D4EABE2" w14:textId="77777777" w:rsidTr="00D63697">
        <w:tc>
          <w:tcPr>
            <w:tcW w:w="1751" w:type="dxa"/>
          </w:tcPr>
          <w:p w14:paraId="7FB7BFCE" w14:textId="77777777" w:rsidR="00397D84" w:rsidRPr="005548FC" w:rsidRDefault="00397D84" w:rsidP="008C5625">
            <w:pPr>
              <w:pStyle w:val="a2"/>
              <w:ind w:firstLine="22"/>
              <w:rPr>
                <w:sz w:val="22"/>
                <w:szCs w:val="22"/>
                <w:shd w:val="clear" w:color="auto" w:fill="FFFFFF"/>
              </w:rPr>
            </w:pPr>
            <w:r w:rsidRPr="005548FC">
              <w:rPr>
                <w:sz w:val="22"/>
                <w:szCs w:val="22"/>
                <w:shd w:val="clear" w:color="auto" w:fill="FFFFFF"/>
              </w:rPr>
              <w:t>1</w:t>
            </w:r>
            <w:r w:rsidRPr="005548FC">
              <w:rPr>
                <w:sz w:val="22"/>
                <w:szCs w:val="22"/>
                <w:shd w:val="clear" w:color="auto" w:fill="FFFFFF"/>
                <w:lang w:val="kk-KZ"/>
              </w:rPr>
              <w:t>,0см</w:t>
            </w:r>
            <w:r w:rsidRPr="005548FC">
              <w:rPr>
                <w:sz w:val="22"/>
                <w:szCs w:val="22"/>
                <w:shd w:val="clear" w:color="auto" w:fill="FFFFFF"/>
                <w:vertAlign w:val="superscript"/>
                <w:lang w:val="kk-KZ"/>
              </w:rPr>
              <w:t>3</w:t>
            </w:r>
            <w:r w:rsidRPr="005548FC">
              <w:rPr>
                <w:sz w:val="22"/>
                <w:szCs w:val="22"/>
                <w:shd w:val="clear" w:color="auto" w:fill="FFFFFF"/>
              </w:rPr>
              <w:t xml:space="preserve"> өнімде</w:t>
            </w:r>
          </w:p>
          <w:p w14:paraId="474647E2" w14:textId="77777777" w:rsidR="00397D84" w:rsidRPr="00910C9F" w:rsidRDefault="00397D84" w:rsidP="008C5625">
            <w:pPr>
              <w:pStyle w:val="a2"/>
              <w:ind w:firstLine="22"/>
              <w:rPr>
                <w:sz w:val="22"/>
                <w:szCs w:val="22"/>
                <w:shd w:val="clear" w:color="auto" w:fill="FFFFFF"/>
                <w:lang w:val="en-US"/>
              </w:rPr>
            </w:pPr>
            <w:r w:rsidRPr="001E50C6">
              <w:rPr>
                <w:sz w:val="22"/>
                <w:szCs w:val="22"/>
                <w:shd w:val="clear" w:color="auto" w:fill="FFFFFF"/>
              </w:rPr>
              <w:t>БГКП</w:t>
            </w:r>
          </w:p>
          <w:p w14:paraId="6E40814A" w14:textId="77777777" w:rsidR="00397D84" w:rsidRPr="005548FC" w:rsidRDefault="00397D84" w:rsidP="008C5625">
            <w:pPr>
              <w:pStyle w:val="a2"/>
              <w:ind w:firstLine="22"/>
              <w:rPr>
                <w:sz w:val="22"/>
                <w:szCs w:val="22"/>
                <w:shd w:val="clear" w:color="auto" w:fill="FFFFFF"/>
              </w:rPr>
            </w:pPr>
            <w:r w:rsidRPr="005548FC">
              <w:rPr>
                <w:sz w:val="22"/>
                <w:szCs w:val="22"/>
                <w:shd w:val="clear" w:color="auto" w:fill="FFFFFF"/>
              </w:rPr>
              <w:t>(колиформ)</w:t>
            </w:r>
          </w:p>
        </w:tc>
        <w:tc>
          <w:tcPr>
            <w:tcW w:w="835" w:type="dxa"/>
          </w:tcPr>
          <w:p w14:paraId="3BACEC12" w14:textId="77777777" w:rsidR="00397D84" w:rsidRPr="005548FC" w:rsidRDefault="00397D84" w:rsidP="008C5625">
            <w:pPr>
              <w:pStyle w:val="a2"/>
              <w:ind w:hanging="24"/>
              <w:jc w:val="center"/>
              <w:rPr>
                <w:sz w:val="22"/>
                <w:szCs w:val="22"/>
                <w:shd w:val="clear" w:color="auto" w:fill="FFFFFF"/>
              </w:rPr>
            </w:pPr>
            <w:r w:rsidRPr="005548FC">
              <w:rPr>
                <w:sz w:val="22"/>
                <w:szCs w:val="22"/>
                <w:shd w:val="clear" w:color="auto" w:fill="FFFFFF"/>
              </w:rPr>
              <w:t>рұқсат</w:t>
            </w:r>
          </w:p>
          <w:p w14:paraId="73E92F80" w14:textId="77777777" w:rsidR="00397D84" w:rsidRPr="005548FC" w:rsidRDefault="00397D84" w:rsidP="00D63697">
            <w:pPr>
              <w:pStyle w:val="a2"/>
              <w:ind w:hanging="24"/>
              <w:jc w:val="center"/>
              <w:rPr>
                <w:sz w:val="22"/>
                <w:szCs w:val="22"/>
                <w:shd w:val="clear" w:color="auto" w:fill="FFFFFF"/>
                <w:lang w:val="kk-KZ"/>
              </w:rPr>
            </w:pPr>
            <w:r w:rsidRPr="005548FC">
              <w:rPr>
                <w:sz w:val="22"/>
                <w:szCs w:val="22"/>
                <w:shd w:val="clear" w:color="auto" w:fill="FFFFFF"/>
              </w:rPr>
              <w:t>етіл</w:t>
            </w:r>
            <w:r w:rsidR="000638DA" w:rsidRPr="005548FC">
              <w:rPr>
                <w:sz w:val="22"/>
                <w:szCs w:val="22"/>
                <w:shd w:val="clear" w:color="auto" w:fill="FFFFFF"/>
                <w:lang w:val="kk-KZ"/>
              </w:rPr>
              <w:t>-</w:t>
            </w:r>
          </w:p>
          <w:p w14:paraId="53D02DD8" w14:textId="77777777" w:rsidR="00397D84" w:rsidRPr="005548FC" w:rsidRDefault="00397D84" w:rsidP="008C5625">
            <w:pPr>
              <w:pStyle w:val="a2"/>
              <w:ind w:hanging="24"/>
              <w:jc w:val="center"/>
              <w:rPr>
                <w:sz w:val="22"/>
                <w:szCs w:val="22"/>
                <w:shd w:val="clear" w:color="auto" w:fill="FFFFFF"/>
              </w:rPr>
            </w:pPr>
            <w:r w:rsidRPr="005548FC">
              <w:rPr>
                <w:sz w:val="22"/>
                <w:szCs w:val="22"/>
                <w:shd w:val="clear" w:color="auto" w:fill="FFFFFF"/>
              </w:rPr>
              <w:t>мейді</w:t>
            </w:r>
          </w:p>
          <w:p w14:paraId="747BAA7B" w14:textId="77777777" w:rsidR="00397D84" w:rsidRPr="005548FC" w:rsidRDefault="00397D84" w:rsidP="008C5625">
            <w:pPr>
              <w:pStyle w:val="a2"/>
              <w:ind w:firstLine="22"/>
              <w:jc w:val="center"/>
              <w:rPr>
                <w:sz w:val="22"/>
                <w:szCs w:val="22"/>
              </w:rPr>
            </w:pPr>
          </w:p>
        </w:tc>
        <w:tc>
          <w:tcPr>
            <w:tcW w:w="1085" w:type="dxa"/>
          </w:tcPr>
          <w:p w14:paraId="474829EB" w14:textId="77777777" w:rsidR="000638DA" w:rsidRPr="005548FC" w:rsidRDefault="000638DA" w:rsidP="00D63697">
            <w:pPr>
              <w:pStyle w:val="a2"/>
              <w:ind w:hanging="156"/>
              <w:jc w:val="center"/>
              <w:rPr>
                <w:sz w:val="22"/>
                <w:szCs w:val="22"/>
                <w:shd w:val="clear" w:color="auto" w:fill="FFFFFF"/>
              </w:rPr>
            </w:pPr>
          </w:p>
          <w:p w14:paraId="367CF251"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табылған</w:t>
            </w:r>
          </w:p>
          <w:p w14:paraId="7268CE03"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жоқ</w:t>
            </w:r>
          </w:p>
        </w:tc>
        <w:tc>
          <w:tcPr>
            <w:tcW w:w="1085" w:type="dxa"/>
          </w:tcPr>
          <w:p w14:paraId="39B438F5" w14:textId="77777777" w:rsidR="000638DA" w:rsidRPr="005548FC" w:rsidRDefault="000638DA" w:rsidP="00D63697">
            <w:pPr>
              <w:pStyle w:val="a2"/>
              <w:ind w:hanging="156"/>
              <w:jc w:val="center"/>
              <w:rPr>
                <w:sz w:val="22"/>
                <w:szCs w:val="22"/>
                <w:shd w:val="clear" w:color="auto" w:fill="FFFFFF"/>
              </w:rPr>
            </w:pPr>
          </w:p>
          <w:p w14:paraId="51F9F02F"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табылған</w:t>
            </w:r>
          </w:p>
          <w:p w14:paraId="7C802B77"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жоқ</w:t>
            </w:r>
          </w:p>
        </w:tc>
        <w:tc>
          <w:tcPr>
            <w:tcW w:w="1085" w:type="dxa"/>
          </w:tcPr>
          <w:p w14:paraId="5C105FC0" w14:textId="77777777" w:rsidR="000638DA" w:rsidRPr="005548FC" w:rsidRDefault="000638DA" w:rsidP="00D63697">
            <w:pPr>
              <w:pStyle w:val="a2"/>
              <w:ind w:hanging="156"/>
              <w:jc w:val="center"/>
              <w:rPr>
                <w:sz w:val="22"/>
                <w:szCs w:val="22"/>
                <w:shd w:val="clear" w:color="auto" w:fill="FFFFFF"/>
              </w:rPr>
            </w:pPr>
          </w:p>
          <w:p w14:paraId="7B363BC3"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табылғ</w:t>
            </w:r>
            <w:r w:rsidR="00D63697" w:rsidRPr="005548FC">
              <w:rPr>
                <w:sz w:val="22"/>
                <w:szCs w:val="22"/>
                <w:shd w:val="clear" w:color="auto" w:fill="FFFFFF"/>
                <w:lang w:val="kk-KZ"/>
              </w:rPr>
              <w:t>а</w:t>
            </w:r>
            <w:r w:rsidRPr="005548FC">
              <w:rPr>
                <w:sz w:val="22"/>
                <w:szCs w:val="22"/>
                <w:shd w:val="clear" w:color="auto" w:fill="FFFFFF"/>
              </w:rPr>
              <w:t>н</w:t>
            </w:r>
          </w:p>
          <w:p w14:paraId="6A9FA112"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жоқ</w:t>
            </w:r>
          </w:p>
        </w:tc>
        <w:tc>
          <w:tcPr>
            <w:tcW w:w="1085" w:type="dxa"/>
          </w:tcPr>
          <w:p w14:paraId="08F32BD9" w14:textId="77777777" w:rsidR="000638DA" w:rsidRPr="005548FC" w:rsidRDefault="000638DA" w:rsidP="00D63697">
            <w:pPr>
              <w:pStyle w:val="a2"/>
              <w:ind w:hanging="156"/>
              <w:jc w:val="center"/>
              <w:rPr>
                <w:sz w:val="22"/>
                <w:szCs w:val="22"/>
                <w:shd w:val="clear" w:color="auto" w:fill="FFFFFF"/>
              </w:rPr>
            </w:pPr>
          </w:p>
          <w:p w14:paraId="73E5E46B"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табылған</w:t>
            </w:r>
          </w:p>
          <w:p w14:paraId="5578CCBD"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жоқ</w:t>
            </w:r>
          </w:p>
        </w:tc>
        <w:tc>
          <w:tcPr>
            <w:tcW w:w="1094" w:type="dxa"/>
          </w:tcPr>
          <w:p w14:paraId="16534FD8" w14:textId="77777777" w:rsidR="000638DA" w:rsidRPr="005548FC" w:rsidRDefault="000638DA" w:rsidP="00D63697">
            <w:pPr>
              <w:pStyle w:val="a2"/>
              <w:ind w:hanging="156"/>
              <w:jc w:val="center"/>
              <w:rPr>
                <w:sz w:val="22"/>
                <w:szCs w:val="22"/>
                <w:shd w:val="clear" w:color="auto" w:fill="FFFFFF"/>
              </w:rPr>
            </w:pPr>
          </w:p>
          <w:p w14:paraId="152ADB80"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табылған</w:t>
            </w:r>
          </w:p>
          <w:p w14:paraId="283382A9" w14:textId="77777777" w:rsidR="00397D84" w:rsidRPr="005548FC" w:rsidRDefault="00397D84" w:rsidP="00D63697">
            <w:pPr>
              <w:pStyle w:val="a2"/>
              <w:ind w:hanging="156"/>
              <w:jc w:val="center"/>
              <w:rPr>
                <w:sz w:val="22"/>
                <w:szCs w:val="22"/>
                <w:shd w:val="clear" w:color="auto" w:fill="FFFFFF"/>
              </w:rPr>
            </w:pPr>
            <w:r w:rsidRPr="005548FC">
              <w:rPr>
                <w:sz w:val="22"/>
                <w:szCs w:val="22"/>
                <w:shd w:val="clear" w:color="auto" w:fill="FFFFFF"/>
              </w:rPr>
              <w:t>жоқ</w:t>
            </w:r>
          </w:p>
        </w:tc>
        <w:tc>
          <w:tcPr>
            <w:tcW w:w="1659" w:type="dxa"/>
          </w:tcPr>
          <w:p w14:paraId="5B2859F8" w14:textId="77777777" w:rsidR="000638DA" w:rsidRPr="005548FC" w:rsidRDefault="000638DA" w:rsidP="008C5625">
            <w:pPr>
              <w:pStyle w:val="a2"/>
              <w:ind w:firstLine="22"/>
              <w:jc w:val="center"/>
              <w:rPr>
                <w:sz w:val="22"/>
                <w:szCs w:val="22"/>
                <w:shd w:val="clear" w:color="auto" w:fill="FFFFFF"/>
                <w:lang w:val="kk-KZ"/>
              </w:rPr>
            </w:pPr>
          </w:p>
          <w:p w14:paraId="3610715C" w14:textId="77777777" w:rsidR="00D63697" w:rsidRPr="005548FC" w:rsidRDefault="00397D84" w:rsidP="008C5625">
            <w:pPr>
              <w:pStyle w:val="a2"/>
              <w:ind w:firstLine="22"/>
              <w:jc w:val="center"/>
              <w:rPr>
                <w:sz w:val="22"/>
                <w:szCs w:val="22"/>
                <w:shd w:val="clear" w:color="auto" w:fill="FFFFFF"/>
                <w:lang w:val="kk-KZ"/>
              </w:rPr>
            </w:pPr>
            <w:r w:rsidRPr="005548FC">
              <w:rPr>
                <w:sz w:val="22"/>
                <w:szCs w:val="22"/>
                <w:shd w:val="clear" w:color="auto" w:fill="FFFFFF"/>
                <w:lang w:val="kk-KZ"/>
              </w:rPr>
              <w:t xml:space="preserve">МемСТ </w:t>
            </w:r>
          </w:p>
          <w:p w14:paraId="2FD9B056" w14:textId="77777777" w:rsidR="00397D84" w:rsidRPr="005548FC" w:rsidRDefault="00397D84" w:rsidP="008C5625">
            <w:pPr>
              <w:pStyle w:val="a2"/>
              <w:ind w:firstLine="22"/>
              <w:jc w:val="center"/>
              <w:rPr>
                <w:sz w:val="22"/>
                <w:szCs w:val="22"/>
                <w:shd w:val="clear" w:color="auto" w:fill="FFFFFF"/>
              </w:rPr>
            </w:pPr>
            <w:r w:rsidRPr="005548FC">
              <w:rPr>
                <w:sz w:val="22"/>
                <w:szCs w:val="22"/>
                <w:shd w:val="clear" w:color="auto" w:fill="FFFFFF"/>
                <w:lang w:val="kk-KZ"/>
              </w:rPr>
              <w:t>31747-2012</w:t>
            </w:r>
          </w:p>
        </w:tc>
      </w:tr>
      <w:tr w:rsidR="00397D84" w:rsidRPr="005548FC" w14:paraId="789FC9F8" w14:textId="77777777" w:rsidTr="00D63697">
        <w:trPr>
          <w:trHeight w:val="1214"/>
        </w:trPr>
        <w:tc>
          <w:tcPr>
            <w:tcW w:w="1751" w:type="dxa"/>
          </w:tcPr>
          <w:p w14:paraId="5E24D25E" w14:textId="77777777" w:rsidR="00397D84" w:rsidRPr="005548FC" w:rsidRDefault="00397D84" w:rsidP="008C5625">
            <w:pPr>
              <w:pStyle w:val="a2"/>
              <w:ind w:firstLine="0"/>
              <w:rPr>
                <w:sz w:val="22"/>
                <w:szCs w:val="22"/>
                <w:shd w:val="clear" w:color="auto" w:fill="FFFFFF"/>
                <w:lang w:val="kk-KZ"/>
              </w:rPr>
            </w:pPr>
            <w:r w:rsidRPr="005548FC">
              <w:rPr>
                <w:sz w:val="22"/>
                <w:szCs w:val="22"/>
                <w:shd w:val="clear" w:color="auto" w:fill="FFFFFF"/>
                <w:lang w:val="kk-KZ"/>
              </w:rPr>
              <w:t>25см</w:t>
            </w:r>
            <w:r w:rsidRPr="005548FC">
              <w:rPr>
                <w:sz w:val="22"/>
                <w:szCs w:val="22"/>
                <w:shd w:val="clear" w:color="auto" w:fill="FFFFFF"/>
                <w:vertAlign w:val="superscript"/>
                <w:lang w:val="kk-KZ"/>
              </w:rPr>
              <w:t>3</w:t>
            </w:r>
            <w:r w:rsidRPr="005548FC">
              <w:rPr>
                <w:sz w:val="22"/>
                <w:szCs w:val="22"/>
                <w:shd w:val="clear" w:color="auto" w:fill="FFFFFF"/>
                <w:lang w:val="kk-KZ"/>
              </w:rPr>
              <w:t xml:space="preserve"> өнімде патогенді, оның ішінде сальмонеллалар</w:t>
            </w:r>
          </w:p>
        </w:tc>
        <w:tc>
          <w:tcPr>
            <w:tcW w:w="835" w:type="dxa"/>
          </w:tcPr>
          <w:p w14:paraId="45A7551D" w14:textId="77777777" w:rsidR="00DD3F99" w:rsidRPr="005548FC" w:rsidRDefault="00DD3F99" w:rsidP="00DD3F99">
            <w:pPr>
              <w:pStyle w:val="a2"/>
              <w:ind w:hanging="24"/>
              <w:jc w:val="center"/>
              <w:rPr>
                <w:sz w:val="22"/>
                <w:szCs w:val="22"/>
                <w:shd w:val="clear" w:color="auto" w:fill="FFFFFF"/>
              </w:rPr>
            </w:pPr>
            <w:r w:rsidRPr="005548FC">
              <w:rPr>
                <w:sz w:val="22"/>
                <w:szCs w:val="22"/>
                <w:shd w:val="clear" w:color="auto" w:fill="FFFFFF"/>
              </w:rPr>
              <w:t>рұқсат</w:t>
            </w:r>
          </w:p>
          <w:p w14:paraId="3F7901C4" w14:textId="77777777" w:rsidR="00DD3F99" w:rsidRPr="005548FC" w:rsidRDefault="00DD3F99" w:rsidP="00DD3F99">
            <w:pPr>
              <w:pStyle w:val="a2"/>
              <w:ind w:hanging="24"/>
              <w:jc w:val="center"/>
              <w:rPr>
                <w:sz w:val="22"/>
                <w:szCs w:val="22"/>
                <w:shd w:val="clear" w:color="auto" w:fill="FFFFFF"/>
                <w:lang w:val="kk-KZ"/>
              </w:rPr>
            </w:pPr>
            <w:r w:rsidRPr="005548FC">
              <w:rPr>
                <w:sz w:val="22"/>
                <w:szCs w:val="22"/>
                <w:shd w:val="clear" w:color="auto" w:fill="FFFFFF"/>
              </w:rPr>
              <w:t>етіл</w:t>
            </w:r>
            <w:r w:rsidRPr="005548FC">
              <w:rPr>
                <w:sz w:val="22"/>
                <w:szCs w:val="22"/>
                <w:shd w:val="clear" w:color="auto" w:fill="FFFFFF"/>
                <w:lang w:val="kk-KZ"/>
              </w:rPr>
              <w:t>-</w:t>
            </w:r>
          </w:p>
          <w:p w14:paraId="204599F1" w14:textId="77777777" w:rsidR="00DD3F99" w:rsidRPr="005548FC" w:rsidRDefault="00DD3F99" w:rsidP="00DD3F99">
            <w:pPr>
              <w:pStyle w:val="a2"/>
              <w:ind w:hanging="24"/>
              <w:jc w:val="center"/>
              <w:rPr>
                <w:sz w:val="22"/>
                <w:szCs w:val="22"/>
                <w:shd w:val="clear" w:color="auto" w:fill="FFFFFF"/>
              </w:rPr>
            </w:pPr>
            <w:r w:rsidRPr="005548FC">
              <w:rPr>
                <w:sz w:val="22"/>
                <w:szCs w:val="22"/>
                <w:shd w:val="clear" w:color="auto" w:fill="FFFFFF"/>
              </w:rPr>
              <w:t>мейді</w:t>
            </w:r>
          </w:p>
          <w:p w14:paraId="292F6EF2" w14:textId="77777777" w:rsidR="00397D84" w:rsidRPr="005548FC" w:rsidRDefault="00397D84" w:rsidP="008C5625">
            <w:pPr>
              <w:pStyle w:val="a2"/>
              <w:ind w:firstLine="0"/>
              <w:jc w:val="center"/>
              <w:rPr>
                <w:sz w:val="22"/>
                <w:szCs w:val="22"/>
                <w:shd w:val="clear" w:color="auto" w:fill="FFFFFF"/>
                <w:lang w:val="en-US"/>
              </w:rPr>
            </w:pPr>
          </w:p>
        </w:tc>
        <w:tc>
          <w:tcPr>
            <w:tcW w:w="1085" w:type="dxa"/>
          </w:tcPr>
          <w:p w14:paraId="1BBFFCD4" w14:textId="77777777" w:rsidR="000638DA" w:rsidRPr="005548FC" w:rsidRDefault="000638DA" w:rsidP="008C5625">
            <w:pPr>
              <w:pStyle w:val="a2"/>
              <w:ind w:firstLine="0"/>
              <w:jc w:val="center"/>
              <w:rPr>
                <w:sz w:val="22"/>
                <w:szCs w:val="22"/>
                <w:shd w:val="clear" w:color="auto" w:fill="FFFFFF"/>
                <w:lang w:val="en-US"/>
              </w:rPr>
            </w:pPr>
          </w:p>
          <w:p w14:paraId="2F530C5C"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табылған</w:t>
            </w:r>
          </w:p>
          <w:p w14:paraId="200DF9DE"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жоқ</w:t>
            </w:r>
          </w:p>
        </w:tc>
        <w:tc>
          <w:tcPr>
            <w:tcW w:w="1085" w:type="dxa"/>
          </w:tcPr>
          <w:p w14:paraId="53378853" w14:textId="77777777" w:rsidR="000638DA" w:rsidRPr="005548FC" w:rsidRDefault="000638DA" w:rsidP="008C5625">
            <w:pPr>
              <w:pStyle w:val="a2"/>
              <w:ind w:firstLine="0"/>
              <w:jc w:val="center"/>
              <w:rPr>
                <w:sz w:val="22"/>
                <w:szCs w:val="22"/>
                <w:shd w:val="clear" w:color="auto" w:fill="FFFFFF"/>
              </w:rPr>
            </w:pPr>
          </w:p>
          <w:p w14:paraId="1475A75B"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табылған</w:t>
            </w:r>
          </w:p>
          <w:p w14:paraId="00A20150"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жоқ</w:t>
            </w:r>
          </w:p>
        </w:tc>
        <w:tc>
          <w:tcPr>
            <w:tcW w:w="1085" w:type="dxa"/>
          </w:tcPr>
          <w:p w14:paraId="621916D4" w14:textId="77777777" w:rsidR="000638DA" w:rsidRPr="005548FC" w:rsidRDefault="000638DA" w:rsidP="008C5625">
            <w:pPr>
              <w:pStyle w:val="a2"/>
              <w:ind w:firstLine="0"/>
              <w:jc w:val="center"/>
              <w:rPr>
                <w:sz w:val="22"/>
                <w:szCs w:val="22"/>
                <w:shd w:val="clear" w:color="auto" w:fill="FFFFFF"/>
              </w:rPr>
            </w:pPr>
          </w:p>
          <w:p w14:paraId="778DA8C4"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табылған</w:t>
            </w:r>
          </w:p>
          <w:p w14:paraId="10906623"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жоқ</w:t>
            </w:r>
          </w:p>
        </w:tc>
        <w:tc>
          <w:tcPr>
            <w:tcW w:w="1085" w:type="dxa"/>
          </w:tcPr>
          <w:p w14:paraId="0EAAF4CE" w14:textId="77777777" w:rsidR="000638DA" w:rsidRPr="005548FC" w:rsidRDefault="000638DA" w:rsidP="008C5625">
            <w:pPr>
              <w:pStyle w:val="a2"/>
              <w:ind w:firstLine="0"/>
              <w:jc w:val="center"/>
              <w:rPr>
                <w:sz w:val="22"/>
                <w:szCs w:val="22"/>
                <w:shd w:val="clear" w:color="auto" w:fill="FFFFFF"/>
              </w:rPr>
            </w:pPr>
          </w:p>
          <w:p w14:paraId="4F7E3D21"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табылған</w:t>
            </w:r>
          </w:p>
          <w:p w14:paraId="38FC00F7"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жоқ</w:t>
            </w:r>
          </w:p>
        </w:tc>
        <w:tc>
          <w:tcPr>
            <w:tcW w:w="1094" w:type="dxa"/>
          </w:tcPr>
          <w:p w14:paraId="36BDE5BD" w14:textId="77777777" w:rsidR="000638DA" w:rsidRPr="005548FC" w:rsidRDefault="000638DA" w:rsidP="008C5625">
            <w:pPr>
              <w:pStyle w:val="a2"/>
              <w:ind w:firstLine="0"/>
              <w:jc w:val="center"/>
              <w:rPr>
                <w:sz w:val="22"/>
                <w:szCs w:val="22"/>
                <w:shd w:val="clear" w:color="auto" w:fill="FFFFFF"/>
              </w:rPr>
            </w:pPr>
          </w:p>
          <w:p w14:paraId="2E234D9E"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табылған</w:t>
            </w:r>
          </w:p>
          <w:p w14:paraId="1B656497"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жоқ</w:t>
            </w:r>
          </w:p>
        </w:tc>
        <w:tc>
          <w:tcPr>
            <w:tcW w:w="1659" w:type="dxa"/>
          </w:tcPr>
          <w:p w14:paraId="1BD0C58E" w14:textId="77777777" w:rsidR="00D63697" w:rsidRPr="005548FC" w:rsidRDefault="00397D84" w:rsidP="008C5625">
            <w:pPr>
              <w:pStyle w:val="a2"/>
              <w:ind w:firstLine="0"/>
              <w:jc w:val="center"/>
              <w:rPr>
                <w:sz w:val="22"/>
                <w:szCs w:val="22"/>
                <w:shd w:val="clear" w:color="auto" w:fill="FFFFFF"/>
                <w:lang w:val="kk-KZ"/>
              </w:rPr>
            </w:pPr>
            <w:r w:rsidRPr="005548FC">
              <w:rPr>
                <w:sz w:val="22"/>
                <w:szCs w:val="22"/>
                <w:shd w:val="clear" w:color="auto" w:fill="FFFFFF"/>
                <w:lang w:val="kk-KZ"/>
              </w:rPr>
              <w:t xml:space="preserve">МемСТ </w:t>
            </w:r>
          </w:p>
          <w:p w14:paraId="3337A41D" w14:textId="77777777" w:rsidR="00397D84" w:rsidRPr="005548FC" w:rsidRDefault="00397D84" w:rsidP="008C5625">
            <w:pPr>
              <w:pStyle w:val="a2"/>
              <w:ind w:firstLine="0"/>
              <w:jc w:val="center"/>
              <w:rPr>
                <w:sz w:val="22"/>
                <w:szCs w:val="22"/>
                <w:shd w:val="clear" w:color="auto" w:fill="FFFFFF"/>
                <w:lang w:val="kk-KZ"/>
              </w:rPr>
            </w:pPr>
            <w:r w:rsidRPr="005548FC">
              <w:rPr>
                <w:sz w:val="22"/>
                <w:szCs w:val="22"/>
                <w:shd w:val="clear" w:color="auto" w:fill="FFFFFF"/>
                <w:lang w:val="kk-KZ"/>
              </w:rPr>
              <w:t>31659-2012 (</w:t>
            </w:r>
            <w:r w:rsidRPr="005548FC">
              <w:rPr>
                <w:sz w:val="22"/>
                <w:szCs w:val="22"/>
                <w:shd w:val="clear" w:color="auto" w:fill="FFFFFF"/>
                <w:lang w:val="en-US"/>
              </w:rPr>
              <w:t>ISO</w:t>
            </w:r>
            <w:r w:rsidRPr="005548FC">
              <w:rPr>
                <w:sz w:val="22"/>
                <w:szCs w:val="22"/>
                <w:shd w:val="clear" w:color="auto" w:fill="FFFFFF"/>
                <w:lang w:val="kk-KZ"/>
              </w:rPr>
              <w:t>6579:2002)</w:t>
            </w:r>
          </w:p>
        </w:tc>
      </w:tr>
      <w:tr w:rsidR="00397D84" w:rsidRPr="005548FC" w14:paraId="573018FD" w14:textId="77777777" w:rsidTr="00D63697">
        <w:tc>
          <w:tcPr>
            <w:tcW w:w="1751" w:type="dxa"/>
          </w:tcPr>
          <w:p w14:paraId="25141C57" w14:textId="77777777" w:rsidR="00397D84" w:rsidRPr="005548FC" w:rsidRDefault="00397D84" w:rsidP="008C5625">
            <w:pPr>
              <w:pStyle w:val="a2"/>
              <w:ind w:firstLine="0"/>
              <w:rPr>
                <w:i/>
                <w:iCs/>
                <w:sz w:val="22"/>
                <w:szCs w:val="22"/>
                <w:shd w:val="clear" w:color="auto" w:fill="FFFFFF"/>
                <w:lang w:val="en-US"/>
              </w:rPr>
            </w:pPr>
            <w:proofErr w:type="spellStart"/>
            <w:r w:rsidRPr="005548FC">
              <w:rPr>
                <w:i/>
                <w:iCs/>
                <w:sz w:val="22"/>
                <w:szCs w:val="22"/>
                <w:shd w:val="clear" w:color="auto" w:fill="FFFFFF"/>
                <w:lang w:val="en-US"/>
              </w:rPr>
              <w:t>L.monocytogenes</w:t>
            </w:r>
            <w:proofErr w:type="spellEnd"/>
            <w:r w:rsidRPr="005548FC">
              <w:rPr>
                <w:i/>
                <w:iCs/>
                <w:sz w:val="22"/>
                <w:szCs w:val="22"/>
                <w:shd w:val="clear" w:color="auto" w:fill="FFFFFF"/>
                <w:lang w:val="en-US"/>
              </w:rPr>
              <w:t xml:space="preserve"> </w:t>
            </w:r>
            <w:r w:rsidRPr="005548FC">
              <w:rPr>
                <w:sz w:val="22"/>
                <w:szCs w:val="22"/>
                <w:shd w:val="clear" w:color="auto" w:fill="FFFFFF"/>
              </w:rPr>
              <w:t>КОЕ/г</w:t>
            </w:r>
          </w:p>
        </w:tc>
        <w:tc>
          <w:tcPr>
            <w:tcW w:w="835" w:type="dxa"/>
          </w:tcPr>
          <w:p w14:paraId="0F900927" w14:textId="77777777" w:rsidR="00DD3F99" w:rsidRPr="005548FC" w:rsidRDefault="00DD3F99" w:rsidP="00DD3F99">
            <w:pPr>
              <w:pStyle w:val="a2"/>
              <w:ind w:hanging="24"/>
              <w:jc w:val="center"/>
              <w:rPr>
                <w:sz w:val="22"/>
                <w:szCs w:val="22"/>
                <w:shd w:val="clear" w:color="auto" w:fill="FFFFFF"/>
              </w:rPr>
            </w:pPr>
            <w:r w:rsidRPr="005548FC">
              <w:rPr>
                <w:sz w:val="22"/>
                <w:szCs w:val="22"/>
                <w:shd w:val="clear" w:color="auto" w:fill="FFFFFF"/>
              </w:rPr>
              <w:t>рұқсат</w:t>
            </w:r>
          </w:p>
          <w:p w14:paraId="23BBE4F4" w14:textId="77777777" w:rsidR="00DD3F99" w:rsidRPr="005548FC" w:rsidRDefault="00DD3F99" w:rsidP="00DD3F99">
            <w:pPr>
              <w:pStyle w:val="a2"/>
              <w:ind w:hanging="24"/>
              <w:jc w:val="center"/>
              <w:rPr>
                <w:sz w:val="22"/>
                <w:szCs w:val="22"/>
                <w:shd w:val="clear" w:color="auto" w:fill="FFFFFF"/>
                <w:lang w:val="kk-KZ"/>
              </w:rPr>
            </w:pPr>
            <w:r w:rsidRPr="005548FC">
              <w:rPr>
                <w:sz w:val="22"/>
                <w:szCs w:val="22"/>
                <w:shd w:val="clear" w:color="auto" w:fill="FFFFFF"/>
              </w:rPr>
              <w:t>етіл</w:t>
            </w:r>
            <w:r w:rsidRPr="005548FC">
              <w:rPr>
                <w:sz w:val="22"/>
                <w:szCs w:val="22"/>
                <w:shd w:val="clear" w:color="auto" w:fill="FFFFFF"/>
                <w:lang w:val="kk-KZ"/>
              </w:rPr>
              <w:t>-</w:t>
            </w:r>
          </w:p>
          <w:p w14:paraId="7A4B1890" w14:textId="77777777" w:rsidR="00DD3F99" w:rsidRPr="005548FC" w:rsidRDefault="00DD3F99" w:rsidP="00DD3F99">
            <w:pPr>
              <w:pStyle w:val="a2"/>
              <w:ind w:hanging="24"/>
              <w:jc w:val="center"/>
              <w:rPr>
                <w:sz w:val="22"/>
                <w:szCs w:val="22"/>
                <w:shd w:val="clear" w:color="auto" w:fill="FFFFFF"/>
              </w:rPr>
            </w:pPr>
            <w:r w:rsidRPr="005548FC">
              <w:rPr>
                <w:sz w:val="22"/>
                <w:szCs w:val="22"/>
                <w:shd w:val="clear" w:color="auto" w:fill="FFFFFF"/>
              </w:rPr>
              <w:t>мейді</w:t>
            </w:r>
          </w:p>
          <w:p w14:paraId="2DFA47CC" w14:textId="77777777" w:rsidR="00397D84" w:rsidRPr="005548FC" w:rsidRDefault="00397D84" w:rsidP="008C5625">
            <w:pPr>
              <w:pStyle w:val="a2"/>
              <w:ind w:firstLine="0"/>
              <w:jc w:val="center"/>
              <w:rPr>
                <w:sz w:val="22"/>
                <w:szCs w:val="22"/>
                <w:shd w:val="clear" w:color="auto" w:fill="FFFFFF"/>
              </w:rPr>
            </w:pPr>
          </w:p>
        </w:tc>
        <w:tc>
          <w:tcPr>
            <w:tcW w:w="1085" w:type="dxa"/>
          </w:tcPr>
          <w:p w14:paraId="75A11DC5"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табылған</w:t>
            </w:r>
          </w:p>
          <w:p w14:paraId="41000567"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жоқ</w:t>
            </w:r>
          </w:p>
        </w:tc>
        <w:tc>
          <w:tcPr>
            <w:tcW w:w="1085" w:type="dxa"/>
          </w:tcPr>
          <w:p w14:paraId="38DC1D8E"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табылған</w:t>
            </w:r>
          </w:p>
          <w:p w14:paraId="6F66A1F5"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жоқ</w:t>
            </w:r>
          </w:p>
        </w:tc>
        <w:tc>
          <w:tcPr>
            <w:tcW w:w="1085" w:type="dxa"/>
          </w:tcPr>
          <w:p w14:paraId="4F6017E2"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табылған</w:t>
            </w:r>
          </w:p>
          <w:p w14:paraId="348117E3"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жоқ</w:t>
            </w:r>
          </w:p>
        </w:tc>
        <w:tc>
          <w:tcPr>
            <w:tcW w:w="1085" w:type="dxa"/>
          </w:tcPr>
          <w:p w14:paraId="577E30B0"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табылған</w:t>
            </w:r>
          </w:p>
          <w:p w14:paraId="1F1EA5E2"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жоқ</w:t>
            </w:r>
          </w:p>
        </w:tc>
        <w:tc>
          <w:tcPr>
            <w:tcW w:w="1094" w:type="dxa"/>
          </w:tcPr>
          <w:p w14:paraId="75CE8FB0"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табылған</w:t>
            </w:r>
          </w:p>
          <w:p w14:paraId="106B42CF" w14:textId="77777777" w:rsidR="00397D84" w:rsidRPr="005548FC" w:rsidRDefault="00397D84" w:rsidP="008C5625">
            <w:pPr>
              <w:pStyle w:val="a2"/>
              <w:ind w:firstLine="0"/>
              <w:jc w:val="center"/>
              <w:rPr>
                <w:sz w:val="22"/>
                <w:szCs w:val="22"/>
                <w:shd w:val="clear" w:color="auto" w:fill="FFFFFF"/>
              </w:rPr>
            </w:pPr>
            <w:r w:rsidRPr="005548FC">
              <w:rPr>
                <w:sz w:val="22"/>
                <w:szCs w:val="22"/>
                <w:shd w:val="clear" w:color="auto" w:fill="FFFFFF"/>
              </w:rPr>
              <w:t>жоқ</w:t>
            </w:r>
          </w:p>
        </w:tc>
        <w:tc>
          <w:tcPr>
            <w:tcW w:w="1659" w:type="dxa"/>
          </w:tcPr>
          <w:p w14:paraId="7DEEBA04" w14:textId="77777777" w:rsidR="00D63697" w:rsidRPr="005548FC" w:rsidRDefault="00397D84" w:rsidP="008C5625">
            <w:pPr>
              <w:pStyle w:val="a2"/>
              <w:ind w:firstLine="0"/>
              <w:jc w:val="center"/>
              <w:rPr>
                <w:sz w:val="22"/>
                <w:szCs w:val="22"/>
                <w:shd w:val="clear" w:color="auto" w:fill="FFFFFF"/>
                <w:lang w:val="kk-KZ"/>
              </w:rPr>
            </w:pPr>
            <w:r w:rsidRPr="005548FC">
              <w:rPr>
                <w:sz w:val="22"/>
                <w:szCs w:val="22"/>
                <w:shd w:val="clear" w:color="auto" w:fill="FFFFFF"/>
                <w:lang w:val="kk-KZ"/>
              </w:rPr>
              <w:t xml:space="preserve">МемСТ </w:t>
            </w:r>
          </w:p>
          <w:p w14:paraId="4A631BD8" w14:textId="77777777" w:rsidR="00397D84" w:rsidRPr="005548FC" w:rsidRDefault="00397D84" w:rsidP="008C5625">
            <w:pPr>
              <w:pStyle w:val="a2"/>
              <w:ind w:firstLine="0"/>
              <w:jc w:val="center"/>
              <w:rPr>
                <w:sz w:val="22"/>
                <w:szCs w:val="22"/>
                <w:shd w:val="clear" w:color="auto" w:fill="FFFFFF"/>
                <w:lang w:val="kk-KZ"/>
              </w:rPr>
            </w:pPr>
            <w:r w:rsidRPr="005548FC">
              <w:rPr>
                <w:sz w:val="22"/>
                <w:szCs w:val="22"/>
                <w:shd w:val="clear" w:color="auto" w:fill="FFFFFF"/>
                <w:lang w:val="kk-KZ"/>
              </w:rPr>
              <w:t>32031-2012</w:t>
            </w:r>
          </w:p>
        </w:tc>
      </w:tr>
      <w:tr w:rsidR="00D63697" w:rsidRPr="005548FC" w14:paraId="0D5D924A" w14:textId="77777777" w:rsidTr="00D63697">
        <w:tc>
          <w:tcPr>
            <w:tcW w:w="1751" w:type="dxa"/>
          </w:tcPr>
          <w:p w14:paraId="6B3B94D9" w14:textId="77777777" w:rsidR="00D63697" w:rsidRPr="005548FC" w:rsidRDefault="00D63697" w:rsidP="00D63697">
            <w:pPr>
              <w:pStyle w:val="a2"/>
              <w:ind w:firstLine="0"/>
              <w:rPr>
                <w:sz w:val="22"/>
                <w:szCs w:val="22"/>
                <w:shd w:val="clear" w:color="auto" w:fill="FFFFFF"/>
                <w:lang w:val="kk-KZ"/>
              </w:rPr>
            </w:pPr>
            <w:r w:rsidRPr="005548FC">
              <w:rPr>
                <w:sz w:val="22"/>
                <w:szCs w:val="22"/>
                <w:shd w:val="clear" w:color="auto" w:fill="FFFFFF"/>
                <w:lang w:val="kk-KZ"/>
              </w:rPr>
              <w:t xml:space="preserve">Зең, </w:t>
            </w:r>
            <w:r w:rsidRPr="005548FC">
              <w:rPr>
                <w:sz w:val="22"/>
                <w:szCs w:val="22"/>
                <w:shd w:val="clear" w:color="auto" w:fill="FFFFFF"/>
              </w:rPr>
              <w:t>КОЕ/г</w:t>
            </w:r>
          </w:p>
        </w:tc>
        <w:tc>
          <w:tcPr>
            <w:tcW w:w="835" w:type="dxa"/>
          </w:tcPr>
          <w:p w14:paraId="67CA3B18"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рұқсат</w:t>
            </w:r>
          </w:p>
          <w:p w14:paraId="544A0812" w14:textId="77777777" w:rsidR="00D63697" w:rsidRPr="005548FC" w:rsidRDefault="00D63697" w:rsidP="00D63697">
            <w:pPr>
              <w:pStyle w:val="a2"/>
              <w:ind w:firstLine="0"/>
              <w:jc w:val="center"/>
              <w:rPr>
                <w:sz w:val="22"/>
                <w:szCs w:val="22"/>
                <w:shd w:val="clear" w:color="auto" w:fill="FFFFFF"/>
                <w:lang w:val="kk-KZ"/>
              </w:rPr>
            </w:pPr>
            <w:r w:rsidRPr="005548FC">
              <w:rPr>
                <w:sz w:val="22"/>
                <w:szCs w:val="22"/>
                <w:shd w:val="clear" w:color="auto" w:fill="FFFFFF"/>
              </w:rPr>
              <w:t>етіл</w:t>
            </w:r>
            <w:r w:rsidR="000638DA" w:rsidRPr="005548FC">
              <w:rPr>
                <w:sz w:val="22"/>
                <w:szCs w:val="22"/>
                <w:shd w:val="clear" w:color="auto" w:fill="FFFFFF"/>
                <w:lang w:val="kk-KZ"/>
              </w:rPr>
              <w:t>-</w:t>
            </w:r>
          </w:p>
          <w:p w14:paraId="37247A26"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мейді</w:t>
            </w:r>
          </w:p>
        </w:tc>
        <w:tc>
          <w:tcPr>
            <w:tcW w:w="1085" w:type="dxa"/>
          </w:tcPr>
          <w:p w14:paraId="0D6ED4F5"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табылған</w:t>
            </w:r>
          </w:p>
          <w:p w14:paraId="6FEC639D"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жоқ</w:t>
            </w:r>
          </w:p>
        </w:tc>
        <w:tc>
          <w:tcPr>
            <w:tcW w:w="1085" w:type="dxa"/>
          </w:tcPr>
          <w:p w14:paraId="5AB6691B"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табылған</w:t>
            </w:r>
          </w:p>
          <w:p w14:paraId="22EB2061"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жоқ</w:t>
            </w:r>
          </w:p>
        </w:tc>
        <w:tc>
          <w:tcPr>
            <w:tcW w:w="1085" w:type="dxa"/>
          </w:tcPr>
          <w:p w14:paraId="3145EE79"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табылған</w:t>
            </w:r>
          </w:p>
          <w:p w14:paraId="62DA6B80"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жоқ</w:t>
            </w:r>
          </w:p>
        </w:tc>
        <w:tc>
          <w:tcPr>
            <w:tcW w:w="1085" w:type="dxa"/>
          </w:tcPr>
          <w:p w14:paraId="705AFBA4"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табылған</w:t>
            </w:r>
          </w:p>
          <w:p w14:paraId="6D74C33A"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жоқ</w:t>
            </w:r>
          </w:p>
        </w:tc>
        <w:tc>
          <w:tcPr>
            <w:tcW w:w="1094" w:type="dxa"/>
          </w:tcPr>
          <w:p w14:paraId="337283A1"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табылған</w:t>
            </w:r>
          </w:p>
          <w:p w14:paraId="4B307F32"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жоқ</w:t>
            </w:r>
          </w:p>
        </w:tc>
        <w:tc>
          <w:tcPr>
            <w:tcW w:w="1659" w:type="dxa"/>
          </w:tcPr>
          <w:p w14:paraId="1E8C747D"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lang w:val="kk-KZ"/>
              </w:rPr>
              <w:t>МемСТ 10444.12-2013</w:t>
            </w:r>
          </w:p>
        </w:tc>
      </w:tr>
      <w:tr w:rsidR="00D63697" w:rsidRPr="005548FC" w14:paraId="2A2871B7" w14:textId="77777777" w:rsidTr="00D63697">
        <w:tc>
          <w:tcPr>
            <w:tcW w:w="1751" w:type="dxa"/>
          </w:tcPr>
          <w:p w14:paraId="59C1E12C" w14:textId="77777777" w:rsidR="00D63697" w:rsidRPr="005548FC" w:rsidRDefault="00D63697" w:rsidP="00D63697">
            <w:pPr>
              <w:pStyle w:val="a2"/>
              <w:ind w:firstLine="0"/>
              <w:rPr>
                <w:sz w:val="22"/>
                <w:szCs w:val="22"/>
                <w:shd w:val="clear" w:color="auto" w:fill="FFFFFF"/>
                <w:lang w:val="kk-KZ"/>
              </w:rPr>
            </w:pPr>
            <w:r w:rsidRPr="005548FC">
              <w:rPr>
                <w:sz w:val="22"/>
                <w:szCs w:val="22"/>
                <w:shd w:val="clear" w:color="auto" w:fill="FFFFFF"/>
                <w:lang w:val="kk-KZ"/>
              </w:rPr>
              <w:t xml:space="preserve">Ашытқылар, </w:t>
            </w:r>
            <w:r w:rsidRPr="005548FC">
              <w:rPr>
                <w:sz w:val="22"/>
                <w:szCs w:val="22"/>
                <w:shd w:val="clear" w:color="auto" w:fill="FFFFFF"/>
              </w:rPr>
              <w:t>КОЕ/г</w:t>
            </w:r>
          </w:p>
        </w:tc>
        <w:tc>
          <w:tcPr>
            <w:tcW w:w="835" w:type="dxa"/>
          </w:tcPr>
          <w:p w14:paraId="7DE828FA" w14:textId="77777777" w:rsidR="00D63697" w:rsidRPr="005548FC" w:rsidRDefault="00DD3F99" w:rsidP="00D63697">
            <w:pPr>
              <w:pStyle w:val="a2"/>
              <w:ind w:firstLine="0"/>
              <w:jc w:val="center"/>
              <w:rPr>
                <w:sz w:val="22"/>
                <w:szCs w:val="22"/>
                <w:shd w:val="clear" w:color="auto" w:fill="FFFFFF"/>
                <w:lang w:val="kk-KZ"/>
              </w:rPr>
            </w:pPr>
            <w:r w:rsidRPr="005548FC">
              <w:rPr>
                <w:sz w:val="22"/>
                <w:szCs w:val="22"/>
                <w:shd w:val="clear" w:color="auto" w:fill="FFFFFF"/>
                <w:lang w:val="kk-KZ"/>
              </w:rPr>
              <w:t>1*10</w:t>
            </w:r>
            <w:r w:rsidRPr="005548FC">
              <w:rPr>
                <w:sz w:val="22"/>
                <w:szCs w:val="22"/>
                <w:shd w:val="clear" w:color="auto" w:fill="FFFFFF"/>
                <w:vertAlign w:val="superscript"/>
                <w:lang w:val="kk-KZ"/>
              </w:rPr>
              <w:t>3</w:t>
            </w:r>
          </w:p>
        </w:tc>
        <w:tc>
          <w:tcPr>
            <w:tcW w:w="1085" w:type="dxa"/>
          </w:tcPr>
          <w:p w14:paraId="4E78F069" w14:textId="77777777" w:rsidR="00D63697" w:rsidRPr="005548FC" w:rsidRDefault="00D63697" w:rsidP="00D63697">
            <w:pPr>
              <w:pStyle w:val="a2"/>
              <w:ind w:firstLine="0"/>
              <w:jc w:val="center"/>
              <w:rPr>
                <w:sz w:val="22"/>
                <w:szCs w:val="22"/>
                <w:shd w:val="clear" w:color="auto" w:fill="FFFFFF"/>
                <w:lang w:val="kk-KZ"/>
              </w:rPr>
            </w:pPr>
            <w:r w:rsidRPr="005548FC">
              <w:rPr>
                <w:sz w:val="22"/>
                <w:szCs w:val="22"/>
                <w:shd w:val="clear" w:color="auto" w:fill="FFFFFF"/>
                <w:lang w:val="kk-KZ"/>
              </w:rPr>
              <w:t>3</w:t>
            </w:r>
          </w:p>
        </w:tc>
        <w:tc>
          <w:tcPr>
            <w:tcW w:w="1085" w:type="dxa"/>
          </w:tcPr>
          <w:p w14:paraId="10ABD413" w14:textId="77777777" w:rsidR="00D63697" w:rsidRPr="005548FC" w:rsidRDefault="00D63697" w:rsidP="00D63697">
            <w:pPr>
              <w:pStyle w:val="a2"/>
              <w:ind w:firstLine="0"/>
              <w:jc w:val="center"/>
              <w:rPr>
                <w:sz w:val="22"/>
                <w:szCs w:val="22"/>
                <w:shd w:val="clear" w:color="auto" w:fill="FFFFFF"/>
                <w:lang w:val="kk-KZ"/>
              </w:rPr>
            </w:pPr>
            <w:r w:rsidRPr="005548FC">
              <w:rPr>
                <w:sz w:val="22"/>
                <w:szCs w:val="22"/>
                <w:shd w:val="clear" w:color="auto" w:fill="FFFFFF"/>
                <w:lang w:val="kk-KZ"/>
              </w:rPr>
              <w:t>2</w:t>
            </w:r>
          </w:p>
        </w:tc>
        <w:tc>
          <w:tcPr>
            <w:tcW w:w="1085" w:type="dxa"/>
          </w:tcPr>
          <w:p w14:paraId="2AF38DE8" w14:textId="77777777" w:rsidR="00D63697" w:rsidRPr="005548FC" w:rsidRDefault="00D63697" w:rsidP="00D63697">
            <w:pPr>
              <w:pStyle w:val="a2"/>
              <w:ind w:firstLine="0"/>
              <w:jc w:val="center"/>
              <w:rPr>
                <w:sz w:val="22"/>
                <w:szCs w:val="22"/>
                <w:shd w:val="clear" w:color="auto" w:fill="FFFFFF"/>
                <w:lang w:val="kk-KZ"/>
              </w:rPr>
            </w:pPr>
            <w:r w:rsidRPr="005548FC">
              <w:rPr>
                <w:sz w:val="22"/>
                <w:szCs w:val="22"/>
                <w:shd w:val="clear" w:color="auto" w:fill="FFFFFF"/>
                <w:lang w:val="kk-KZ"/>
              </w:rPr>
              <w:t>3</w:t>
            </w:r>
          </w:p>
        </w:tc>
        <w:tc>
          <w:tcPr>
            <w:tcW w:w="1085" w:type="dxa"/>
          </w:tcPr>
          <w:p w14:paraId="5C97CF2D" w14:textId="77777777" w:rsidR="00D63697" w:rsidRPr="005548FC" w:rsidRDefault="00D63697" w:rsidP="00D63697">
            <w:pPr>
              <w:pStyle w:val="a2"/>
              <w:ind w:firstLine="0"/>
              <w:jc w:val="center"/>
              <w:rPr>
                <w:sz w:val="22"/>
                <w:szCs w:val="22"/>
                <w:shd w:val="clear" w:color="auto" w:fill="FFFFFF"/>
                <w:lang w:val="kk-KZ"/>
              </w:rPr>
            </w:pPr>
            <w:r w:rsidRPr="005548FC">
              <w:rPr>
                <w:sz w:val="22"/>
                <w:szCs w:val="22"/>
                <w:shd w:val="clear" w:color="auto" w:fill="FFFFFF"/>
                <w:lang w:val="kk-KZ"/>
              </w:rPr>
              <w:t>5</w:t>
            </w:r>
          </w:p>
        </w:tc>
        <w:tc>
          <w:tcPr>
            <w:tcW w:w="1094" w:type="dxa"/>
          </w:tcPr>
          <w:p w14:paraId="46F3DFA4" w14:textId="77777777" w:rsidR="00D63697" w:rsidRPr="005548FC" w:rsidRDefault="00D63697" w:rsidP="00D63697">
            <w:pPr>
              <w:pStyle w:val="a2"/>
              <w:ind w:firstLine="0"/>
              <w:jc w:val="center"/>
              <w:rPr>
                <w:sz w:val="22"/>
                <w:szCs w:val="22"/>
                <w:shd w:val="clear" w:color="auto" w:fill="FFFFFF"/>
                <w:lang w:val="kk-KZ"/>
              </w:rPr>
            </w:pPr>
            <w:r w:rsidRPr="005548FC">
              <w:rPr>
                <w:sz w:val="22"/>
                <w:szCs w:val="22"/>
                <w:shd w:val="clear" w:color="auto" w:fill="FFFFFF"/>
                <w:lang w:val="kk-KZ"/>
              </w:rPr>
              <w:t>6</w:t>
            </w:r>
          </w:p>
        </w:tc>
        <w:tc>
          <w:tcPr>
            <w:tcW w:w="1659" w:type="dxa"/>
          </w:tcPr>
          <w:p w14:paraId="14D77ECE"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МемСТ 10444.12-2013</w:t>
            </w:r>
          </w:p>
        </w:tc>
      </w:tr>
      <w:tr w:rsidR="00D63697" w:rsidRPr="005548FC" w14:paraId="6AD30B91" w14:textId="77777777" w:rsidTr="00D63697">
        <w:tc>
          <w:tcPr>
            <w:tcW w:w="1751" w:type="dxa"/>
          </w:tcPr>
          <w:p w14:paraId="6C9F3AE4" w14:textId="77777777" w:rsidR="00D63697" w:rsidRPr="005548FC" w:rsidRDefault="00D63697" w:rsidP="00D63697">
            <w:pPr>
              <w:pStyle w:val="a2"/>
              <w:ind w:firstLine="0"/>
              <w:rPr>
                <w:i/>
                <w:iCs/>
                <w:sz w:val="22"/>
                <w:szCs w:val="22"/>
                <w:shd w:val="clear" w:color="auto" w:fill="FFFFFF"/>
              </w:rPr>
            </w:pPr>
            <w:r w:rsidRPr="005548FC">
              <w:rPr>
                <w:i/>
                <w:iCs/>
                <w:sz w:val="22"/>
                <w:szCs w:val="22"/>
                <w:shd w:val="clear" w:color="auto" w:fill="FFFFFF"/>
              </w:rPr>
              <w:t>S. aureus</w:t>
            </w:r>
          </w:p>
        </w:tc>
        <w:tc>
          <w:tcPr>
            <w:tcW w:w="835" w:type="dxa"/>
          </w:tcPr>
          <w:p w14:paraId="33A32C9F"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рұқсат</w:t>
            </w:r>
          </w:p>
          <w:p w14:paraId="15F3A9E7" w14:textId="77777777" w:rsidR="00D63697" w:rsidRPr="005548FC" w:rsidRDefault="00D63697" w:rsidP="00D63697">
            <w:pPr>
              <w:pStyle w:val="a2"/>
              <w:ind w:firstLine="0"/>
              <w:jc w:val="center"/>
              <w:rPr>
                <w:sz w:val="22"/>
                <w:szCs w:val="22"/>
                <w:shd w:val="clear" w:color="auto" w:fill="FFFFFF"/>
                <w:lang w:val="kk-KZ"/>
              </w:rPr>
            </w:pPr>
            <w:r w:rsidRPr="005548FC">
              <w:rPr>
                <w:sz w:val="22"/>
                <w:szCs w:val="22"/>
                <w:shd w:val="clear" w:color="auto" w:fill="FFFFFF"/>
              </w:rPr>
              <w:t>етіл</w:t>
            </w:r>
            <w:r w:rsidR="000638DA" w:rsidRPr="005548FC">
              <w:rPr>
                <w:sz w:val="22"/>
                <w:szCs w:val="22"/>
                <w:shd w:val="clear" w:color="auto" w:fill="FFFFFF"/>
                <w:lang w:val="kk-KZ"/>
              </w:rPr>
              <w:t>-</w:t>
            </w:r>
          </w:p>
          <w:p w14:paraId="3FC9CA1A"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мейді</w:t>
            </w:r>
          </w:p>
        </w:tc>
        <w:tc>
          <w:tcPr>
            <w:tcW w:w="1085" w:type="dxa"/>
          </w:tcPr>
          <w:p w14:paraId="3B5B105A"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табылған</w:t>
            </w:r>
          </w:p>
          <w:p w14:paraId="2F8F1C6C"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жоқ</w:t>
            </w:r>
          </w:p>
        </w:tc>
        <w:tc>
          <w:tcPr>
            <w:tcW w:w="1085" w:type="dxa"/>
          </w:tcPr>
          <w:p w14:paraId="204218E7"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табылған</w:t>
            </w:r>
          </w:p>
          <w:p w14:paraId="22C21C34"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жоқ</w:t>
            </w:r>
          </w:p>
        </w:tc>
        <w:tc>
          <w:tcPr>
            <w:tcW w:w="1085" w:type="dxa"/>
          </w:tcPr>
          <w:p w14:paraId="0BC0B8E8"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табылған</w:t>
            </w:r>
          </w:p>
          <w:p w14:paraId="7B8250BA"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жоқ</w:t>
            </w:r>
          </w:p>
        </w:tc>
        <w:tc>
          <w:tcPr>
            <w:tcW w:w="1085" w:type="dxa"/>
          </w:tcPr>
          <w:p w14:paraId="515FF577"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табылған</w:t>
            </w:r>
          </w:p>
          <w:p w14:paraId="6958C6D8"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жоқ</w:t>
            </w:r>
          </w:p>
        </w:tc>
        <w:tc>
          <w:tcPr>
            <w:tcW w:w="1094" w:type="dxa"/>
          </w:tcPr>
          <w:p w14:paraId="0DD14CE6"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табылған</w:t>
            </w:r>
          </w:p>
          <w:p w14:paraId="317FD3C5"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rPr>
              <w:t>жоқ</w:t>
            </w:r>
          </w:p>
        </w:tc>
        <w:tc>
          <w:tcPr>
            <w:tcW w:w="1659" w:type="dxa"/>
          </w:tcPr>
          <w:p w14:paraId="0FEBF999" w14:textId="77777777" w:rsidR="00D63697" w:rsidRPr="005548FC" w:rsidRDefault="00D63697" w:rsidP="00D63697">
            <w:pPr>
              <w:pStyle w:val="a2"/>
              <w:ind w:firstLine="0"/>
              <w:jc w:val="center"/>
              <w:rPr>
                <w:sz w:val="22"/>
                <w:szCs w:val="22"/>
                <w:shd w:val="clear" w:color="auto" w:fill="FFFFFF"/>
              </w:rPr>
            </w:pPr>
            <w:r w:rsidRPr="005548FC">
              <w:rPr>
                <w:sz w:val="22"/>
                <w:szCs w:val="22"/>
                <w:shd w:val="clear" w:color="auto" w:fill="FFFFFF"/>
                <w:lang w:val="kk-KZ"/>
              </w:rPr>
              <w:t>МемСТ Р 52815-2007</w:t>
            </w:r>
          </w:p>
        </w:tc>
      </w:tr>
    </w:tbl>
    <w:p w14:paraId="3D6FA13A" w14:textId="77777777" w:rsidR="008C5625" w:rsidRPr="005548FC" w:rsidRDefault="008C5625" w:rsidP="008C5625">
      <w:pPr>
        <w:pStyle w:val="a2"/>
        <w:ind w:firstLine="709"/>
        <w:rPr>
          <w:shd w:val="clear" w:color="auto" w:fill="FFFFFF"/>
        </w:rPr>
      </w:pPr>
    </w:p>
    <w:p w14:paraId="7E89091B" w14:textId="68D501DD" w:rsidR="000203AC" w:rsidRPr="005548FC" w:rsidRDefault="002704E2" w:rsidP="008C5625">
      <w:pPr>
        <w:pStyle w:val="a2"/>
        <w:ind w:firstLine="709"/>
        <w:rPr>
          <w:shd w:val="clear" w:color="auto" w:fill="FFFFFF"/>
        </w:rPr>
      </w:pPr>
      <w:r w:rsidRPr="005548FC">
        <w:rPr>
          <w:shd w:val="clear" w:color="auto" w:fill="FFFFFF"/>
        </w:rPr>
        <w:t xml:space="preserve">Бақылау және </w:t>
      </w:r>
      <w:r w:rsidR="00EC26CE">
        <w:rPr>
          <w:shd w:val="clear" w:color="auto" w:fill="FFFFFF"/>
          <w:lang w:val="kk-KZ"/>
        </w:rPr>
        <w:t xml:space="preserve">«Алатау» </w:t>
      </w:r>
      <w:r w:rsidRPr="005548FC">
        <w:rPr>
          <w:shd w:val="clear" w:color="auto" w:fill="FFFFFF"/>
        </w:rPr>
        <w:t>т</w:t>
      </w:r>
      <w:r w:rsidR="00397D84" w:rsidRPr="005548FC">
        <w:rPr>
          <w:shd w:val="clear" w:color="auto" w:fill="FFFFFF"/>
        </w:rPr>
        <w:t>әжірибелі</w:t>
      </w:r>
      <w:r w:rsidR="00705320" w:rsidRPr="005548FC">
        <w:rPr>
          <w:shd w:val="clear" w:color="auto" w:fill="FFFFFF"/>
          <w:lang w:val="kk-KZ"/>
        </w:rPr>
        <w:t>к</w:t>
      </w:r>
      <w:r w:rsidR="00397D84" w:rsidRPr="005548FC">
        <w:rPr>
          <w:shd w:val="clear" w:color="auto" w:fill="FFFFFF"/>
        </w:rPr>
        <w:t xml:space="preserve"> </w:t>
      </w:r>
      <w:r w:rsidR="00705320" w:rsidRPr="005548FC">
        <w:rPr>
          <w:shd w:val="clear" w:color="auto" w:fill="FFFFFF"/>
          <w:lang w:val="kk-KZ"/>
        </w:rPr>
        <w:t>үлгі</w:t>
      </w:r>
      <w:r w:rsidR="00EC26CE">
        <w:rPr>
          <w:shd w:val="clear" w:color="auto" w:fill="FFFFFF"/>
          <w:lang w:val="kk-KZ"/>
        </w:rPr>
        <w:t>ерін</w:t>
      </w:r>
      <w:r w:rsidR="00397D84" w:rsidRPr="005548FC">
        <w:rPr>
          <w:shd w:val="clear" w:color="auto" w:fill="FFFFFF"/>
        </w:rPr>
        <w:t xml:space="preserve"> зерттеу </w:t>
      </w:r>
      <w:r w:rsidR="00EC26CE" w:rsidRPr="005548FC">
        <w:rPr>
          <w:shd w:val="clear" w:color="auto" w:fill="FFFFFF"/>
        </w:rPr>
        <w:t>21</w:t>
      </w:r>
      <w:r w:rsidR="00EC26CE" w:rsidRPr="005548FC">
        <w:rPr>
          <w:shd w:val="clear" w:color="auto" w:fill="FFFFFF"/>
          <w:vertAlign w:val="superscript"/>
        </w:rPr>
        <w:t>o</w:t>
      </w:r>
      <w:r w:rsidR="00EC26CE" w:rsidRPr="005548FC">
        <w:rPr>
          <w:shd w:val="clear" w:color="auto" w:fill="FFFFFF"/>
        </w:rPr>
        <w:t xml:space="preserve">С </w:t>
      </w:r>
      <w:r w:rsidR="00397D84" w:rsidRPr="005548FC">
        <w:rPr>
          <w:shd w:val="clear" w:color="auto" w:fill="FFFFFF"/>
        </w:rPr>
        <w:t>бөлмедегі ауа температурасы</w:t>
      </w:r>
      <w:r w:rsidR="00EC26CE">
        <w:rPr>
          <w:shd w:val="clear" w:color="auto" w:fill="FFFFFF"/>
          <w:lang w:val="kk-KZ"/>
        </w:rPr>
        <w:t xml:space="preserve">нда және </w:t>
      </w:r>
      <w:r w:rsidR="00EC26CE" w:rsidRPr="005548FC">
        <w:rPr>
          <w:shd w:val="clear" w:color="auto" w:fill="FFFFFF"/>
        </w:rPr>
        <w:t>64%</w:t>
      </w:r>
      <w:r w:rsidR="00397D84" w:rsidRPr="005548FC">
        <w:rPr>
          <w:shd w:val="clear" w:color="auto" w:fill="FFFFFF"/>
        </w:rPr>
        <w:t>ылғалдылы</w:t>
      </w:r>
      <w:r w:rsidR="00EC26CE">
        <w:rPr>
          <w:shd w:val="clear" w:color="auto" w:fill="FFFFFF"/>
          <w:lang w:val="kk-KZ"/>
        </w:rPr>
        <w:t xml:space="preserve">қта </w:t>
      </w:r>
      <w:r w:rsidR="00397D84" w:rsidRPr="005548FC">
        <w:rPr>
          <w:shd w:val="clear" w:color="auto" w:fill="FFFFFF"/>
        </w:rPr>
        <w:t xml:space="preserve">жүргізілді. </w:t>
      </w:r>
      <w:r w:rsidR="00705320" w:rsidRPr="005548FC">
        <w:rPr>
          <w:lang w:val="kk-KZ"/>
        </w:rPr>
        <w:t xml:space="preserve">3 % алма сығындысының </w:t>
      </w:r>
      <w:r w:rsidR="00705320" w:rsidRPr="005548FC">
        <w:rPr>
          <w:lang w:val="kk-KZ"/>
        </w:rPr>
        <w:lastRenderedPageBreak/>
        <w:t xml:space="preserve">ұнтағы қосылған </w:t>
      </w:r>
      <w:r w:rsidR="00EC26CE">
        <w:rPr>
          <w:lang w:val="kk-KZ"/>
        </w:rPr>
        <w:t xml:space="preserve">«Алатау» </w:t>
      </w:r>
      <w:r w:rsidR="00705320" w:rsidRPr="005548FC">
        <w:rPr>
          <w:lang w:val="kk-KZ"/>
        </w:rPr>
        <w:t xml:space="preserve">пісірілген шұжық өнімінде </w:t>
      </w:r>
      <w:r w:rsidR="00397D84" w:rsidRPr="005548FC">
        <w:rPr>
          <w:shd w:val="clear" w:color="auto" w:fill="FFFFFF"/>
        </w:rPr>
        <w:t xml:space="preserve">ішек таяқша тобының бактериялары, </w:t>
      </w:r>
      <w:r w:rsidR="000203AC" w:rsidRPr="005548FC">
        <w:rPr>
          <w:shd w:val="clear" w:color="auto" w:fill="FFFFFF"/>
        </w:rPr>
        <w:t xml:space="preserve">БГКП колиформалар, сальмонеллалар, </w:t>
      </w:r>
      <w:r w:rsidR="000203AC" w:rsidRPr="005548FC">
        <w:rPr>
          <w:i/>
          <w:iCs/>
          <w:shd w:val="clear" w:color="auto" w:fill="FFFFFF"/>
        </w:rPr>
        <w:t>L.monocytogenes</w:t>
      </w:r>
      <w:r w:rsidR="000203AC" w:rsidRPr="005548FC">
        <w:rPr>
          <w:shd w:val="clear" w:color="auto" w:fill="FFFFFF"/>
        </w:rPr>
        <w:t>,</w:t>
      </w:r>
      <w:r w:rsidR="00397D84" w:rsidRPr="005548FC">
        <w:rPr>
          <w:shd w:val="clear" w:color="auto" w:fill="FFFFFF"/>
        </w:rPr>
        <w:t xml:space="preserve"> </w:t>
      </w:r>
      <w:r w:rsidR="00A57720" w:rsidRPr="005548FC">
        <w:rPr>
          <w:shd w:val="clear" w:color="auto" w:fill="FFFFFF"/>
        </w:rPr>
        <w:t>зең</w:t>
      </w:r>
      <w:r w:rsidR="000203AC" w:rsidRPr="005548FC">
        <w:rPr>
          <w:shd w:val="clear" w:color="auto" w:fill="FFFFFF"/>
        </w:rPr>
        <w:t xml:space="preserve">, </w:t>
      </w:r>
      <w:r w:rsidR="00397D84" w:rsidRPr="005548FC">
        <w:rPr>
          <w:i/>
          <w:iCs/>
          <w:shd w:val="clear" w:color="auto" w:fill="FFFFFF"/>
        </w:rPr>
        <w:t>S. aureus</w:t>
      </w:r>
      <w:r w:rsidR="00397D84" w:rsidRPr="005548FC">
        <w:rPr>
          <w:shd w:val="clear" w:color="auto" w:fill="FFFFFF"/>
        </w:rPr>
        <w:t xml:space="preserve"> табылмағаны анықталды. </w:t>
      </w:r>
      <w:r w:rsidR="00EC26CE">
        <w:rPr>
          <w:shd w:val="clear" w:color="auto" w:fill="FFFFFF"/>
          <w:lang w:val="kk-KZ"/>
        </w:rPr>
        <w:t xml:space="preserve">Сондай-ақ, </w:t>
      </w:r>
      <w:r w:rsidR="00397D84" w:rsidRPr="005548FC">
        <w:rPr>
          <w:shd w:val="clear" w:color="auto" w:fill="FFFFFF"/>
        </w:rPr>
        <w:t>КМАФАнМ (мезофильді аэробты және факультативті анаэробты микро</w:t>
      </w:r>
      <w:r w:rsidR="00705320" w:rsidRPr="005548FC">
        <w:rPr>
          <w:shd w:val="clear" w:color="auto" w:fill="FFFFFF"/>
          <w:lang w:val="kk-KZ"/>
        </w:rPr>
        <w:t>ағзалардың</w:t>
      </w:r>
      <w:r w:rsidR="00397D84" w:rsidRPr="005548FC">
        <w:rPr>
          <w:shd w:val="clear" w:color="auto" w:fill="FFFFFF"/>
        </w:rPr>
        <w:t xml:space="preserve"> саны) </w:t>
      </w:r>
      <w:r w:rsidR="000203AC" w:rsidRPr="005548FC">
        <w:rPr>
          <w:shd w:val="clear" w:color="auto" w:fill="FFFFFF"/>
        </w:rPr>
        <w:t xml:space="preserve">мен ашытқылар құрамы </w:t>
      </w:r>
      <w:r w:rsidR="00397D84" w:rsidRPr="005548FC">
        <w:rPr>
          <w:shd w:val="clear" w:color="auto" w:fill="FFFFFF"/>
        </w:rPr>
        <w:t>сақтау</w:t>
      </w:r>
      <w:r w:rsidR="000203AC" w:rsidRPr="005548FC">
        <w:rPr>
          <w:shd w:val="clear" w:color="auto" w:fill="FFFFFF"/>
        </w:rPr>
        <w:t>дың</w:t>
      </w:r>
      <w:r w:rsidR="00397D84" w:rsidRPr="005548FC">
        <w:rPr>
          <w:shd w:val="clear" w:color="auto" w:fill="FFFFFF"/>
        </w:rPr>
        <w:t xml:space="preserve"> соңын</w:t>
      </w:r>
      <w:r w:rsidR="000203AC" w:rsidRPr="005548FC">
        <w:rPr>
          <w:shd w:val="clear" w:color="auto" w:fill="FFFFFF"/>
        </w:rPr>
        <w:t>а дейін артқанын көруге болады.</w:t>
      </w:r>
    </w:p>
    <w:p w14:paraId="6A2F453F" w14:textId="496A7EB9" w:rsidR="00C11E2E" w:rsidRPr="005548FC" w:rsidRDefault="00A57720" w:rsidP="008C5625">
      <w:pPr>
        <w:pStyle w:val="a2"/>
        <w:ind w:firstLine="709"/>
        <w:rPr>
          <w:rFonts w:eastAsia="Times New Roman"/>
        </w:rPr>
      </w:pPr>
      <w:r w:rsidRPr="005548FC">
        <w:rPr>
          <w:rFonts w:eastAsia="Times New Roman"/>
        </w:rPr>
        <w:t xml:space="preserve">3% алма сығындысының  ұнтағы қосылған </w:t>
      </w:r>
      <w:r w:rsidR="00EC26CE">
        <w:rPr>
          <w:rFonts w:eastAsia="Times New Roman"/>
          <w:lang w:val="kk-KZ"/>
        </w:rPr>
        <w:t xml:space="preserve">«Алатау» </w:t>
      </w:r>
      <w:r w:rsidRPr="005548FC">
        <w:rPr>
          <w:rFonts w:eastAsia="Times New Roman"/>
        </w:rPr>
        <w:t>тәжірибелік үлгіде жалпы колиформды бактериялардың саны мен ашытқылар саны бақылау үлгісімен салыстырғанда едәуір төмен болды. Бұл төмендеу алма сығындысының антиоксиданттық белсенділігімен байланысты болуы мүмкін. Микроорганизмдердің саны 4ºС температурада сақтау кезінде айтарлықтай артқанымен, 9-күнге дейін тоңазытқышта сақтау кезінде рұқсат етілген мәндер шегінде қалды. Бұл пісірілген шұжық өнімдеріне талшықты қосу, атап айтқанда алма сығындысының ұнтағын қосу дайын өнімнің микробиологиялық сапасын нашарлатпайтынын көрсетеді.</w:t>
      </w:r>
    </w:p>
    <w:p w14:paraId="32806638" w14:textId="77777777" w:rsidR="00A57720" w:rsidRPr="005548FC" w:rsidRDefault="00A57720" w:rsidP="008C5625">
      <w:pPr>
        <w:pStyle w:val="a2"/>
        <w:ind w:firstLine="709"/>
        <w:rPr>
          <w:rFonts w:eastAsia="Times New Roman"/>
        </w:rPr>
      </w:pPr>
    </w:p>
    <w:p w14:paraId="02DE2E24" w14:textId="77777777" w:rsidR="00A74FB5" w:rsidRPr="005548FC" w:rsidRDefault="00A74FB5" w:rsidP="008C5625">
      <w:pPr>
        <w:pStyle w:val="a2"/>
        <w:ind w:firstLine="709"/>
        <w:rPr>
          <w:rFonts w:eastAsia="Times New Roman"/>
        </w:rPr>
      </w:pPr>
    </w:p>
    <w:p w14:paraId="209CCC9C" w14:textId="77777777" w:rsidR="00A57720" w:rsidRPr="005548FC" w:rsidRDefault="00452233" w:rsidP="008C5625">
      <w:pPr>
        <w:pStyle w:val="a2"/>
        <w:ind w:firstLine="709"/>
        <w:rPr>
          <w:rFonts w:eastAsiaTheme="minorHAnsi"/>
          <w:b/>
          <w:bCs/>
        </w:rPr>
      </w:pPr>
      <w:r w:rsidRPr="005548FC">
        <w:rPr>
          <w:b/>
          <w:bCs/>
        </w:rPr>
        <w:t>5.</w:t>
      </w:r>
      <w:r w:rsidR="00C444E7" w:rsidRPr="005548FC">
        <w:rPr>
          <w:b/>
          <w:bCs/>
        </w:rPr>
        <w:t>10</w:t>
      </w:r>
      <w:r w:rsidRPr="005548FC">
        <w:rPr>
          <w:b/>
          <w:bCs/>
        </w:rPr>
        <w:tab/>
      </w:r>
      <w:r w:rsidR="00025F5D" w:rsidRPr="005548FC">
        <w:rPr>
          <w:b/>
          <w:bCs/>
          <w:lang w:val="kk-KZ"/>
        </w:rPr>
        <w:t>Дайын</w:t>
      </w:r>
      <w:r w:rsidR="00A57720" w:rsidRPr="005548FC">
        <w:rPr>
          <w:b/>
          <w:bCs/>
          <w:lang w:val="kk-KZ"/>
        </w:rPr>
        <w:t xml:space="preserve"> өнімнің органолептикалық көрсеткіштері</w:t>
      </w:r>
      <w:r w:rsidR="00025F5D" w:rsidRPr="005548FC">
        <w:rPr>
          <w:b/>
          <w:bCs/>
          <w:lang w:val="kk-KZ"/>
        </w:rPr>
        <w:t>н зерттеу</w:t>
      </w:r>
    </w:p>
    <w:p w14:paraId="1D60ADAC" w14:textId="77777777" w:rsidR="00EC28AC" w:rsidRDefault="00302240" w:rsidP="00EC28AC">
      <w:pPr>
        <w:pStyle w:val="a2"/>
        <w:ind w:firstLine="709"/>
        <w:rPr>
          <w:lang w:val="kk-KZ"/>
        </w:rPr>
      </w:pPr>
      <w:r w:rsidRPr="005548FC">
        <w:t xml:space="preserve">Өнімнің органолептикалық қасиеттері химиялық құрамы мен тағамдық құндылығынан гөрі тұтынушылардың таңдауына әсер етеді және </w:t>
      </w:r>
      <w:r w:rsidR="00D63697" w:rsidRPr="005548FC">
        <w:rPr>
          <w:lang w:val="kk-KZ"/>
        </w:rPr>
        <w:t>нәтижесінде</w:t>
      </w:r>
      <w:r w:rsidRPr="005548FC">
        <w:t xml:space="preserve"> олардың сұранысын қалыптастырады. Сондықтан, алма сығындысы</w:t>
      </w:r>
      <w:r w:rsidR="00705320" w:rsidRPr="005548FC">
        <w:rPr>
          <w:lang w:val="kk-KZ"/>
        </w:rPr>
        <w:t>ның ұнтағы</w:t>
      </w:r>
      <w:r w:rsidRPr="005548FC">
        <w:t xml:space="preserve"> қосылған пісірілген шұжық өнімінің сапасына әсерін зерттеу кезінде органолептикалық сипаттамаларға ерекше назар аударылды. </w:t>
      </w:r>
      <w:r w:rsidR="00302E0A" w:rsidRPr="005548FC">
        <w:rPr>
          <w:shd w:val="clear" w:color="auto" w:fill="FFFFFF"/>
          <w:lang w:val="kk-KZ"/>
        </w:rPr>
        <w:t>Пісірілген шұжықтың құрамындағы негізгі шикіз</w:t>
      </w:r>
      <w:r w:rsidR="00705320" w:rsidRPr="005548FC">
        <w:rPr>
          <w:shd w:val="clear" w:color="auto" w:fill="FFFFFF"/>
          <w:lang w:val="kk-KZ"/>
        </w:rPr>
        <w:t>а</w:t>
      </w:r>
      <w:r w:rsidR="002F40CC" w:rsidRPr="005548FC">
        <w:rPr>
          <w:shd w:val="clear" w:color="auto" w:fill="FFFFFF"/>
          <w:lang w:val="kk-KZ"/>
        </w:rPr>
        <w:t>тты</w:t>
      </w:r>
      <w:r w:rsidR="00302E0A" w:rsidRPr="005548FC">
        <w:rPr>
          <w:shd w:val="clear" w:color="auto" w:fill="FFFFFF"/>
          <w:lang w:val="kk-KZ"/>
        </w:rPr>
        <w:t xml:space="preserve"> алма сығындысы ұнтағымен </w:t>
      </w:r>
      <w:r w:rsidR="00302E0A" w:rsidRPr="005548FC">
        <w:rPr>
          <w:lang w:val="kk-KZ"/>
        </w:rPr>
        <w:t>3</w:t>
      </w:r>
      <w:r w:rsidR="008C1B91" w:rsidRPr="005548FC">
        <w:rPr>
          <w:lang w:val="kk-KZ"/>
        </w:rPr>
        <w:t xml:space="preserve"> </w:t>
      </w:r>
      <w:r w:rsidR="00302E0A" w:rsidRPr="005548FC">
        <w:rPr>
          <w:lang w:val="kk-KZ"/>
        </w:rPr>
        <w:t>% мөлшерде а</w:t>
      </w:r>
      <w:r w:rsidR="00302E0A" w:rsidRPr="005548FC">
        <w:rPr>
          <w:shd w:val="clear" w:color="auto" w:fill="FFFFFF"/>
          <w:lang w:val="kk-KZ"/>
        </w:rPr>
        <w:t>лмастыру ет дәмінің азайып көбінесе шұжыққа тәтті және жеміс хош иісін береді. Сондықтан алма сығындысын қосу, мысалы, күшті ет дәмін ұнатпайтын топтар үшін, мысалы, балалар мен қарт адамдар үшін ет өнімдерін тартымды ету үшін жақсы әдіс ретінде қолдануға болады</w:t>
      </w:r>
      <w:r w:rsidR="002F40CC" w:rsidRPr="005548FC">
        <w:rPr>
          <w:shd w:val="clear" w:color="auto" w:fill="FFFFFF"/>
          <w:lang w:val="kk-KZ"/>
        </w:rPr>
        <w:t xml:space="preserve">. </w:t>
      </w:r>
      <w:r w:rsidR="00EC26CE">
        <w:rPr>
          <w:shd w:val="clear" w:color="auto" w:fill="FFFFFF"/>
          <w:lang w:val="kk-KZ"/>
        </w:rPr>
        <w:t xml:space="preserve">Бақылау үлгісімен салыстыра отырып </w:t>
      </w:r>
      <w:r w:rsidR="008C1B91" w:rsidRPr="005548FC">
        <w:rPr>
          <w:rFonts w:eastAsia="Times New Roman"/>
          <w:lang w:val="kk-KZ"/>
        </w:rPr>
        <w:t>3% алма сығындысының  ұнтағы қосылған</w:t>
      </w:r>
      <w:r w:rsidR="008C1B91" w:rsidRPr="005548FC">
        <w:rPr>
          <w:shd w:val="clear" w:color="auto" w:fill="FFFFFF"/>
          <w:lang w:val="kk-KZ"/>
        </w:rPr>
        <w:t xml:space="preserve"> </w:t>
      </w:r>
      <w:r w:rsidR="00EC26CE">
        <w:rPr>
          <w:shd w:val="clear" w:color="auto" w:fill="FFFFFF"/>
          <w:lang w:val="kk-KZ"/>
        </w:rPr>
        <w:t xml:space="preserve">«Алатау» </w:t>
      </w:r>
      <w:r w:rsidR="008C1B91" w:rsidRPr="005548FC">
        <w:rPr>
          <w:shd w:val="clear" w:color="auto" w:fill="FFFFFF"/>
          <w:lang w:val="kk-KZ"/>
        </w:rPr>
        <w:t>пісірілген шұжық</w:t>
      </w:r>
      <w:r w:rsidR="002F40CC" w:rsidRPr="005548FC">
        <w:rPr>
          <w:shd w:val="clear" w:color="auto" w:fill="FFFFFF"/>
          <w:lang w:val="kk-KZ"/>
        </w:rPr>
        <w:t xml:space="preserve"> өнім</w:t>
      </w:r>
      <w:r w:rsidR="008C1B91" w:rsidRPr="005548FC">
        <w:rPr>
          <w:shd w:val="clear" w:color="auto" w:fill="FFFFFF"/>
          <w:lang w:val="kk-KZ"/>
        </w:rPr>
        <w:t>і</w:t>
      </w:r>
      <w:r w:rsidR="002F40CC" w:rsidRPr="005548FC">
        <w:rPr>
          <w:shd w:val="clear" w:color="auto" w:fill="FFFFFF"/>
          <w:lang w:val="kk-KZ"/>
        </w:rPr>
        <w:t xml:space="preserve">нің органолептикалық көрсеткіштері зерттелді. </w:t>
      </w:r>
      <w:r w:rsidR="00EC26CE">
        <w:rPr>
          <w:shd w:val="clear" w:color="auto" w:fill="FFFFFF"/>
          <w:lang w:val="kk-KZ"/>
        </w:rPr>
        <w:t>З</w:t>
      </w:r>
      <w:r w:rsidRPr="005548FC">
        <w:rPr>
          <w:lang w:val="kk-KZ"/>
        </w:rPr>
        <w:t xml:space="preserve">ерттеу нәтижелері </w:t>
      </w:r>
      <w:r w:rsidR="008D12D4" w:rsidRPr="005548FC">
        <w:rPr>
          <w:lang w:val="kk-KZ"/>
        </w:rPr>
        <w:t>5.</w:t>
      </w:r>
      <w:r w:rsidR="00E8497B" w:rsidRPr="005548FC">
        <w:rPr>
          <w:lang w:val="kk-KZ"/>
        </w:rPr>
        <w:t>7</w:t>
      </w:r>
      <w:r w:rsidRPr="005548FC">
        <w:rPr>
          <w:lang w:val="kk-KZ"/>
        </w:rPr>
        <w:t>-суретте көрсетілге</w:t>
      </w:r>
      <w:r w:rsidR="00C444E7" w:rsidRPr="005548FC">
        <w:rPr>
          <w:lang w:val="kk-KZ"/>
        </w:rPr>
        <w:t xml:space="preserve">н. </w:t>
      </w:r>
    </w:p>
    <w:p w14:paraId="26D31DED" w14:textId="1FF88DB2" w:rsidR="00EC28AC" w:rsidRPr="005548FC" w:rsidRDefault="00EC28AC" w:rsidP="00EC28AC">
      <w:pPr>
        <w:pStyle w:val="a2"/>
        <w:ind w:firstLine="709"/>
        <w:rPr>
          <w:shd w:val="clear" w:color="auto" w:fill="FFFFFF"/>
          <w:lang w:val="kk-KZ"/>
        </w:rPr>
      </w:pPr>
      <w:r w:rsidRPr="005548FC">
        <w:rPr>
          <w:lang w:val="kk-KZ"/>
        </w:rPr>
        <w:t xml:space="preserve">3% алма сығындысының ұнтағы қосылған </w:t>
      </w:r>
      <w:r>
        <w:rPr>
          <w:lang w:val="kk-KZ"/>
        </w:rPr>
        <w:t xml:space="preserve">«Алатау» </w:t>
      </w:r>
      <w:r w:rsidRPr="005548FC">
        <w:rPr>
          <w:lang w:val="kk-KZ"/>
        </w:rPr>
        <w:t>тәжірибелік үлгісін органолептикалық бағалау кезінде өнімнің дәмі, түсі, иісі мен жалпы көрінісі бойынша бақылау үлгісіне қарағанда жоғары баллға ие болды. 3% ал</w:t>
      </w:r>
      <w:r w:rsidRPr="005548FC">
        <w:rPr>
          <w:shd w:val="clear" w:color="auto" w:fill="FFFFFF"/>
          <w:lang w:val="kk-KZ"/>
        </w:rPr>
        <w:t>ма сығындысының ұнтағы пісірілген шұжықтың түсінің қарқындылығын жақсартады, бұл алма сығындысына тән қызыл реңктің күшеюімен байланысты. Ал, шырындылық пен текстура көрсеткіштері бойынша алма сығындысының ұнтағы қосылған пісірілген шұжық жалпы алғанда, бақылау үлгілерімен салыстырмалы, бірақ жоғары деңгейде аздап төмендеуі байқалды.</w:t>
      </w:r>
    </w:p>
    <w:p w14:paraId="3A6232A0" w14:textId="0C2FC72C" w:rsidR="00452233" w:rsidRPr="005548FC" w:rsidRDefault="00452233" w:rsidP="008C5625">
      <w:pPr>
        <w:pStyle w:val="a2"/>
        <w:ind w:firstLine="709"/>
        <w:rPr>
          <w:lang w:val="kk-KZ"/>
        </w:rPr>
      </w:pPr>
    </w:p>
    <w:p w14:paraId="643CE636" w14:textId="77777777" w:rsidR="00452233" w:rsidRPr="005548FC" w:rsidRDefault="003D38BF" w:rsidP="003D38BF">
      <w:pPr>
        <w:pStyle w:val="MDPI31text"/>
        <w:spacing w:before="240"/>
        <w:ind w:left="0" w:firstLine="0"/>
        <w:jc w:val="center"/>
        <w:rPr>
          <w:rFonts w:ascii="Times New Roman" w:hAnsi="Times New Roman"/>
          <w:sz w:val="28"/>
          <w:szCs w:val="28"/>
          <w:lang w:val="ru-RU"/>
        </w:rPr>
      </w:pPr>
      <w:r w:rsidRPr="005548FC">
        <w:rPr>
          <w:noProof/>
        </w:rPr>
        <w:lastRenderedPageBreak/>
        <w:drawing>
          <wp:inline distT="0" distB="0" distL="0" distR="0" wp14:anchorId="0E0BDEF9" wp14:editId="7875AC8D">
            <wp:extent cx="4517572" cy="2786743"/>
            <wp:effectExtent l="0" t="0" r="16510" b="13970"/>
            <wp:docPr id="69" name="Chart 69">
              <a:extLst xmlns:a="http://schemas.openxmlformats.org/drawingml/2006/main">
                <a:ext uri="{FF2B5EF4-FFF2-40B4-BE49-F238E27FC236}">
                  <a16:creationId xmlns:a16="http://schemas.microsoft.com/office/drawing/2014/main" id="{1AB259CB-A2ED-4992-A644-AD950B065C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F588767" w14:textId="77777777" w:rsidR="003D38BF" w:rsidRPr="005548FC" w:rsidRDefault="003D38BF" w:rsidP="003D38BF">
      <w:pPr>
        <w:pStyle w:val="MDPI31text"/>
        <w:spacing w:before="240"/>
        <w:ind w:left="0" w:firstLine="0"/>
        <w:jc w:val="center"/>
        <w:rPr>
          <w:rFonts w:ascii="Times New Roman" w:hAnsi="Times New Roman"/>
          <w:sz w:val="28"/>
          <w:szCs w:val="28"/>
          <w:lang w:val="kk-KZ"/>
        </w:rPr>
      </w:pPr>
      <w:r w:rsidRPr="005548FC">
        <w:rPr>
          <w:rFonts w:ascii="Times New Roman" w:hAnsi="Times New Roman"/>
          <w:sz w:val="28"/>
          <w:szCs w:val="28"/>
          <w:lang w:val="kk-KZ"/>
        </w:rPr>
        <w:t>а)</w:t>
      </w:r>
    </w:p>
    <w:p w14:paraId="524F2F77" w14:textId="77777777" w:rsidR="003D38BF" w:rsidRPr="005548FC" w:rsidRDefault="003D38BF" w:rsidP="002F40CC">
      <w:pPr>
        <w:pStyle w:val="a2"/>
        <w:jc w:val="center"/>
        <w:rPr>
          <w:lang w:val="kk-KZ"/>
        </w:rPr>
      </w:pPr>
      <w:r w:rsidRPr="005548FC">
        <w:rPr>
          <w:noProof/>
        </w:rPr>
        <w:drawing>
          <wp:inline distT="0" distB="0" distL="0" distR="0" wp14:anchorId="5569A2F8" wp14:editId="509DE6C6">
            <wp:extent cx="4310199" cy="3984171"/>
            <wp:effectExtent l="0" t="0" r="14605" b="16510"/>
            <wp:docPr id="68" name="Chart 68">
              <a:extLst xmlns:a="http://schemas.openxmlformats.org/drawingml/2006/main">
                <a:ext uri="{FF2B5EF4-FFF2-40B4-BE49-F238E27FC236}">
                  <a16:creationId xmlns:a16="http://schemas.microsoft.com/office/drawing/2014/main" id="{CAE9E873-79E7-49A1-8F2A-1A5D570D21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2DCD926" w14:textId="77777777" w:rsidR="003D38BF" w:rsidRPr="005548FC" w:rsidRDefault="003D38BF" w:rsidP="002F40CC">
      <w:pPr>
        <w:pStyle w:val="a2"/>
        <w:jc w:val="center"/>
        <w:rPr>
          <w:lang w:val="kk-KZ"/>
        </w:rPr>
      </w:pPr>
      <w:r w:rsidRPr="005548FC">
        <w:rPr>
          <w:lang w:val="kk-KZ"/>
        </w:rPr>
        <w:t>б)</w:t>
      </w:r>
    </w:p>
    <w:p w14:paraId="2D835661" w14:textId="77777777" w:rsidR="002F40CC" w:rsidRPr="005548FC" w:rsidRDefault="002F40CC" w:rsidP="002F40CC">
      <w:pPr>
        <w:pStyle w:val="a2"/>
        <w:jc w:val="center"/>
        <w:rPr>
          <w:lang w:val="kk-KZ"/>
        </w:rPr>
      </w:pPr>
    </w:p>
    <w:p w14:paraId="22959D55" w14:textId="4E685566" w:rsidR="0039069B" w:rsidRPr="005548FC" w:rsidRDefault="008D12D4" w:rsidP="0039069B">
      <w:pPr>
        <w:spacing w:line="240" w:lineRule="auto"/>
        <w:ind w:firstLine="709"/>
        <w:jc w:val="center"/>
        <w:rPr>
          <w:rFonts w:ascii="Times New Roman" w:eastAsia="Times New Roman" w:hAnsi="Times New Roman" w:cs="Times New Roman"/>
          <w:bCs/>
          <w:color w:val="000000"/>
          <w:sz w:val="28"/>
          <w:szCs w:val="28"/>
          <w:lang w:val="kk-KZ" w:eastAsia="de-DE" w:bidi="en-US"/>
        </w:rPr>
      </w:pPr>
      <w:bookmarkStart w:id="27" w:name="page3"/>
      <w:bookmarkEnd w:id="27"/>
      <w:r w:rsidRPr="005548FC">
        <w:rPr>
          <w:rFonts w:ascii="Times New Roman" w:eastAsia="Times New Roman" w:hAnsi="Times New Roman" w:cs="Times New Roman"/>
          <w:bCs/>
          <w:color w:val="000000"/>
          <w:sz w:val="28"/>
          <w:szCs w:val="28"/>
          <w:lang w:val="kk-KZ" w:eastAsia="de-DE" w:bidi="en-US"/>
        </w:rPr>
        <w:t>Сурет 5.</w:t>
      </w:r>
      <w:r w:rsidR="00E8497B" w:rsidRPr="005548FC">
        <w:rPr>
          <w:rFonts w:ascii="Times New Roman" w:eastAsia="Times New Roman" w:hAnsi="Times New Roman" w:cs="Times New Roman"/>
          <w:bCs/>
          <w:color w:val="000000"/>
          <w:sz w:val="28"/>
          <w:szCs w:val="28"/>
          <w:lang w:val="kk-KZ" w:eastAsia="de-DE" w:bidi="en-US"/>
        </w:rPr>
        <w:t>7</w:t>
      </w:r>
      <w:r w:rsidR="0039069B" w:rsidRPr="005548FC">
        <w:rPr>
          <w:rFonts w:ascii="Times New Roman" w:eastAsia="Times New Roman" w:hAnsi="Times New Roman" w:cs="Times New Roman"/>
          <w:bCs/>
          <w:color w:val="000000"/>
          <w:sz w:val="28"/>
          <w:szCs w:val="28"/>
          <w:lang w:val="kk-KZ" w:eastAsia="de-DE" w:bidi="en-US"/>
        </w:rPr>
        <w:t xml:space="preserve"> </w:t>
      </w:r>
      <w:r w:rsidR="00C11E2E" w:rsidRPr="005548FC">
        <w:rPr>
          <w:rFonts w:ascii="Times New Roman" w:eastAsia="Times New Roman" w:hAnsi="Times New Roman" w:cs="Times New Roman"/>
          <w:bCs/>
          <w:color w:val="000000"/>
          <w:sz w:val="28"/>
          <w:szCs w:val="28"/>
          <w:lang w:val="kk-KZ" w:eastAsia="de-DE" w:bidi="en-US"/>
        </w:rPr>
        <w:t>-</w:t>
      </w:r>
      <w:r w:rsidR="0039069B" w:rsidRPr="005548FC">
        <w:rPr>
          <w:rFonts w:ascii="Times New Roman" w:eastAsia="Times New Roman" w:hAnsi="Times New Roman" w:cs="Times New Roman"/>
          <w:bCs/>
          <w:color w:val="000000"/>
          <w:sz w:val="28"/>
          <w:szCs w:val="28"/>
          <w:lang w:val="kk-KZ" w:eastAsia="de-DE" w:bidi="en-US"/>
        </w:rPr>
        <w:t xml:space="preserve"> </w:t>
      </w:r>
      <w:r w:rsidRPr="005548FC">
        <w:rPr>
          <w:rFonts w:ascii="Times New Roman" w:hAnsi="Times New Roman" w:cs="Times New Roman"/>
          <w:sz w:val="28"/>
          <w:szCs w:val="28"/>
          <w:lang w:val="kk-KZ"/>
        </w:rPr>
        <w:t xml:space="preserve">Бақылау </w:t>
      </w:r>
      <w:r w:rsidR="008C1B91" w:rsidRPr="005548FC">
        <w:rPr>
          <w:rFonts w:ascii="Times New Roman" w:hAnsi="Times New Roman" w:cs="Times New Roman"/>
          <w:sz w:val="28"/>
          <w:szCs w:val="28"/>
          <w:lang w:val="kk-KZ"/>
        </w:rPr>
        <w:t xml:space="preserve">және 3 % </w:t>
      </w:r>
      <w:r w:rsidRPr="005548FC">
        <w:rPr>
          <w:rFonts w:ascii="Times New Roman" w:hAnsi="Times New Roman" w:cs="Times New Roman"/>
          <w:sz w:val="28"/>
          <w:szCs w:val="28"/>
          <w:lang w:val="kk-KZ"/>
        </w:rPr>
        <w:t xml:space="preserve"> алма сығындысының ұнтағы қосылған </w:t>
      </w:r>
      <w:r w:rsidR="00EC26CE">
        <w:rPr>
          <w:rFonts w:ascii="Times New Roman" w:hAnsi="Times New Roman" w:cs="Times New Roman"/>
          <w:sz w:val="28"/>
          <w:szCs w:val="28"/>
          <w:lang w:val="kk-KZ"/>
        </w:rPr>
        <w:t xml:space="preserve">«Алатау» </w:t>
      </w:r>
      <w:r w:rsidRPr="005548FC">
        <w:rPr>
          <w:rFonts w:ascii="Times New Roman" w:hAnsi="Times New Roman" w:cs="Times New Roman"/>
          <w:sz w:val="28"/>
          <w:szCs w:val="28"/>
          <w:lang w:val="kk-KZ"/>
        </w:rPr>
        <w:t>тәжірибе</w:t>
      </w:r>
      <w:r w:rsidR="00EC26CE">
        <w:rPr>
          <w:rFonts w:ascii="Times New Roman" w:hAnsi="Times New Roman" w:cs="Times New Roman"/>
          <w:sz w:val="28"/>
          <w:szCs w:val="28"/>
          <w:lang w:val="kk-KZ"/>
        </w:rPr>
        <w:t>ләк</w:t>
      </w:r>
      <w:r w:rsidRPr="005548FC">
        <w:rPr>
          <w:rFonts w:ascii="Times New Roman" w:hAnsi="Times New Roman" w:cs="Times New Roman"/>
          <w:sz w:val="28"/>
          <w:szCs w:val="28"/>
          <w:lang w:val="kk-KZ"/>
        </w:rPr>
        <w:t xml:space="preserve"> үлгі</w:t>
      </w:r>
      <w:r w:rsidR="00EC26CE">
        <w:rPr>
          <w:rFonts w:ascii="Times New Roman" w:hAnsi="Times New Roman" w:cs="Times New Roman"/>
          <w:sz w:val="28"/>
          <w:szCs w:val="28"/>
          <w:lang w:val="kk-KZ"/>
        </w:rPr>
        <w:t>сі</w:t>
      </w:r>
      <w:r w:rsidRPr="005548FC">
        <w:rPr>
          <w:rFonts w:ascii="Times New Roman" w:hAnsi="Times New Roman" w:cs="Times New Roman"/>
          <w:sz w:val="28"/>
          <w:szCs w:val="28"/>
          <w:lang w:val="kk-KZ"/>
        </w:rPr>
        <w:t>нің ор</w:t>
      </w:r>
      <w:r w:rsidR="008C1B91" w:rsidRPr="005548FC">
        <w:rPr>
          <w:rFonts w:ascii="Times New Roman" w:hAnsi="Times New Roman" w:cs="Times New Roman"/>
          <w:sz w:val="28"/>
          <w:szCs w:val="28"/>
          <w:lang w:val="kk-KZ"/>
        </w:rPr>
        <w:t>га</w:t>
      </w:r>
      <w:r w:rsidRPr="005548FC">
        <w:rPr>
          <w:rFonts w:ascii="Times New Roman" w:hAnsi="Times New Roman" w:cs="Times New Roman"/>
          <w:sz w:val="28"/>
          <w:szCs w:val="28"/>
          <w:lang w:val="kk-KZ"/>
        </w:rPr>
        <w:t>нолептикалық көрсеткіштері</w:t>
      </w:r>
      <w:r w:rsidR="0039069B" w:rsidRPr="005548FC">
        <w:rPr>
          <w:rFonts w:ascii="Times New Roman" w:eastAsia="Times New Roman" w:hAnsi="Times New Roman" w:cs="Times New Roman"/>
          <w:bCs/>
          <w:color w:val="000000"/>
          <w:sz w:val="28"/>
          <w:szCs w:val="28"/>
          <w:lang w:val="kk-KZ" w:eastAsia="de-DE" w:bidi="en-US"/>
        </w:rPr>
        <w:t>: (a) 0-</w:t>
      </w:r>
      <w:r w:rsidRPr="005548FC">
        <w:rPr>
          <w:rFonts w:ascii="Times New Roman" w:eastAsia="Times New Roman" w:hAnsi="Times New Roman" w:cs="Times New Roman"/>
          <w:bCs/>
          <w:color w:val="000000"/>
          <w:sz w:val="28"/>
          <w:szCs w:val="28"/>
          <w:lang w:val="kk-KZ" w:eastAsia="de-DE" w:bidi="en-US"/>
        </w:rPr>
        <w:t>күн</w:t>
      </w:r>
      <w:r w:rsidR="0039069B" w:rsidRPr="005548FC">
        <w:rPr>
          <w:rFonts w:ascii="Times New Roman" w:eastAsia="Times New Roman" w:hAnsi="Times New Roman" w:cs="Times New Roman"/>
          <w:bCs/>
          <w:color w:val="000000"/>
          <w:sz w:val="28"/>
          <w:szCs w:val="28"/>
          <w:lang w:val="kk-KZ" w:eastAsia="de-DE" w:bidi="en-US"/>
        </w:rPr>
        <w:t>; (b) 7-</w:t>
      </w:r>
      <w:r w:rsidRPr="005548FC">
        <w:rPr>
          <w:rFonts w:ascii="Times New Roman" w:eastAsia="Times New Roman" w:hAnsi="Times New Roman" w:cs="Times New Roman"/>
          <w:bCs/>
          <w:color w:val="000000"/>
          <w:sz w:val="28"/>
          <w:szCs w:val="28"/>
          <w:lang w:val="kk-KZ" w:eastAsia="de-DE" w:bidi="en-US"/>
        </w:rPr>
        <w:t>күн</w:t>
      </w:r>
      <w:r w:rsidR="0039069B" w:rsidRPr="005548FC">
        <w:rPr>
          <w:rFonts w:ascii="Times New Roman" w:eastAsia="Times New Roman" w:hAnsi="Times New Roman" w:cs="Times New Roman"/>
          <w:bCs/>
          <w:color w:val="000000"/>
          <w:sz w:val="28"/>
          <w:szCs w:val="28"/>
          <w:lang w:val="kk-KZ" w:eastAsia="de-DE" w:bidi="en-US"/>
        </w:rPr>
        <w:t>.</w:t>
      </w:r>
    </w:p>
    <w:p w14:paraId="7D671B0A" w14:textId="4DEA18FC" w:rsidR="008D12D4" w:rsidRPr="005548FC" w:rsidRDefault="00100A81" w:rsidP="00EC5739">
      <w:pPr>
        <w:pStyle w:val="a2"/>
        <w:ind w:firstLine="709"/>
        <w:rPr>
          <w:shd w:val="clear" w:color="auto" w:fill="FFFFFF"/>
          <w:lang w:val="kk-KZ"/>
        </w:rPr>
      </w:pPr>
      <w:r w:rsidRPr="005548FC">
        <w:rPr>
          <w:shd w:val="clear" w:color="auto" w:fill="FFFFFF"/>
          <w:lang w:val="kk-KZ"/>
        </w:rPr>
        <w:lastRenderedPageBreak/>
        <w:t>3</w:t>
      </w:r>
      <w:r w:rsidR="008C1B91" w:rsidRPr="005548FC">
        <w:rPr>
          <w:shd w:val="clear" w:color="auto" w:fill="FFFFFF"/>
          <w:lang w:val="kk-KZ"/>
        </w:rPr>
        <w:t xml:space="preserve"> </w:t>
      </w:r>
      <w:r w:rsidRPr="005548FC">
        <w:rPr>
          <w:shd w:val="clear" w:color="auto" w:fill="FFFFFF"/>
          <w:lang w:val="kk-KZ"/>
        </w:rPr>
        <w:t xml:space="preserve">%  алма сығындысының ұнтағы қосылған </w:t>
      </w:r>
      <w:r w:rsidR="00EC26CE">
        <w:rPr>
          <w:shd w:val="clear" w:color="auto" w:fill="FFFFFF"/>
          <w:lang w:val="kk-KZ"/>
        </w:rPr>
        <w:t xml:space="preserve">«Алатау» </w:t>
      </w:r>
      <w:r w:rsidRPr="005548FC">
        <w:rPr>
          <w:shd w:val="clear" w:color="auto" w:fill="FFFFFF"/>
          <w:lang w:val="kk-KZ"/>
        </w:rPr>
        <w:t>п</w:t>
      </w:r>
      <w:r w:rsidR="008D12D4" w:rsidRPr="005548FC">
        <w:rPr>
          <w:shd w:val="clear" w:color="auto" w:fill="FFFFFF"/>
          <w:lang w:val="kk-KZ"/>
        </w:rPr>
        <w:t>ісірілген шұжы</w:t>
      </w:r>
      <w:r w:rsidR="00EC26CE">
        <w:rPr>
          <w:shd w:val="clear" w:color="auto" w:fill="FFFFFF"/>
          <w:lang w:val="kk-KZ"/>
        </w:rPr>
        <w:t>ғы</w:t>
      </w:r>
      <w:r w:rsidRPr="005548FC">
        <w:rPr>
          <w:shd w:val="clear" w:color="auto" w:fill="FFFFFF"/>
          <w:lang w:val="kk-KZ"/>
        </w:rPr>
        <w:t xml:space="preserve"> бақылау үлгісімен салыстырғанда сәйкесінше жоғары бағаға ие болды. Алма сығындысының осы мөлшері пісірілген шұжықтың органолептикалық </w:t>
      </w:r>
      <w:r w:rsidR="008D12D4" w:rsidRPr="005548FC">
        <w:rPr>
          <w:shd w:val="clear" w:color="auto" w:fill="FFFFFF"/>
          <w:lang w:val="kk-KZ"/>
        </w:rPr>
        <w:t>көрсеткіштер</w:t>
      </w:r>
      <w:r w:rsidRPr="005548FC">
        <w:rPr>
          <w:shd w:val="clear" w:color="auto" w:fill="FFFFFF"/>
          <w:lang w:val="kk-KZ"/>
        </w:rPr>
        <w:t>ін</w:t>
      </w:r>
      <w:r w:rsidR="008D12D4" w:rsidRPr="005548FC">
        <w:rPr>
          <w:shd w:val="clear" w:color="auto" w:fill="FFFFFF"/>
          <w:lang w:val="kk-KZ"/>
        </w:rPr>
        <w:t xml:space="preserve"> сақтау үшін тиімді екенін көрсетеді. </w:t>
      </w:r>
    </w:p>
    <w:p w14:paraId="778556D9" w14:textId="77777777" w:rsidR="005067FF" w:rsidRPr="005548FC" w:rsidRDefault="005067FF" w:rsidP="00E52F66">
      <w:pPr>
        <w:pStyle w:val="a2"/>
        <w:rPr>
          <w:b/>
          <w:bCs/>
          <w:lang w:val="kk-KZ"/>
        </w:rPr>
      </w:pPr>
    </w:p>
    <w:p w14:paraId="5161CBBA" w14:textId="4408C887" w:rsidR="005067FF" w:rsidRDefault="005067FF" w:rsidP="00E52F66">
      <w:pPr>
        <w:pStyle w:val="a2"/>
        <w:rPr>
          <w:b/>
          <w:bCs/>
          <w:lang w:val="kk-KZ"/>
        </w:rPr>
      </w:pPr>
    </w:p>
    <w:p w14:paraId="2001A967" w14:textId="7ACC9D65" w:rsidR="00CE511B" w:rsidRDefault="00CE511B" w:rsidP="00E52F66">
      <w:pPr>
        <w:pStyle w:val="a2"/>
        <w:rPr>
          <w:b/>
          <w:bCs/>
          <w:lang w:val="kk-KZ"/>
        </w:rPr>
      </w:pPr>
    </w:p>
    <w:p w14:paraId="16BF28C0" w14:textId="3E8B075F" w:rsidR="00CE511B" w:rsidRDefault="00CE511B" w:rsidP="00E52F66">
      <w:pPr>
        <w:pStyle w:val="a2"/>
        <w:rPr>
          <w:b/>
          <w:bCs/>
          <w:lang w:val="kk-KZ"/>
        </w:rPr>
      </w:pPr>
    </w:p>
    <w:p w14:paraId="76A69522" w14:textId="6FB44072" w:rsidR="00CE511B" w:rsidRDefault="00CE511B" w:rsidP="00E52F66">
      <w:pPr>
        <w:pStyle w:val="a2"/>
        <w:rPr>
          <w:b/>
          <w:bCs/>
          <w:lang w:val="kk-KZ"/>
        </w:rPr>
      </w:pPr>
    </w:p>
    <w:p w14:paraId="7119426F" w14:textId="71168140" w:rsidR="00CE511B" w:rsidRDefault="00CE511B" w:rsidP="00E52F66">
      <w:pPr>
        <w:pStyle w:val="a2"/>
        <w:rPr>
          <w:b/>
          <w:bCs/>
          <w:lang w:val="kk-KZ"/>
        </w:rPr>
      </w:pPr>
    </w:p>
    <w:p w14:paraId="076967DE" w14:textId="71C26D9D" w:rsidR="00CE511B" w:rsidRDefault="00CE511B" w:rsidP="00E52F66">
      <w:pPr>
        <w:pStyle w:val="a2"/>
        <w:rPr>
          <w:b/>
          <w:bCs/>
          <w:lang w:val="kk-KZ"/>
        </w:rPr>
      </w:pPr>
    </w:p>
    <w:p w14:paraId="4AF40231" w14:textId="0E04E9D8" w:rsidR="00CE511B" w:rsidRDefault="00CE511B" w:rsidP="00E52F66">
      <w:pPr>
        <w:pStyle w:val="a2"/>
        <w:rPr>
          <w:b/>
          <w:bCs/>
          <w:lang w:val="kk-KZ"/>
        </w:rPr>
      </w:pPr>
    </w:p>
    <w:p w14:paraId="6D8BC75A" w14:textId="266BB744" w:rsidR="00CE511B" w:rsidRDefault="00CE511B" w:rsidP="00E52F66">
      <w:pPr>
        <w:pStyle w:val="a2"/>
        <w:rPr>
          <w:b/>
          <w:bCs/>
          <w:lang w:val="kk-KZ"/>
        </w:rPr>
      </w:pPr>
    </w:p>
    <w:p w14:paraId="0D627104" w14:textId="14965A9B" w:rsidR="00CE511B" w:rsidRDefault="00CE511B" w:rsidP="00E52F66">
      <w:pPr>
        <w:pStyle w:val="a2"/>
        <w:rPr>
          <w:b/>
          <w:bCs/>
          <w:lang w:val="kk-KZ"/>
        </w:rPr>
      </w:pPr>
    </w:p>
    <w:p w14:paraId="671EAFF7" w14:textId="1F5197C2" w:rsidR="00CE511B" w:rsidRDefault="00CE511B" w:rsidP="00E52F66">
      <w:pPr>
        <w:pStyle w:val="a2"/>
        <w:rPr>
          <w:b/>
          <w:bCs/>
          <w:lang w:val="kk-KZ"/>
        </w:rPr>
      </w:pPr>
    </w:p>
    <w:p w14:paraId="1837BF14" w14:textId="2DAA0E53" w:rsidR="00CE511B" w:rsidRDefault="00CE511B" w:rsidP="00E52F66">
      <w:pPr>
        <w:pStyle w:val="a2"/>
        <w:rPr>
          <w:b/>
          <w:bCs/>
          <w:lang w:val="kk-KZ"/>
        </w:rPr>
      </w:pPr>
    </w:p>
    <w:p w14:paraId="6FF4587F" w14:textId="0BF3F1E2" w:rsidR="00CE511B" w:rsidRDefault="00CE511B" w:rsidP="00E52F66">
      <w:pPr>
        <w:pStyle w:val="a2"/>
        <w:rPr>
          <w:b/>
          <w:bCs/>
          <w:lang w:val="kk-KZ"/>
        </w:rPr>
      </w:pPr>
    </w:p>
    <w:p w14:paraId="28931464" w14:textId="2D81F707" w:rsidR="00CE511B" w:rsidRDefault="00CE511B" w:rsidP="00E52F66">
      <w:pPr>
        <w:pStyle w:val="a2"/>
        <w:rPr>
          <w:b/>
          <w:bCs/>
          <w:lang w:val="kk-KZ"/>
        </w:rPr>
      </w:pPr>
    </w:p>
    <w:p w14:paraId="6DEE91F2" w14:textId="7461D8E9" w:rsidR="00CE511B" w:rsidRDefault="00CE511B" w:rsidP="00E52F66">
      <w:pPr>
        <w:pStyle w:val="a2"/>
        <w:rPr>
          <w:b/>
          <w:bCs/>
          <w:lang w:val="kk-KZ"/>
        </w:rPr>
      </w:pPr>
    </w:p>
    <w:p w14:paraId="68CB6757" w14:textId="5E4868D1" w:rsidR="00CE511B" w:rsidRDefault="00CE511B" w:rsidP="00E52F66">
      <w:pPr>
        <w:pStyle w:val="a2"/>
        <w:rPr>
          <w:b/>
          <w:bCs/>
          <w:lang w:val="kk-KZ"/>
        </w:rPr>
      </w:pPr>
    </w:p>
    <w:p w14:paraId="1AEA0F91" w14:textId="2063E7E6" w:rsidR="00CE511B" w:rsidRDefault="00CE511B" w:rsidP="00E52F66">
      <w:pPr>
        <w:pStyle w:val="a2"/>
        <w:rPr>
          <w:b/>
          <w:bCs/>
          <w:lang w:val="kk-KZ"/>
        </w:rPr>
      </w:pPr>
    </w:p>
    <w:p w14:paraId="33C41B34" w14:textId="055459A9" w:rsidR="00CE511B" w:rsidRDefault="00CE511B" w:rsidP="00E52F66">
      <w:pPr>
        <w:pStyle w:val="a2"/>
        <w:rPr>
          <w:b/>
          <w:bCs/>
          <w:lang w:val="kk-KZ"/>
        </w:rPr>
      </w:pPr>
    </w:p>
    <w:p w14:paraId="10004B9D" w14:textId="766187BF" w:rsidR="00CE511B" w:rsidRDefault="00CE511B" w:rsidP="00E52F66">
      <w:pPr>
        <w:pStyle w:val="a2"/>
        <w:rPr>
          <w:b/>
          <w:bCs/>
          <w:lang w:val="kk-KZ"/>
        </w:rPr>
      </w:pPr>
    </w:p>
    <w:p w14:paraId="16A18FB1" w14:textId="4F1242F4" w:rsidR="00CE511B" w:rsidRDefault="00CE511B" w:rsidP="00E52F66">
      <w:pPr>
        <w:pStyle w:val="a2"/>
        <w:rPr>
          <w:b/>
          <w:bCs/>
          <w:lang w:val="kk-KZ"/>
        </w:rPr>
      </w:pPr>
    </w:p>
    <w:p w14:paraId="0A9F79B0" w14:textId="230C0FC2" w:rsidR="00CE511B" w:rsidRDefault="00CE511B" w:rsidP="00E52F66">
      <w:pPr>
        <w:pStyle w:val="a2"/>
        <w:rPr>
          <w:b/>
          <w:bCs/>
          <w:lang w:val="kk-KZ"/>
        </w:rPr>
      </w:pPr>
    </w:p>
    <w:p w14:paraId="20C54F82" w14:textId="20F36851" w:rsidR="00CE511B" w:rsidRDefault="00CE511B" w:rsidP="00E52F66">
      <w:pPr>
        <w:pStyle w:val="a2"/>
        <w:rPr>
          <w:b/>
          <w:bCs/>
          <w:lang w:val="kk-KZ"/>
        </w:rPr>
      </w:pPr>
    </w:p>
    <w:p w14:paraId="34F5B42F" w14:textId="510E30DC" w:rsidR="00EC28AC" w:rsidRDefault="00EC28AC" w:rsidP="00E52F66">
      <w:pPr>
        <w:pStyle w:val="a2"/>
        <w:rPr>
          <w:b/>
          <w:bCs/>
          <w:lang w:val="kk-KZ"/>
        </w:rPr>
      </w:pPr>
    </w:p>
    <w:p w14:paraId="28755432" w14:textId="382BC7B3" w:rsidR="00EC28AC" w:rsidRDefault="00EC28AC" w:rsidP="00E52F66">
      <w:pPr>
        <w:pStyle w:val="a2"/>
        <w:rPr>
          <w:b/>
          <w:bCs/>
          <w:lang w:val="kk-KZ"/>
        </w:rPr>
      </w:pPr>
    </w:p>
    <w:p w14:paraId="0298E716" w14:textId="3EE5EE4A" w:rsidR="00EC28AC" w:rsidRDefault="00EC28AC" w:rsidP="00E52F66">
      <w:pPr>
        <w:pStyle w:val="a2"/>
        <w:rPr>
          <w:b/>
          <w:bCs/>
          <w:lang w:val="kk-KZ"/>
        </w:rPr>
      </w:pPr>
    </w:p>
    <w:p w14:paraId="15F368AD" w14:textId="36036C85" w:rsidR="00EC28AC" w:rsidRDefault="00EC28AC" w:rsidP="00E52F66">
      <w:pPr>
        <w:pStyle w:val="a2"/>
        <w:rPr>
          <w:b/>
          <w:bCs/>
          <w:lang w:val="kk-KZ"/>
        </w:rPr>
      </w:pPr>
    </w:p>
    <w:p w14:paraId="3C670295" w14:textId="56DAE6EB" w:rsidR="00EC28AC" w:rsidRDefault="00EC28AC" w:rsidP="00E52F66">
      <w:pPr>
        <w:pStyle w:val="a2"/>
        <w:rPr>
          <w:b/>
          <w:bCs/>
          <w:lang w:val="kk-KZ"/>
        </w:rPr>
      </w:pPr>
    </w:p>
    <w:p w14:paraId="26D9A894" w14:textId="0724FC21" w:rsidR="00EC28AC" w:rsidRDefault="00EC28AC" w:rsidP="00E52F66">
      <w:pPr>
        <w:pStyle w:val="a2"/>
        <w:rPr>
          <w:b/>
          <w:bCs/>
          <w:lang w:val="kk-KZ"/>
        </w:rPr>
      </w:pPr>
    </w:p>
    <w:p w14:paraId="30E9209B" w14:textId="7A94B0FF" w:rsidR="00EC28AC" w:rsidRDefault="00EC28AC" w:rsidP="00E52F66">
      <w:pPr>
        <w:pStyle w:val="a2"/>
        <w:rPr>
          <w:b/>
          <w:bCs/>
          <w:lang w:val="kk-KZ"/>
        </w:rPr>
      </w:pPr>
    </w:p>
    <w:p w14:paraId="35572CE9" w14:textId="77777777" w:rsidR="00EC28AC" w:rsidRDefault="00EC28AC" w:rsidP="00E52F66">
      <w:pPr>
        <w:pStyle w:val="a2"/>
        <w:rPr>
          <w:b/>
          <w:bCs/>
          <w:lang w:val="kk-KZ"/>
        </w:rPr>
      </w:pPr>
    </w:p>
    <w:p w14:paraId="1690E98B" w14:textId="505C4566" w:rsidR="00CE511B" w:rsidRDefault="00CE511B" w:rsidP="00E52F66">
      <w:pPr>
        <w:pStyle w:val="a2"/>
        <w:rPr>
          <w:b/>
          <w:bCs/>
          <w:lang w:val="kk-KZ"/>
        </w:rPr>
      </w:pPr>
    </w:p>
    <w:p w14:paraId="7EDF33F7" w14:textId="53D989BC" w:rsidR="00CE511B" w:rsidRDefault="00CE511B" w:rsidP="00E52F66">
      <w:pPr>
        <w:pStyle w:val="a2"/>
        <w:rPr>
          <w:b/>
          <w:bCs/>
          <w:lang w:val="kk-KZ"/>
        </w:rPr>
      </w:pPr>
    </w:p>
    <w:p w14:paraId="5B85C6A4" w14:textId="36225726" w:rsidR="00CE511B" w:rsidRDefault="00CE511B" w:rsidP="00E52F66">
      <w:pPr>
        <w:pStyle w:val="a2"/>
        <w:rPr>
          <w:b/>
          <w:bCs/>
          <w:lang w:val="kk-KZ"/>
        </w:rPr>
      </w:pPr>
    </w:p>
    <w:p w14:paraId="5E7610EA" w14:textId="77777777" w:rsidR="00CE511B" w:rsidRPr="005548FC" w:rsidRDefault="00CE511B" w:rsidP="00E52F66">
      <w:pPr>
        <w:pStyle w:val="a2"/>
        <w:rPr>
          <w:b/>
          <w:bCs/>
          <w:lang w:val="kk-KZ"/>
        </w:rPr>
      </w:pPr>
    </w:p>
    <w:p w14:paraId="2FD17304" w14:textId="77777777" w:rsidR="005067FF" w:rsidRPr="005548FC" w:rsidRDefault="005067FF" w:rsidP="00E52F66">
      <w:pPr>
        <w:pStyle w:val="a2"/>
        <w:rPr>
          <w:b/>
          <w:bCs/>
          <w:lang w:val="kk-KZ"/>
        </w:rPr>
      </w:pPr>
    </w:p>
    <w:p w14:paraId="11362F22" w14:textId="77777777" w:rsidR="005067FF" w:rsidRPr="005548FC" w:rsidRDefault="005067FF" w:rsidP="00E52F66">
      <w:pPr>
        <w:pStyle w:val="a2"/>
        <w:rPr>
          <w:b/>
          <w:bCs/>
          <w:lang w:val="kk-KZ"/>
        </w:rPr>
      </w:pPr>
    </w:p>
    <w:p w14:paraId="66BAD42F" w14:textId="77777777" w:rsidR="005067FF" w:rsidRPr="005548FC" w:rsidRDefault="005067FF" w:rsidP="00E52F66">
      <w:pPr>
        <w:pStyle w:val="a2"/>
        <w:rPr>
          <w:b/>
          <w:bCs/>
          <w:lang w:val="kk-KZ"/>
        </w:rPr>
      </w:pPr>
    </w:p>
    <w:p w14:paraId="286B0F0E" w14:textId="77777777" w:rsidR="003B5838" w:rsidRPr="005548FC" w:rsidRDefault="00E52F66" w:rsidP="00E52F66">
      <w:pPr>
        <w:pStyle w:val="a2"/>
        <w:rPr>
          <w:b/>
          <w:bCs/>
          <w:lang w:val="kk-KZ"/>
        </w:rPr>
      </w:pPr>
      <w:r w:rsidRPr="005548FC">
        <w:rPr>
          <w:b/>
          <w:bCs/>
          <w:lang w:val="kk-KZ"/>
        </w:rPr>
        <w:lastRenderedPageBreak/>
        <w:t xml:space="preserve">Бесінші бөлім </w:t>
      </w:r>
      <w:bookmarkStart w:id="28" w:name="_GoBack"/>
      <w:bookmarkEnd w:id="28"/>
      <w:r w:rsidRPr="005548FC">
        <w:rPr>
          <w:b/>
          <w:bCs/>
          <w:lang w:val="kk-KZ"/>
        </w:rPr>
        <w:t>бойынша қорытынды</w:t>
      </w:r>
    </w:p>
    <w:p w14:paraId="2E2D48DB" w14:textId="30B80658" w:rsidR="001B5B5C" w:rsidRPr="005548FC" w:rsidRDefault="007C4C90" w:rsidP="00E52F66">
      <w:pPr>
        <w:pStyle w:val="a2"/>
        <w:rPr>
          <w:lang w:val="kk-KZ"/>
        </w:rPr>
      </w:pPr>
      <w:r w:rsidRPr="005548FC">
        <w:rPr>
          <w:lang w:val="kk-KZ"/>
        </w:rPr>
        <w:t xml:space="preserve">Зерттеу нәтижесінде </w:t>
      </w:r>
      <w:r w:rsidR="008C1B91" w:rsidRPr="005548FC">
        <w:rPr>
          <w:lang w:val="kk-KZ"/>
        </w:rPr>
        <w:t xml:space="preserve">ет </w:t>
      </w:r>
      <w:r w:rsidRPr="005548FC">
        <w:rPr>
          <w:lang w:val="kk-KZ"/>
        </w:rPr>
        <w:t xml:space="preserve">шикізат массасынан 3% мөлшерде алма сығындысының ұнтағы қосылған </w:t>
      </w:r>
      <w:r w:rsidR="00EC26CE">
        <w:rPr>
          <w:lang w:val="kk-KZ"/>
        </w:rPr>
        <w:t xml:space="preserve">«Алатау» </w:t>
      </w:r>
      <w:r w:rsidRPr="005548FC">
        <w:rPr>
          <w:lang w:val="kk-KZ"/>
        </w:rPr>
        <w:t>пісірілген ш</w:t>
      </w:r>
      <w:r w:rsidR="00082125" w:rsidRPr="005548FC">
        <w:rPr>
          <w:lang w:val="kk-KZ"/>
        </w:rPr>
        <w:t>ұ</w:t>
      </w:r>
      <w:r w:rsidRPr="005548FC">
        <w:rPr>
          <w:lang w:val="kk-KZ"/>
        </w:rPr>
        <w:t>жық өнімінің функциональды-технологиялық көрсеткіштері бақылау үлгісімен салыстырғанда ЫҰҚ 1,4 есе</w:t>
      </w:r>
      <w:r w:rsidR="00EC28AC">
        <w:rPr>
          <w:lang w:val="kk-KZ"/>
        </w:rPr>
        <w:t>, ЫБҚ 1,02 есе</w:t>
      </w:r>
      <w:r w:rsidRPr="005548FC">
        <w:rPr>
          <w:lang w:val="kk-KZ"/>
        </w:rPr>
        <w:t xml:space="preserve"> және МҰҚ 1,</w:t>
      </w:r>
      <w:r w:rsidR="00D86E39">
        <w:rPr>
          <w:lang w:val="kk-KZ"/>
        </w:rPr>
        <w:t>5</w:t>
      </w:r>
      <w:r w:rsidRPr="005548FC">
        <w:rPr>
          <w:lang w:val="kk-KZ"/>
        </w:rPr>
        <w:t xml:space="preserve"> есе жоғары екендігі анықталды. </w:t>
      </w:r>
      <w:r w:rsidR="001B5B5C" w:rsidRPr="005548FC">
        <w:rPr>
          <w:lang w:val="kk-KZ"/>
        </w:rPr>
        <w:t>Сақтау кезеңінде пісірілген шұжық</w:t>
      </w:r>
      <w:r w:rsidR="00EC26CE">
        <w:rPr>
          <w:lang w:val="kk-KZ"/>
        </w:rPr>
        <w:t xml:space="preserve"> өнімін</w:t>
      </w:r>
      <w:r w:rsidR="001B5B5C" w:rsidRPr="005548FC">
        <w:rPr>
          <w:lang w:val="kk-KZ"/>
        </w:rPr>
        <w:t xml:space="preserve"> өндіру күнінде бақылау үлгісінің </w:t>
      </w:r>
      <w:r w:rsidRPr="005548FC">
        <w:rPr>
          <w:lang w:val="kk-KZ"/>
        </w:rPr>
        <w:t xml:space="preserve">pH </w:t>
      </w:r>
      <w:r w:rsidR="001B5B5C" w:rsidRPr="005548FC">
        <w:rPr>
          <w:lang w:val="kk-KZ"/>
        </w:rPr>
        <w:t xml:space="preserve">мөлшері 5,80-нен 5,85-ке артса, </w:t>
      </w:r>
      <w:r w:rsidR="008C1B91" w:rsidRPr="005548FC">
        <w:rPr>
          <w:lang w:val="kk-KZ"/>
        </w:rPr>
        <w:t xml:space="preserve">3% </w:t>
      </w:r>
      <w:r w:rsidR="001B5B5C" w:rsidRPr="005548FC">
        <w:rPr>
          <w:lang w:val="kk-KZ"/>
        </w:rPr>
        <w:t xml:space="preserve">алма сығындысының ұнтағы қосылған </w:t>
      </w:r>
      <w:r w:rsidR="00EC26CE">
        <w:rPr>
          <w:lang w:val="kk-KZ"/>
        </w:rPr>
        <w:t xml:space="preserve">«Алатау» </w:t>
      </w:r>
      <w:r w:rsidR="001B5B5C" w:rsidRPr="005548FC">
        <w:rPr>
          <w:lang w:val="kk-KZ"/>
        </w:rPr>
        <w:t>пісірілген шұжық үлгісінің pH мөлшері 5,63-тен 5,59-ға төмендейтіні дәлелденді.</w:t>
      </w:r>
    </w:p>
    <w:p w14:paraId="1A50B8F3" w14:textId="1AED7233" w:rsidR="007C4C90" w:rsidRPr="005548FC" w:rsidRDefault="001B5B5C" w:rsidP="00E52F66">
      <w:pPr>
        <w:pStyle w:val="a2"/>
        <w:rPr>
          <w:lang w:val="kk-KZ"/>
        </w:rPr>
      </w:pPr>
      <w:r w:rsidRPr="005548FC">
        <w:rPr>
          <w:lang w:val="kk-KZ"/>
        </w:rPr>
        <w:t xml:space="preserve">Бақылау үлгісімен салыстырғанда </w:t>
      </w:r>
      <w:r w:rsidR="007C4C90" w:rsidRPr="005548FC">
        <w:rPr>
          <w:lang w:val="kk-KZ"/>
        </w:rPr>
        <w:t xml:space="preserve">3% </w:t>
      </w:r>
      <w:r w:rsidR="00082125" w:rsidRPr="005548FC">
        <w:rPr>
          <w:lang w:val="kk-KZ"/>
        </w:rPr>
        <w:t>алма</w:t>
      </w:r>
      <w:r w:rsidR="007C4C90" w:rsidRPr="005548FC">
        <w:rPr>
          <w:lang w:val="kk-KZ"/>
        </w:rPr>
        <w:t xml:space="preserve"> сығынды</w:t>
      </w:r>
      <w:r w:rsidR="00082125" w:rsidRPr="005548FC">
        <w:rPr>
          <w:lang w:val="kk-KZ"/>
        </w:rPr>
        <w:t xml:space="preserve">сы ұнтағымен </w:t>
      </w:r>
      <w:r w:rsidR="007C4C90" w:rsidRPr="005548FC">
        <w:rPr>
          <w:lang w:val="kk-KZ"/>
        </w:rPr>
        <w:t xml:space="preserve"> байытылған </w:t>
      </w:r>
      <w:r w:rsidR="00EC26CE">
        <w:rPr>
          <w:lang w:val="kk-KZ"/>
        </w:rPr>
        <w:t xml:space="preserve">«Алатау» </w:t>
      </w:r>
      <w:r w:rsidR="007C4C90" w:rsidRPr="005548FC">
        <w:rPr>
          <w:lang w:val="kk-KZ"/>
        </w:rPr>
        <w:t>пісіріл</w:t>
      </w:r>
      <w:r w:rsidRPr="005548FC">
        <w:rPr>
          <w:lang w:val="kk-KZ"/>
        </w:rPr>
        <w:t>ген шұжықтың</w:t>
      </w:r>
      <w:r w:rsidR="007C4C90" w:rsidRPr="005548FC">
        <w:rPr>
          <w:lang w:val="kk-KZ"/>
        </w:rPr>
        <w:t xml:space="preserve"> тәжірибелік үлгіде </w:t>
      </w:r>
      <w:r w:rsidRPr="005548FC">
        <w:rPr>
          <w:lang w:val="kk-KZ"/>
        </w:rPr>
        <w:t>ылғал, ақуыз бен күл мөлшерлерінің төмендеп, жалпы талшық мөлшерінің 1,18</w:t>
      </w:r>
      <w:r w:rsidR="008C1B91" w:rsidRPr="005548FC">
        <w:rPr>
          <w:lang w:val="kk-KZ"/>
        </w:rPr>
        <w:t xml:space="preserve"> %</w:t>
      </w:r>
      <w:r w:rsidRPr="005548FC">
        <w:rPr>
          <w:lang w:val="kk-KZ"/>
        </w:rPr>
        <w:t>-ға байытылғаны</w:t>
      </w:r>
      <w:r w:rsidR="007C4C90" w:rsidRPr="005548FC">
        <w:rPr>
          <w:lang w:val="kk-KZ"/>
        </w:rPr>
        <w:t xml:space="preserve"> анықталды. Алынған мәліметтерге сүйене отырып, күркетауық етінен жасалған </w:t>
      </w:r>
      <w:r w:rsidRPr="005548FC">
        <w:rPr>
          <w:lang w:val="kk-KZ"/>
        </w:rPr>
        <w:t xml:space="preserve">пісірілген шұжық </w:t>
      </w:r>
      <w:r w:rsidR="007C4C90" w:rsidRPr="005548FC">
        <w:rPr>
          <w:lang w:val="kk-KZ"/>
        </w:rPr>
        <w:t xml:space="preserve">өнімдеріне </w:t>
      </w:r>
      <w:r w:rsidR="008C1B91" w:rsidRPr="005548FC">
        <w:rPr>
          <w:lang w:val="kk-KZ"/>
        </w:rPr>
        <w:t xml:space="preserve">3% </w:t>
      </w:r>
      <w:r w:rsidRPr="005548FC">
        <w:rPr>
          <w:lang w:val="kk-KZ"/>
        </w:rPr>
        <w:t xml:space="preserve">алма сығындысының ұнтағын </w:t>
      </w:r>
      <w:r w:rsidR="007C4C90" w:rsidRPr="005548FC">
        <w:rPr>
          <w:lang w:val="kk-KZ"/>
        </w:rPr>
        <w:t xml:space="preserve">қосқанда, зерттелетін өнімнің </w:t>
      </w:r>
      <w:r w:rsidR="0021535B" w:rsidRPr="005548FC">
        <w:rPr>
          <w:lang w:val="kk-KZ"/>
        </w:rPr>
        <w:t xml:space="preserve">талшық </w:t>
      </w:r>
      <w:r w:rsidR="007C4C90" w:rsidRPr="005548FC">
        <w:rPr>
          <w:lang w:val="kk-KZ"/>
        </w:rPr>
        <w:t xml:space="preserve">құрамы артады және адамның негізгі </w:t>
      </w:r>
      <w:r w:rsidR="0021535B" w:rsidRPr="005548FC">
        <w:rPr>
          <w:lang w:val="kk-KZ"/>
        </w:rPr>
        <w:t xml:space="preserve">талшықтарға </w:t>
      </w:r>
      <w:r w:rsidR="007C4C90" w:rsidRPr="005548FC">
        <w:rPr>
          <w:lang w:val="kk-KZ"/>
        </w:rPr>
        <w:t xml:space="preserve">деген күнделікті физиологиялық қажеттілігін қанағаттандырады деген қорытынды жасауға болады. </w:t>
      </w:r>
    </w:p>
    <w:p w14:paraId="25D40F61" w14:textId="2242C959" w:rsidR="0021535B" w:rsidRPr="005548FC" w:rsidRDefault="0021535B" w:rsidP="00E52F66">
      <w:pPr>
        <w:pStyle w:val="a2"/>
        <w:rPr>
          <w:lang w:val="kk-KZ"/>
        </w:rPr>
      </w:pPr>
      <w:r w:rsidRPr="005548FC">
        <w:rPr>
          <w:lang w:val="kk-KZ"/>
        </w:rPr>
        <w:t xml:space="preserve">Пісірілген шұжық өніміне </w:t>
      </w:r>
      <w:r w:rsidR="008C1B91" w:rsidRPr="005548FC">
        <w:rPr>
          <w:lang w:val="kk-KZ"/>
        </w:rPr>
        <w:t xml:space="preserve">3% </w:t>
      </w:r>
      <w:r w:rsidRPr="005548FC">
        <w:rPr>
          <w:lang w:val="kk-KZ"/>
        </w:rPr>
        <w:t xml:space="preserve">алма сығындысының ұнтағын қосқанда алмастырылмайтын аминқышқылдарының және полиқанықпаған майқышқылдарының мөлшері жоғарылағандығы дәлелденді. </w:t>
      </w:r>
    </w:p>
    <w:p w14:paraId="535ED28E" w14:textId="3B557A73" w:rsidR="00A876B5" w:rsidRPr="005548FC" w:rsidRDefault="00CC7F87" w:rsidP="00A876B5">
      <w:pPr>
        <w:pStyle w:val="a2"/>
        <w:rPr>
          <w:lang w:val="kk-KZ"/>
        </w:rPr>
      </w:pPr>
      <w:r w:rsidRPr="005548FC">
        <w:rPr>
          <w:lang w:val="kk-KZ"/>
        </w:rPr>
        <w:t xml:space="preserve">Пісірілген шұжықтарды сақтау кезінде </w:t>
      </w:r>
      <w:r w:rsidR="008C1B91" w:rsidRPr="005548FC">
        <w:rPr>
          <w:lang w:val="kk-KZ"/>
        </w:rPr>
        <w:t xml:space="preserve">3% </w:t>
      </w:r>
      <w:r w:rsidR="0021535B" w:rsidRPr="005548FC">
        <w:rPr>
          <w:lang w:val="kk-KZ"/>
        </w:rPr>
        <w:t xml:space="preserve">алма сығындысының ұнтағын қосқанда </w:t>
      </w:r>
      <w:r w:rsidRPr="005548FC">
        <w:rPr>
          <w:lang w:val="kk-KZ"/>
        </w:rPr>
        <w:t>а</w:t>
      </w:r>
      <w:r w:rsidR="008C1B91" w:rsidRPr="005548FC">
        <w:rPr>
          <w:lang w:val="kk-KZ"/>
        </w:rPr>
        <w:t>шықтық</w:t>
      </w:r>
      <w:r w:rsidRPr="005548FC">
        <w:rPr>
          <w:lang w:val="kk-KZ"/>
        </w:rPr>
        <w:t xml:space="preserve"> пен сар</w:t>
      </w:r>
      <w:r w:rsidR="008C1B91" w:rsidRPr="005548FC">
        <w:rPr>
          <w:lang w:val="kk-KZ"/>
        </w:rPr>
        <w:t>ы түс</w:t>
      </w:r>
      <w:r w:rsidRPr="005548FC">
        <w:rPr>
          <w:lang w:val="kk-KZ"/>
        </w:rPr>
        <w:t xml:space="preserve"> </w:t>
      </w:r>
      <w:r w:rsidR="0021535B" w:rsidRPr="005548FC">
        <w:rPr>
          <w:lang w:val="kk-KZ"/>
        </w:rPr>
        <w:t>көрсеткіш</w:t>
      </w:r>
      <w:r w:rsidRPr="005548FC">
        <w:rPr>
          <w:lang w:val="kk-KZ"/>
        </w:rPr>
        <w:t>тер</w:t>
      </w:r>
      <w:r w:rsidR="0021535B" w:rsidRPr="005548FC">
        <w:rPr>
          <w:lang w:val="kk-KZ"/>
        </w:rPr>
        <w:t>інің төмен</w:t>
      </w:r>
      <w:r w:rsidRPr="005548FC">
        <w:rPr>
          <w:lang w:val="kk-KZ"/>
        </w:rPr>
        <w:t xml:space="preserve">деп, қызыл </w:t>
      </w:r>
      <w:r w:rsidR="008C1B91" w:rsidRPr="005548FC">
        <w:rPr>
          <w:lang w:val="kk-KZ"/>
        </w:rPr>
        <w:t xml:space="preserve">түс </w:t>
      </w:r>
      <w:r w:rsidRPr="005548FC">
        <w:rPr>
          <w:lang w:val="kk-KZ"/>
        </w:rPr>
        <w:t>көрсеткішінің артатыныны дәл</w:t>
      </w:r>
      <w:r w:rsidR="0021535B" w:rsidRPr="005548FC">
        <w:rPr>
          <w:lang w:val="kk-KZ"/>
        </w:rPr>
        <w:t xml:space="preserve">елденді. </w:t>
      </w:r>
      <w:r w:rsidR="00A876B5" w:rsidRPr="005548FC">
        <w:rPr>
          <w:lang w:val="kk-KZ"/>
        </w:rPr>
        <w:t xml:space="preserve">Бақылау үлгісімен салыстырғанда </w:t>
      </w:r>
      <w:r w:rsidR="008C1B91" w:rsidRPr="005548FC">
        <w:rPr>
          <w:lang w:val="kk-KZ"/>
        </w:rPr>
        <w:t xml:space="preserve">3% </w:t>
      </w:r>
      <w:r w:rsidR="00A876B5" w:rsidRPr="005548FC">
        <w:rPr>
          <w:lang w:val="kk-KZ"/>
        </w:rPr>
        <w:t xml:space="preserve">алма сығындысының ұнтағы қосылған </w:t>
      </w:r>
      <w:r w:rsidR="00EC26CE">
        <w:rPr>
          <w:lang w:val="kk-KZ"/>
        </w:rPr>
        <w:t xml:space="preserve">«Алатау» </w:t>
      </w:r>
      <w:r w:rsidR="00A876B5" w:rsidRPr="005548FC">
        <w:rPr>
          <w:lang w:val="kk-KZ"/>
        </w:rPr>
        <w:t xml:space="preserve">тәжірибелік </w:t>
      </w:r>
      <w:r w:rsidR="008C1B91" w:rsidRPr="005548FC">
        <w:rPr>
          <w:lang w:val="kk-KZ"/>
        </w:rPr>
        <w:t>үлгі</w:t>
      </w:r>
      <w:r w:rsidR="00A876B5" w:rsidRPr="005548FC">
        <w:rPr>
          <w:lang w:val="kk-KZ"/>
        </w:rPr>
        <w:t xml:space="preserve"> </w:t>
      </w:r>
      <w:r w:rsidR="00F470FC" w:rsidRPr="005548FC">
        <w:rPr>
          <w:lang w:val="kk-KZ"/>
        </w:rPr>
        <w:t>жұмсағырақ, қаттылығы және шайнау қабілеті аз</w:t>
      </w:r>
      <w:r w:rsidR="008C1B91" w:rsidRPr="005548FC">
        <w:rPr>
          <w:lang w:val="kk-KZ"/>
        </w:rPr>
        <w:t xml:space="preserve"> болды</w:t>
      </w:r>
      <w:r w:rsidR="00F470FC" w:rsidRPr="005548FC">
        <w:rPr>
          <w:lang w:val="kk-KZ"/>
        </w:rPr>
        <w:t>.</w:t>
      </w:r>
      <w:r w:rsidR="00A876B5" w:rsidRPr="005548FC">
        <w:rPr>
          <w:lang w:val="kk-KZ"/>
        </w:rPr>
        <w:t xml:space="preserve"> </w:t>
      </w:r>
    </w:p>
    <w:p w14:paraId="77C07503" w14:textId="0770579C" w:rsidR="00CC7F87" w:rsidRPr="005548FC" w:rsidRDefault="0036601E" w:rsidP="00E52F66">
      <w:pPr>
        <w:pStyle w:val="a2"/>
        <w:rPr>
          <w:lang w:val="kk-KZ"/>
        </w:rPr>
      </w:pPr>
      <w:r w:rsidRPr="005548FC">
        <w:rPr>
          <w:lang w:val="kk-KZ"/>
        </w:rPr>
        <w:t>Антиоксиданттық белсенділік</w:t>
      </w:r>
      <w:r w:rsidR="00780D2F" w:rsidRPr="005548FC">
        <w:rPr>
          <w:lang w:val="kk-KZ"/>
        </w:rPr>
        <w:t>ті</w:t>
      </w:r>
      <w:r w:rsidRPr="005548FC">
        <w:rPr>
          <w:lang w:val="kk-KZ"/>
        </w:rPr>
        <w:t xml:space="preserve"> з</w:t>
      </w:r>
      <w:r w:rsidR="00CC7F87" w:rsidRPr="005548FC">
        <w:rPr>
          <w:lang w:val="kk-KZ"/>
        </w:rPr>
        <w:t xml:space="preserve">ерттеу нәтижелері бойынша, 3% алма сығындысының ұнтағы қосылған </w:t>
      </w:r>
      <w:r w:rsidR="00EC26CE">
        <w:rPr>
          <w:lang w:val="kk-KZ"/>
        </w:rPr>
        <w:t xml:space="preserve">«Алатау» </w:t>
      </w:r>
      <w:r w:rsidR="00CC7F87" w:rsidRPr="005548FC">
        <w:rPr>
          <w:lang w:val="kk-KZ"/>
        </w:rPr>
        <w:t>пісірілген шұжы</w:t>
      </w:r>
      <w:r w:rsidR="00EC26CE">
        <w:rPr>
          <w:lang w:val="kk-KZ"/>
        </w:rPr>
        <w:t>ғында</w:t>
      </w:r>
      <w:r w:rsidR="00CC7F87" w:rsidRPr="005548FC">
        <w:rPr>
          <w:lang w:val="kk-KZ"/>
        </w:rPr>
        <w:t xml:space="preserve"> </w:t>
      </w:r>
      <w:r w:rsidR="008C1B91" w:rsidRPr="005548FC">
        <w:rPr>
          <w:lang w:val="kk-KZ"/>
        </w:rPr>
        <w:t>жалпы фенол құрамы (</w:t>
      </w:r>
      <w:r w:rsidR="00CC7F87" w:rsidRPr="005548FC">
        <w:rPr>
          <w:lang w:val="kk-KZ"/>
        </w:rPr>
        <w:t>ТРС</w:t>
      </w:r>
      <w:r w:rsidR="008C1B91" w:rsidRPr="005548FC">
        <w:rPr>
          <w:lang w:val="kk-KZ"/>
        </w:rPr>
        <w:t>)</w:t>
      </w:r>
      <w:r w:rsidR="00CC7F87" w:rsidRPr="005548FC">
        <w:rPr>
          <w:lang w:val="kk-KZ"/>
        </w:rPr>
        <w:t xml:space="preserve"> құрамы бақылау үлгісімен салыстырғанда 1,7 есе, </w:t>
      </w:r>
      <w:r w:rsidR="00CC7F87" w:rsidRPr="005548FC">
        <w:rPr>
          <w:rFonts w:eastAsiaTheme="minorHAnsi"/>
          <w:lang w:val="kk-KZ"/>
        </w:rPr>
        <w:t>ABTS</w:t>
      </w:r>
      <w:r w:rsidR="00CC7F87" w:rsidRPr="005548FC">
        <w:rPr>
          <w:lang w:val="kk-KZ"/>
        </w:rPr>
        <w:t xml:space="preserve"> құрамы 1,2 есе, </w:t>
      </w:r>
      <w:r w:rsidR="00CC7F87" w:rsidRPr="005548FC">
        <w:rPr>
          <w:rFonts w:eastAsiaTheme="minorHAnsi"/>
          <w:lang w:val="kk-KZ"/>
        </w:rPr>
        <w:t>DPPH</w:t>
      </w:r>
      <w:r w:rsidR="00CC7F87" w:rsidRPr="005548FC">
        <w:rPr>
          <w:lang w:val="kk-KZ"/>
        </w:rPr>
        <w:t xml:space="preserve"> құрамы</w:t>
      </w:r>
      <w:r w:rsidR="00CC7F87" w:rsidRPr="005548FC">
        <w:rPr>
          <w:rFonts w:eastAsiaTheme="minorHAnsi"/>
          <w:lang w:val="kk-KZ"/>
        </w:rPr>
        <w:t xml:space="preserve"> </w:t>
      </w:r>
      <w:r w:rsidR="00CC7F87" w:rsidRPr="005548FC">
        <w:rPr>
          <w:lang w:val="kk-KZ"/>
        </w:rPr>
        <w:t>1,5 есе артатындығы дәлелденді.</w:t>
      </w:r>
      <w:r w:rsidR="00780D2F" w:rsidRPr="005548FC">
        <w:rPr>
          <w:lang w:val="kk-KZ"/>
        </w:rPr>
        <w:t xml:space="preserve"> Антиоксиданттар өнімнің тотығу процессін баяулатып, жарамдылық мерзімін ұзартуына ықпалын тигізеді. Осылайша, </w:t>
      </w:r>
      <w:r w:rsidR="008C1B91" w:rsidRPr="005548FC">
        <w:rPr>
          <w:lang w:val="kk-KZ"/>
        </w:rPr>
        <w:t xml:space="preserve">3% алма сығындысының ұнтағын пісірілген шұжық </w:t>
      </w:r>
      <w:r w:rsidR="00780D2F" w:rsidRPr="005548FC">
        <w:rPr>
          <w:lang w:val="kk-KZ"/>
        </w:rPr>
        <w:t xml:space="preserve">өніміне қосу арқылы </w:t>
      </w:r>
      <w:r w:rsidR="008C1B91" w:rsidRPr="005548FC">
        <w:rPr>
          <w:lang w:val="kk-KZ"/>
        </w:rPr>
        <w:t xml:space="preserve">дайын өнімнің </w:t>
      </w:r>
      <w:r w:rsidR="00780D2F" w:rsidRPr="005548FC">
        <w:rPr>
          <w:lang w:val="kk-KZ"/>
        </w:rPr>
        <w:t>антиоксиданттық белседілігінің артуына және сақтау мерзімінің ұзаруына септігін тигізетіндігі дәлелденді.</w:t>
      </w:r>
    </w:p>
    <w:p w14:paraId="2D55F5B8" w14:textId="791C810B" w:rsidR="00C444E7" w:rsidRPr="005548FC" w:rsidRDefault="008C1B91" w:rsidP="00E52F66">
      <w:pPr>
        <w:pStyle w:val="a2"/>
        <w:rPr>
          <w:shd w:val="clear" w:color="auto" w:fill="FFFFFF"/>
          <w:lang w:val="kk-KZ"/>
        </w:rPr>
      </w:pPr>
      <w:r w:rsidRPr="005548FC">
        <w:rPr>
          <w:lang w:val="kk-KZ"/>
        </w:rPr>
        <w:t xml:space="preserve">3% алма сығындысының ұнтағы қосылған </w:t>
      </w:r>
      <w:r w:rsidR="00EC26CE">
        <w:rPr>
          <w:lang w:val="kk-KZ"/>
        </w:rPr>
        <w:t xml:space="preserve">«Алатау» </w:t>
      </w:r>
      <w:r w:rsidRPr="005548FC">
        <w:rPr>
          <w:lang w:val="kk-KZ"/>
        </w:rPr>
        <w:t xml:space="preserve">пісірілген шұжық өнімінде </w:t>
      </w:r>
      <w:r w:rsidR="00780D2F" w:rsidRPr="005548FC">
        <w:rPr>
          <w:shd w:val="clear" w:color="auto" w:fill="FFFFFF"/>
          <w:lang w:val="kk-KZ"/>
        </w:rPr>
        <w:t xml:space="preserve">ішек таяқша тобының бактериялары, БГКП колиформалар, сальмонеллалар, </w:t>
      </w:r>
      <w:r w:rsidR="00780D2F" w:rsidRPr="005548FC">
        <w:rPr>
          <w:i/>
          <w:iCs/>
          <w:shd w:val="clear" w:color="auto" w:fill="FFFFFF"/>
          <w:lang w:val="kk-KZ"/>
        </w:rPr>
        <w:t>L.monocytogenes</w:t>
      </w:r>
      <w:r w:rsidR="00780D2F" w:rsidRPr="005548FC">
        <w:rPr>
          <w:shd w:val="clear" w:color="auto" w:fill="FFFFFF"/>
          <w:lang w:val="kk-KZ"/>
        </w:rPr>
        <w:t xml:space="preserve">, </w:t>
      </w:r>
      <w:r w:rsidR="005C7F0D">
        <w:rPr>
          <w:shd w:val="clear" w:color="auto" w:fill="FFFFFF"/>
          <w:lang w:val="kk-KZ"/>
        </w:rPr>
        <w:t>зең</w:t>
      </w:r>
      <w:r w:rsidR="00780D2F" w:rsidRPr="005548FC">
        <w:rPr>
          <w:shd w:val="clear" w:color="auto" w:fill="FFFFFF"/>
          <w:lang w:val="kk-KZ"/>
        </w:rPr>
        <w:t xml:space="preserve">, </w:t>
      </w:r>
      <w:r w:rsidR="00780D2F" w:rsidRPr="005548FC">
        <w:rPr>
          <w:i/>
          <w:iCs/>
          <w:shd w:val="clear" w:color="auto" w:fill="FFFFFF"/>
          <w:lang w:val="kk-KZ"/>
        </w:rPr>
        <w:t>S. aureus</w:t>
      </w:r>
      <w:r w:rsidR="00780D2F" w:rsidRPr="005548FC">
        <w:rPr>
          <w:shd w:val="clear" w:color="auto" w:fill="FFFFFF"/>
          <w:lang w:val="kk-KZ"/>
        </w:rPr>
        <w:t xml:space="preserve"> табылмады</w:t>
      </w:r>
      <w:r w:rsidR="00E52F66" w:rsidRPr="005548FC">
        <w:rPr>
          <w:shd w:val="clear" w:color="auto" w:fill="FFFFFF"/>
          <w:lang w:val="kk-KZ"/>
        </w:rPr>
        <w:t xml:space="preserve">, </w:t>
      </w:r>
      <w:r w:rsidR="00780D2F" w:rsidRPr="005548FC">
        <w:rPr>
          <w:shd w:val="clear" w:color="auto" w:fill="FFFFFF"/>
          <w:lang w:val="kk-KZ"/>
        </w:rPr>
        <w:t>КМАФАнМ мен ашытқылар құрамы сақтаудың соңына дейін арт</w:t>
      </w:r>
      <w:r w:rsidR="00E52F66" w:rsidRPr="005548FC">
        <w:rPr>
          <w:shd w:val="clear" w:color="auto" w:fill="FFFFFF"/>
          <w:lang w:val="kk-KZ"/>
        </w:rPr>
        <w:t xml:space="preserve">ты және </w:t>
      </w:r>
      <w:r w:rsidR="007C4C90" w:rsidRPr="005548FC">
        <w:rPr>
          <w:lang w:val="kk-KZ"/>
        </w:rPr>
        <w:t>көрсеткіштер КО ТР белгілеген шекті рұқсат етілген нормалардан аспады</w:t>
      </w:r>
      <w:r w:rsidR="00780D2F" w:rsidRPr="005548FC">
        <w:rPr>
          <w:lang w:val="kk-KZ"/>
        </w:rPr>
        <w:t>.</w:t>
      </w:r>
    </w:p>
    <w:p w14:paraId="55C0509C" w14:textId="0F706032" w:rsidR="007C4C90" w:rsidRDefault="00EC26CE" w:rsidP="00E52F66">
      <w:pPr>
        <w:pStyle w:val="a2"/>
        <w:rPr>
          <w:lang w:val="kk-KZ"/>
        </w:rPr>
      </w:pPr>
      <w:r>
        <w:rPr>
          <w:lang w:val="kk-KZ"/>
        </w:rPr>
        <w:t xml:space="preserve">«Алатау» </w:t>
      </w:r>
      <w:r w:rsidR="008C1B91" w:rsidRPr="005548FC">
        <w:rPr>
          <w:lang w:val="kk-KZ"/>
        </w:rPr>
        <w:t xml:space="preserve">пісірілген шұжық өнімін </w:t>
      </w:r>
      <w:r w:rsidR="007C4C90" w:rsidRPr="005548FC">
        <w:rPr>
          <w:lang w:val="kk-KZ"/>
        </w:rPr>
        <w:t>органолептикалық бағалау кезінде</w:t>
      </w:r>
      <w:r w:rsidR="008C1B91" w:rsidRPr="005548FC">
        <w:rPr>
          <w:lang w:val="kk-KZ"/>
        </w:rPr>
        <w:t xml:space="preserve"> өсімдік қоспасы </w:t>
      </w:r>
      <w:r w:rsidR="007C4C90" w:rsidRPr="005548FC">
        <w:rPr>
          <w:lang w:val="kk-KZ"/>
        </w:rPr>
        <w:t>дайын өнімнің дәм</w:t>
      </w:r>
      <w:r w:rsidR="00E52F66" w:rsidRPr="005548FC">
        <w:rPr>
          <w:lang w:val="kk-KZ"/>
        </w:rPr>
        <w:t>і мен иісіне едәуір арттыратындығы, құрылымы мен с</w:t>
      </w:r>
      <w:r w:rsidR="00821956" w:rsidRPr="005548FC">
        <w:rPr>
          <w:lang w:val="kk-KZ"/>
        </w:rPr>
        <w:t>ө</w:t>
      </w:r>
      <w:r w:rsidR="00E52F66" w:rsidRPr="005548FC">
        <w:rPr>
          <w:lang w:val="kk-KZ"/>
        </w:rPr>
        <w:t>лділігін төмендететіндігі дәлелденді.</w:t>
      </w:r>
    </w:p>
    <w:p w14:paraId="652724E5" w14:textId="77777777" w:rsidR="00411944" w:rsidRPr="005548FC" w:rsidRDefault="00411944" w:rsidP="00E52F66">
      <w:pPr>
        <w:pStyle w:val="a2"/>
        <w:rPr>
          <w:lang w:val="kk-KZ"/>
        </w:rPr>
      </w:pPr>
    </w:p>
    <w:p w14:paraId="58BD60B3" w14:textId="77777777" w:rsidR="00BF4CB1" w:rsidRPr="005548FC" w:rsidRDefault="00452233" w:rsidP="00BF4CB1">
      <w:pPr>
        <w:spacing w:after="0" w:line="240" w:lineRule="auto"/>
        <w:ind w:firstLine="720"/>
        <w:jc w:val="both"/>
        <w:rPr>
          <w:rFonts w:ascii="Times New Roman" w:hAnsi="Times New Roman" w:cs="Times New Roman"/>
          <w:b/>
          <w:bCs/>
          <w:sz w:val="28"/>
          <w:szCs w:val="28"/>
          <w:lang w:val="kk-KZ"/>
        </w:rPr>
      </w:pPr>
      <w:r w:rsidRPr="005548FC">
        <w:rPr>
          <w:rFonts w:ascii="Times New Roman" w:eastAsia="Times New Roman" w:hAnsi="Times New Roman" w:cs="Times New Roman"/>
          <w:b/>
          <w:bCs/>
          <w:color w:val="000000" w:themeColor="text1"/>
          <w:sz w:val="28"/>
          <w:szCs w:val="28"/>
          <w:lang w:val="kk-KZ"/>
        </w:rPr>
        <w:lastRenderedPageBreak/>
        <w:t>6</w:t>
      </w:r>
      <w:r w:rsidR="00AC12F7" w:rsidRPr="005548FC">
        <w:rPr>
          <w:rFonts w:ascii="Times New Roman" w:eastAsia="Times New Roman" w:hAnsi="Times New Roman" w:cs="Times New Roman"/>
          <w:b/>
          <w:bCs/>
          <w:color w:val="000000" w:themeColor="text1"/>
          <w:sz w:val="28"/>
          <w:szCs w:val="28"/>
          <w:lang w:val="kk-KZ"/>
        </w:rPr>
        <w:t xml:space="preserve"> </w:t>
      </w:r>
      <w:r w:rsidR="00BF4CB1" w:rsidRPr="005548FC">
        <w:rPr>
          <w:rFonts w:ascii="Times New Roman" w:hAnsi="Times New Roman" w:cs="Times New Roman"/>
          <w:b/>
          <w:bCs/>
          <w:sz w:val="28"/>
          <w:szCs w:val="28"/>
          <w:lang w:val="kk-KZ"/>
        </w:rPr>
        <w:t>ЭКОНОМИКАЛЫҚ ТИІМДІЛІКТІ ЕСЕПТЕУ</w:t>
      </w:r>
    </w:p>
    <w:p w14:paraId="74338958" w14:textId="77777777" w:rsidR="00BF4CB1" w:rsidRPr="005548FC" w:rsidRDefault="00BF4CB1" w:rsidP="00BF4CB1">
      <w:pPr>
        <w:spacing w:after="0" w:line="240" w:lineRule="auto"/>
        <w:ind w:firstLine="709"/>
        <w:jc w:val="both"/>
        <w:rPr>
          <w:rFonts w:ascii="Times New Roman" w:eastAsia="Times New Roman" w:hAnsi="Times New Roman" w:cs="Times New Roman"/>
          <w:b/>
          <w:color w:val="000000" w:themeColor="text1"/>
          <w:sz w:val="28"/>
          <w:szCs w:val="28"/>
          <w:lang w:val="kk-KZ"/>
        </w:rPr>
      </w:pPr>
    </w:p>
    <w:p w14:paraId="7828D865" w14:textId="77777777" w:rsidR="00AC12F7" w:rsidRPr="005548FC" w:rsidRDefault="00BF4CB1" w:rsidP="00BF4CB1">
      <w:pPr>
        <w:spacing w:after="0" w:line="240" w:lineRule="auto"/>
        <w:ind w:firstLine="709"/>
        <w:jc w:val="both"/>
        <w:rPr>
          <w:rFonts w:ascii="Times New Roman" w:eastAsia="Times New Roman" w:hAnsi="Times New Roman" w:cs="Times New Roman"/>
          <w:b/>
          <w:color w:val="000000" w:themeColor="text1"/>
          <w:sz w:val="28"/>
          <w:szCs w:val="28"/>
          <w:lang w:val="kk-KZ"/>
        </w:rPr>
      </w:pPr>
      <w:r w:rsidRPr="005548FC">
        <w:rPr>
          <w:rFonts w:ascii="Times New Roman" w:eastAsia="Times New Roman" w:hAnsi="Times New Roman" w:cs="Times New Roman"/>
          <w:b/>
          <w:color w:val="000000" w:themeColor="text1"/>
          <w:sz w:val="28"/>
          <w:szCs w:val="28"/>
          <w:lang w:val="kk-KZ"/>
        </w:rPr>
        <w:t>6.1 Алма сығындысының ұнтағын қолдана отырып пісірілген шұжықтың құны мен тиімділігі</w:t>
      </w:r>
      <w:r w:rsidR="008C1B91" w:rsidRPr="005548FC">
        <w:rPr>
          <w:rFonts w:ascii="Times New Roman" w:eastAsia="Times New Roman" w:hAnsi="Times New Roman" w:cs="Times New Roman"/>
          <w:b/>
          <w:color w:val="000000" w:themeColor="text1"/>
          <w:sz w:val="28"/>
          <w:szCs w:val="28"/>
          <w:lang w:val="kk-KZ"/>
        </w:rPr>
        <w:t>н есептеу</w:t>
      </w:r>
    </w:p>
    <w:p w14:paraId="52029C64" w14:textId="0D1E637E" w:rsidR="004C1C9D" w:rsidRPr="005548FC" w:rsidRDefault="004C1C9D" w:rsidP="00770323">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5548FC">
        <w:rPr>
          <w:rFonts w:ascii="Times New Roman" w:hAnsi="Times New Roman" w:cs="Times New Roman"/>
          <w:color w:val="000000" w:themeColor="text1"/>
          <w:sz w:val="28"/>
          <w:szCs w:val="28"/>
          <w:shd w:val="clear" w:color="auto" w:fill="FFFFFF"/>
          <w:lang w:val="kk-KZ"/>
        </w:rPr>
        <w:t>Күркетауық етінен жасалған пісірілген шұжықтың бақылау және тәжірибелік үлгілерінің сапа көрсеткіштерін зерттеу барысында алма сығындысынан алынған ұнтақ қосудың дайын өнімнің сапасына оң әсер ететіні анықталды. Бұл қоспа физик</w:t>
      </w:r>
      <w:r w:rsidR="00EC26CE">
        <w:rPr>
          <w:rFonts w:ascii="Times New Roman" w:hAnsi="Times New Roman" w:cs="Times New Roman"/>
          <w:color w:val="000000" w:themeColor="text1"/>
          <w:sz w:val="28"/>
          <w:szCs w:val="28"/>
          <w:shd w:val="clear" w:color="auto" w:fill="FFFFFF"/>
          <w:lang w:val="kk-KZ"/>
        </w:rPr>
        <w:t>о</w:t>
      </w:r>
      <w:r w:rsidRPr="005548FC">
        <w:rPr>
          <w:rFonts w:ascii="Times New Roman" w:hAnsi="Times New Roman" w:cs="Times New Roman"/>
          <w:color w:val="000000" w:themeColor="text1"/>
          <w:sz w:val="28"/>
          <w:szCs w:val="28"/>
          <w:shd w:val="clear" w:color="auto" w:fill="FFFFFF"/>
          <w:lang w:val="kk-KZ"/>
        </w:rPr>
        <w:t xml:space="preserve">-химиялық және құрылымдық-механикалық сипаттамаларды жақсартады. Тәжірибелік үлгілерді кешенді бағалау нәтижесінде, технологиялық тұрғыдан ең үздік үлгі ретінде алма сығындысынан алынған ұнтақтың 3% </w:t>
      </w:r>
      <w:r w:rsidR="008C1B91" w:rsidRPr="005548FC">
        <w:rPr>
          <w:rFonts w:ascii="Times New Roman" w:hAnsi="Times New Roman" w:cs="Times New Roman"/>
          <w:color w:val="000000" w:themeColor="text1"/>
          <w:sz w:val="28"/>
          <w:szCs w:val="28"/>
          <w:shd w:val="clear" w:color="auto" w:fill="FFFFFF"/>
          <w:lang w:val="kk-KZ"/>
        </w:rPr>
        <w:t xml:space="preserve">мөлшерінде </w:t>
      </w:r>
      <w:r w:rsidRPr="005548FC">
        <w:rPr>
          <w:rFonts w:ascii="Times New Roman" w:hAnsi="Times New Roman" w:cs="Times New Roman"/>
          <w:color w:val="000000" w:themeColor="text1"/>
          <w:sz w:val="28"/>
          <w:szCs w:val="28"/>
          <w:shd w:val="clear" w:color="auto" w:fill="FFFFFF"/>
          <w:lang w:val="kk-KZ"/>
        </w:rPr>
        <w:t xml:space="preserve">қосылған </w:t>
      </w:r>
      <w:r w:rsidR="00EC26CE">
        <w:rPr>
          <w:rFonts w:ascii="Times New Roman" w:hAnsi="Times New Roman" w:cs="Times New Roman"/>
          <w:color w:val="000000" w:themeColor="text1"/>
          <w:sz w:val="28"/>
          <w:szCs w:val="28"/>
          <w:shd w:val="clear" w:color="auto" w:fill="FFFFFF"/>
          <w:lang w:val="kk-KZ"/>
        </w:rPr>
        <w:t xml:space="preserve">«Алатау» тәжірибелік үлгісі </w:t>
      </w:r>
      <w:r w:rsidRPr="005548FC">
        <w:rPr>
          <w:rFonts w:ascii="Times New Roman" w:hAnsi="Times New Roman" w:cs="Times New Roman"/>
          <w:color w:val="000000" w:themeColor="text1"/>
          <w:sz w:val="28"/>
          <w:szCs w:val="28"/>
          <w:shd w:val="clear" w:color="auto" w:fill="FFFFFF"/>
          <w:lang w:val="kk-KZ"/>
        </w:rPr>
        <w:t>анықталды.</w:t>
      </w:r>
    </w:p>
    <w:p w14:paraId="4936925A" w14:textId="6E43C3C8" w:rsidR="000A75FB" w:rsidRPr="005548FC" w:rsidRDefault="00CD7F24" w:rsidP="00770323">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А</w:t>
      </w:r>
      <w:r w:rsidRPr="00CD7F24">
        <w:rPr>
          <w:rFonts w:ascii="Times New Roman" w:hAnsi="Times New Roman" w:cs="Times New Roman"/>
          <w:color w:val="000000" w:themeColor="text1"/>
          <w:sz w:val="28"/>
          <w:szCs w:val="28"/>
          <w:shd w:val="clear" w:color="auto" w:fill="FFFFFF"/>
          <w:lang w:val="kk-KZ"/>
        </w:rPr>
        <w:t xml:space="preserve">лма сығындысының ұнтағы қосылған «Алатау» пісірілген шұжық </w:t>
      </w:r>
      <w:r w:rsidR="00C425ED" w:rsidRPr="005548FC">
        <w:rPr>
          <w:rFonts w:ascii="Times New Roman" w:hAnsi="Times New Roman" w:cs="Times New Roman"/>
          <w:color w:val="000000" w:themeColor="text1"/>
          <w:sz w:val="28"/>
          <w:szCs w:val="28"/>
          <w:shd w:val="clear" w:color="auto" w:fill="FFFFFF"/>
          <w:lang w:val="kk-KZ"/>
        </w:rPr>
        <w:t>өнімін өндірудің жаңа технологиясы дәстүрлі емес шикізат</w:t>
      </w:r>
      <w:r w:rsidR="0065151A" w:rsidRPr="005548FC">
        <w:rPr>
          <w:rFonts w:ascii="Times New Roman" w:hAnsi="Times New Roman" w:cs="Times New Roman"/>
          <w:color w:val="000000" w:themeColor="text1"/>
          <w:sz w:val="28"/>
          <w:szCs w:val="28"/>
          <w:shd w:val="clear" w:color="auto" w:fill="FFFFFF"/>
          <w:lang w:val="kk-KZ"/>
        </w:rPr>
        <w:t xml:space="preserve"> – алма сығындысының ұнтағын </w:t>
      </w:r>
      <w:r w:rsidR="00C425ED" w:rsidRPr="005548FC">
        <w:rPr>
          <w:rFonts w:ascii="Times New Roman" w:hAnsi="Times New Roman" w:cs="Times New Roman"/>
          <w:color w:val="000000" w:themeColor="text1"/>
          <w:sz w:val="28"/>
          <w:szCs w:val="28"/>
          <w:shd w:val="clear" w:color="auto" w:fill="FFFFFF"/>
          <w:lang w:val="kk-KZ"/>
        </w:rPr>
        <w:t xml:space="preserve">қолдану, </w:t>
      </w:r>
      <w:r w:rsidR="00E2489A" w:rsidRPr="005548FC">
        <w:rPr>
          <w:rFonts w:ascii="Times New Roman" w:hAnsi="Times New Roman" w:cs="Times New Roman"/>
          <w:color w:val="000000" w:themeColor="text1"/>
          <w:sz w:val="28"/>
          <w:szCs w:val="28"/>
          <w:shd w:val="clear" w:color="auto" w:fill="FFFFFF"/>
          <w:lang w:val="kk-KZ"/>
        </w:rPr>
        <w:t>шұжық</w:t>
      </w:r>
      <w:r w:rsidR="00C425ED" w:rsidRPr="005548FC">
        <w:rPr>
          <w:rFonts w:ascii="Times New Roman" w:hAnsi="Times New Roman" w:cs="Times New Roman"/>
          <w:color w:val="000000" w:themeColor="text1"/>
          <w:sz w:val="28"/>
          <w:szCs w:val="28"/>
          <w:shd w:val="clear" w:color="auto" w:fill="FFFFFF"/>
          <w:lang w:val="kk-KZ"/>
        </w:rPr>
        <w:t xml:space="preserve"> өнімдерінің </w:t>
      </w:r>
      <w:r w:rsidR="00E2489A" w:rsidRPr="005548FC">
        <w:rPr>
          <w:rFonts w:ascii="Times New Roman" w:hAnsi="Times New Roman" w:cs="Times New Roman"/>
          <w:color w:val="000000" w:themeColor="text1"/>
          <w:sz w:val="28"/>
          <w:szCs w:val="28"/>
          <w:shd w:val="clear" w:color="auto" w:fill="FFFFFF"/>
          <w:lang w:val="kk-KZ"/>
        </w:rPr>
        <w:t xml:space="preserve">өзіндік құнын төмендетіп </w:t>
      </w:r>
      <w:r w:rsidR="00C425ED" w:rsidRPr="005548FC">
        <w:rPr>
          <w:rFonts w:ascii="Times New Roman" w:hAnsi="Times New Roman" w:cs="Times New Roman"/>
          <w:color w:val="000000" w:themeColor="text1"/>
          <w:sz w:val="28"/>
          <w:szCs w:val="28"/>
          <w:shd w:val="clear" w:color="auto" w:fill="FFFFFF"/>
          <w:lang w:val="kk-KZ"/>
        </w:rPr>
        <w:t>қана қоймай, оны пайдалы заттармен байытуға мүмкіндік беретіндігін дәлелдеді.</w:t>
      </w:r>
      <w:r w:rsidR="009F2F51" w:rsidRPr="005548FC">
        <w:rPr>
          <w:rFonts w:ascii="Times New Roman" w:hAnsi="Times New Roman" w:cs="Times New Roman"/>
          <w:color w:val="000000" w:themeColor="text1"/>
          <w:sz w:val="28"/>
          <w:szCs w:val="28"/>
          <w:shd w:val="clear" w:color="auto" w:fill="FFFFFF"/>
          <w:lang w:val="kk-KZ"/>
        </w:rPr>
        <w:t xml:space="preserve"> </w:t>
      </w:r>
    </w:p>
    <w:p w14:paraId="4D99615C" w14:textId="7E7BAD93" w:rsidR="002162B9" w:rsidRPr="005548FC" w:rsidRDefault="00E2489A" w:rsidP="00393D9C">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5548FC">
        <w:rPr>
          <w:rFonts w:ascii="Times New Roman" w:hAnsi="Times New Roman" w:cs="Times New Roman"/>
          <w:color w:val="000000" w:themeColor="text1"/>
          <w:sz w:val="28"/>
          <w:szCs w:val="28"/>
          <w:shd w:val="clear" w:color="auto" w:fill="FFFFFF"/>
          <w:lang w:val="kk-KZ"/>
        </w:rPr>
        <w:t>Алма сығындысы шырын өндірістерінен алынатын тегін қалдық болғанымен, оны ұнтаққа айналдыруға кететін шығындардан тұрады. Кептіруге және ұнтақтауға кететін электр энергиясы шығындарын қоса алғанда алма сығындысының үнтағының өзіндік құны келесі</w:t>
      </w:r>
      <w:r w:rsidR="008C1B91" w:rsidRPr="005548FC">
        <w:rPr>
          <w:rFonts w:ascii="Times New Roman" w:hAnsi="Times New Roman" w:cs="Times New Roman"/>
          <w:color w:val="000000" w:themeColor="text1"/>
          <w:sz w:val="28"/>
          <w:szCs w:val="28"/>
          <w:shd w:val="clear" w:color="auto" w:fill="FFFFFF"/>
          <w:lang w:val="kk-KZ"/>
        </w:rPr>
        <w:t>дей</w:t>
      </w:r>
      <w:r w:rsidRPr="005548FC">
        <w:rPr>
          <w:rFonts w:ascii="Times New Roman" w:hAnsi="Times New Roman" w:cs="Times New Roman"/>
          <w:color w:val="000000" w:themeColor="text1"/>
          <w:sz w:val="28"/>
          <w:szCs w:val="28"/>
          <w:shd w:val="clear" w:color="auto" w:fill="FFFFFF"/>
          <w:lang w:val="kk-KZ"/>
        </w:rPr>
        <w:t xml:space="preserve"> есептелінді:</w:t>
      </w:r>
      <w:r w:rsidR="00D77EF6" w:rsidRPr="005548FC">
        <w:rPr>
          <w:rFonts w:ascii="Times New Roman" w:hAnsi="Times New Roman" w:cs="Times New Roman"/>
          <w:color w:val="000000" w:themeColor="text1"/>
          <w:sz w:val="28"/>
          <w:szCs w:val="28"/>
          <w:shd w:val="clear" w:color="auto" w:fill="FFFFFF"/>
          <w:lang w:val="kk-KZ"/>
        </w:rPr>
        <w:t xml:space="preserve"> </w:t>
      </w:r>
      <w:r w:rsidR="00B87C2E" w:rsidRPr="005548FC">
        <w:rPr>
          <w:rFonts w:ascii="Times New Roman" w:hAnsi="Times New Roman" w:cs="Times New Roman"/>
          <w:color w:val="000000" w:themeColor="text1"/>
          <w:sz w:val="28"/>
          <w:szCs w:val="28"/>
          <w:shd w:val="clear" w:color="auto" w:fill="FFFFFF"/>
          <w:lang w:val="kk-KZ"/>
        </w:rPr>
        <w:t>10 кг алма</w:t>
      </w:r>
      <w:r w:rsidR="008123B4" w:rsidRPr="005548FC">
        <w:rPr>
          <w:rFonts w:ascii="Times New Roman" w:hAnsi="Times New Roman" w:cs="Times New Roman"/>
          <w:color w:val="000000" w:themeColor="text1"/>
          <w:sz w:val="28"/>
          <w:szCs w:val="28"/>
          <w:shd w:val="clear" w:color="auto" w:fill="FFFFFF"/>
          <w:lang w:val="kk-KZ"/>
        </w:rPr>
        <w:t>дан 3</w:t>
      </w:r>
      <w:r w:rsidR="00B87C2E" w:rsidRPr="005548FC">
        <w:rPr>
          <w:rFonts w:ascii="Times New Roman" w:hAnsi="Times New Roman" w:cs="Times New Roman"/>
          <w:color w:val="000000" w:themeColor="text1"/>
          <w:sz w:val="28"/>
          <w:szCs w:val="28"/>
          <w:shd w:val="clear" w:color="auto" w:fill="FFFFFF"/>
          <w:lang w:val="kk-KZ"/>
        </w:rPr>
        <w:t xml:space="preserve"> кг </w:t>
      </w:r>
      <w:r w:rsidR="008123B4" w:rsidRPr="005548FC">
        <w:rPr>
          <w:rFonts w:ascii="Times New Roman" w:hAnsi="Times New Roman" w:cs="Times New Roman"/>
          <w:color w:val="000000" w:themeColor="text1"/>
          <w:sz w:val="28"/>
          <w:szCs w:val="28"/>
          <w:shd w:val="clear" w:color="auto" w:fill="FFFFFF"/>
          <w:lang w:val="kk-KZ"/>
        </w:rPr>
        <w:t>алма сығындысы қалдық ретінде қалады</w:t>
      </w:r>
      <w:r w:rsidR="00D77EF6" w:rsidRPr="005548FC">
        <w:rPr>
          <w:rFonts w:ascii="Times New Roman" w:hAnsi="Times New Roman" w:cs="Times New Roman"/>
          <w:color w:val="000000" w:themeColor="text1"/>
          <w:sz w:val="28"/>
          <w:szCs w:val="28"/>
          <w:shd w:val="clear" w:color="auto" w:fill="FFFFFF"/>
          <w:lang w:val="kk-KZ"/>
        </w:rPr>
        <w:t>, а</w:t>
      </w:r>
      <w:r w:rsidR="008123B4" w:rsidRPr="005548FC">
        <w:rPr>
          <w:rFonts w:ascii="Times New Roman" w:hAnsi="Times New Roman" w:cs="Times New Roman"/>
          <w:color w:val="000000" w:themeColor="text1"/>
          <w:sz w:val="28"/>
          <w:szCs w:val="28"/>
          <w:shd w:val="clear" w:color="auto" w:fill="FFFFFF"/>
          <w:lang w:val="kk-KZ"/>
        </w:rPr>
        <w:t xml:space="preserve">лма сығындысын кептіргіш </w:t>
      </w:r>
      <w:r w:rsidR="002162B9" w:rsidRPr="005548FC">
        <w:rPr>
          <w:rFonts w:ascii="Times New Roman" w:hAnsi="Times New Roman" w:cs="Times New Roman"/>
          <w:color w:val="000000" w:themeColor="text1"/>
          <w:sz w:val="28"/>
          <w:szCs w:val="28"/>
          <w:shd w:val="clear" w:color="auto" w:fill="FFFFFF"/>
          <w:lang w:val="kk-KZ"/>
        </w:rPr>
        <w:t xml:space="preserve">(2кВт, 10 сағ, 25 теңге/кВтсағ) </w:t>
      </w:r>
      <w:r w:rsidR="008123B4" w:rsidRPr="005548FC">
        <w:rPr>
          <w:rFonts w:ascii="Times New Roman" w:hAnsi="Times New Roman" w:cs="Times New Roman"/>
          <w:color w:val="000000" w:themeColor="text1"/>
          <w:sz w:val="28"/>
          <w:szCs w:val="28"/>
          <w:shd w:val="clear" w:color="auto" w:fill="FFFFFF"/>
          <w:lang w:val="kk-KZ"/>
        </w:rPr>
        <w:t xml:space="preserve">қолдану арқылы </w:t>
      </w:r>
      <w:r w:rsidR="002162B9" w:rsidRPr="005548FC">
        <w:rPr>
          <w:rFonts w:ascii="Times New Roman" w:hAnsi="Times New Roman" w:cs="Times New Roman"/>
          <w:color w:val="000000" w:themeColor="text1"/>
          <w:sz w:val="28"/>
          <w:szCs w:val="28"/>
          <w:shd w:val="clear" w:color="auto" w:fill="FFFFFF"/>
          <w:lang w:val="kk-KZ"/>
        </w:rPr>
        <w:t>кептіргендегі шығын 500 теңгені құрайды</w:t>
      </w:r>
      <w:r w:rsidR="00D77EF6" w:rsidRPr="005548FC">
        <w:rPr>
          <w:rFonts w:ascii="Times New Roman" w:hAnsi="Times New Roman" w:cs="Times New Roman"/>
          <w:color w:val="000000" w:themeColor="text1"/>
          <w:sz w:val="28"/>
          <w:szCs w:val="28"/>
          <w:shd w:val="clear" w:color="auto" w:fill="FFFFFF"/>
          <w:lang w:val="kk-KZ"/>
        </w:rPr>
        <w:t>, к</w:t>
      </w:r>
      <w:r w:rsidR="002162B9" w:rsidRPr="005548FC">
        <w:rPr>
          <w:rFonts w:ascii="Times New Roman" w:hAnsi="Times New Roman" w:cs="Times New Roman"/>
          <w:color w:val="000000" w:themeColor="text1"/>
          <w:sz w:val="28"/>
          <w:szCs w:val="28"/>
          <w:shd w:val="clear" w:color="auto" w:fill="FFFFFF"/>
          <w:lang w:val="kk-KZ"/>
        </w:rPr>
        <w:t>ептірілген алма сығындысын лабораториялық диірменде (1.5 кВт., 30 мин,  25 теңге/кВт</w:t>
      </w:r>
      <w:r w:rsidR="002162B9" w:rsidRPr="005548FC">
        <w:rPr>
          <w:rFonts w:ascii="Cambria Math" w:hAnsi="Cambria Math" w:cs="Cambria Math"/>
          <w:color w:val="000000" w:themeColor="text1"/>
          <w:sz w:val="28"/>
          <w:szCs w:val="28"/>
          <w:shd w:val="clear" w:color="auto" w:fill="FFFFFF"/>
          <w:lang w:val="kk-KZ"/>
        </w:rPr>
        <w:t>⋅</w:t>
      </w:r>
      <w:r w:rsidR="002162B9" w:rsidRPr="005548FC">
        <w:rPr>
          <w:rFonts w:ascii="Times New Roman" w:hAnsi="Times New Roman" w:cs="Times New Roman"/>
          <w:color w:val="000000" w:themeColor="text1"/>
          <w:sz w:val="28"/>
          <w:szCs w:val="28"/>
          <w:shd w:val="clear" w:color="auto" w:fill="FFFFFF"/>
          <w:lang w:val="kk-KZ"/>
        </w:rPr>
        <w:t>сағ) майдалау арқылы алма сығындысының ұнтағын ал</w:t>
      </w:r>
      <w:r w:rsidR="00D77EF6" w:rsidRPr="005548FC">
        <w:rPr>
          <w:rFonts w:ascii="Times New Roman" w:hAnsi="Times New Roman" w:cs="Times New Roman"/>
          <w:color w:val="000000" w:themeColor="text1"/>
          <w:sz w:val="28"/>
          <w:szCs w:val="28"/>
          <w:shd w:val="clear" w:color="auto" w:fill="FFFFFF"/>
          <w:lang w:val="kk-KZ"/>
        </w:rPr>
        <w:t>ынады</w:t>
      </w:r>
      <w:r w:rsidR="002162B9" w:rsidRPr="005548FC">
        <w:rPr>
          <w:rFonts w:ascii="Times New Roman" w:hAnsi="Times New Roman" w:cs="Times New Roman"/>
          <w:color w:val="000000" w:themeColor="text1"/>
          <w:sz w:val="28"/>
          <w:szCs w:val="28"/>
          <w:shd w:val="clear" w:color="auto" w:fill="FFFFFF"/>
          <w:lang w:val="kk-KZ"/>
        </w:rPr>
        <w:t xml:space="preserve">. Диірменде ұнтақтау шығыны </w:t>
      </w:r>
      <w:r w:rsidR="007D54CF" w:rsidRPr="005548FC">
        <w:rPr>
          <w:rFonts w:ascii="Times New Roman" w:hAnsi="Times New Roman" w:cs="Times New Roman"/>
          <w:color w:val="000000" w:themeColor="text1"/>
          <w:sz w:val="28"/>
          <w:szCs w:val="28"/>
          <w:shd w:val="clear" w:color="auto" w:fill="FFFFFF"/>
          <w:lang w:val="kk-KZ"/>
        </w:rPr>
        <w:t>18</w:t>
      </w:r>
      <w:r w:rsidR="00CD7F24">
        <w:rPr>
          <w:rFonts w:ascii="Times New Roman" w:hAnsi="Times New Roman" w:cs="Times New Roman"/>
          <w:color w:val="000000" w:themeColor="text1"/>
          <w:sz w:val="28"/>
          <w:szCs w:val="28"/>
          <w:shd w:val="clear" w:color="auto" w:fill="FFFFFF"/>
          <w:lang w:val="kk-KZ"/>
        </w:rPr>
        <w:t>,</w:t>
      </w:r>
      <w:r w:rsidR="007D54CF" w:rsidRPr="005548FC">
        <w:rPr>
          <w:rFonts w:ascii="Times New Roman" w:hAnsi="Times New Roman" w:cs="Times New Roman"/>
          <w:color w:val="000000" w:themeColor="text1"/>
          <w:sz w:val="28"/>
          <w:szCs w:val="28"/>
          <w:shd w:val="clear" w:color="auto" w:fill="FFFFFF"/>
          <w:lang w:val="kk-KZ"/>
        </w:rPr>
        <w:t>75</w:t>
      </w:r>
      <w:r w:rsidR="002162B9" w:rsidRPr="005548FC">
        <w:rPr>
          <w:rFonts w:ascii="Times New Roman" w:hAnsi="Times New Roman" w:cs="Times New Roman"/>
          <w:color w:val="000000" w:themeColor="text1"/>
          <w:sz w:val="28"/>
          <w:szCs w:val="28"/>
          <w:shd w:val="clear" w:color="auto" w:fill="FFFFFF"/>
          <w:lang w:val="kk-KZ"/>
        </w:rPr>
        <w:t xml:space="preserve"> </w:t>
      </w:r>
      <w:r w:rsidR="00393D9C" w:rsidRPr="005548FC">
        <w:rPr>
          <w:rFonts w:ascii="Times New Roman" w:hAnsi="Times New Roman" w:cs="Times New Roman"/>
          <w:color w:val="000000" w:themeColor="text1"/>
          <w:sz w:val="28"/>
          <w:szCs w:val="28"/>
          <w:shd w:val="clear" w:color="auto" w:fill="FFFFFF"/>
          <w:lang w:val="kk-KZ"/>
        </w:rPr>
        <w:t>теңге</w:t>
      </w:r>
      <w:r w:rsidR="002162B9" w:rsidRPr="005548FC">
        <w:rPr>
          <w:rFonts w:ascii="Times New Roman" w:hAnsi="Times New Roman" w:cs="Times New Roman"/>
          <w:color w:val="000000" w:themeColor="text1"/>
          <w:sz w:val="28"/>
          <w:szCs w:val="28"/>
          <w:shd w:val="clear" w:color="auto" w:fill="FFFFFF"/>
          <w:lang w:val="kk-KZ"/>
        </w:rPr>
        <w:t xml:space="preserve">ні құрады. </w:t>
      </w:r>
    </w:p>
    <w:p w14:paraId="1038D806" w14:textId="77777777" w:rsidR="00E2489A" w:rsidRPr="005548FC" w:rsidRDefault="00393D9C" w:rsidP="00393D9C">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5548FC">
        <w:rPr>
          <w:rFonts w:ascii="Times New Roman" w:hAnsi="Times New Roman" w:cs="Times New Roman"/>
          <w:color w:val="000000" w:themeColor="text1"/>
          <w:sz w:val="28"/>
          <w:szCs w:val="28"/>
          <w:shd w:val="clear" w:color="auto" w:fill="FFFFFF"/>
          <w:lang w:val="kk-KZ"/>
        </w:rPr>
        <w:t>Кептіру мен ұнтақтау шығындарының нәтижесінде</w:t>
      </w:r>
      <w:r w:rsidR="007D54CF" w:rsidRPr="005548FC">
        <w:rPr>
          <w:rFonts w:ascii="Times New Roman" w:hAnsi="Times New Roman" w:cs="Times New Roman"/>
          <w:color w:val="000000" w:themeColor="text1"/>
          <w:sz w:val="28"/>
          <w:szCs w:val="28"/>
          <w:shd w:val="clear" w:color="auto" w:fill="FFFFFF"/>
          <w:lang w:val="kk-KZ"/>
        </w:rPr>
        <w:t xml:space="preserve"> а</w:t>
      </w:r>
      <w:r w:rsidRPr="005548FC">
        <w:rPr>
          <w:rFonts w:ascii="Times New Roman" w:hAnsi="Times New Roman" w:cs="Times New Roman"/>
          <w:color w:val="000000" w:themeColor="text1"/>
          <w:sz w:val="28"/>
          <w:szCs w:val="28"/>
          <w:shd w:val="clear" w:color="auto" w:fill="FFFFFF"/>
          <w:lang w:val="kk-KZ"/>
        </w:rPr>
        <w:t xml:space="preserve">лма сығындысынан алынған ұнтақтың толық өзіндік құны </w:t>
      </w:r>
      <w:r w:rsidR="007D54CF" w:rsidRPr="005548FC">
        <w:rPr>
          <w:rFonts w:ascii="Times New Roman" w:hAnsi="Times New Roman" w:cs="Times New Roman"/>
          <w:color w:val="000000" w:themeColor="text1"/>
          <w:sz w:val="28"/>
          <w:szCs w:val="28"/>
          <w:shd w:val="clear" w:color="auto" w:fill="FFFFFF"/>
          <w:lang w:val="kk-KZ"/>
        </w:rPr>
        <w:t>172,92</w:t>
      </w:r>
      <w:r w:rsidRPr="005548FC">
        <w:rPr>
          <w:rFonts w:ascii="Times New Roman" w:hAnsi="Times New Roman" w:cs="Times New Roman"/>
          <w:color w:val="000000" w:themeColor="text1"/>
          <w:sz w:val="28"/>
          <w:szCs w:val="28"/>
          <w:shd w:val="clear" w:color="auto" w:fill="FFFFFF"/>
          <w:lang w:val="kk-KZ"/>
        </w:rPr>
        <w:t xml:space="preserve"> теңге/кг</w:t>
      </w:r>
      <w:r w:rsidR="007D54CF" w:rsidRPr="005548FC">
        <w:rPr>
          <w:rFonts w:ascii="Times New Roman" w:hAnsi="Times New Roman" w:cs="Times New Roman"/>
          <w:color w:val="000000" w:themeColor="text1"/>
          <w:sz w:val="28"/>
          <w:szCs w:val="28"/>
          <w:shd w:val="clear" w:color="auto" w:fill="FFFFFF"/>
          <w:lang w:val="kk-KZ"/>
        </w:rPr>
        <w:t xml:space="preserve"> құрады</w:t>
      </w:r>
      <w:r w:rsidRPr="005548FC">
        <w:rPr>
          <w:rFonts w:ascii="Times New Roman" w:hAnsi="Times New Roman" w:cs="Times New Roman"/>
          <w:color w:val="000000" w:themeColor="text1"/>
          <w:sz w:val="28"/>
          <w:szCs w:val="28"/>
          <w:shd w:val="clear" w:color="auto" w:fill="FFFFFF"/>
          <w:lang w:val="kk-KZ"/>
        </w:rPr>
        <w:t>.</w:t>
      </w:r>
    </w:p>
    <w:p w14:paraId="6FC40A3C" w14:textId="1BBB5857" w:rsidR="009F2F51" w:rsidRPr="005548FC" w:rsidRDefault="009F2F51" w:rsidP="00770323">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5548FC">
        <w:rPr>
          <w:rFonts w:ascii="Times New Roman" w:hAnsi="Times New Roman" w:cs="Times New Roman"/>
          <w:color w:val="000000" w:themeColor="text1"/>
          <w:sz w:val="28"/>
          <w:szCs w:val="28"/>
          <w:shd w:val="clear" w:color="auto" w:fill="FFFFFF"/>
          <w:lang w:val="kk-KZ"/>
        </w:rPr>
        <w:t xml:space="preserve">Аталған өндіріс технологиясын енгізудің тиімділігін бағалау үшін </w:t>
      </w:r>
      <w:r w:rsidR="000A75FB" w:rsidRPr="005548FC">
        <w:rPr>
          <w:rFonts w:ascii="Times New Roman" w:eastAsia="Times New Roman" w:hAnsi="Times New Roman"/>
          <w:sz w:val="28"/>
          <w:szCs w:val="28"/>
          <w:lang w:val="kk-KZ" w:eastAsia="ru-RU" w:bidi="ru-RU"/>
        </w:rPr>
        <w:t>Т</w:t>
      </w:r>
      <w:r w:rsidR="00CD7F24">
        <w:rPr>
          <w:rFonts w:ascii="Times New Roman" w:eastAsia="Times New Roman" w:hAnsi="Times New Roman"/>
          <w:sz w:val="28"/>
          <w:szCs w:val="28"/>
          <w:lang w:val="kk-KZ" w:eastAsia="ru-RU" w:bidi="ru-RU"/>
        </w:rPr>
        <w:t>Ж</w:t>
      </w:r>
      <w:r w:rsidR="000A75FB" w:rsidRPr="005548FC">
        <w:rPr>
          <w:rFonts w:ascii="Times New Roman" w:eastAsia="Times New Roman" w:hAnsi="Times New Roman"/>
          <w:sz w:val="28"/>
          <w:szCs w:val="28"/>
          <w:lang w:val="kk-KZ" w:eastAsia="ru-RU" w:bidi="ru-RU"/>
        </w:rPr>
        <w:t xml:space="preserve"> 9213-330-23476484-01 «</w:t>
      </w:r>
      <w:r w:rsidR="00CD7F24">
        <w:rPr>
          <w:rFonts w:ascii="Times New Roman" w:eastAsia="Times New Roman" w:hAnsi="Times New Roman"/>
          <w:sz w:val="28"/>
          <w:szCs w:val="28"/>
          <w:lang w:val="kk-KZ" w:eastAsia="ru-RU" w:bidi="ru-RU"/>
        </w:rPr>
        <w:t xml:space="preserve">Пісірілген шұжықтар, </w:t>
      </w:r>
      <w:r w:rsidR="00B308C2">
        <w:rPr>
          <w:rFonts w:ascii="Times New Roman" w:eastAsia="Times New Roman" w:hAnsi="Times New Roman"/>
          <w:sz w:val="28"/>
          <w:szCs w:val="28"/>
          <w:lang w:val="kk-KZ" w:eastAsia="ru-RU" w:bidi="ru-RU"/>
        </w:rPr>
        <w:t>жіңішке және қысқа шұжықтар</w:t>
      </w:r>
      <w:r w:rsidR="000A75FB" w:rsidRPr="005548FC">
        <w:rPr>
          <w:rFonts w:ascii="Times New Roman" w:eastAsia="Times New Roman" w:hAnsi="Times New Roman"/>
          <w:sz w:val="28"/>
          <w:szCs w:val="28"/>
          <w:lang w:val="kk-KZ" w:eastAsia="ru-RU" w:bidi="ru-RU"/>
        </w:rPr>
        <w:t xml:space="preserve">. «Любительская» </w:t>
      </w:r>
      <w:r w:rsidR="00CD7F24">
        <w:rPr>
          <w:rFonts w:ascii="Times New Roman" w:eastAsia="Times New Roman" w:hAnsi="Times New Roman"/>
          <w:sz w:val="28"/>
          <w:szCs w:val="28"/>
          <w:lang w:val="kk-KZ" w:eastAsia="ru-RU" w:bidi="ru-RU"/>
        </w:rPr>
        <w:t xml:space="preserve">пісірілген шұжығы» бойынша </w:t>
      </w:r>
      <w:r w:rsidRPr="005548FC">
        <w:rPr>
          <w:rFonts w:ascii="Times New Roman" w:hAnsi="Times New Roman" w:cs="Times New Roman"/>
          <w:color w:val="000000" w:themeColor="text1"/>
          <w:sz w:val="28"/>
          <w:szCs w:val="28"/>
          <w:shd w:val="clear" w:color="auto" w:fill="FFFFFF"/>
          <w:lang w:val="kk-KZ"/>
        </w:rPr>
        <w:t>пісіріл</w:t>
      </w:r>
      <w:r w:rsidR="000A75FB" w:rsidRPr="005548FC">
        <w:rPr>
          <w:rFonts w:ascii="Times New Roman" w:hAnsi="Times New Roman" w:cs="Times New Roman"/>
          <w:color w:val="000000" w:themeColor="text1"/>
          <w:sz w:val="28"/>
          <w:szCs w:val="28"/>
          <w:shd w:val="clear" w:color="auto" w:fill="FFFFFF"/>
          <w:lang w:val="kk-KZ"/>
        </w:rPr>
        <w:t xml:space="preserve">ген </w:t>
      </w:r>
      <w:r w:rsidRPr="005548FC">
        <w:rPr>
          <w:rFonts w:ascii="Times New Roman" w:hAnsi="Times New Roman" w:cs="Times New Roman"/>
          <w:color w:val="000000" w:themeColor="text1"/>
          <w:sz w:val="28"/>
          <w:szCs w:val="28"/>
          <w:shd w:val="clear" w:color="auto" w:fill="FFFFFF"/>
          <w:lang w:val="kk-KZ"/>
        </w:rPr>
        <w:t>шұжық өнімдерін өндірудің экономикалық тиімділігі (бақылау) мен әзірленген технологияның экономикалық тиімділігі салыстырылды.</w:t>
      </w:r>
    </w:p>
    <w:p w14:paraId="4EC99881" w14:textId="66B90F1B" w:rsidR="000A75FB" w:rsidRPr="005548FC" w:rsidRDefault="00CD7F24" w:rsidP="00F427B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А</w:t>
      </w:r>
      <w:r w:rsidRPr="00CD7F24">
        <w:rPr>
          <w:rFonts w:ascii="Times New Roman" w:hAnsi="Times New Roman" w:cs="Times New Roman"/>
          <w:color w:val="000000" w:themeColor="text1"/>
          <w:sz w:val="28"/>
          <w:szCs w:val="28"/>
          <w:shd w:val="clear" w:color="auto" w:fill="FFFFFF"/>
          <w:lang w:val="kk-KZ"/>
        </w:rPr>
        <w:t xml:space="preserve">лма сығындысының ұнтағы қосылған «Алатау» пісірілген шұжық </w:t>
      </w:r>
      <w:r w:rsidR="00AB509E" w:rsidRPr="005548FC">
        <w:rPr>
          <w:rFonts w:ascii="Times New Roman" w:hAnsi="Times New Roman" w:cs="Times New Roman"/>
          <w:color w:val="000000" w:themeColor="text1"/>
          <w:sz w:val="28"/>
          <w:szCs w:val="28"/>
          <w:shd w:val="clear" w:color="auto" w:fill="FFFFFF"/>
          <w:lang w:val="kk-KZ"/>
        </w:rPr>
        <w:t>өнімдерін өндіру кезінде өсімдік қоспалары қолданылады және одан арзан шикізат пайдаланылады, сондықтан шикізатқа кететін шығындар бойынша салыстырмалы есептеу жүргізу мақсатты</w:t>
      </w:r>
      <w:r w:rsidR="00D77EF6" w:rsidRPr="005548FC">
        <w:rPr>
          <w:rFonts w:ascii="Times New Roman" w:hAnsi="Times New Roman" w:cs="Times New Roman"/>
          <w:color w:val="000000" w:themeColor="text1"/>
          <w:sz w:val="28"/>
          <w:szCs w:val="28"/>
          <w:shd w:val="clear" w:color="auto" w:fill="FFFFFF"/>
          <w:lang w:val="kk-KZ"/>
        </w:rPr>
        <w:t xml:space="preserve"> болып табылады</w:t>
      </w:r>
      <w:r w:rsidR="00AB509E" w:rsidRPr="005548FC">
        <w:rPr>
          <w:rFonts w:ascii="Times New Roman" w:hAnsi="Times New Roman" w:cs="Times New Roman"/>
          <w:color w:val="000000" w:themeColor="text1"/>
          <w:sz w:val="28"/>
          <w:szCs w:val="28"/>
          <w:shd w:val="clear" w:color="auto" w:fill="FFFFFF"/>
          <w:lang w:val="kk-KZ"/>
        </w:rPr>
        <w:t>.</w:t>
      </w:r>
    </w:p>
    <w:p w14:paraId="26EC7EAE" w14:textId="5AE801AF" w:rsidR="00AB509E" w:rsidRPr="005548FC" w:rsidRDefault="00D77EF6" w:rsidP="00AB509E">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5548FC">
        <w:rPr>
          <w:rFonts w:ascii="Times New Roman" w:hAnsi="Times New Roman" w:cs="Times New Roman"/>
          <w:color w:val="000000" w:themeColor="text1"/>
          <w:sz w:val="28"/>
          <w:szCs w:val="28"/>
          <w:shd w:val="clear" w:color="auto" w:fill="FFFFFF"/>
          <w:lang w:val="kk-KZ"/>
        </w:rPr>
        <w:t>6.1-</w:t>
      </w:r>
      <w:r w:rsidR="00F427B8" w:rsidRPr="005548FC">
        <w:rPr>
          <w:rFonts w:ascii="Times New Roman" w:hAnsi="Times New Roman" w:cs="Times New Roman"/>
          <w:color w:val="000000" w:themeColor="text1"/>
          <w:sz w:val="28"/>
          <w:szCs w:val="28"/>
          <w:shd w:val="clear" w:color="auto" w:fill="FFFFFF"/>
          <w:lang w:val="kk-KZ"/>
        </w:rPr>
        <w:t>кестеде 100 кг дәстүрлі «Любительская»</w:t>
      </w:r>
      <w:r w:rsidR="00CD7F24">
        <w:rPr>
          <w:rFonts w:ascii="Times New Roman" w:hAnsi="Times New Roman" w:cs="Times New Roman"/>
          <w:color w:val="000000" w:themeColor="text1"/>
          <w:sz w:val="28"/>
          <w:szCs w:val="28"/>
          <w:shd w:val="clear" w:color="auto" w:fill="FFFFFF"/>
          <w:lang w:val="kk-KZ"/>
        </w:rPr>
        <w:t xml:space="preserve"> бақылау </w:t>
      </w:r>
      <w:r w:rsidR="00F427B8" w:rsidRPr="005548FC">
        <w:rPr>
          <w:rFonts w:ascii="Times New Roman" w:hAnsi="Times New Roman" w:cs="Times New Roman"/>
          <w:color w:val="000000" w:themeColor="text1"/>
          <w:sz w:val="28"/>
          <w:szCs w:val="28"/>
          <w:shd w:val="clear" w:color="auto" w:fill="FFFFFF"/>
          <w:lang w:val="kk-KZ"/>
        </w:rPr>
        <w:t xml:space="preserve">мен жаңа тәсілмен пісірілген </w:t>
      </w:r>
      <w:r w:rsidR="00CD7F24">
        <w:rPr>
          <w:rFonts w:ascii="Times New Roman" w:hAnsi="Times New Roman" w:cs="Times New Roman"/>
          <w:color w:val="000000" w:themeColor="text1"/>
          <w:sz w:val="28"/>
          <w:szCs w:val="28"/>
          <w:shd w:val="clear" w:color="auto" w:fill="FFFFFF"/>
          <w:lang w:val="kk-KZ"/>
        </w:rPr>
        <w:t xml:space="preserve">«Алатау» тәжірибелік үлгілердің </w:t>
      </w:r>
      <w:r w:rsidR="00F427B8" w:rsidRPr="005548FC">
        <w:rPr>
          <w:rFonts w:ascii="Times New Roman" w:hAnsi="Times New Roman" w:cs="Times New Roman"/>
          <w:color w:val="000000" w:themeColor="text1"/>
          <w:sz w:val="28"/>
          <w:szCs w:val="28"/>
          <w:shd w:val="clear" w:color="auto" w:fill="FFFFFF"/>
          <w:lang w:val="kk-KZ"/>
        </w:rPr>
        <w:t>өзіндік</w:t>
      </w:r>
      <w:r w:rsidR="009F2F51" w:rsidRPr="005548FC">
        <w:rPr>
          <w:rFonts w:ascii="Times New Roman" w:hAnsi="Times New Roman" w:cs="Times New Roman"/>
          <w:color w:val="000000" w:themeColor="text1"/>
          <w:sz w:val="28"/>
          <w:szCs w:val="28"/>
          <w:shd w:val="clear" w:color="auto" w:fill="FFFFFF"/>
          <w:lang w:val="kk-KZ"/>
        </w:rPr>
        <w:t xml:space="preserve"> құны есе</w:t>
      </w:r>
      <w:r w:rsidR="00F676E6" w:rsidRPr="005548FC">
        <w:rPr>
          <w:rFonts w:ascii="Times New Roman" w:hAnsi="Times New Roman" w:cs="Times New Roman"/>
          <w:color w:val="000000" w:themeColor="text1"/>
          <w:sz w:val="28"/>
          <w:szCs w:val="28"/>
          <w:shd w:val="clear" w:color="auto" w:fill="FFFFFF"/>
          <w:lang w:val="kk-KZ"/>
        </w:rPr>
        <w:t>б</w:t>
      </w:r>
      <w:r w:rsidR="00F427B8" w:rsidRPr="005548FC">
        <w:rPr>
          <w:rFonts w:ascii="Times New Roman" w:hAnsi="Times New Roman" w:cs="Times New Roman"/>
          <w:color w:val="000000" w:themeColor="text1"/>
          <w:sz w:val="28"/>
          <w:szCs w:val="28"/>
          <w:shd w:val="clear" w:color="auto" w:fill="FFFFFF"/>
          <w:lang w:val="kk-KZ"/>
        </w:rPr>
        <w:t xml:space="preserve">і </w:t>
      </w:r>
      <w:r w:rsidR="00F676E6" w:rsidRPr="005548FC">
        <w:rPr>
          <w:rFonts w:ascii="Times New Roman" w:hAnsi="Times New Roman" w:cs="Times New Roman"/>
          <w:color w:val="000000" w:themeColor="text1"/>
          <w:sz w:val="28"/>
          <w:szCs w:val="28"/>
          <w:shd w:val="clear" w:color="auto" w:fill="FFFFFF"/>
          <w:lang w:val="kk-KZ"/>
        </w:rPr>
        <w:t>келтірілген.</w:t>
      </w:r>
      <w:r w:rsidR="009F2F51" w:rsidRPr="005548FC">
        <w:rPr>
          <w:rFonts w:ascii="Times New Roman" w:hAnsi="Times New Roman" w:cs="Times New Roman"/>
          <w:color w:val="000000" w:themeColor="text1"/>
          <w:sz w:val="28"/>
          <w:szCs w:val="28"/>
          <w:shd w:val="clear" w:color="auto" w:fill="FFFFFF"/>
          <w:lang w:val="kk-KZ"/>
        </w:rPr>
        <w:t xml:space="preserve"> </w:t>
      </w:r>
      <w:r w:rsidR="00AB509E" w:rsidRPr="005548FC">
        <w:rPr>
          <w:rFonts w:ascii="Times New Roman" w:hAnsi="Times New Roman" w:cs="Times New Roman"/>
          <w:color w:val="000000" w:themeColor="text1"/>
          <w:sz w:val="28"/>
          <w:szCs w:val="28"/>
          <w:shd w:val="clear" w:color="auto" w:fill="FFFFFF"/>
          <w:lang w:val="kk-KZ"/>
        </w:rPr>
        <w:t>2025 жылдың I тоқсанында 1-ші санаттағы күркетауық етінің бағасы килограммына 3480 теңге, ал күркетауық терісінің бағасы килограммына 700 теңге болды.</w:t>
      </w:r>
    </w:p>
    <w:p w14:paraId="59C4AFAD" w14:textId="77777777" w:rsidR="00D44336" w:rsidRPr="005548FC" w:rsidRDefault="00D44336" w:rsidP="00AB509E">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5548FC">
        <w:rPr>
          <w:rFonts w:ascii="Times New Roman" w:hAnsi="Times New Roman" w:cs="Times New Roman"/>
          <w:color w:val="000000" w:themeColor="text1"/>
          <w:sz w:val="28"/>
          <w:szCs w:val="28"/>
          <w:shd w:val="clear" w:color="auto" w:fill="FFFFFF"/>
          <w:lang w:val="kk-KZ"/>
        </w:rPr>
        <w:lastRenderedPageBreak/>
        <w:t>Материалдық шығындарды есепте тиімділікті анықтау 6.1-формула бойынша өндірістің құрамы мен қуатына байланысты жүзеге</w:t>
      </w:r>
      <w:r w:rsidR="00AB509E" w:rsidRPr="005548FC">
        <w:rPr>
          <w:rFonts w:ascii="Times New Roman" w:hAnsi="Times New Roman" w:cs="Times New Roman"/>
          <w:color w:val="000000" w:themeColor="text1"/>
          <w:sz w:val="28"/>
          <w:szCs w:val="28"/>
          <w:shd w:val="clear" w:color="auto" w:fill="FFFFFF"/>
          <w:lang w:val="kk-KZ"/>
        </w:rPr>
        <w:t xml:space="preserve"> </w:t>
      </w:r>
      <w:r w:rsidRPr="005548FC">
        <w:rPr>
          <w:rFonts w:ascii="Times New Roman" w:hAnsi="Times New Roman" w:cs="Times New Roman"/>
          <w:color w:val="000000" w:themeColor="text1"/>
          <w:sz w:val="28"/>
          <w:szCs w:val="28"/>
          <w:shd w:val="clear" w:color="auto" w:fill="FFFFFF"/>
          <w:lang w:val="kk-KZ"/>
        </w:rPr>
        <w:t>асырылады:</w:t>
      </w:r>
    </w:p>
    <w:p w14:paraId="69947136" w14:textId="77777777" w:rsidR="00D44336" w:rsidRPr="005548FC" w:rsidRDefault="00D44336" w:rsidP="00D44336">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887"/>
      </w:tblGrid>
      <w:tr w:rsidR="00EC5739" w:rsidRPr="005548FC" w14:paraId="03CEDBC9" w14:textId="77777777" w:rsidTr="00EC5739">
        <w:tc>
          <w:tcPr>
            <w:tcW w:w="7792" w:type="dxa"/>
          </w:tcPr>
          <w:p w14:paraId="7EC81DFF" w14:textId="77777777" w:rsidR="00EC5739" w:rsidRPr="005548FC" w:rsidRDefault="00EC5739" w:rsidP="00EC5739">
            <w:pPr>
              <w:jc w:val="center"/>
              <w:rPr>
                <w:rFonts w:ascii="Times New Roman" w:hAnsi="Times New Roman" w:cs="Times New Roman"/>
                <w:color w:val="000000" w:themeColor="text1"/>
                <w:sz w:val="28"/>
                <w:szCs w:val="28"/>
                <w:shd w:val="clear" w:color="auto" w:fill="FFFFFF"/>
                <w:lang w:val="kk-KZ"/>
              </w:rPr>
            </w:pPr>
            <w:r w:rsidRPr="005548FC">
              <w:rPr>
                <w:rFonts w:ascii="Times New Roman" w:hAnsi="Times New Roman" w:cs="Times New Roman"/>
                <w:color w:val="000000" w:themeColor="text1"/>
                <w:sz w:val="28"/>
                <w:szCs w:val="28"/>
                <w:shd w:val="clear" w:color="auto" w:fill="FFFFFF"/>
                <w:lang w:val="kk-KZ"/>
              </w:rPr>
              <w:t>Р = Q x Ц</w:t>
            </w:r>
          </w:p>
        </w:tc>
        <w:tc>
          <w:tcPr>
            <w:tcW w:w="1887" w:type="dxa"/>
          </w:tcPr>
          <w:p w14:paraId="5E33C9BA" w14:textId="77777777" w:rsidR="00EC5739" w:rsidRPr="005548FC" w:rsidRDefault="00EC5739" w:rsidP="00EC5739">
            <w:pPr>
              <w:jc w:val="right"/>
              <w:rPr>
                <w:rFonts w:ascii="Times New Roman" w:hAnsi="Times New Roman" w:cs="Times New Roman"/>
                <w:color w:val="000000" w:themeColor="text1"/>
                <w:sz w:val="28"/>
                <w:szCs w:val="28"/>
                <w:shd w:val="clear" w:color="auto" w:fill="FFFFFF"/>
                <w:lang w:val="kk-KZ"/>
              </w:rPr>
            </w:pPr>
            <w:r w:rsidRPr="005548FC">
              <w:rPr>
                <w:rFonts w:ascii="Times New Roman" w:hAnsi="Times New Roman" w:cs="Times New Roman"/>
                <w:color w:val="000000" w:themeColor="text1"/>
                <w:sz w:val="28"/>
                <w:szCs w:val="28"/>
                <w:shd w:val="clear" w:color="auto" w:fill="FFFFFF"/>
                <w:lang w:val="kk-KZ"/>
              </w:rPr>
              <w:t>(6.1)</w:t>
            </w:r>
          </w:p>
        </w:tc>
      </w:tr>
    </w:tbl>
    <w:p w14:paraId="31D2611F" w14:textId="77777777" w:rsidR="00D44336" w:rsidRPr="005548FC" w:rsidRDefault="00D44336" w:rsidP="00D44336">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5548FC">
        <w:rPr>
          <w:rFonts w:ascii="Times New Roman" w:hAnsi="Times New Roman" w:cs="Times New Roman"/>
          <w:color w:val="000000" w:themeColor="text1"/>
          <w:sz w:val="28"/>
          <w:szCs w:val="28"/>
          <w:shd w:val="clear" w:color="auto" w:fill="FFFFFF"/>
          <w:lang w:val="kk-KZ"/>
        </w:rPr>
        <w:t xml:space="preserve"> </w:t>
      </w:r>
    </w:p>
    <w:p w14:paraId="6EE4B774" w14:textId="77777777" w:rsidR="00D44336" w:rsidRPr="005548FC" w:rsidRDefault="00D44336" w:rsidP="00D44336">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5548FC">
        <w:rPr>
          <w:rFonts w:ascii="Times New Roman" w:hAnsi="Times New Roman" w:cs="Times New Roman"/>
          <w:color w:val="000000" w:themeColor="text1"/>
          <w:sz w:val="28"/>
          <w:szCs w:val="28"/>
          <w:shd w:val="clear" w:color="auto" w:fill="FFFFFF"/>
          <w:lang w:val="kk-KZ"/>
        </w:rPr>
        <w:t>мұндағы: Р-тиімділік;</w:t>
      </w:r>
    </w:p>
    <w:p w14:paraId="575ECB22" w14:textId="77777777" w:rsidR="00D44336" w:rsidRPr="005548FC" w:rsidRDefault="00D44336" w:rsidP="00D44336">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5548FC">
        <w:rPr>
          <w:rFonts w:ascii="Times New Roman" w:hAnsi="Times New Roman" w:cs="Times New Roman"/>
          <w:color w:val="000000" w:themeColor="text1"/>
          <w:sz w:val="28"/>
          <w:szCs w:val="28"/>
          <w:shd w:val="clear" w:color="auto" w:fill="FFFFFF"/>
          <w:lang w:val="kk-KZ"/>
        </w:rPr>
        <w:t>Q-өндіріс үшін шикізатқа қажеттілік, (кг);</w:t>
      </w:r>
    </w:p>
    <w:p w14:paraId="6AA3CA11" w14:textId="77777777" w:rsidR="00A143A3" w:rsidRPr="005548FC" w:rsidRDefault="00D44336" w:rsidP="00D44336">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5548FC">
        <w:rPr>
          <w:rFonts w:ascii="Times New Roman" w:hAnsi="Times New Roman" w:cs="Times New Roman"/>
          <w:color w:val="000000" w:themeColor="text1"/>
          <w:sz w:val="28"/>
          <w:szCs w:val="28"/>
          <w:shd w:val="clear" w:color="auto" w:fill="FFFFFF"/>
          <w:lang w:val="kk-KZ"/>
        </w:rPr>
        <w:t>Ц-бірлік бағасы.</w:t>
      </w:r>
    </w:p>
    <w:p w14:paraId="288BCB8A" w14:textId="77777777" w:rsidR="00D44336" w:rsidRPr="005548FC" w:rsidRDefault="00D44336" w:rsidP="00D44336">
      <w:pPr>
        <w:spacing w:after="0" w:line="240" w:lineRule="auto"/>
        <w:jc w:val="both"/>
        <w:rPr>
          <w:rFonts w:ascii="Times New Roman" w:hAnsi="Times New Roman" w:cs="Times New Roman"/>
          <w:color w:val="000000" w:themeColor="text1"/>
          <w:sz w:val="28"/>
          <w:szCs w:val="28"/>
          <w:shd w:val="clear" w:color="auto" w:fill="FFFFFF"/>
          <w:lang w:val="kk-KZ"/>
        </w:rPr>
      </w:pPr>
    </w:p>
    <w:p w14:paraId="160C2D0D" w14:textId="77777777" w:rsidR="00A143A3" w:rsidRPr="005548FC" w:rsidRDefault="00D44336" w:rsidP="00D44336">
      <w:pPr>
        <w:spacing w:after="0" w:line="240" w:lineRule="auto"/>
        <w:jc w:val="both"/>
        <w:rPr>
          <w:rFonts w:ascii="Times New Roman" w:hAnsi="Times New Roman" w:cs="Times New Roman"/>
          <w:color w:val="000000" w:themeColor="text1"/>
          <w:sz w:val="28"/>
          <w:szCs w:val="28"/>
          <w:shd w:val="clear" w:color="auto" w:fill="FFFFFF"/>
          <w:lang w:val="kk-KZ"/>
        </w:rPr>
      </w:pPr>
      <w:r w:rsidRPr="005548FC">
        <w:rPr>
          <w:rFonts w:ascii="Times New Roman" w:hAnsi="Times New Roman" w:cs="Times New Roman"/>
          <w:color w:val="000000" w:themeColor="text1"/>
          <w:sz w:val="28"/>
          <w:szCs w:val="28"/>
          <w:shd w:val="clear" w:color="auto" w:fill="FFFFFF"/>
          <w:lang w:val="kk-KZ"/>
        </w:rPr>
        <w:t>Кесте 6.1 – Пісірілген шұжық өнімінің тәжірибелік және бақылау үлгісінің рецептуралары</w:t>
      </w:r>
    </w:p>
    <w:p w14:paraId="6C28FCE0" w14:textId="77777777" w:rsidR="00B217AE" w:rsidRPr="005548FC" w:rsidRDefault="00B217AE" w:rsidP="00D44336">
      <w:pPr>
        <w:spacing w:after="0" w:line="240" w:lineRule="auto"/>
        <w:jc w:val="both"/>
        <w:rPr>
          <w:rFonts w:ascii="Times New Roman" w:hAnsi="Times New Roman" w:cs="Times New Roman"/>
          <w:color w:val="000000" w:themeColor="text1"/>
          <w:sz w:val="28"/>
          <w:szCs w:val="28"/>
          <w:shd w:val="clear" w:color="auto" w:fill="FFFFFF"/>
          <w:lang w:val="kk-KZ"/>
        </w:rPr>
      </w:pPr>
    </w:p>
    <w:tbl>
      <w:tblPr>
        <w:tblStyle w:val="TableGrid"/>
        <w:tblW w:w="0" w:type="auto"/>
        <w:tblLook w:val="04A0" w:firstRow="1" w:lastRow="0" w:firstColumn="1" w:lastColumn="0" w:noHBand="0" w:noVBand="1"/>
      </w:tblPr>
      <w:tblGrid>
        <w:gridCol w:w="3823"/>
        <w:gridCol w:w="1701"/>
        <w:gridCol w:w="1842"/>
        <w:gridCol w:w="2313"/>
      </w:tblGrid>
      <w:tr w:rsidR="00A143A3" w:rsidRPr="00D64767" w14:paraId="5CAF033F" w14:textId="77777777" w:rsidTr="00AB509E">
        <w:tc>
          <w:tcPr>
            <w:tcW w:w="3823" w:type="dxa"/>
          </w:tcPr>
          <w:p w14:paraId="7B79FD34" w14:textId="77777777" w:rsidR="00D44336" w:rsidRPr="005548FC" w:rsidRDefault="00D44336" w:rsidP="00D44336">
            <w:pPr>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Шикізат және</w:t>
            </w:r>
          </w:p>
          <w:p w14:paraId="11F3C062" w14:textId="77777777" w:rsidR="00A143A3" w:rsidRPr="005548FC" w:rsidRDefault="00D44336" w:rsidP="00D44336">
            <w:pPr>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материалдар атауы</w:t>
            </w:r>
          </w:p>
        </w:tc>
        <w:tc>
          <w:tcPr>
            <w:tcW w:w="1701" w:type="dxa"/>
          </w:tcPr>
          <w:p w14:paraId="4F283941" w14:textId="77777777" w:rsidR="00D44336" w:rsidRPr="005548FC" w:rsidRDefault="00D44336"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Тұтыну нормасы, кг</w:t>
            </w:r>
          </w:p>
          <w:p w14:paraId="552961A8" w14:textId="77777777" w:rsidR="00A143A3" w:rsidRPr="005548FC" w:rsidRDefault="00D44336"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100 кг үшін</w:t>
            </w:r>
          </w:p>
        </w:tc>
        <w:tc>
          <w:tcPr>
            <w:tcW w:w="1842" w:type="dxa"/>
          </w:tcPr>
          <w:p w14:paraId="2F944B37" w14:textId="77777777" w:rsidR="00A143A3" w:rsidRPr="005548FC" w:rsidRDefault="00A143A3"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 xml:space="preserve">1 кг </w:t>
            </w:r>
            <w:r w:rsidR="00D44336" w:rsidRPr="005548FC">
              <w:rPr>
                <w:rFonts w:ascii="Times New Roman" w:hAnsi="Times New Roman" w:cs="Times New Roman"/>
                <w:color w:val="000000" w:themeColor="text1"/>
                <w:sz w:val="28"/>
                <w:szCs w:val="28"/>
                <w:shd w:val="clear" w:color="auto" w:fill="FFFFFF"/>
                <w:lang w:val="ru-RU"/>
              </w:rPr>
              <w:t>шикізат бағасы</w:t>
            </w:r>
            <w:r w:rsidRPr="005548FC">
              <w:rPr>
                <w:rFonts w:ascii="Times New Roman" w:hAnsi="Times New Roman" w:cs="Times New Roman"/>
                <w:color w:val="000000" w:themeColor="text1"/>
                <w:sz w:val="28"/>
                <w:szCs w:val="28"/>
                <w:shd w:val="clear" w:color="auto" w:fill="FFFFFF"/>
                <w:lang w:val="ru-RU"/>
              </w:rPr>
              <w:t>, те</w:t>
            </w:r>
            <w:r w:rsidR="00D44336" w:rsidRPr="005548FC">
              <w:rPr>
                <w:rFonts w:ascii="Times New Roman" w:hAnsi="Times New Roman" w:cs="Times New Roman"/>
                <w:color w:val="000000" w:themeColor="text1"/>
                <w:sz w:val="28"/>
                <w:szCs w:val="28"/>
                <w:shd w:val="clear" w:color="auto" w:fill="FFFFFF"/>
                <w:lang w:val="ru-RU"/>
              </w:rPr>
              <w:t>ң</w:t>
            </w:r>
            <w:r w:rsidRPr="005548FC">
              <w:rPr>
                <w:rFonts w:ascii="Times New Roman" w:hAnsi="Times New Roman" w:cs="Times New Roman"/>
                <w:color w:val="000000" w:themeColor="text1"/>
                <w:sz w:val="28"/>
                <w:szCs w:val="28"/>
                <w:shd w:val="clear" w:color="auto" w:fill="FFFFFF"/>
                <w:lang w:val="ru-RU"/>
              </w:rPr>
              <w:t>ге</w:t>
            </w:r>
          </w:p>
        </w:tc>
        <w:tc>
          <w:tcPr>
            <w:tcW w:w="2313" w:type="dxa"/>
          </w:tcPr>
          <w:p w14:paraId="67164702" w14:textId="77777777" w:rsidR="00A143A3" w:rsidRPr="005548FC" w:rsidRDefault="00A143A3"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 xml:space="preserve">100 кг </w:t>
            </w:r>
            <w:r w:rsidR="00D44336" w:rsidRPr="005548FC">
              <w:rPr>
                <w:rFonts w:ascii="Times New Roman" w:hAnsi="Times New Roman" w:cs="Times New Roman"/>
                <w:color w:val="000000" w:themeColor="text1"/>
                <w:sz w:val="28"/>
                <w:szCs w:val="28"/>
                <w:shd w:val="clear" w:color="auto" w:fill="FFFFFF"/>
                <w:lang w:val="ru-RU"/>
              </w:rPr>
              <w:t>шикізатқа кететін шығын</w:t>
            </w:r>
            <w:r w:rsidRPr="005548FC">
              <w:rPr>
                <w:rFonts w:ascii="Times New Roman" w:hAnsi="Times New Roman" w:cs="Times New Roman"/>
                <w:color w:val="000000" w:themeColor="text1"/>
                <w:sz w:val="28"/>
                <w:szCs w:val="28"/>
                <w:shd w:val="clear" w:color="auto" w:fill="FFFFFF"/>
                <w:lang w:val="ru-RU"/>
              </w:rPr>
              <w:t>, те</w:t>
            </w:r>
            <w:r w:rsidR="00D44336" w:rsidRPr="005548FC">
              <w:rPr>
                <w:rFonts w:ascii="Times New Roman" w:hAnsi="Times New Roman" w:cs="Times New Roman"/>
                <w:color w:val="000000" w:themeColor="text1"/>
                <w:sz w:val="28"/>
                <w:szCs w:val="28"/>
                <w:shd w:val="clear" w:color="auto" w:fill="FFFFFF"/>
                <w:lang w:val="ru-RU"/>
              </w:rPr>
              <w:t>ң</w:t>
            </w:r>
            <w:r w:rsidRPr="005548FC">
              <w:rPr>
                <w:rFonts w:ascii="Times New Roman" w:hAnsi="Times New Roman" w:cs="Times New Roman"/>
                <w:color w:val="000000" w:themeColor="text1"/>
                <w:sz w:val="28"/>
                <w:szCs w:val="28"/>
                <w:shd w:val="clear" w:color="auto" w:fill="FFFFFF"/>
                <w:lang w:val="ru-RU"/>
              </w:rPr>
              <w:t>ге</w:t>
            </w:r>
          </w:p>
        </w:tc>
      </w:tr>
      <w:tr w:rsidR="00A143A3" w:rsidRPr="005548FC" w14:paraId="7CA0E2EA" w14:textId="77777777" w:rsidTr="00186CCB">
        <w:tc>
          <w:tcPr>
            <w:tcW w:w="9679" w:type="dxa"/>
            <w:gridSpan w:val="4"/>
          </w:tcPr>
          <w:p w14:paraId="411C7AD4" w14:textId="77777777" w:rsidR="00A143A3" w:rsidRPr="005548FC" w:rsidRDefault="00D44336" w:rsidP="00A143A3">
            <w:pPr>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spacing w:val="-3"/>
                <w:sz w:val="28"/>
                <w:szCs w:val="28"/>
                <w:lang w:val="kk-KZ"/>
              </w:rPr>
              <w:t>Бақылау</w:t>
            </w:r>
            <w:r w:rsidR="00FE0CE3" w:rsidRPr="005548FC">
              <w:rPr>
                <w:rFonts w:ascii="Times New Roman" w:hAnsi="Times New Roman" w:cs="Times New Roman"/>
                <w:color w:val="000000"/>
                <w:spacing w:val="-3"/>
                <w:sz w:val="28"/>
                <w:szCs w:val="28"/>
                <w:lang w:val="kk-KZ"/>
              </w:rPr>
              <w:t xml:space="preserve"> «Любительская»</w:t>
            </w:r>
          </w:p>
        </w:tc>
      </w:tr>
      <w:tr w:rsidR="007D54CF" w:rsidRPr="005548FC" w14:paraId="24C92728" w14:textId="77777777" w:rsidTr="00AB509E">
        <w:tc>
          <w:tcPr>
            <w:tcW w:w="3823" w:type="dxa"/>
          </w:tcPr>
          <w:p w14:paraId="432E2B49" w14:textId="77777777" w:rsidR="007D54CF" w:rsidRPr="005548FC" w:rsidRDefault="00AB509E" w:rsidP="007D54CF">
            <w:pPr>
              <w:shd w:val="clear" w:color="auto" w:fill="FFFFFF"/>
              <w:snapToGrid w:val="0"/>
              <w:rPr>
                <w:rFonts w:ascii="Times New Roman" w:hAnsi="Times New Roman" w:cs="Times New Roman"/>
                <w:color w:val="000000"/>
                <w:spacing w:val="-3"/>
                <w:sz w:val="28"/>
                <w:szCs w:val="28"/>
                <w:lang w:val="kk-KZ"/>
              </w:rPr>
            </w:pPr>
            <w:r w:rsidRPr="005548FC">
              <w:rPr>
                <w:rFonts w:ascii="Times New Roman" w:hAnsi="Times New Roman" w:cs="Times New Roman"/>
                <w:color w:val="000000"/>
                <w:spacing w:val="-4"/>
                <w:sz w:val="28"/>
                <w:szCs w:val="28"/>
                <w:lang w:val="kk-KZ"/>
              </w:rPr>
              <w:t>Күркетауық еті, 1 санатты</w:t>
            </w:r>
          </w:p>
        </w:tc>
        <w:tc>
          <w:tcPr>
            <w:tcW w:w="1701" w:type="dxa"/>
          </w:tcPr>
          <w:p w14:paraId="5D3F6829"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50</w:t>
            </w:r>
          </w:p>
        </w:tc>
        <w:tc>
          <w:tcPr>
            <w:tcW w:w="1842" w:type="dxa"/>
          </w:tcPr>
          <w:p w14:paraId="648BC229"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3480,00</w:t>
            </w:r>
          </w:p>
        </w:tc>
        <w:tc>
          <w:tcPr>
            <w:tcW w:w="2313" w:type="dxa"/>
            <w:tcBorders>
              <w:top w:val="nil"/>
              <w:left w:val="nil"/>
              <w:bottom w:val="single" w:sz="8" w:space="0" w:color="auto"/>
              <w:right w:val="single" w:sz="8" w:space="0" w:color="auto"/>
            </w:tcBorders>
            <w:shd w:val="clear" w:color="auto" w:fill="auto"/>
            <w:vAlign w:val="center"/>
          </w:tcPr>
          <w:p w14:paraId="60A493DB" w14:textId="77777777" w:rsidR="007D54CF" w:rsidRPr="005548FC" w:rsidRDefault="007D54CF" w:rsidP="00AB509E">
            <w:pPr>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ru-RU"/>
              </w:rPr>
              <w:t>174000</w:t>
            </w:r>
          </w:p>
        </w:tc>
      </w:tr>
      <w:tr w:rsidR="007D54CF" w:rsidRPr="005548FC" w14:paraId="52FF4A84" w14:textId="77777777" w:rsidTr="00AB509E">
        <w:tc>
          <w:tcPr>
            <w:tcW w:w="3823" w:type="dxa"/>
          </w:tcPr>
          <w:p w14:paraId="53EFE0E7" w14:textId="77777777" w:rsidR="007D54CF" w:rsidRPr="005548FC" w:rsidRDefault="00AB509E" w:rsidP="007D54CF">
            <w:pPr>
              <w:shd w:val="clear" w:color="auto" w:fill="FFFFFF"/>
              <w:snapToGrid w:val="0"/>
              <w:rPr>
                <w:rFonts w:ascii="Times New Roman" w:hAnsi="Times New Roman" w:cs="Times New Roman"/>
                <w:color w:val="000000"/>
                <w:spacing w:val="-4"/>
                <w:sz w:val="28"/>
                <w:szCs w:val="28"/>
                <w:lang w:val="kk-KZ"/>
              </w:rPr>
            </w:pPr>
            <w:r w:rsidRPr="005548FC">
              <w:rPr>
                <w:rFonts w:ascii="Times New Roman" w:hAnsi="Times New Roman" w:cs="Times New Roman"/>
                <w:color w:val="000000"/>
                <w:spacing w:val="-4"/>
                <w:sz w:val="28"/>
                <w:szCs w:val="28"/>
                <w:lang w:val="kk-KZ"/>
              </w:rPr>
              <w:t>Сиыр еті</w:t>
            </w:r>
          </w:p>
        </w:tc>
        <w:tc>
          <w:tcPr>
            <w:tcW w:w="1701" w:type="dxa"/>
          </w:tcPr>
          <w:p w14:paraId="3493E0AD"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25</w:t>
            </w:r>
          </w:p>
        </w:tc>
        <w:tc>
          <w:tcPr>
            <w:tcW w:w="1842" w:type="dxa"/>
          </w:tcPr>
          <w:p w14:paraId="281F0FC3"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2500,00</w:t>
            </w:r>
          </w:p>
        </w:tc>
        <w:tc>
          <w:tcPr>
            <w:tcW w:w="2313" w:type="dxa"/>
            <w:tcBorders>
              <w:top w:val="nil"/>
              <w:left w:val="nil"/>
              <w:bottom w:val="single" w:sz="8" w:space="0" w:color="auto"/>
              <w:right w:val="single" w:sz="8" w:space="0" w:color="auto"/>
            </w:tcBorders>
            <w:shd w:val="clear" w:color="auto" w:fill="auto"/>
            <w:vAlign w:val="center"/>
          </w:tcPr>
          <w:p w14:paraId="4AAC672F" w14:textId="77777777" w:rsidR="007D54CF" w:rsidRPr="005548FC" w:rsidRDefault="007D54CF" w:rsidP="00AB509E">
            <w:pPr>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ru-RU"/>
              </w:rPr>
              <w:t>62500</w:t>
            </w:r>
          </w:p>
        </w:tc>
      </w:tr>
      <w:tr w:rsidR="007D54CF" w:rsidRPr="005548FC" w14:paraId="10B1F760" w14:textId="77777777" w:rsidTr="00AB509E">
        <w:tc>
          <w:tcPr>
            <w:tcW w:w="3823" w:type="dxa"/>
          </w:tcPr>
          <w:p w14:paraId="26DA9EFE" w14:textId="662A2CF5" w:rsidR="007D54CF" w:rsidRPr="005548FC" w:rsidRDefault="00CD7F24" w:rsidP="007D54CF">
            <w:pPr>
              <w:shd w:val="clear" w:color="auto" w:fill="FFFFFF"/>
              <w:snapToGrid w:val="0"/>
              <w:rPr>
                <w:rFonts w:ascii="Times New Roman" w:hAnsi="Times New Roman" w:cs="Times New Roman"/>
                <w:color w:val="000000"/>
                <w:spacing w:val="-3"/>
                <w:sz w:val="28"/>
                <w:szCs w:val="28"/>
                <w:lang w:val="kk-KZ"/>
              </w:rPr>
            </w:pPr>
            <w:r>
              <w:rPr>
                <w:rFonts w:ascii="Times New Roman" w:hAnsi="Times New Roman" w:cs="Times New Roman"/>
                <w:color w:val="000000"/>
                <w:spacing w:val="-3"/>
                <w:sz w:val="28"/>
                <w:szCs w:val="28"/>
                <w:lang w:val="kk-KZ"/>
              </w:rPr>
              <w:t>Ш</w:t>
            </w:r>
            <w:r w:rsidRPr="005548FC">
              <w:rPr>
                <w:rFonts w:ascii="Times New Roman" w:hAnsi="Times New Roman" w:cs="Times New Roman"/>
                <w:color w:val="000000"/>
                <w:spacing w:val="-3"/>
                <w:sz w:val="28"/>
                <w:szCs w:val="28"/>
                <w:lang w:val="kk-KZ"/>
              </w:rPr>
              <w:t xml:space="preserve">пик </w:t>
            </w:r>
            <w:r>
              <w:rPr>
                <w:rFonts w:ascii="Times New Roman" w:hAnsi="Times New Roman" w:cs="Times New Roman"/>
                <w:color w:val="000000"/>
                <w:spacing w:val="-3"/>
                <w:sz w:val="28"/>
                <w:szCs w:val="28"/>
                <w:lang w:val="kk-KZ"/>
              </w:rPr>
              <w:t>(о</w:t>
            </w:r>
            <w:r w:rsidR="00AB509E" w:rsidRPr="005548FC">
              <w:rPr>
                <w:rFonts w:ascii="Times New Roman" w:hAnsi="Times New Roman" w:cs="Times New Roman"/>
                <w:color w:val="000000"/>
                <w:spacing w:val="-3"/>
                <w:sz w:val="28"/>
                <w:szCs w:val="28"/>
                <w:lang w:val="kk-KZ"/>
              </w:rPr>
              <w:t>мыртқалық және жақтауық</w:t>
            </w:r>
            <w:r>
              <w:rPr>
                <w:rFonts w:ascii="Times New Roman" w:hAnsi="Times New Roman" w:cs="Times New Roman"/>
                <w:color w:val="000000"/>
                <w:spacing w:val="-3"/>
                <w:sz w:val="28"/>
                <w:szCs w:val="28"/>
                <w:lang w:val="kk-KZ"/>
              </w:rPr>
              <w:t>)</w:t>
            </w:r>
          </w:p>
        </w:tc>
        <w:tc>
          <w:tcPr>
            <w:tcW w:w="1701" w:type="dxa"/>
          </w:tcPr>
          <w:p w14:paraId="2C124579"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25</w:t>
            </w:r>
          </w:p>
        </w:tc>
        <w:tc>
          <w:tcPr>
            <w:tcW w:w="1842" w:type="dxa"/>
          </w:tcPr>
          <w:p w14:paraId="54000C92"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1500,00</w:t>
            </w:r>
          </w:p>
        </w:tc>
        <w:tc>
          <w:tcPr>
            <w:tcW w:w="2313" w:type="dxa"/>
            <w:tcBorders>
              <w:top w:val="nil"/>
              <w:left w:val="nil"/>
              <w:bottom w:val="single" w:sz="8" w:space="0" w:color="auto"/>
              <w:right w:val="single" w:sz="8" w:space="0" w:color="auto"/>
            </w:tcBorders>
            <w:shd w:val="clear" w:color="auto" w:fill="auto"/>
            <w:vAlign w:val="center"/>
          </w:tcPr>
          <w:p w14:paraId="20EF202C" w14:textId="77777777" w:rsidR="007D54CF" w:rsidRPr="005548FC" w:rsidRDefault="007D54CF" w:rsidP="00AB509E">
            <w:pPr>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ru-RU"/>
              </w:rPr>
              <w:t>37500</w:t>
            </w:r>
          </w:p>
        </w:tc>
      </w:tr>
      <w:tr w:rsidR="007D54CF" w:rsidRPr="005548FC" w14:paraId="72B5275E" w14:textId="77777777" w:rsidTr="00AB509E">
        <w:tc>
          <w:tcPr>
            <w:tcW w:w="3823" w:type="dxa"/>
          </w:tcPr>
          <w:p w14:paraId="166BEAFB" w14:textId="77777777" w:rsidR="007D54CF" w:rsidRPr="005548FC" w:rsidRDefault="00AB509E" w:rsidP="007D54CF">
            <w:pPr>
              <w:shd w:val="clear" w:color="auto" w:fill="FFFFFF"/>
              <w:snapToGrid w:val="0"/>
              <w:rPr>
                <w:rFonts w:ascii="Times New Roman" w:hAnsi="Times New Roman" w:cs="Times New Roman"/>
                <w:color w:val="000000"/>
                <w:sz w:val="28"/>
                <w:szCs w:val="28"/>
                <w:lang w:val="kk-KZ"/>
              </w:rPr>
            </w:pPr>
            <w:r w:rsidRPr="005548FC">
              <w:rPr>
                <w:rFonts w:ascii="Times New Roman" w:hAnsi="Times New Roman" w:cs="Times New Roman"/>
                <w:color w:val="000000"/>
                <w:spacing w:val="-5"/>
                <w:sz w:val="28"/>
                <w:szCs w:val="28"/>
                <w:lang w:val="kk-KZ"/>
              </w:rPr>
              <w:t>Ас тұзы</w:t>
            </w:r>
          </w:p>
        </w:tc>
        <w:tc>
          <w:tcPr>
            <w:tcW w:w="1701" w:type="dxa"/>
          </w:tcPr>
          <w:p w14:paraId="45224F23"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2,5</w:t>
            </w:r>
          </w:p>
        </w:tc>
        <w:tc>
          <w:tcPr>
            <w:tcW w:w="1842" w:type="dxa"/>
          </w:tcPr>
          <w:p w14:paraId="5042D525"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94,00</w:t>
            </w:r>
          </w:p>
        </w:tc>
        <w:tc>
          <w:tcPr>
            <w:tcW w:w="2313" w:type="dxa"/>
            <w:tcBorders>
              <w:top w:val="nil"/>
              <w:left w:val="nil"/>
              <w:bottom w:val="single" w:sz="8" w:space="0" w:color="auto"/>
              <w:right w:val="single" w:sz="8" w:space="0" w:color="auto"/>
            </w:tcBorders>
            <w:shd w:val="clear" w:color="auto" w:fill="auto"/>
            <w:vAlign w:val="center"/>
          </w:tcPr>
          <w:p w14:paraId="2EF7C7B5" w14:textId="77777777" w:rsidR="007D54CF" w:rsidRPr="005548FC" w:rsidRDefault="007D54CF" w:rsidP="00AB509E">
            <w:pPr>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ru-RU"/>
              </w:rPr>
              <w:t>235</w:t>
            </w:r>
          </w:p>
        </w:tc>
      </w:tr>
      <w:tr w:rsidR="007D54CF" w:rsidRPr="005548FC" w14:paraId="19122837" w14:textId="77777777" w:rsidTr="00AB509E">
        <w:tc>
          <w:tcPr>
            <w:tcW w:w="3823" w:type="dxa"/>
          </w:tcPr>
          <w:p w14:paraId="2AB43F54" w14:textId="77777777" w:rsidR="007D54CF" w:rsidRPr="005548FC" w:rsidRDefault="00AB509E" w:rsidP="007D54CF">
            <w:pPr>
              <w:shd w:val="clear" w:color="auto" w:fill="FFFFFF"/>
              <w:snapToGrid w:val="0"/>
              <w:rPr>
                <w:rFonts w:ascii="Times New Roman" w:hAnsi="Times New Roman" w:cs="Times New Roman"/>
                <w:color w:val="000000"/>
                <w:spacing w:val="-3"/>
                <w:sz w:val="28"/>
                <w:szCs w:val="28"/>
                <w:lang w:val="kk-KZ"/>
              </w:rPr>
            </w:pPr>
            <w:r w:rsidRPr="005548FC">
              <w:rPr>
                <w:rFonts w:ascii="Times New Roman" w:hAnsi="Times New Roman" w:cs="Times New Roman"/>
                <w:color w:val="000000"/>
                <w:spacing w:val="-3"/>
                <w:sz w:val="28"/>
                <w:szCs w:val="28"/>
                <w:lang w:val="kk-KZ"/>
              </w:rPr>
              <w:t>Натрий н</w:t>
            </w:r>
            <w:r w:rsidR="007D54CF" w:rsidRPr="005548FC">
              <w:rPr>
                <w:rFonts w:ascii="Times New Roman" w:hAnsi="Times New Roman" w:cs="Times New Roman"/>
                <w:color w:val="000000"/>
                <w:spacing w:val="-3"/>
                <w:sz w:val="28"/>
                <w:szCs w:val="28"/>
                <w:lang w:val="kk-KZ"/>
              </w:rPr>
              <w:t>итрит</w:t>
            </w:r>
            <w:r w:rsidRPr="005548FC">
              <w:rPr>
                <w:rFonts w:ascii="Times New Roman" w:hAnsi="Times New Roman" w:cs="Times New Roman"/>
                <w:color w:val="000000"/>
                <w:spacing w:val="-3"/>
                <w:sz w:val="28"/>
                <w:szCs w:val="28"/>
                <w:lang w:val="kk-KZ"/>
              </w:rPr>
              <w:t>і</w:t>
            </w:r>
            <w:r w:rsidR="007D54CF" w:rsidRPr="005548FC">
              <w:rPr>
                <w:rFonts w:ascii="Times New Roman" w:hAnsi="Times New Roman" w:cs="Times New Roman"/>
                <w:color w:val="000000"/>
                <w:spacing w:val="-3"/>
                <w:sz w:val="28"/>
                <w:szCs w:val="28"/>
              </w:rPr>
              <w:t xml:space="preserve">, </w:t>
            </w:r>
            <w:r w:rsidR="007D54CF" w:rsidRPr="005548FC">
              <w:rPr>
                <w:rFonts w:ascii="Times New Roman" w:hAnsi="Times New Roman" w:cs="Times New Roman"/>
                <w:color w:val="000000"/>
                <w:spacing w:val="-3"/>
                <w:sz w:val="28"/>
                <w:szCs w:val="28"/>
                <w:lang w:val="kk-KZ"/>
              </w:rPr>
              <w:t>г</w:t>
            </w:r>
          </w:p>
        </w:tc>
        <w:tc>
          <w:tcPr>
            <w:tcW w:w="1701" w:type="dxa"/>
          </w:tcPr>
          <w:p w14:paraId="5FEE4EDB"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7,5</w:t>
            </w:r>
          </w:p>
        </w:tc>
        <w:tc>
          <w:tcPr>
            <w:tcW w:w="1842" w:type="dxa"/>
          </w:tcPr>
          <w:p w14:paraId="5454237D"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p>
        </w:tc>
        <w:tc>
          <w:tcPr>
            <w:tcW w:w="2313" w:type="dxa"/>
            <w:tcBorders>
              <w:top w:val="nil"/>
              <w:left w:val="nil"/>
              <w:bottom w:val="single" w:sz="8" w:space="0" w:color="auto"/>
              <w:right w:val="single" w:sz="8" w:space="0" w:color="auto"/>
            </w:tcBorders>
            <w:shd w:val="clear" w:color="auto" w:fill="auto"/>
            <w:vAlign w:val="center"/>
          </w:tcPr>
          <w:p w14:paraId="3AE25CE2" w14:textId="77777777" w:rsidR="007D54CF" w:rsidRPr="005548FC" w:rsidRDefault="007D54CF" w:rsidP="00AB509E">
            <w:pPr>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ru-RU"/>
              </w:rPr>
              <w:t>4.5</w:t>
            </w:r>
          </w:p>
        </w:tc>
      </w:tr>
      <w:tr w:rsidR="007D54CF" w:rsidRPr="005548FC" w14:paraId="2321FCA8" w14:textId="77777777" w:rsidTr="00AB509E">
        <w:tc>
          <w:tcPr>
            <w:tcW w:w="3823" w:type="dxa"/>
          </w:tcPr>
          <w:p w14:paraId="689D7ED9" w14:textId="77777777" w:rsidR="007D54CF" w:rsidRPr="005548FC" w:rsidRDefault="00AB509E" w:rsidP="007D54CF">
            <w:pPr>
              <w:shd w:val="clear" w:color="auto" w:fill="FFFFFF"/>
              <w:snapToGrid w:val="0"/>
              <w:rPr>
                <w:rFonts w:ascii="Times New Roman" w:hAnsi="Times New Roman" w:cs="Times New Roman"/>
                <w:color w:val="000000"/>
                <w:spacing w:val="-5"/>
                <w:sz w:val="28"/>
                <w:szCs w:val="28"/>
                <w:lang w:val="kk-KZ"/>
              </w:rPr>
            </w:pPr>
            <w:r w:rsidRPr="005548FC">
              <w:rPr>
                <w:rFonts w:ascii="Times New Roman" w:hAnsi="Times New Roman" w:cs="Times New Roman"/>
                <w:color w:val="000000"/>
                <w:spacing w:val="-5"/>
                <w:sz w:val="28"/>
                <w:szCs w:val="28"/>
                <w:lang w:val="kk-KZ"/>
              </w:rPr>
              <w:t>Қант</w:t>
            </w:r>
            <w:r w:rsidR="007D54CF" w:rsidRPr="005548FC">
              <w:rPr>
                <w:rFonts w:ascii="Times New Roman" w:hAnsi="Times New Roman" w:cs="Times New Roman"/>
                <w:color w:val="000000"/>
                <w:spacing w:val="-5"/>
                <w:sz w:val="28"/>
                <w:szCs w:val="28"/>
                <w:lang w:val="kk-KZ"/>
              </w:rPr>
              <w:t>, г</w:t>
            </w:r>
          </w:p>
        </w:tc>
        <w:tc>
          <w:tcPr>
            <w:tcW w:w="1701" w:type="dxa"/>
          </w:tcPr>
          <w:p w14:paraId="7D1845DC"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200</w:t>
            </w:r>
          </w:p>
        </w:tc>
        <w:tc>
          <w:tcPr>
            <w:tcW w:w="1842" w:type="dxa"/>
          </w:tcPr>
          <w:p w14:paraId="273D12DE"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410,00</w:t>
            </w:r>
          </w:p>
        </w:tc>
        <w:tc>
          <w:tcPr>
            <w:tcW w:w="2313" w:type="dxa"/>
            <w:tcBorders>
              <w:top w:val="nil"/>
              <w:left w:val="nil"/>
              <w:bottom w:val="single" w:sz="8" w:space="0" w:color="auto"/>
              <w:right w:val="single" w:sz="8" w:space="0" w:color="auto"/>
            </w:tcBorders>
            <w:shd w:val="clear" w:color="auto" w:fill="auto"/>
            <w:vAlign w:val="center"/>
          </w:tcPr>
          <w:p w14:paraId="6D09918F" w14:textId="77777777" w:rsidR="007D54CF" w:rsidRPr="005548FC" w:rsidRDefault="007D54CF" w:rsidP="00AB509E">
            <w:pPr>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ru-RU"/>
              </w:rPr>
              <w:t>82</w:t>
            </w:r>
          </w:p>
        </w:tc>
      </w:tr>
      <w:tr w:rsidR="007D54CF" w:rsidRPr="005548FC" w14:paraId="30CD5D31" w14:textId="77777777" w:rsidTr="00AB509E">
        <w:tc>
          <w:tcPr>
            <w:tcW w:w="3823" w:type="dxa"/>
          </w:tcPr>
          <w:p w14:paraId="69E68D79" w14:textId="77777777" w:rsidR="007D54CF" w:rsidRPr="005548FC" w:rsidRDefault="00AB509E" w:rsidP="007D54CF">
            <w:pPr>
              <w:shd w:val="clear" w:color="auto" w:fill="FFFFFF"/>
              <w:snapToGrid w:val="0"/>
              <w:rPr>
                <w:rFonts w:ascii="Times New Roman" w:hAnsi="Times New Roman" w:cs="Times New Roman"/>
                <w:color w:val="000000"/>
                <w:spacing w:val="-5"/>
                <w:sz w:val="28"/>
                <w:szCs w:val="28"/>
                <w:lang w:val="kk-KZ"/>
              </w:rPr>
            </w:pPr>
            <w:r w:rsidRPr="005548FC">
              <w:rPr>
                <w:rFonts w:ascii="Times New Roman" w:hAnsi="Times New Roman" w:cs="Times New Roman"/>
                <w:color w:val="000000"/>
                <w:spacing w:val="-5"/>
                <w:sz w:val="28"/>
                <w:szCs w:val="28"/>
                <w:lang w:val="kk-KZ"/>
              </w:rPr>
              <w:t>Ұнтақталған қара бұрыш</w:t>
            </w:r>
            <w:r w:rsidR="007D54CF" w:rsidRPr="005548FC">
              <w:rPr>
                <w:rFonts w:ascii="Times New Roman" w:hAnsi="Times New Roman" w:cs="Times New Roman"/>
                <w:color w:val="000000"/>
                <w:spacing w:val="-5"/>
                <w:sz w:val="28"/>
                <w:szCs w:val="28"/>
                <w:lang w:val="kk-KZ"/>
              </w:rPr>
              <w:t>, г</w:t>
            </w:r>
          </w:p>
        </w:tc>
        <w:tc>
          <w:tcPr>
            <w:tcW w:w="1701" w:type="dxa"/>
          </w:tcPr>
          <w:p w14:paraId="4CCE4FFF"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100</w:t>
            </w:r>
          </w:p>
        </w:tc>
        <w:tc>
          <w:tcPr>
            <w:tcW w:w="1842" w:type="dxa"/>
          </w:tcPr>
          <w:p w14:paraId="21DFB8D7"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2400,00</w:t>
            </w:r>
          </w:p>
        </w:tc>
        <w:tc>
          <w:tcPr>
            <w:tcW w:w="2313" w:type="dxa"/>
            <w:tcBorders>
              <w:top w:val="nil"/>
              <w:left w:val="nil"/>
              <w:bottom w:val="single" w:sz="8" w:space="0" w:color="auto"/>
              <w:right w:val="single" w:sz="8" w:space="0" w:color="auto"/>
            </w:tcBorders>
            <w:shd w:val="clear" w:color="auto" w:fill="auto"/>
            <w:vAlign w:val="center"/>
          </w:tcPr>
          <w:p w14:paraId="1EC2C35C" w14:textId="77777777" w:rsidR="007D54CF" w:rsidRPr="005548FC" w:rsidRDefault="007D54CF" w:rsidP="00AB509E">
            <w:pPr>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ru-RU"/>
              </w:rPr>
              <w:t>240</w:t>
            </w:r>
          </w:p>
        </w:tc>
      </w:tr>
      <w:tr w:rsidR="007D54CF" w:rsidRPr="005548FC" w14:paraId="52EBF155" w14:textId="77777777" w:rsidTr="00AB509E">
        <w:tc>
          <w:tcPr>
            <w:tcW w:w="3823" w:type="dxa"/>
          </w:tcPr>
          <w:p w14:paraId="517CE030" w14:textId="77777777" w:rsidR="007D54CF" w:rsidRPr="005548FC" w:rsidRDefault="00AB509E" w:rsidP="007D54CF">
            <w:pPr>
              <w:shd w:val="clear" w:color="auto" w:fill="FFFFFF"/>
              <w:snapToGrid w:val="0"/>
              <w:rPr>
                <w:rFonts w:ascii="Times New Roman" w:hAnsi="Times New Roman" w:cs="Times New Roman"/>
                <w:color w:val="000000"/>
                <w:spacing w:val="-5"/>
                <w:sz w:val="28"/>
                <w:szCs w:val="28"/>
                <w:lang w:val="kk-KZ"/>
              </w:rPr>
            </w:pPr>
            <w:r w:rsidRPr="005548FC">
              <w:rPr>
                <w:rFonts w:ascii="Times New Roman" w:hAnsi="Times New Roman" w:cs="Times New Roman"/>
                <w:color w:val="000000"/>
                <w:spacing w:val="-5"/>
                <w:sz w:val="28"/>
                <w:szCs w:val="28"/>
                <w:lang w:val="kk-KZ"/>
              </w:rPr>
              <w:t>Ұнтақталған мускат жаңғағы немесе кардамон.</w:t>
            </w:r>
            <w:r w:rsidR="007D54CF" w:rsidRPr="005548FC">
              <w:rPr>
                <w:rFonts w:ascii="Times New Roman" w:hAnsi="Times New Roman" w:cs="Times New Roman"/>
                <w:color w:val="000000"/>
                <w:spacing w:val="-5"/>
                <w:sz w:val="28"/>
                <w:szCs w:val="28"/>
                <w:lang w:val="kk-KZ"/>
              </w:rPr>
              <w:t>, г</w:t>
            </w:r>
          </w:p>
        </w:tc>
        <w:tc>
          <w:tcPr>
            <w:tcW w:w="1701" w:type="dxa"/>
          </w:tcPr>
          <w:p w14:paraId="3EB184E7"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50</w:t>
            </w:r>
          </w:p>
        </w:tc>
        <w:tc>
          <w:tcPr>
            <w:tcW w:w="1842" w:type="dxa"/>
          </w:tcPr>
          <w:p w14:paraId="3B44683C"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2660,00</w:t>
            </w:r>
          </w:p>
        </w:tc>
        <w:tc>
          <w:tcPr>
            <w:tcW w:w="2313" w:type="dxa"/>
            <w:tcBorders>
              <w:top w:val="nil"/>
              <w:left w:val="nil"/>
              <w:bottom w:val="single" w:sz="8" w:space="0" w:color="auto"/>
              <w:right w:val="single" w:sz="8" w:space="0" w:color="auto"/>
            </w:tcBorders>
            <w:shd w:val="clear" w:color="auto" w:fill="auto"/>
            <w:vAlign w:val="center"/>
          </w:tcPr>
          <w:p w14:paraId="4A5FA93A" w14:textId="77777777" w:rsidR="007D54CF" w:rsidRPr="005548FC" w:rsidRDefault="007D54CF" w:rsidP="00AB509E">
            <w:pPr>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ru-RU"/>
              </w:rPr>
              <w:t>133</w:t>
            </w:r>
          </w:p>
        </w:tc>
      </w:tr>
      <w:tr w:rsidR="00AB509E" w:rsidRPr="005548FC" w14:paraId="2FEBE701" w14:textId="77777777" w:rsidTr="00AB509E">
        <w:tc>
          <w:tcPr>
            <w:tcW w:w="7366" w:type="dxa"/>
            <w:gridSpan w:val="3"/>
          </w:tcPr>
          <w:p w14:paraId="40962CDC" w14:textId="77777777" w:rsidR="00AB509E" w:rsidRPr="005548FC" w:rsidRDefault="00AB509E" w:rsidP="007D54CF">
            <w:pPr>
              <w:jc w:val="both"/>
              <w:rPr>
                <w:rFonts w:ascii="Times New Roman" w:hAnsi="Times New Roman" w:cs="Times New Roman"/>
                <w:color w:val="000000" w:themeColor="text1"/>
                <w:sz w:val="28"/>
                <w:szCs w:val="28"/>
                <w:shd w:val="clear" w:color="auto" w:fill="FFFFFF"/>
              </w:rPr>
            </w:pPr>
            <w:r w:rsidRPr="005548FC">
              <w:rPr>
                <w:rFonts w:ascii="Times New Roman" w:hAnsi="Times New Roman" w:cs="Times New Roman"/>
                <w:color w:val="000000"/>
                <w:spacing w:val="-5"/>
                <w:sz w:val="28"/>
                <w:szCs w:val="28"/>
                <w:lang w:val="kk-KZ"/>
              </w:rPr>
              <w:t>Шығым, 100 кг</w:t>
            </w:r>
          </w:p>
        </w:tc>
        <w:tc>
          <w:tcPr>
            <w:tcW w:w="2313" w:type="dxa"/>
            <w:tcBorders>
              <w:top w:val="nil"/>
              <w:left w:val="nil"/>
              <w:bottom w:val="single" w:sz="8" w:space="0" w:color="auto"/>
              <w:right w:val="single" w:sz="8" w:space="0" w:color="auto"/>
            </w:tcBorders>
            <w:shd w:val="clear" w:color="auto" w:fill="auto"/>
            <w:vAlign w:val="center"/>
          </w:tcPr>
          <w:p w14:paraId="5C43CBBD" w14:textId="77777777" w:rsidR="00AB509E" w:rsidRPr="005548FC" w:rsidRDefault="00AB509E" w:rsidP="007D54CF">
            <w:pPr>
              <w:jc w:val="both"/>
              <w:rPr>
                <w:rFonts w:ascii="Times New Roman" w:hAnsi="Times New Roman" w:cs="Times New Roman"/>
                <w:color w:val="000000"/>
                <w:sz w:val="28"/>
                <w:szCs w:val="28"/>
              </w:rPr>
            </w:pPr>
            <w:r w:rsidRPr="005548FC">
              <w:rPr>
                <w:rFonts w:ascii="Times New Roman" w:hAnsi="Times New Roman" w:cs="Times New Roman"/>
                <w:color w:val="000000"/>
                <w:sz w:val="28"/>
                <w:szCs w:val="28"/>
                <w:lang w:val="ru-RU"/>
              </w:rPr>
              <w:t>274694.5</w:t>
            </w:r>
          </w:p>
        </w:tc>
      </w:tr>
      <w:tr w:rsidR="007D54CF" w:rsidRPr="005548FC" w14:paraId="7EED22EE" w14:textId="77777777" w:rsidTr="00186CCB">
        <w:tc>
          <w:tcPr>
            <w:tcW w:w="9679" w:type="dxa"/>
            <w:gridSpan w:val="4"/>
          </w:tcPr>
          <w:p w14:paraId="0809E6EF" w14:textId="77777777" w:rsidR="007D54CF" w:rsidRPr="005548FC" w:rsidRDefault="007D54CF" w:rsidP="007D54CF">
            <w:pPr>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spacing w:val="-2"/>
                <w:sz w:val="28"/>
                <w:szCs w:val="28"/>
                <w:lang w:val="kk-KZ"/>
              </w:rPr>
              <w:t>Тәжірибе</w:t>
            </w:r>
            <w:r w:rsidR="00D44336" w:rsidRPr="005548FC">
              <w:rPr>
                <w:rFonts w:ascii="Times New Roman" w:hAnsi="Times New Roman" w:cs="Times New Roman"/>
                <w:color w:val="000000"/>
                <w:spacing w:val="-2"/>
                <w:sz w:val="28"/>
                <w:szCs w:val="28"/>
                <w:lang w:val="kk-KZ"/>
              </w:rPr>
              <w:t xml:space="preserve"> «Алатау»</w:t>
            </w:r>
          </w:p>
        </w:tc>
      </w:tr>
      <w:tr w:rsidR="007D54CF" w:rsidRPr="005548FC" w14:paraId="3E4A7785" w14:textId="77777777" w:rsidTr="00AB509E">
        <w:tc>
          <w:tcPr>
            <w:tcW w:w="3823" w:type="dxa"/>
          </w:tcPr>
          <w:p w14:paraId="6A6208EF" w14:textId="11957703" w:rsidR="007D54CF" w:rsidRPr="005548FC" w:rsidRDefault="00AB509E" w:rsidP="007D54CF">
            <w:pPr>
              <w:shd w:val="clear" w:color="auto" w:fill="FFFFFF"/>
              <w:snapToGrid w:val="0"/>
              <w:rPr>
                <w:rFonts w:ascii="Times New Roman" w:hAnsi="Times New Roman" w:cs="Times New Roman"/>
                <w:color w:val="000000"/>
                <w:spacing w:val="-5"/>
                <w:sz w:val="28"/>
                <w:szCs w:val="28"/>
                <w:lang w:val="kk-KZ"/>
              </w:rPr>
            </w:pPr>
            <w:r w:rsidRPr="005548FC">
              <w:rPr>
                <w:rFonts w:ascii="Times New Roman" w:hAnsi="Times New Roman" w:cs="Times New Roman"/>
                <w:color w:val="000000"/>
                <w:spacing w:val="-4"/>
                <w:sz w:val="28"/>
                <w:szCs w:val="28"/>
                <w:lang w:val="kk-KZ"/>
              </w:rPr>
              <w:t>Күркетауық еті, 1 санатты</w:t>
            </w:r>
          </w:p>
        </w:tc>
        <w:tc>
          <w:tcPr>
            <w:tcW w:w="1701" w:type="dxa"/>
          </w:tcPr>
          <w:p w14:paraId="4DFD980F"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50</w:t>
            </w:r>
          </w:p>
        </w:tc>
        <w:tc>
          <w:tcPr>
            <w:tcW w:w="1842" w:type="dxa"/>
          </w:tcPr>
          <w:p w14:paraId="14BF4C1F"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3480,00</w:t>
            </w:r>
          </w:p>
        </w:tc>
        <w:tc>
          <w:tcPr>
            <w:tcW w:w="2313" w:type="dxa"/>
            <w:tcBorders>
              <w:top w:val="nil"/>
              <w:left w:val="nil"/>
              <w:bottom w:val="single" w:sz="8" w:space="0" w:color="auto"/>
              <w:right w:val="single" w:sz="8" w:space="0" w:color="auto"/>
            </w:tcBorders>
            <w:shd w:val="clear" w:color="auto" w:fill="auto"/>
            <w:vAlign w:val="center"/>
          </w:tcPr>
          <w:p w14:paraId="09D7FE7B" w14:textId="77777777" w:rsidR="007D54CF" w:rsidRPr="005548FC" w:rsidRDefault="007D54CF" w:rsidP="00AB509E">
            <w:pPr>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ru-RU"/>
              </w:rPr>
              <w:t>174000</w:t>
            </w:r>
          </w:p>
        </w:tc>
      </w:tr>
      <w:tr w:rsidR="007D54CF" w:rsidRPr="005548FC" w14:paraId="5B80F2A7" w14:textId="77777777" w:rsidTr="00AB509E">
        <w:tc>
          <w:tcPr>
            <w:tcW w:w="3823" w:type="dxa"/>
          </w:tcPr>
          <w:p w14:paraId="49D8040E" w14:textId="77777777" w:rsidR="007D54CF" w:rsidRPr="005548FC" w:rsidRDefault="00AB509E" w:rsidP="007D54CF">
            <w:pPr>
              <w:shd w:val="clear" w:color="auto" w:fill="FFFFFF"/>
              <w:snapToGrid w:val="0"/>
              <w:rPr>
                <w:rFonts w:ascii="Times New Roman" w:hAnsi="Times New Roman" w:cs="Times New Roman"/>
                <w:color w:val="000000"/>
                <w:spacing w:val="-3"/>
                <w:sz w:val="28"/>
                <w:szCs w:val="28"/>
                <w:lang w:val="kk-KZ"/>
              </w:rPr>
            </w:pPr>
            <w:r w:rsidRPr="005548FC">
              <w:rPr>
                <w:rFonts w:ascii="Times New Roman" w:hAnsi="Times New Roman" w:cs="Times New Roman"/>
                <w:color w:val="000000"/>
                <w:spacing w:val="-3"/>
                <w:sz w:val="28"/>
                <w:szCs w:val="28"/>
                <w:lang w:val="kk-KZ"/>
              </w:rPr>
              <w:t>Күркетауық терісі</w:t>
            </w:r>
          </w:p>
        </w:tc>
        <w:tc>
          <w:tcPr>
            <w:tcW w:w="1701" w:type="dxa"/>
          </w:tcPr>
          <w:p w14:paraId="7F2065A6"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rPr>
            </w:pPr>
            <w:r w:rsidRPr="005548FC">
              <w:rPr>
                <w:rFonts w:ascii="Times New Roman" w:hAnsi="Times New Roman" w:cs="Times New Roman"/>
                <w:color w:val="000000" w:themeColor="text1"/>
                <w:sz w:val="28"/>
                <w:szCs w:val="28"/>
                <w:shd w:val="clear" w:color="auto" w:fill="FFFFFF"/>
              </w:rPr>
              <w:t>47</w:t>
            </w:r>
          </w:p>
        </w:tc>
        <w:tc>
          <w:tcPr>
            <w:tcW w:w="1842" w:type="dxa"/>
          </w:tcPr>
          <w:p w14:paraId="18E885F9"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700,00</w:t>
            </w:r>
          </w:p>
        </w:tc>
        <w:tc>
          <w:tcPr>
            <w:tcW w:w="2313" w:type="dxa"/>
            <w:tcBorders>
              <w:top w:val="nil"/>
              <w:left w:val="nil"/>
              <w:bottom w:val="single" w:sz="8" w:space="0" w:color="auto"/>
              <w:right w:val="single" w:sz="8" w:space="0" w:color="auto"/>
            </w:tcBorders>
            <w:shd w:val="clear" w:color="auto" w:fill="auto"/>
            <w:vAlign w:val="center"/>
          </w:tcPr>
          <w:p w14:paraId="2B684DE4" w14:textId="77777777" w:rsidR="007D54CF" w:rsidRPr="005548FC" w:rsidRDefault="007D54CF" w:rsidP="00AB509E">
            <w:pPr>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ru-RU"/>
              </w:rPr>
              <w:t>32900</w:t>
            </w:r>
          </w:p>
        </w:tc>
      </w:tr>
      <w:tr w:rsidR="007D54CF" w:rsidRPr="005548FC" w14:paraId="6D1EC8D8" w14:textId="77777777" w:rsidTr="00AB509E">
        <w:tc>
          <w:tcPr>
            <w:tcW w:w="3823" w:type="dxa"/>
          </w:tcPr>
          <w:p w14:paraId="7CE9CDCD" w14:textId="77777777" w:rsidR="007D54CF" w:rsidRPr="005548FC" w:rsidRDefault="00AB509E" w:rsidP="007D54CF">
            <w:pPr>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spacing w:val="-4"/>
                <w:sz w:val="28"/>
                <w:szCs w:val="28"/>
                <w:lang w:val="kk-KZ"/>
              </w:rPr>
              <w:t>Алма сығындысының ұнтағы</w:t>
            </w:r>
          </w:p>
        </w:tc>
        <w:tc>
          <w:tcPr>
            <w:tcW w:w="1701" w:type="dxa"/>
          </w:tcPr>
          <w:p w14:paraId="30892936"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3</w:t>
            </w:r>
          </w:p>
        </w:tc>
        <w:tc>
          <w:tcPr>
            <w:tcW w:w="1842" w:type="dxa"/>
          </w:tcPr>
          <w:p w14:paraId="18FEBA49"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172,92</w:t>
            </w:r>
          </w:p>
        </w:tc>
        <w:tc>
          <w:tcPr>
            <w:tcW w:w="2313" w:type="dxa"/>
            <w:tcBorders>
              <w:top w:val="nil"/>
              <w:left w:val="nil"/>
              <w:bottom w:val="single" w:sz="8" w:space="0" w:color="auto"/>
              <w:right w:val="single" w:sz="8" w:space="0" w:color="auto"/>
            </w:tcBorders>
            <w:shd w:val="clear" w:color="auto" w:fill="auto"/>
            <w:vAlign w:val="center"/>
          </w:tcPr>
          <w:p w14:paraId="7F3D48CC" w14:textId="77777777" w:rsidR="007D54CF" w:rsidRPr="005548FC" w:rsidRDefault="00D44336" w:rsidP="00AB509E">
            <w:pPr>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ru-RU"/>
              </w:rPr>
              <w:t>518,76</w:t>
            </w:r>
          </w:p>
        </w:tc>
      </w:tr>
      <w:tr w:rsidR="007D54CF" w:rsidRPr="005548FC" w14:paraId="4D6D0C7D" w14:textId="77777777" w:rsidTr="00AB509E">
        <w:tc>
          <w:tcPr>
            <w:tcW w:w="3823" w:type="dxa"/>
          </w:tcPr>
          <w:p w14:paraId="510C07B8" w14:textId="77777777" w:rsidR="007D54CF" w:rsidRPr="00CE511B" w:rsidRDefault="00AB509E" w:rsidP="007D54CF">
            <w:pPr>
              <w:shd w:val="clear" w:color="auto" w:fill="FFFFFF"/>
              <w:snapToGrid w:val="0"/>
              <w:rPr>
                <w:rFonts w:ascii="Times New Roman" w:hAnsi="Times New Roman" w:cs="Times New Roman"/>
                <w:color w:val="000000"/>
                <w:sz w:val="28"/>
                <w:szCs w:val="28"/>
                <w:lang w:val="kk-KZ"/>
              </w:rPr>
            </w:pPr>
            <w:r w:rsidRPr="00CE511B">
              <w:rPr>
                <w:rFonts w:ascii="Times New Roman" w:hAnsi="Times New Roman" w:cs="Times New Roman"/>
                <w:color w:val="000000"/>
                <w:spacing w:val="-5"/>
                <w:sz w:val="28"/>
                <w:szCs w:val="28"/>
                <w:lang w:val="kk-KZ"/>
              </w:rPr>
              <w:t>Ас тұзы</w:t>
            </w:r>
          </w:p>
        </w:tc>
        <w:tc>
          <w:tcPr>
            <w:tcW w:w="1701" w:type="dxa"/>
          </w:tcPr>
          <w:p w14:paraId="5591046B"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2,5</w:t>
            </w:r>
          </w:p>
        </w:tc>
        <w:tc>
          <w:tcPr>
            <w:tcW w:w="1842" w:type="dxa"/>
          </w:tcPr>
          <w:p w14:paraId="37637043" w14:textId="77777777" w:rsidR="007D54CF" w:rsidRPr="005548FC" w:rsidRDefault="007D54CF" w:rsidP="00AB509E">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94,00</w:t>
            </w:r>
          </w:p>
        </w:tc>
        <w:tc>
          <w:tcPr>
            <w:tcW w:w="2313" w:type="dxa"/>
            <w:tcBorders>
              <w:top w:val="nil"/>
              <w:left w:val="nil"/>
              <w:bottom w:val="single" w:sz="8" w:space="0" w:color="auto"/>
              <w:right w:val="single" w:sz="8" w:space="0" w:color="auto"/>
            </w:tcBorders>
            <w:shd w:val="clear" w:color="auto" w:fill="auto"/>
            <w:vAlign w:val="center"/>
          </w:tcPr>
          <w:p w14:paraId="7CD689AF" w14:textId="77777777" w:rsidR="007D54CF" w:rsidRPr="005548FC" w:rsidRDefault="007D54CF" w:rsidP="00AB509E">
            <w:pPr>
              <w:jc w:val="center"/>
              <w:rPr>
                <w:rFonts w:ascii="Times New Roman" w:hAnsi="Times New Roman" w:cs="Times New Roman"/>
                <w:color w:val="000000"/>
                <w:sz w:val="28"/>
                <w:szCs w:val="28"/>
              </w:rPr>
            </w:pPr>
            <w:r w:rsidRPr="005548FC">
              <w:rPr>
                <w:rFonts w:ascii="Times New Roman" w:hAnsi="Times New Roman" w:cs="Times New Roman"/>
                <w:color w:val="000000"/>
                <w:sz w:val="28"/>
                <w:szCs w:val="28"/>
                <w:lang w:val="ru-RU"/>
              </w:rPr>
              <w:t>235</w:t>
            </w:r>
          </w:p>
        </w:tc>
      </w:tr>
      <w:tr w:rsidR="00CE511B" w:rsidRPr="005548FC" w14:paraId="32AF4987" w14:textId="77777777" w:rsidTr="00AB509E">
        <w:tc>
          <w:tcPr>
            <w:tcW w:w="3823" w:type="dxa"/>
          </w:tcPr>
          <w:p w14:paraId="28B386C8" w14:textId="57D9B23B" w:rsidR="00CE511B" w:rsidRPr="00CD7F24" w:rsidRDefault="00CE511B" w:rsidP="00CE511B">
            <w:pPr>
              <w:shd w:val="clear" w:color="auto" w:fill="FFFFFF"/>
              <w:snapToGrid w:val="0"/>
              <w:rPr>
                <w:rFonts w:ascii="Times New Roman" w:hAnsi="Times New Roman" w:cs="Times New Roman"/>
                <w:color w:val="000000"/>
                <w:spacing w:val="-5"/>
                <w:sz w:val="28"/>
                <w:szCs w:val="28"/>
                <w:highlight w:val="yellow"/>
                <w:lang w:val="kk-KZ"/>
              </w:rPr>
            </w:pPr>
            <w:r w:rsidRPr="005548FC">
              <w:rPr>
                <w:rFonts w:ascii="Times New Roman" w:hAnsi="Times New Roman" w:cs="Times New Roman"/>
                <w:color w:val="000000"/>
                <w:spacing w:val="-3"/>
                <w:sz w:val="28"/>
                <w:szCs w:val="28"/>
                <w:lang w:val="kk-KZ"/>
              </w:rPr>
              <w:t>Натрий нитриті</w:t>
            </w:r>
            <w:r w:rsidRPr="005548FC">
              <w:rPr>
                <w:rFonts w:ascii="Times New Roman" w:hAnsi="Times New Roman" w:cs="Times New Roman"/>
                <w:color w:val="000000"/>
                <w:spacing w:val="-3"/>
                <w:sz w:val="28"/>
                <w:szCs w:val="28"/>
              </w:rPr>
              <w:t xml:space="preserve">, </w:t>
            </w:r>
            <w:r w:rsidRPr="005548FC">
              <w:rPr>
                <w:rFonts w:ascii="Times New Roman" w:hAnsi="Times New Roman" w:cs="Times New Roman"/>
                <w:color w:val="000000"/>
                <w:spacing w:val="-3"/>
                <w:sz w:val="28"/>
                <w:szCs w:val="28"/>
                <w:lang w:val="kk-KZ"/>
              </w:rPr>
              <w:t>г</w:t>
            </w:r>
          </w:p>
        </w:tc>
        <w:tc>
          <w:tcPr>
            <w:tcW w:w="1701" w:type="dxa"/>
          </w:tcPr>
          <w:p w14:paraId="0A4681C6" w14:textId="55976D1B" w:rsidR="00CE511B" w:rsidRPr="005548FC" w:rsidRDefault="00CE511B" w:rsidP="00CE511B">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7,5</w:t>
            </w:r>
          </w:p>
        </w:tc>
        <w:tc>
          <w:tcPr>
            <w:tcW w:w="1842" w:type="dxa"/>
          </w:tcPr>
          <w:p w14:paraId="4DED379C" w14:textId="77777777" w:rsidR="00CE511B" w:rsidRPr="005548FC" w:rsidRDefault="00CE511B" w:rsidP="00CE511B">
            <w:pPr>
              <w:jc w:val="center"/>
              <w:rPr>
                <w:rFonts w:ascii="Times New Roman" w:hAnsi="Times New Roman" w:cs="Times New Roman"/>
                <w:color w:val="000000" w:themeColor="text1"/>
                <w:sz w:val="28"/>
                <w:szCs w:val="28"/>
                <w:shd w:val="clear" w:color="auto" w:fill="FFFFFF"/>
                <w:lang w:val="ru-RU"/>
              </w:rPr>
            </w:pPr>
          </w:p>
        </w:tc>
        <w:tc>
          <w:tcPr>
            <w:tcW w:w="2313" w:type="dxa"/>
            <w:tcBorders>
              <w:top w:val="nil"/>
              <w:left w:val="nil"/>
              <w:bottom w:val="single" w:sz="8" w:space="0" w:color="auto"/>
              <w:right w:val="single" w:sz="8" w:space="0" w:color="auto"/>
            </w:tcBorders>
            <w:shd w:val="clear" w:color="auto" w:fill="auto"/>
            <w:vAlign w:val="center"/>
          </w:tcPr>
          <w:p w14:paraId="207B3BBB" w14:textId="2D417F53" w:rsidR="00CE511B" w:rsidRPr="005548FC" w:rsidRDefault="00CE511B" w:rsidP="00CE511B">
            <w:pPr>
              <w:jc w:val="center"/>
              <w:rPr>
                <w:rFonts w:ascii="Times New Roman" w:hAnsi="Times New Roman" w:cs="Times New Roman"/>
                <w:color w:val="000000"/>
                <w:sz w:val="28"/>
                <w:szCs w:val="28"/>
                <w:lang w:val="ru-RU"/>
              </w:rPr>
            </w:pPr>
            <w:r w:rsidRPr="005548FC">
              <w:rPr>
                <w:rFonts w:ascii="Times New Roman" w:hAnsi="Times New Roman" w:cs="Times New Roman"/>
                <w:color w:val="000000"/>
                <w:sz w:val="28"/>
                <w:szCs w:val="28"/>
                <w:lang w:val="ru-RU"/>
              </w:rPr>
              <w:t>4.5</w:t>
            </w:r>
          </w:p>
        </w:tc>
      </w:tr>
      <w:tr w:rsidR="00CE511B" w:rsidRPr="005548FC" w14:paraId="43657214" w14:textId="77777777" w:rsidTr="00AB509E">
        <w:tc>
          <w:tcPr>
            <w:tcW w:w="3823" w:type="dxa"/>
          </w:tcPr>
          <w:p w14:paraId="0C1EFEDD" w14:textId="44BE56D0" w:rsidR="00CE511B" w:rsidRPr="00CD7F24" w:rsidRDefault="00CE511B" w:rsidP="00CE511B">
            <w:pPr>
              <w:shd w:val="clear" w:color="auto" w:fill="FFFFFF"/>
              <w:snapToGrid w:val="0"/>
              <w:rPr>
                <w:rFonts w:ascii="Times New Roman" w:hAnsi="Times New Roman" w:cs="Times New Roman"/>
                <w:color w:val="000000"/>
                <w:spacing w:val="-5"/>
                <w:sz w:val="28"/>
                <w:szCs w:val="28"/>
                <w:highlight w:val="yellow"/>
                <w:lang w:val="kk-KZ"/>
              </w:rPr>
            </w:pPr>
            <w:r w:rsidRPr="005548FC">
              <w:rPr>
                <w:rFonts w:ascii="Times New Roman" w:hAnsi="Times New Roman" w:cs="Times New Roman"/>
                <w:color w:val="000000"/>
                <w:spacing w:val="-5"/>
                <w:sz w:val="28"/>
                <w:szCs w:val="28"/>
                <w:lang w:val="kk-KZ"/>
              </w:rPr>
              <w:t>Қант, г</w:t>
            </w:r>
          </w:p>
        </w:tc>
        <w:tc>
          <w:tcPr>
            <w:tcW w:w="1701" w:type="dxa"/>
          </w:tcPr>
          <w:p w14:paraId="1C240EC6" w14:textId="5515443A" w:rsidR="00CE511B" w:rsidRPr="005548FC" w:rsidRDefault="00CE511B" w:rsidP="00CE511B">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200</w:t>
            </w:r>
          </w:p>
        </w:tc>
        <w:tc>
          <w:tcPr>
            <w:tcW w:w="1842" w:type="dxa"/>
          </w:tcPr>
          <w:p w14:paraId="2E577508" w14:textId="2BE736AB" w:rsidR="00CE511B" w:rsidRPr="005548FC" w:rsidRDefault="00CE511B" w:rsidP="00CE511B">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410,00</w:t>
            </w:r>
          </w:p>
        </w:tc>
        <w:tc>
          <w:tcPr>
            <w:tcW w:w="2313" w:type="dxa"/>
            <w:tcBorders>
              <w:top w:val="nil"/>
              <w:left w:val="nil"/>
              <w:bottom w:val="single" w:sz="8" w:space="0" w:color="auto"/>
              <w:right w:val="single" w:sz="8" w:space="0" w:color="auto"/>
            </w:tcBorders>
            <w:shd w:val="clear" w:color="auto" w:fill="auto"/>
            <w:vAlign w:val="center"/>
          </w:tcPr>
          <w:p w14:paraId="6C318919" w14:textId="6029108A" w:rsidR="00CE511B" w:rsidRPr="005548FC" w:rsidRDefault="00CE511B" w:rsidP="00CE511B">
            <w:pPr>
              <w:jc w:val="center"/>
              <w:rPr>
                <w:rFonts w:ascii="Times New Roman" w:hAnsi="Times New Roman" w:cs="Times New Roman"/>
                <w:color w:val="000000"/>
                <w:sz w:val="28"/>
                <w:szCs w:val="28"/>
                <w:lang w:val="ru-RU"/>
              </w:rPr>
            </w:pPr>
            <w:r w:rsidRPr="005548FC">
              <w:rPr>
                <w:rFonts w:ascii="Times New Roman" w:hAnsi="Times New Roman" w:cs="Times New Roman"/>
                <w:color w:val="000000"/>
                <w:sz w:val="28"/>
                <w:szCs w:val="28"/>
                <w:lang w:val="ru-RU"/>
              </w:rPr>
              <w:t>82</w:t>
            </w:r>
          </w:p>
        </w:tc>
      </w:tr>
      <w:tr w:rsidR="00CE511B" w:rsidRPr="005548FC" w14:paraId="5F403C27" w14:textId="77777777" w:rsidTr="00AB509E">
        <w:tc>
          <w:tcPr>
            <w:tcW w:w="3823" w:type="dxa"/>
          </w:tcPr>
          <w:p w14:paraId="6DD86421" w14:textId="226C76D8" w:rsidR="00CE511B" w:rsidRPr="00CD7F24" w:rsidRDefault="00CE511B" w:rsidP="00CE511B">
            <w:pPr>
              <w:shd w:val="clear" w:color="auto" w:fill="FFFFFF"/>
              <w:snapToGrid w:val="0"/>
              <w:rPr>
                <w:rFonts w:ascii="Times New Roman" w:hAnsi="Times New Roman" w:cs="Times New Roman"/>
                <w:color w:val="000000"/>
                <w:spacing w:val="-5"/>
                <w:sz w:val="28"/>
                <w:szCs w:val="28"/>
                <w:highlight w:val="yellow"/>
                <w:lang w:val="kk-KZ"/>
              </w:rPr>
            </w:pPr>
            <w:r w:rsidRPr="005548FC">
              <w:rPr>
                <w:rFonts w:ascii="Times New Roman" w:hAnsi="Times New Roman" w:cs="Times New Roman"/>
                <w:color w:val="000000"/>
                <w:spacing w:val="-5"/>
                <w:sz w:val="28"/>
                <w:szCs w:val="28"/>
                <w:lang w:val="kk-KZ"/>
              </w:rPr>
              <w:t>Ұнтақталған қара бұрыш, г</w:t>
            </w:r>
          </w:p>
        </w:tc>
        <w:tc>
          <w:tcPr>
            <w:tcW w:w="1701" w:type="dxa"/>
          </w:tcPr>
          <w:p w14:paraId="21862885" w14:textId="361807D9" w:rsidR="00CE511B" w:rsidRPr="005548FC" w:rsidRDefault="00CE511B" w:rsidP="00CE511B">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100</w:t>
            </w:r>
          </w:p>
        </w:tc>
        <w:tc>
          <w:tcPr>
            <w:tcW w:w="1842" w:type="dxa"/>
          </w:tcPr>
          <w:p w14:paraId="32CD4AC3" w14:textId="52F1DF55" w:rsidR="00CE511B" w:rsidRPr="005548FC" w:rsidRDefault="00CE511B" w:rsidP="00CE511B">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2400,00</w:t>
            </w:r>
          </w:p>
        </w:tc>
        <w:tc>
          <w:tcPr>
            <w:tcW w:w="2313" w:type="dxa"/>
            <w:tcBorders>
              <w:top w:val="nil"/>
              <w:left w:val="nil"/>
              <w:bottom w:val="single" w:sz="8" w:space="0" w:color="auto"/>
              <w:right w:val="single" w:sz="8" w:space="0" w:color="auto"/>
            </w:tcBorders>
            <w:shd w:val="clear" w:color="auto" w:fill="auto"/>
            <w:vAlign w:val="center"/>
          </w:tcPr>
          <w:p w14:paraId="08B9E985" w14:textId="24118F01" w:rsidR="00CE511B" w:rsidRPr="005548FC" w:rsidRDefault="00CE511B" w:rsidP="00CE511B">
            <w:pPr>
              <w:jc w:val="center"/>
              <w:rPr>
                <w:rFonts w:ascii="Times New Roman" w:hAnsi="Times New Roman" w:cs="Times New Roman"/>
                <w:color w:val="000000"/>
                <w:sz w:val="28"/>
                <w:szCs w:val="28"/>
                <w:lang w:val="ru-RU"/>
              </w:rPr>
            </w:pPr>
            <w:r w:rsidRPr="005548FC">
              <w:rPr>
                <w:rFonts w:ascii="Times New Roman" w:hAnsi="Times New Roman" w:cs="Times New Roman"/>
                <w:color w:val="000000"/>
                <w:sz w:val="28"/>
                <w:szCs w:val="28"/>
                <w:lang w:val="ru-RU"/>
              </w:rPr>
              <w:t>240</w:t>
            </w:r>
          </w:p>
        </w:tc>
      </w:tr>
      <w:tr w:rsidR="00CE511B" w:rsidRPr="005548FC" w14:paraId="7A7B2CCB" w14:textId="77777777" w:rsidTr="00AB509E">
        <w:tc>
          <w:tcPr>
            <w:tcW w:w="3823" w:type="dxa"/>
          </w:tcPr>
          <w:p w14:paraId="09098653" w14:textId="50A7EC02" w:rsidR="00CE511B" w:rsidRPr="00CD7F24" w:rsidRDefault="00CE511B" w:rsidP="00CE511B">
            <w:pPr>
              <w:shd w:val="clear" w:color="auto" w:fill="FFFFFF"/>
              <w:snapToGrid w:val="0"/>
              <w:rPr>
                <w:rFonts w:ascii="Times New Roman" w:hAnsi="Times New Roman" w:cs="Times New Roman"/>
                <w:color w:val="000000"/>
                <w:spacing w:val="-5"/>
                <w:sz w:val="28"/>
                <w:szCs w:val="28"/>
                <w:highlight w:val="yellow"/>
                <w:lang w:val="kk-KZ"/>
              </w:rPr>
            </w:pPr>
            <w:r w:rsidRPr="005548FC">
              <w:rPr>
                <w:rFonts w:ascii="Times New Roman" w:hAnsi="Times New Roman" w:cs="Times New Roman"/>
                <w:color w:val="000000"/>
                <w:spacing w:val="-5"/>
                <w:sz w:val="28"/>
                <w:szCs w:val="28"/>
                <w:lang w:val="kk-KZ"/>
              </w:rPr>
              <w:t>Ұнтақталған мускат жаңғағы немесе кардамон., г</w:t>
            </w:r>
          </w:p>
        </w:tc>
        <w:tc>
          <w:tcPr>
            <w:tcW w:w="1701" w:type="dxa"/>
          </w:tcPr>
          <w:p w14:paraId="4D72DDD7" w14:textId="5515EFFA" w:rsidR="00CE511B" w:rsidRPr="005548FC" w:rsidRDefault="00CE511B" w:rsidP="00CE511B">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50</w:t>
            </w:r>
          </w:p>
        </w:tc>
        <w:tc>
          <w:tcPr>
            <w:tcW w:w="1842" w:type="dxa"/>
          </w:tcPr>
          <w:p w14:paraId="4AB56A14" w14:textId="45A42F33" w:rsidR="00CE511B" w:rsidRPr="005548FC" w:rsidRDefault="00CE511B" w:rsidP="00CE511B">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2660,00</w:t>
            </w:r>
          </w:p>
        </w:tc>
        <w:tc>
          <w:tcPr>
            <w:tcW w:w="2313" w:type="dxa"/>
            <w:tcBorders>
              <w:top w:val="nil"/>
              <w:left w:val="nil"/>
              <w:bottom w:val="single" w:sz="8" w:space="0" w:color="auto"/>
              <w:right w:val="single" w:sz="8" w:space="0" w:color="auto"/>
            </w:tcBorders>
            <w:shd w:val="clear" w:color="auto" w:fill="auto"/>
            <w:vAlign w:val="center"/>
          </w:tcPr>
          <w:p w14:paraId="2CB36D77" w14:textId="46B38826" w:rsidR="00CE511B" w:rsidRPr="005548FC" w:rsidRDefault="00CE511B" w:rsidP="00CE511B">
            <w:pPr>
              <w:jc w:val="center"/>
              <w:rPr>
                <w:rFonts w:ascii="Times New Roman" w:hAnsi="Times New Roman" w:cs="Times New Roman"/>
                <w:color w:val="000000"/>
                <w:sz w:val="28"/>
                <w:szCs w:val="28"/>
                <w:lang w:val="ru-RU"/>
              </w:rPr>
            </w:pPr>
            <w:r w:rsidRPr="005548FC">
              <w:rPr>
                <w:rFonts w:ascii="Times New Roman" w:hAnsi="Times New Roman" w:cs="Times New Roman"/>
                <w:color w:val="000000"/>
                <w:sz w:val="28"/>
                <w:szCs w:val="28"/>
                <w:lang w:val="ru-RU"/>
              </w:rPr>
              <w:t>133</w:t>
            </w:r>
          </w:p>
        </w:tc>
      </w:tr>
      <w:tr w:rsidR="00CE511B" w:rsidRPr="005548FC" w14:paraId="0A78D687" w14:textId="77777777" w:rsidTr="00AB509E">
        <w:tc>
          <w:tcPr>
            <w:tcW w:w="7366" w:type="dxa"/>
            <w:gridSpan w:val="3"/>
          </w:tcPr>
          <w:p w14:paraId="6B84F272" w14:textId="77777777" w:rsidR="00CE511B" w:rsidRPr="005548FC" w:rsidRDefault="00CE511B" w:rsidP="00CE511B">
            <w:pPr>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spacing w:val="-5"/>
                <w:sz w:val="28"/>
                <w:szCs w:val="28"/>
                <w:lang w:val="kk-KZ"/>
              </w:rPr>
              <w:t>Шығым, 100 кг</w:t>
            </w:r>
          </w:p>
        </w:tc>
        <w:tc>
          <w:tcPr>
            <w:tcW w:w="2313" w:type="dxa"/>
            <w:tcBorders>
              <w:top w:val="nil"/>
              <w:left w:val="nil"/>
              <w:bottom w:val="single" w:sz="8" w:space="0" w:color="auto"/>
              <w:right w:val="single" w:sz="8" w:space="0" w:color="auto"/>
            </w:tcBorders>
            <w:shd w:val="clear" w:color="auto" w:fill="auto"/>
            <w:vAlign w:val="center"/>
          </w:tcPr>
          <w:p w14:paraId="6655F3DA" w14:textId="7DC27CB8" w:rsidR="00CE511B" w:rsidRPr="005548FC" w:rsidRDefault="00CE511B" w:rsidP="00CE511B">
            <w:pPr>
              <w:jc w:val="both"/>
              <w:rPr>
                <w:rFonts w:ascii="Times New Roman" w:hAnsi="Times New Roman" w:cs="Times New Roman"/>
                <w:color w:val="000000"/>
                <w:sz w:val="28"/>
                <w:szCs w:val="28"/>
              </w:rPr>
            </w:pPr>
            <w:r w:rsidRPr="005548FC">
              <w:rPr>
                <w:rFonts w:ascii="Times New Roman" w:hAnsi="Times New Roman" w:cs="Times New Roman"/>
                <w:color w:val="000000"/>
                <w:sz w:val="28"/>
                <w:szCs w:val="28"/>
                <w:lang w:val="ru-RU"/>
              </w:rPr>
              <w:t>20</w:t>
            </w:r>
            <w:r>
              <w:rPr>
                <w:rFonts w:ascii="Times New Roman" w:hAnsi="Times New Roman" w:cs="Times New Roman"/>
                <w:color w:val="000000"/>
                <w:sz w:val="28"/>
                <w:szCs w:val="28"/>
                <w:lang w:val="ru-RU"/>
              </w:rPr>
              <w:t>8113,26</w:t>
            </w:r>
          </w:p>
        </w:tc>
      </w:tr>
    </w:tbl>
    <w:p w14:paraId="58CAB4D6" w14:textId="77777777" w:rsidR="00B07419" w:rsidRPr="005548FC" w:rsidRDefault="00B07419" w:rsidP="00A143A3">
      <w:pPr>
        <w:spacing w:after="0" w:line="240" w:lineRule="auto"/>
        <w:ind w:firstLine="709"/>
        <w:jc w:val="both"/>
      </w:pPr>
    </w:p>
    <w:p w14:paraId="73884DA1" w14:textId="7564C511" w:rsidR="00D44336" w:rsidRPr="005548FC" w:rsidRDefault="00D44336" w:rsidP="00D44336">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lastRenderedPageBreak/>
        <w:t xml:space="preserve">6.1-кестеден </w:t>
      </w:r>
      <w:r w:rsidRPr="005548FC">
        <w:rPr>
          <w:rFonts w:ascii="Times New Roman" w:hAnsi="Times New Roman" w:cs="Times New Roman"/>
          <w:sz w:val="28"/>
          <w:szCs w:val="28"/>
          <w:lang w:val="kk-KZ"/>
        </w:rPr>
        <w:t>пісірілген</w:t>
      </w:r>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шұжық</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өндіру</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үшін</w:t>
      </w:r>
      <w:proofErr w:type="spellEnd"/>
      <w:r w:rsidRPr="005548FC">
        <w:rPr>
          <w:rFonts w:ascii="Times New Roman" w:hAnsi="Times New Roman" w:cs="Times New Roman"/>
          <w:sz w:val="28"/>
          <w:szCs w:val="28"/>
        </w:rPr>
        <w:t xml:space="preserve"> 100 </w:t>
      </w:r>
      <w:proofErr w:type="spellStart"/>
      <w:r w:rsidRPr="005548FC">
        <w:rPr>
          <w:rFonts w:ascii="Times New Roman" w:hAnsi="Times New Roman" w:cs="Times New Roman"/>
          <w:sz w:val="28"/>
          <w:szCs w:val="28"/>
        </w:rPr>
        <w:t>кг</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шикізатқа</w:t>
      </w:r>
      <w:proofErr w:type="spellEnd"/>
      <w:r w:rsidRPr="005548FC">
        <w:rPr>
          <w:rFonts w:ascii="Times New Roman" w:hAnsi="Times New Roman" w:cs="Times New Roman"/>
          <w:sz w:val="28"/>
          <w:szCs w:val="28"/>
          <w:lang w:val="kk-KZ"/>
        </w:rPr>
        <w:t xml:space="preserve"> </w:t>
      </w:r>
      <w:r w:rsidRPr="005548FC">
        <w:rPr>
          <w:rFonts w:ascii="Times New Roman" w:hAnsi="Times New Roman" w:cs="Times New Roman"/>
          <w:sz w:val="28"/>
          <w:szCs w:val="28"/>
        </w:rPr>
        <w:t>«</w:t>
      </w:r>
      <w:r w:rsidRPr="005548FC">
        <w:rPr>
          <w:rFonts w:ascii="Times New Roman" w:hAnsi="Times New Roman" w:cs="Times New Roman"/>
          <w:sz w:val="28"/>
          <w:szCs w:val="28"/>
          <w:lang w:val="kk-KZ"/>
        </w:rPr>
        <w:t>Алатау</w:t>
      </w:r>
      <w:r w:rsidRPr="005548FC">
        <w:rPr>
          <w:rFonts w:ascii="Times New Roman" w:hAnsi="Times New Roman" w:cs="Times New Roman"/>
          <w:sz w:val="28"/>
          <w:szCs w:val="28"/>
        </w:rPr>
        <w:t xml:space="preserve">» </w:t>
      </w:r>
      <w:r w:rsidR="00CD7F24">
        <w:rPr>
          <w:rFonts w:ascii="Times New Roman" w:hAnsi="Times New Roman" w:cs="Times New Roman"/>
          <w:sz w:val="28"/>
          <w:szCs w:val="28"/>
          <w:lang w:val="kk-KZ"/>
        </w:rPr>
        <w:t xml:space="preserve">тәжірибелік үлгісі </w:t>
      </w:r>
      <w:proofErr w:type="spellStart"/>
      <w:r w:rsidRPr="005548FC">
        <w:rPr>
          <w:rFonts w:ascii="Times New Roman" w:hAnsi="Times New Roman" w:cs="Times New Roman"/>
          <w:sz w:val="28"/>
          <w:szCs w:val="28"/>
        </w:rPr>
        <w:t>бойынша</w:t>
      </w:r>
      <w:proofErr w:type="spellEnd"/>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kk-KZ"/>
        </w:rPr>
        <w:t>20</w:t>
      </w:r>
      <w:r w:rsidR="00CE511B">
        <w:rPr>
          <w:rFonts w:ascii="Times New Roman" w:hAnsi="Times New Roman" w:cs="Times New Roman"/>
          <w:sz w:val="28"/>
          <w:szCs w:val="28"/>
          <w:lang w:val="kk-KZ"/>
        </w:rPr>
        <w:t>8113,26</w:t>
      </w:r>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теңге</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көлемінде</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ал</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бақылаудағы</w:t>
      </w:r>
      <w:proofErr w:type="spellEnd"/>
      <w:r w:rsidRPr="005548FC">
        <w:rPr>
          <w:rFonts w:ascii="Times New Roman" w:hAnsi="Times New Roman" w:cs="Times New Roman"/>
          <w:sz w:val="28"/>
          <w:szCs w:val="28"/>
        </w:rPr>
        <w:t xml:space="preserve"> «</w:t>
      </w:r>
      <w:r w:rsidR="00FE0CE3" w:rsidRPr="005548FC">
        <w:rPr>
          <w:rFonts w:ascii="Times New Roman" w:hAnsi="Times New Roman" w:cs="Times New Roman"/>
          <w:sz w:val="28"/>
          <w:szCs w:val="28"/>
          <w:lang w:val="kk-KZ"/>
        </w:rPr>
        <w:t>Любительская</w:t>
      </w:r>
      <w:r w:rsidRPr="005548FC">
        <w:rPr>
          <w:rFonts w:ascii="Times New Roman" w:hAnsi="Times New Roman" w:cs="Times New Roman"/>
          <w:sz w:val="28"/>
          <w:szCs w:val="28"/>
        </w:rPr>
        <w:t>»</w:t>
      </w:r>
      <w:r w:rsidR="00FE0CE3" w:rsidRPr="005548FC">
        <w:rPr>
          <w:rFonts w:ascii="Times New Roman" w:hAnsi="Times New Roman" w:cs="Times New Roman"/>
          <w:sz w:val="28"/>
          <w:szCs w:val="28"/>
          <w:lang w:val="kk-KZ"/>
        </w:rPr>
        <w:t xml:space="preserve"> </w:t>
      </w:r>
      <w:proofErr w:type="spellStart"/>
      <w:r w:rsidRPr="005548FC">
        <w:rPr>
          <w:rFonts w:ascii="Times New Roman" w:hAnsi="Times New Roman" w:cs="Times New Roman"/>
          <w:sz w:val="28"/>
          <w:szCs w:val="28"/>
        </w:rPr>
        <w:t>шұжық</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өнімі</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бойынша</w:t>
      </w:r>
      <w:proofErr w:type="spellEnd"/>
      <w:r w:rsidRPr="005548FC">
        <w:rPr>
          <w:rFonts w:ascii="Times New Roman" w:hAnsi="Times New Roman" w:cs="Times New Roman"/>
          <w:sz w:val="28"/>
          <w:szCs w:val="28"/>
        </w:rPr>
        <w:t xml:space="preserve"> </w:t>
      </w:r>
      <w:r w:rsidR="00FE0CE3" w:rsidRPr="005548FC">
        <w:rPr>
          <w:rFonts w:ascii="Times New Roman" w:hAnsi="Times New Roman" w:cs="Times New Roman"/>
          <w:sz w:val="28"/>
          <w:szCs w:val="28"/>
          <w:lang w:val="kk-KZ"/>
        </w:rPr>
        <w:t>274694,5</w:t>
      </w:r>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теңге</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ақшалай</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ресурстар</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пайдаланылады</w:t>
      </w:r>
      <w:proofErr w:type="spellEnd"/>
      <w:r w:rsidRPr="005548FC">
        <w:rPr>
          <w:rFonts w:ascii="Times New Roman" w:hAnsi="Times New Roman" w:cs="Times New Roman"/>
          <w:sz w:val="28"/>
          <w:szCs w:val="28"/>
        </w:rPr>
        <w:t>.</w:t>
      </w:r>
    </w:p>
    <w:p w14:paraId="4F171C2A" w14:textId="24A4286B" w:rsidR="00D44336" w:rsidRPr="005548FC" w:rsidRDefault="00D44336" w:rsidP="00D44336">
      <w:pPr>
        <w:spacing w:after="0" w:line="240" w:lineRule="auto"/>
        <w:ind w:firstLine="709"/>
        <w:jc w:val="both"/>
        <w:rPr>
          <w:rFonts w:ascii="Times New Roman" w:hAnsi="Times New Roman" w:cs="Times New Roman"/>
          <w:sz w:val="28"/>
          <w:szCs w:val="28"/>
        </w:rPr>
      </w:pPr>
      <w:proofErr w:type="spellStart"/>
      <w:r w:rsidRPr="005548FC">
        <w:rPr>
          <w:rFonts w:ascii="Times New Roman" w:hAnsi="Times New Roman" w:cs="Times New Roman"/>
          <w:sz w:val="28"/>
          <w:szCs w:val="28"/>
        </w:rPr>
        <w:t>Айырмашылық</w:t>
      </w:r>
      <w:proofErr w:type="spellEnd"/>
      <w:r w:rsidRPr="005548FC">
        <w:rPr>
          <w:rFonts w:ascii="Times New Roman" w:hAnsi="Times New Roman" w:cs="Times New Roman"/>
          <w:sz w:val="28"/>
          <w:szCs w:val="28"/>
        </w:rPr>
        <w:t xml:space="preserve"> </w:t>
      </w:r>
      <w:r w:rsidR="00FE0CE3" w:rsidRPr="005548FC">
        <w:rPr>
          <w:rFonts w:ascii="Times New Roman" w:hAnsi="Times New Roman" w:cs="Times New Roman"/>
          <w:sz w:val="28"/>
          <w:szCs w:val="28"/>
        </w:rPr>
        <w:t>6</w:t>
      </w:r>
      <w:r w:rsidR="00CE511B">
        <w:rPr>
          <w:rFonts w:ascii="Times New Roman" w:hAnsi="Times New Roman" w:cs="Times New Roman"/>
          <w:sz w:val="28"/>
          <w:szCs w:val="28"/>
          <w:lang w:val="kk-KZ"/>
        </w:rPr>
        <w:t>6581,24</w:t>
      </w:r>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теңге</w:t>
      </w:r>
      <w:proofErr w:type="spellEnd"/>
      <w:r w:rsidR="00D77EF6" w:rsidRPr="005548FC">
        <w:rPr>
          <w:rFonts w:ascii="Times New Roman" w:hAnsi="Times New Roman" w:cs="Times New Roman"/>
          <w:sz w:val="28"/>
          <w:szCs w:val="28"/>
          <w:lang w:val="kk-KZ"/>
        </w:rPr>
        <w:t>ні құрады</w:t>
      </w:r>
      <w:r w:rsidRPr="005548FC">
        <w:rPr>
          <w:rFonts w:ascii="Times New Roman" w:hAnsi="Times New Roman" w:cs="Times New Roman"/>
          <w:sz w:val="28"/>
          <w:szCs w:val="28"/>
        </w:rPr>
        <w:t>.</w:t>
      </w:r>
    </w:p>
    <w:p w14:paraId="44A048B4" w14:textId="77777777" w:rsidR="00EC5739" w:rsidRPr="005548FC" w:rsidRDefault="00EC5739" w:rsidP="00FE0CE3">
      <w:pPr>
        <w:spacing w:after="0" w:line="240" w:lineRule="auto"/>
        <w:jc w:val="both"/>
        <w:rPr>
          <w:rFonts w:ascii="Times New Roman" w:hAnsi="Times New Roman" w:cs="Times New Roman"/>
          <w:sz w:val="28"/>
          <w:szCs w:val="28"/>
        </w:rPr>
      </w:pPr>
    </w:p>
    <w:p w14:paraId="54120C3D" w14:textId="77777777" w:rsidR="00B07419" w:rsidRPr="005548FC" w:rsidRDefault="00B07419" w:rsidP="00FE0CE3">
      <w:pPr>
        <w:spacing w:after="0" w:line="240" w:lineRule="auto"/>
        <w:jc w:val="both"/>
        <w:rPr>
          <w:rFonts w:ascii="Times New Roman" w:hAnsi="Times New Roman" w:cs="Times New Roman"/>
          <w:sz w:val="28"/>
          <w:szCs w:val="28"/>
          <w:lang w:val="kk-KZ"/>
        </w:rPr>
      </w:pPr>
      <w:r w:rsidRPr="005548FC">
        <w:rPr>
          <w:rFonts w:ascii="Times New Roman" w:hAnsi="Times New Roman" w:cs="Times New Roman"/>
          <w:sz w:val="28"/>
          <w:szCs w:val="28"/>
          <w:lang w:val="ru-RU"/>
        </w:rPr>
        <w:t>Кесте</w:t>
      </w:r>
      <w:r w:rsidRPr="005548FC">
        <w:rPr>
          <w:rFonts w:ascii="Times New Roman" w:hAnsi="Times New Roman" w:cs="Times New Roman"/>
          <w:sz w:val="28"/>
          <w:szCs w:val="28"/>
        </w:rPr>
        <w:t xml:space="preserve">  </w:t>
      </w:r>
      <w:r w:rsidR="00EC5739" w:rsidRPr="005548FC">
        <w:rPr>
          <w:rFonts w:ascii="Times New Roman" w:hAnsi="Times New Roman" w:cs="Times New Roman"/>
          <w:sz w:val="28"/>
          <w:szCs w:val="28"/>
          <w:lang w:val="kk-KZ"/>
        </w:rPr>
        <w:t xml:space="preserve">6.2 </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Қосымша</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материалдар</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құнының</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есеб</w:t>
      </w:r>
      <w:r w:rsidRPr="005548FC">
        <w:rPr>
          <w:rFonts w:ascii="Times New Roman" w:hAnsi="Times New Roman" w:cs="Times New Roman"/>
          <w:sz w:val="28"/>
          <w:szCs w:val="28"/>
          <w:lang w:val="kk-KZ"/>
        </w:rPr>
        <w:t>і</w:t>
      </w:r>
    </w:p>
    <w:p w14:paraId="536C5ABF" w14:textId="77777777" w:rsidR="00FE0CE3" w:rsidRPr="005548FC" w:rsidRDefault="00FE0CE3" w:rsidP="00A143A3">
      <w:pPr>
        <w:spacing w:after="0" w:line="240" w:lineRule="auto"/>
        <w:ind w:firstLine="709"/>
        <w:jc w:val="both"/>
        <w:rPr>
          <w:rFonts w:ascii="Times New Roman" w:hAnsi="Times New Roman" w:cs="Times New Roman"/>
          <w:sz w:val="28"/>
          <w:szCs w:val="28"/>
          <w:lang w:val="kk-KZ"/>
        </w:rPr>
      </w:pPr>
    </w:p>
    <w:tbl>
      <w:tblPr>
        <w:tblStyle w:val="TableGrid"/>
        <w:tblW w:w="0" w:type="auto"/>
        <w:tblLook w:val="04A0" w:firstRow="1" w:lastRow="0" w:firstColumn="1" w:lastColumn="0" w:noHBand="0" w:noVBand="1"/>
      </w:tblPr>
      <w:tblGrid>
        <w:gridCol w:w="1838"/>
        <w:gridCol w:w="1134"/>
        <w:gridCol w:w="3119"/>
        <w:gridCol w:w="2268"/>
        <w:gridCol w:w="1320"/>
      </w:tblGrid>
      <w:tr w:rsidR="00B07419" w:rsidRPr="005548FC" w14:paraId="7363FBC9" w14:textId="77777777" w:rsidTr="00EC5739">
        <w:tc>
          <w:tcPr>
            <w:tcW w:w="1838" w:type="dxa"/>
          </w:tcPr>
          <w:p w14:paraId="7EE24260" w14:textId="77777777" w:rsidR="00EC5739" w:rsidRPr="005548FC" w:rsidRDefault="00B07419" w:rsidP="00A143A3">
            <w:pPr>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Материалдар</w:t>
            </w:r>
          </w:p>
          <w:p w14:paraId="491959C8" w14:textId="77777777" w:rsidR="00B07419" w:rsidRPr="005548FC" w:rsidRDefault="00B07419" w:rsidP="00A143A3">
            <w:pPr>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 xml:space="preserve">дың атауы </w:t>
            </w:r>
          </w:p>
        </w:tc>
        <w:tc>
          <w:tcPr>
            <w:tcW w:w="1134" w:type="dxa"/>
          </w:tcPr>
          <w:p w14:paraId="6C961FB3" w14:textId="77777777" w:rsidR="00B07419" w:rsidRPr="005548FC" w:rsidRDefault="00B07419"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Өлшем бірлігі</w:t>
            </w:r>
          </w:p>
        </w:tc>
        <w:tc>
          <w:tcPr>
            <w:tcW w:w="3119" w:type="dxa"/>
          </w:tcPr>
          <w:p w14:paraId="564B1242" w14:textId="77777777" w:rsidR="00B07419" w:rsidRPr="005548FC" w:rsidRDefault="00B07419"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100 кг өнімге арналған қосымша материалдар шығынының нормасы</w:t>
            </w:r>
          </w:p>
        </w:tc>
        <w:tc>
          <w:tcPr>
            <w:tcW w:w="2268" w:type="dxa"/>
          </w:tcPr>
          <w:p w14:paraId="19084E1D" w14:textId="77777777" w:rsidR="00B07419" w:rsidRPr="005548FC" w:rsidRDefault="00B07419"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Қосымша материалдардың бірлігі үшін баға, тг</w:t>
            </w:r>
          </w:p>
        </w:tc>
        <w:tc>
          <w:tcPr>
            <w:tcW w:w="1320" w:type="dxa"/>
          </w:tcPr>
          <w:p w14:paraId="6EA963BB" w14:textId="77777777" w:rsidR="00B07419" w:rsidRPr="005548FC" w:rsidRDefault="00B07419"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Құны, тг</w:t>
            </w:r>
          </w:p>
        </w:tc>
      </w:tr>
      <w:tr w:rsidR="00B07419" w:rsidRPr="005548FC" w14:paraId="3D03C829" w14:textId="77777777" w:rsidTr="00EC5739">
        <w:tc>
          <w:tcPr>
            <w:tcW w:w="1838" w:type="dxa"/>
          </w:tcPr>
          <w:p w14:paraId="5DBF3BCA" w14:textId="77777777" w:rsidR="00B07419" w:rsidRPr="005548FC" w:rsidRDefault="00B07419" w:rsidP="00A143A3">
            <w:pPr>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Шпагаттар</w:t>
            </w:r>
          </w:p>
        </w:tc>
        <w:tc>
          <w:tcPr>
            <w:tcW w:w="1134" w:type="dxa"/>
          </w:tcPr>
          <w:p w14:paraId="0C659245" w14:textId="77777777" w:rsidR="00B07419" w:rsidRPr="005548FC" w:rsidRDefault="0065151A"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м</w:t>
            </w:r>
          </w:p>
        </w:tc>
        <w:tc>
          <w:tcPr>
            <w:tcW w:w="3119" w:type="dxa"/>
          </w:tcPr>
          <w:p w14:paraId="2FA92B66" w14:textId="77777777" w:rsidR="00B07419" w:rsidRPr="005548FC" w:rsidRDefault="0065151A"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22</w:t>
            </w:r>
          </w:p>
        </w:tc>
        <w:tc>
          <w:tcPr>
            <w:tcW w:w="2268" w:type="dxa"/>
          </w:tcPr>
          <w:p w14:paraId="07F2A2BA" w14:textId="77777777" w:rsidR="00B07419" w:rsidRPr="005548FC" w:rsidRDefault="007D54CF"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20</w:t>
            </w:r>
          </w:p>
        </w:tc>
        <w:tc>
          <w:tcPr>
            <w:tcW w:w="1320" w:type="dxa"/>
          </w:tcPr>
          <w:p w14:paraId="025975AB" w14:textId="77777777" w:rsidR="00B07419" w:rsidRPr="005548FC" w:rsidRDefault="007D54CF"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440</w:t>
            </w:r>
          </w:p>
        </w:tc>
      </w:tr>
      <w:tr w:rsidR="00B07419" w:rsidRPr="005548FC" w14:paraId="40D9C7D4" w14:textId="77777777" w:rsidTr="00EC5739">
        <w:tc>
          <w:tcPr>
            <w:tcW w:w="1838" w:type="dxa"/>
          </w:tcPr>
          <w:p w14:paraId="552298B9" w14:textId="77777777" w:rsidR="00B07419" w:rsidRPr="005548FC" w:rsidRDefault="00B07419" w:rsidP="00A143A3">
            <w:pPr>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Қабықтар</w:t>
            </w:r>
          </w:p>
        </w:tc>
        <w:tc>
          <w:tcPr>
            <w:tcW w:w="1134" w:type="dxa"/>
          </w:tcPr>
          <w:p w14:paraId="2B49DB28" w14:textId="77777777" w:rsidR="00B07419" w:rsidRPr="005548FC" w:rsidRDefault="0065151A"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м</w:t>
            </w:r>
          </w:p>
        </w:tc>
        <w:tc>
          <w:tcPr>
            <w:tcW w:w="3119" w:type="dxa"/>
          </w:tcPr>
          <w:p w14:paraId="4B69613A" w14:textId="77777777" w:rsidR="00B07419" w:rsidRPr="005548FC" w:rsidRDefault="0065151A"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32</w:t>
            </w:r>
          </w:p>
        </w:tc>
        <w:tc>
          <w:tcPr>
            <w:tcW w:w="2268" w:type="dxa"/>
          </w:tcPr>
          <w:p w14:paraId="24C3C3CA" w14:textId="77777777" w:rsidR="00B07419" w:rsidRPr="005548FC" w:rsidRDefault="007D54CF"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150</w:t>
            </w:r>
          </w:p>
        </w:tc>
        <w:tc>
          <w:tcPr>
            <w:tcW w:w="1320" w:type="dxa"/>
          </w:tcPr>
          <w:p w14:paraId="053AEE6F" w14:textId="77777777" w:rsidR="00B07419" w:rsidRPr="005548FC" w:rsidRDefault="007D54CF"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4800</w:t>
            </w:r>
          </w:p>
        </w:tc>
      </w:tr>
      <w:tr w:rsidR="00B07419" w:rsidRPr="005548FC" w14:paraId="38E3B728" w14:textId="77777777" w:rsidTr="00EC5739">
        <w:tc>
          <w:tcPr>
            <w:tcW w:w="1838" w:type="dxa"/>
          </w:tcPr>
          <w:p w14:paraId="7DD3EFFF" w14:textId="77777777" w:rsidR="00B07419" w:rsidRPr="005548FC" w:rsidRDefault="00B07419" w:rsidP="00A143A3">
            <w:pPr>
              <w:jc w:val="both"/>
              <w:rPr>
                <w:rFonts w:ascii="Times New Roman" w:hAnsi="Times New Roman" w:cs="Times New Roman"/>
                <w:sz w:val="28"/>
                <w:szCs w:val="28"/>
                <w:lang w:val="kk-KZ"/>
              </w:rPr>
            </w:pPr>
            <w:r w:rsidRPr="005548FC">
              <w:rPr>
                <w:rFonts w:ascii="Times New Roman" w:hAnsi="Times New Roman" w:cs="Times New Roman"/>
                <w:sz w:val="28"/>
                <w:szCs w:val="28"/>
                <w:lang w:val="kk-KZ"/>
              </w:rPr>
              <w:t xml:space="preserve">Қыспалар  </w:t>
            </w:r>
          </w:p>
        </w:tc>
        <w:tc>
          <w:tcPr>
            <w:tcW w:w="1134" w:type="dxa"/>
          </w:tcPr>
          <w:p w14:paraId="46AAFDA0" w14:textId="77777777" w:rsidR="00B07419" w:rsidRPr="005548FC" w:rsidRDefault="0065151A"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кг</w:t>
            </w:r>
          </w:p>
        </w:tc>
        <w:tc>
          <w:tcPr>
            <w:tcW w:w="3119" w:type="dxa"/>
          </w:tcPr>
          <w:p w14:paraId="28D0C3DC" w14:textId="77777777" w:rsidR="00B07419" w:rsidRPr="005548FC" w:rsidRDefault="0065151A"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0,256</w:t>
            </w:r>
          </w:p>
        </w:tc>
        <w:tc>
          <w:tcPr>
            <w:tcW w:w="2268" w:type="dxa"/>
          </w:tcPr>
          <w:p w14:paraId="6BF69581" w14:textId="77777777" w:rsidR="00B07419" w:rsidRPr="005548FC" w:rsidRDefault="007D54CF"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1020</w:t>
            </w:r>
          </w:p>
        </w:tc>
        <w:tc>
          <w:tcPr>
            <w:tcW w:w="1320" w:type="dxa"/>
          </w:tcPr>
          <w:p w14:paraId="6DD253BF" w14:textId="77777777" w:rsidR="00B07419" w:rsidRPr="005548FC" w:rsidRDefault="007D54CF"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261,12</w:t>
            </w:r>
          </w:p>
        </w:tc>
      </w:tr>
      <w:tr w:rsidR="00AB509E" w:rsidRPr="005548FC" w14:paraId="6F18F4AB" w14:textId="77777777" w:rsidTr="00EC5739">
        <w:tc>
          <w:tcPr>
            <w:tcW w:w="8359" w:type="dxa"/>
            <w:gridSpan w:val="4"/>
          </w:tcPr>
          <w:p w14:paraId="12F63B3F" w14:textId="77777777" w:rsidR="00AB509E" w:rsidRPr="005548FC" w:rsidRDefault="00AB509E" w:rsidP="00AB509E">
            <w:pPr>
              <w:rPr>
                <w:rFonts w:ascii="Times New Roman" w:hAnsi="Times New Roman" w:cs="Times New Roman"/>
                <w:sz w:val="28"/>
                <w:szCs w:val="28"/>
                <w:lang w:val="kk-KZ"/>
              </w:rPr>
            </w:pPr>
            <w:r w:rsidRPr="005548FC">
              <w:rPr>
                <w:rFonts w:ascii="Times New Roman" w:hAnsi="Times New Roman" w:cs="Times New Roman"/>
                <w:sz w:val="28"/>
                <w:szCs w:val="28"/>
                <w:lang w:val="kk-KZ"/>
              </w:rPr>
              <w:t>Барлығы</w:t>
            </w:r>
          </w:p>
        </w:tc>
        <w:tc>
          <w:tcPr>
            <w:tcW w:w="1320" w:type="dxa"/>
          </w:tcPr>
          <w:p w14:paraId="0B4B9ED4" w14:textId="77777777" w:rsidR="00AB509E" w:rsidRPr="005548FC" w:rsidRDefault="00AB509E" w:rsidP="00FE0CE3">
            <w:pPr>
              <w:jc w:val="center"/>
              <w:rPr>
                <w:rFonts w:ascii="Times New Roman" w:hAnsi="Times New Roman" w:cs="Times New Roman"/>
                <w:sz w:val="28"/>
                <w:szCs w:val="28"/>
                <w:lang w:val="kk-KZ"/>
              </w:rPr>
            </w:pPr>
            <w:r w:rsidRPr="005548FC">
              <w:rPr>
                <w:rFonts w:ascii="Times New Roman" w:hAnsi="Times New Roman" w:cs="Times New Roman"/>
                <w:sz w:val="28"/>
                <w:szCs w:val="28"/>
                <w:lang w:val="kk-KZ"/>
              </w:rPr>
              <w:t>5501,12</w:t>
            </w:r>
          </w:p>
        </w:tc>
      </w:tr>
    </w:tbl>
    <w:p w14:paraId="2B6F332B" w14:textId="77777777" w:rsidR="00B07419" w:rsidRPr="005548FC" w:rsidRDefault="00B07419" w:rsidP="00A143A3">
      <w:pPr>
        <w:spacing w:after="0" w:line="240" w:lineRule="auto"/>
        <w:ind w:firstLine="709"/>
        <w:jc w:val="both"/>
        <w:rPr>
          <w:lang w:val="kk-KZ"/>
        </w:rPr>
      </w:pPr>
    </w:p>
    <w:p w14:paraId="640AB396" w14:textId="77777777" w:rsidR="00EC5739" w:rsidRPr="005548FC" w:rsidRDefault="00D77EF6" w:rsidP="00AC12F7">
      <w:pPr>
        <w:spacing w:after="0" w:line="240" w:lineRule="auto"/>
        <w:ind w:firstLine="709"/>
        <w:jc w:val="both"/>
        <w:rPr>
          <w:rFonts w:ascii="Times New Roman" w:hAnsi="Times New Roman" w:cs="Times New Roman"/>
          <w:bCs/>
          <w:color w:val="000000" w:themeColor="text1"/>
          <w:sz w:val="28"/>
          <w:szCs w:val="28"/>
          <w:shd w:val="clear" w:color="auto" w:fill="FFFFFF"/>
          <w:lang w:val="kk-KZ"/>
        </w:rPr>
      </w:pPr>
      <w:r w:rsidRPr="005548FC">
        <w:rPr>
          <w:rFonts w:ascii="Times New Roman" w:hAnsi="Times New Roman" w:cs="Times New Roman"/>
          <w:bCs/>
          <w:color w:val="000000" w:themeColor="text1"/>
          <w:sz w:val="28"/>
          <w:szCs w:val="28"/>
          <w:shd w:val="clear" w:color="auto" w:fill="FFFFFF"/>
          <w:lang w:val="kk-KZ"/>
        </w:rPr>
        <w:t>Қосымша материалдар құны 5 501,12 теңгені құрады.</w:t>
      </w:r>
    </w:p>
    <w:p w14:paraId="09987FD3" w14:textId="77777777" w:rsidR="00D77EF6" w:rsidRPr="005548FC" w:rsidRDefault="00D77EF6" w:rsidP="00AC12F7">
      <w:pPr>
        <w:spacing w:after="0" w:line="240" w:lineRule="auto"/>
        <w:ind w:firstLine="709"/>
        <w:jc w:val="both"/>
        <w:rPr>
          <w:rFonts w:ascii="Times New Roman" w:hAnsi="Times New Roman" w:cs="Times New Roman"/>
          <w:b/>
          <w:color w:val="000000" w:themeColor="text1"/>
          <w:sz w:val="28"/>
          <w:szCs w:val="28"/>
          <w:shd w:val="clear" w:color="auto" w:fill="FFFFFF"/>
          <w:lang w:val="kk-KZ"/>
        </w:rPr>
      </w:pPr>
    </w:p>
    <w:p w14:paraId="3A6C7E92" w14:textId="77777777" w:rsidR="00AC12F7" w:rsidRPr="00CA4F43" w:rsidRDefault="0072063D" w:rsidP="00AC12F7">
      <w:pPr>
        <w:spacing w:after="0" w:line="240" w:lineRule="auto"/>
        <w:ind w:firstLine="709"/>
        <w:jc w:val="both"/>
        <w:rPr>
          <w:rFonts w:ascii="Times New Roman" w:hAnsi="Times New Roman" w:cs="Times New Roman"/>
          <w:b/>
          <w:color w:val="000000" w:themeColor="text1"/>
          <w:sz w:val="28"/>
          <w:szCs w:val="28"/>
          <w:shd w:val="clear" w:color="auto" w:fill="FFFFFF"/>
          <w:lang w:val="kk-KZ"/>
        </w:rPr>
      </w:pPr>
      <w:r w:rsidRPr="00CA4F43">
        <w:rPr>
          <w:rFonts w:ascii="Times New Roman" w:hAnsi="Times New Roman" w:cs="Times New Roman"/>
          <w:b/>
          <w:color w:val="000000" w:themeColor="text1"/>
          <w:sz w:val="28"/>
          <w:szCs w:val="28"/>
          <w:shd w:val="clear" w:color="auto" w:fill="FFFFFF"/>
          <w:lang w:val="kk-KZ"/>
        </w:rPr>
        <w:t>6</w:t>
      </w:r>
      <w:r w:rsidR="00AC12F7" w:rsidRPr="00CA4F43">
        <w:rPr>
          <w:rFonts w:ascii="Times New Roman" w:hAnsi="Times New Roman" w:cs="Times New Roman"/>
          <w:b/>
          <w:color w:val="000000" w:themeColor="text1"/>
          <w:sz w:val="28"/>
          <w:szCs w:val="28"/>
          <w:shd w:val="clear" w:color="auto" w:fill="FFFFFF"/>
          <w:lang w:val="kk-KZ"/>
        </w:rPr>
        <w:t xml:space="preserve">.2 </w:t>
      </w:r>
      <w:r w:rsidRPr="00CA4F43">
        <w:rPr>
          <w:rFonts w:ascii="Times New Roman" w:hAnsi="Times New Roman" w:cs="Times New Roman"/>
          <w:b/>
          <w:color w:val="000000" w:themeColor="text1"/>
          <w:sz w:val="28"/>
          <w:szCs w:val="28"/>
          <w:shd w:val="clear" w:color="auto" w:fill="FFFFFF"/>
          <w:lang w:val="kk-KZ"/>
        </w:rPr>
        <w:t>Энергия ресурстарына шығындарды есептеу</w:t>
      </w:r>
    </w:p>
    <w:p w14:paraId="6F40745D" w14:textId="77777777" w:rsidR="00AC12F7" w:rsidRPr="00CA4F43" w:rsidRDefault="00AC12F7" w:rsidP="00AC12F7">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16BCFF03" w14:textId="77777777" w:rsidR="00AC12F7" w:rsidRPr="00CA4F43" w:rsidRDefault="0072063D" w:rsidP="00AB509E">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CA4F43">
        <w:rPr>
          <w:rFonts w:ascii="Times New Roman" w:hAnsi="Times New Roman" w:cs="Times New Roman"/>
          <w:color w:val="000000" w:themeColor="text1"/>
          <w:sz w:val="28"/>
          <w:szCs w:val="28"/>
          <w:shd w:val="clear" w:color="auto" w:fill="FFFFFF"/>
          <w:lang w:val="kk-KZ"/>
        </w:rPr>
        <w:t>Энергия ресурстарына қажеттілікті есептеу 6.2 формула бойынша</w:t>
      </w:r>
      <w:r w:rsidR="00AB509E" w:rsidRPr="00CA4F43">
        <w:rPr>
          <w:rFonts w:ascii="Times New Roman" w:hAnsi="Times New Roman" w:cs="Times New Roman"/>
          <w:color w:val="000000" w:themeColor="text1"/>
          <w:sz w:val="28"/>
          <w:szCs w:val="28"/>
          <w:shd w:val="clear" w:color="auto" w:fill="FFFFFF"/>
          <w:lang w:val="kk-KZ"/>
        </w:rPr>
        <w:t xml:space="preserve"> </w:t>
      </w:r>
      <w:r w:rsidRPr="00CA4F43">
        <w:rPr>
          <w:rFonts w:ascii="Times New Roman" w:hAnsi="Times New Roman" w:cs="Times New Roman"/>
          <w:color w:val="000000" w:themeColor="text1"/>
          <w:sz w:val="28"/>
          <w:szCs w:val="28"/>
          <w:shd w:val="clear" w:color="auto" w:fill="FFFFFF"/>
          <w:lang w:val="kk-KZ"/>
        </w:rPr>
        <w:t>жүргізіледі:</w:t>
      </w:r>
    </w:p>
    <w:tbl>
      <w:tblPr>
        <w:tblW w:w="0" w:type="auto"/>
        <w:jc w:val="center"/>
        <w:tblLook w:val="04A0" w:firstRow="1" w:lastRow="0" w:firstColumn="1" w:lastColumn="0" w:noHBand="0" w:noVBand="1"/>
      </w:tblPr>
      <w:tblGrid>
        <w:gridCol w:w="8059"/>
        <w:gridCol w:w="1630"/>
      </w:tblGrid>
      <w:tr w:rsidR="00AC12F7" w:rsidRPr="005548FC" w14:paraId="27D1F8CF" w14:textId="77777777" w:rsidTr="00AC12F7">
        <w:trPr>
          <w:jc w:val="center"/>
        </w:trPr>
        <w:tc>
          <w:tcPr>
            <w:tcW w:w="8185" w:type="dxa"/>
          </w:tcPr>
          <w:p w14:paraId="6B8FC6DE" w14:textId="77777777" w:rsidR="00AC12F7" w:rsidRPr="005548FC" w:rsidRDefault="00AC12F7" w:rsidP="00AC12F7">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 xml:space="preserve">С = </w:t>
            </w:r>
            <w:r w:rsidRPr="005548FC">
              <w:rPr>
                <w:rFonts w:ascii="Times New Roman" w:hAnsi="Times New Roman" w:cs="Times New Roman"/>
                <w:color w:val="000000" w:themeColor="text1"/>
                <w:sz w:val="28"/>
                <w:szCs w:val="28"/>
                <w:shd w:val="clear" w:color="auto" w:fill="FFFFFF"/>
              </w:rPr>
              <w:t>N</w:t>
            </w:r>
            <w:r w:rsidRPr="005548FC">
              <w:rPr>
                <w:rFonts w:ascii="Times New Roman" w:hAnsi="Times New Roman" w:cs="Times New Roman"/>
                <w:color w:val="000000" w:themeColor="text1"/>
                <w:sz w:val="28"/>
                <w:szCs w:val="28"/>
                <w:shd w:val="clear" w:color="auto" w:fill="FFFFFF"/>
                <w:lang w:val="ru-RU"/>
              </w:rPr>
              <w:t>*Ц</w:t>
            </w:r>
          </w:p>
        </w:tc>
        <w:tc>
          <w:tcPr>
            <w:tcW w:w="1645" w:type="dxa"/>
          </w:tcPr>
          <w:p w14:paraId="05CD1602" w14:textId="77777777" w:rsidR="00AC12F7" w:rsidRPr="005548FC" w:rsidRDefault="00AC12F7" w:rsidP="00AC12F7">
            <w:pPr>
              <w:jc w:val="right"/>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w:t>
            </w:r>
            <w:r w:rsidR="00EC5739" w:rsidRPr="005548FC">
              <w:rPr>
                <w:rFonts w:ascii="Times New Roman" w:hAnsi="Times New Roman" w:cs="Times New Roman"/>
                <w:color w:val="000000" w:themeColor="text1"/>
                <w:sz w:val="28"/>
                <w:szCs w:val="28"/>
                <w:shd w:val="clear" w:color="auto" w:fill="FFFFFF"/>
                <w:lang w:val="ru-RU"/>
              </w:rPr>
              <w:t>6</w:t>
            </w:r>
            <w:r w:rsidRPr="005548FC">
              <w:rPr>
                <w:rFonts w:ascii="Times New Roman" w:hAnsi="Times New Roman" w:cs="Times New Roman"/>
                <w:color w:val="000000" w:themeColor="text1"/>
                <w:sz w:val="28"/>
                <w:szCs w:val="28"/>
                <w:shd w:val="clear" w:color="auto" w:fill="FFFFFF"/>
                <w:lang w:val="ru-RU"/>
              </w:rPr>
              <w:t>.2)</w:t>
            </w:r>
          </w:p>
        </w:tc>
      </w:tr>
    </w:tbl>
    <w:p w14:paraId="3D42EBE0" w14:textId="77777777" w:rsidR="00AC12F7" w:rsidRPr="005548FC" w:rsidRDefault="00AC12F7" w:rsidP="00AC12F7">
      <w:pPr>
        <w:spacing w:after="0" w:line="240" w:lineRule="auto"/>
        <w:ind w:firstLine="567"/>
        <w:jc w:val="both"/>
        <w:rPr>
          <w:rFonts w:ascii="Times New Roman" w:hAnsi="Times New Roman" w:cs="Times New Roman"/>
          <w:color w:val="000000" w:themeColor="text1"/>
          <w:sz w:val="28"/>
          <w:szCs w:val="28"/>
          <w:shd w:val="clear" w:color="auto" w:fill="FFFFFF"/>
          <w:lang w:val="ru-RU"/>
        </w:rPr>
      </w:pPr>
    </w:p>
    <w:p w14:paraId="4B5FBF93" w14:textId="77777777" w:rsidR="0072063D" w:rsidRPr="005548FC" w:rsidRDefault="0072063D" w:rsidP="0072063D">
      <w:pPr>
        <w:spacing w:after="0" w:line="240" w:lineRule="auto"/>
        <w:ind w:firstLine="567"/>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мұндағы: C-энергия ресурстары;</w:t>
      </w:r>
    </w:p>
    <w:p w14:paraId="33454405" w14:textId="77777777" w:rsidR="0072063D" w:rsidRPr="005548FC" w:rsidRDefault="0072063D" w:rsidP="0072063D">
      <w:pPr>
        <w:spacing w:after="0" w:line="240" w:lineRule="auto"/>
        <w:ind w:firstLine="567"/>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N-белгілі бір өнім көлеміне энергия ресурстарына қажеттілік;</w:t>
      </w:r>
    </w:p>
    <w:p w14:paraId="034F3096" w14:textId="77777777" w:rsidR="00AC12F7" w:rsidRPr="005548FC" w:rsidRDefault="0072063D" w:rsidP="0072063D">
      <w:pPr>
        <w:spacing w:after="0" w:line="240" w:lineRule="auto"/>
        <w:ind w:firstLine="567"/>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Ц-энергия бірлігінің бағасы.</w:t>
      </w:r>
    </w:p>
    <w:p w14:paraId="1007A9E3" w14:textId="77777777" w:rsidR="0072063D" w:rsidRPr="005548FC" w:rsidRDefault="0072063D" w:rsidP="0072063D">
      <w:pPr>
        <w:spacing w:after="0" w:line="240" w:lineRule="auto"/>
        <w:ind w:firstLine="567"/>
        <w:jc w:val="both"/>
        <w:rPr>
          <w:rFonts w:ascii="Times New Roman" w:eastAsia="Times New Roman" w:hAnsi="Times New Roman" w:cs="Times New Roman"/>
          <w:bCs/>
          <w:color w:val="000000" w:themeColor="text1"/>
          <w:sz w:val="28"/>
          <w:szCs w:val="28"/>
          <w:lang w:val="ru-RU"/>
        </w:rPr>
      </w:pPr>
    </w:p>
    <w:p w14:paraId="110D1035" w14:textId="6BFC22E6" w:rsidR="0072063D" w:rsidRPr="005548FC" w:rsidRDefault="00CD7F24" w:rsidP="0072063D">
      <w:pPr>
        <w:spacing w:after="0" w:line="240" w:lineRule="auto"/>
        <w:ind w:firstLine="567"/>
        <w:jc w:val="both"/>
        <w:rPr>
          <w:rFonts w:ascii="Times New Roman" w:eastAsia="Times New Roman" w:hAnsi="Times New Roman" w:cs="Times New Roman"/>
          <w:bCs/>
          <w:color w:val="000000" w:themeColor="text1"/>
          <w:sz w:val="28"/>
          <w:szCs w:val="28"/>
          <w:lang w:val="ru-RU"/>
        </w:rPr>
      </w:pPr>
      <w:r w:rsidRPr="00CD7F24">
        <w:rPr>
          <w:rFonts w:ascii="Times New Roman" w:eastAsia="Times New Roman" w:hAnsi="Times New Roman" w:cs="Times New Roman"/>
          <w:bCs/>
          <w:color w:val="000000" w:themeColor="text1"/>
          <w:sz w:val="28"/>
          <w:szCs w:val="28"/>
          <w:lang w:val="ru-RU"/>
        </w:rPr>
        <w:t xml:space="preserve">«Алатау» пісірілген шұжық </w:t>
      </w:r>
      <w:r w:rsidR="0072063D" w:rsidRPr="005548FC">
        <w:rPr>
          <w:rFonts w:ascii="Times New Roman" w:eastAsia="Times New Roman" w:hAnsi="Times New Roman" w:cs="Times New Roman"/>
          <w:bCs/>
          <w:color w:val="000000" w:themeColor="text1"/>
          <w:sz w:val="28"/>
          <w:szCs w:val="28"/>
          <w:lang w:val="ru-RU"/>
        </w:rPr>
        <w:t>өнімдері үшін қажетті энергия шығыны 6.</w:t>
      </w:r>
      <w:r w:rsidR="00EC5739" w:rsidRPr="005548FC">
        <w:rPr>
          <w:rFonts w:ascii="Times New Roman" w:eastAsia="Times New Roman" w:hAnsi="Times New Roman" w:cs="Times New Roman"/>
          <w:bCs/>
          <w:color w:val="000000" w:themeColor="text1"/>
          <w:sz w:val="28"/>
          <w:szCs w:val="28"/>
          <w:lang w:val="ru-RU"/>
        </w:rPr>
        <w:t>3</w:t>
      </w:r>
      <w:r w:rsidR="0072063D" w:rsidRPr="005548FC">
        <w:rPr>
          <w:rFonts w:ascii="Times New Roman" w:eastAsia="Times New Roman" w:hAnsi="Times New Roman" w:cs="Times New Roman"/>
          <w:bCs/>
          <w:color w:val="000000" w:themeColor="text1"/>
          <w:sz w:val="28"/>
          <w:szCs w:val="28"/>
          <w:lang w:val="ru-RU"/>
        </w:rPr>
        <w:t xml:space="preserve"> кестеде көрсетілген.</w:t>
      </w:r>
    </w:p>
    <w:p w14:paraId="3D338836" w14:textId="77777777" w:rsidR="00ED5BDC" w:rsidRPr="005548FC" w:rsidRDefault="00ED5BDC" w:rsidP="00ED5BDC">
      <w:pPr>
        <w:spacing w:after="0" w:line="240" w:lineRule="auto"/>
        <w:jc w:val="both"/>
        <w:rPr>
          <w:rFonts w:ascii="Times New Roman" w:eastAsia="Times New Roman" w:hAnsi="Times New Roman" w:cs="Times New Roman"/>
          <w:bCs/>
          <w:color w:val="000000" w:themeColor="text1"/>
          <w:sz w:val="28"/>
          <w:szCs w:val="28"/>
          <w:lang w:val="ru-RU"/>
        </w:rPr>
      </w:pPr>
    </w:p>
    <w:p w14:paraId="7CFD59FA" w14:textId="77777777" w:rsidR="0072063D" w:rsidRPr="005548FC" w:rsidRDefault="0072063D" w:rsidP="00ED5BDC">
      <w:pPr>
        <w:spacing w:after="0" w:line="240" w:lineRule="auto"/>
        <w:jc w:val="both"/>
        <w:rPr>
          <w:rFonts w:ascii="Times New Roman" w:eastAsia="Times New Roman" w:hAnsi="Times New Roman" w:cs="Times New Roman"/>
          <w:bCs/>
          <w:color w:val="000000" w:themeColor="text1"/>
          <w:sz w:val="28"/>
          <w:szCs w:val="28"/>
          <w:lang w:val="ru-RU"/>
        </w:rPr>
      </w:pPr>
      <w:r w:rsidRPr="005548FC">
        <w:rPr>
          <w:rFonts w:ascii="Times New Roman" w:eastAsia="Times New Roman" w:hAnsi="Times New Roman" w:cs="Times New Roman"/>
          <w:bCs/>
          <w:color w:val="000000" w:themeColor="text1"/>
          <w:sz w:val="28"/>
          <w:szCs w:val="28"/>
          <w:lang w:val="ru-RU"/>
        </w:rPr>
        <w:t>Кесте 6.</w:t>
      </w:r>
      <w:r w:rsidR="00EC5739" w:rsidRPr="005548FC">
        <w:rPr>
          <w:rFonts w:ascii="Times New Roman" w:eastAsia="Times New Roman" w:hAnsi="Times New Roman" w:cs="Times New Roman"/>
          <w:bCs/>
          <w:color w:val="000000" w:themeColor="text1"/>
          <w:sz w:val="28"/>
          <w:szCs w:val="28"/>
          <w:lang w:val="ru-RU"/>
        </w:rPr>
        <w:t>3</w:t>
      </w:r>
      <w:r w:rsidRPr="005548FC">
        <w:rPr>
          <w:rFonts w:ascii="Times New Roman" w:eastAsia="Times New Roman" w:hAnsi="Times New Roman" w:cs="Times New Roman"/>
          <w:bCs/>
          <w:color w:val="000000" w:themeColor="text1"/>
          <w:sz w:val="28"/>
          <w:szCs w:val="28"/>
          <w:lang w:val="ru-RU"/>
        </w:rPr>
        <w:t xml:space="preserve"> - Энергия шығындары</w:t>
      </w:r>
    </w:p>
    <w:p w14:paraId="1E71CE46" w14:textId="77777777" w:rsidR="00AC12F7" w:rsidRPr="005548FC" w:rsidRDefault="00AC12F7" w:rsidP="00AC12F7">
      <w:pPr>
        <w:spacing w:after="0" w:line="240" w:lineRule="auto"/>
        <w:ind w:firstLine="567"/>
        <w:jc w:val="both"/>
        <w:rPr>
          <w:rFonts w:ascii="Times New Roman" w:eastAsia="Times New Roman" w:hAnsi="Times New Roman" w:cs="Times New Roman"/>
          <w:bCs/>
          <w:color w:val="000000" w:themeColor="text1"/>
          <w:sz w:val="28"/>
          <w:szCs w:val="28"/>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1559"/>
        <w:gridCol w:w="1701"/>
        <w:gridCol w:w="2313"/>
      </w:tblGrid>
      <w:tr w:rsidR="00ED5BDC" w:rsidRPr="005548FC" w14:paraId="533AED1F" w14:textId="77777777" w:rsidTr="00ED5BDC">
        <w:trPr>
          <w:jc w:val="center"/>
        </w:trPr>
        <w:tc>
          <w:tcPr>
            <w:tcW w:w="4106" w:type="dxa"/>
          </w:tcPr>
          <w:p w14:paraId="0F03100D" w14:textId="77777777" w:rsidR="00AC12F7" w:rsidRPr="005548FC" w:rsidRDefault="0072063D" w:rsidP="00AB509E">
            <w:pPr>
              <w:pStyle w:val="a2"/>
              <w:ind w:firstLine="0"/>
            </w:pPr>
            <w:r w:rsidRPr="005548FC">
              <w:t>Энергия</w:t>
            </w:r>
            <w:r w:rsidR="00AB509E" w:rsidRPr="005548FC">
              <w:rPr>
                <w:lang w:val="kk-KZ"/>
              </w:rPr>
              <w:t xml:space="preserve"> </w:t>
            </w:r>
            <w:r w:rsidRPr="005548FC">
              <w:t>ресурстарының атауы</w:t>
            </w:r>
          </w:p>
        </w:tc>
        <w:tc>
          <w:tcPr>
            <w:tcW w:w="1559" w:type="dxa"/>
          </w:tcPr>
          <w:p w14:paraId="038B742E" w14:textId="77777777" w:rsidR="00AC12F7" w:rsidRPr="005548FC" w:rsidRDefault="0072063D" w:rsidP="00ED5BDC">
            <w:pPr>
              <w:pStyle w:val="a2"/>
              <w:ind w:firstLine="0"/>
              <w:jc w:val="center"/>
            </w:pPr>
            <w:r w:rsidRPr="005548FC">
              <w:t>Саны</w:t>
            </w:r>
          </w:p>
        </w:tc>
        <w:tc>
          <w:tcPr>
            <w:tcW w:w="1701" w:type="dxa"/>
          </w:tcPr>
          <w:p w14:paraId="17F4B7B2" w14:textId="77777777" w:rsidR="00AC12F7" w:rsidRPr="005548FC" w:rsidRDefault="0072063D" w:rsidP="00ED5BDC">
            <w:pPr>
              <w:pStyle w:val="a2"/>
              <w:ind w:firstLine="0"/>
              <w:jc w:val="center"/>
            </w:pPr>
            <w:r w:rsidRPr="005548FC">
              <w:t>Бағасы</w:t>
            </w:r>
          </w:p>
        </w:tc>
        <w:tc>
          <w:tcPr>
            <w:tcW w:w="2313" w:type="dxa"/>
          </w:tcPr>
          <w:p w14:paraId="2237D6DF" w14:textId="77777777" w:rsidR="00AC12F7" w:rsidRPr="005548FC" w:rsidRDefault="0072063D" w:rsidP="00ED5BDC">
            <w:pPr>
              <w:pStyle w:val="a2"/>
              <w:ind w:firstLine="0"/>
              <w:jc w:val="center"/>
            </w:pPr>
            <w:r w:rsidRPr="005548FC">
              <w:t>Соммасы, тенге</w:t>
            </w:r>
          </w:p>
        </w:tc>
      </w:tr>
      <w:tr w:rsidR="00ED5BDC" w:rsidRPr="005548FC" w14:paraId="0769E5F6" w14:textId="77777777" w:rsidTr="00ED5BDC">
        <w:trPr>
          <w:jc w:val="center"/>
        </w:trPr>
        <w:tc>
          <w:tcPr>
            <w:tcW w:w="4106" w:type="dxa"/>
          </w:tcPr>
          <w:p w14:paraId="16A79C60" w14:textId="77777777" w:rsidR="00AC12F7" w:rsidRPr="005548FC" w:rsidRDefault="0072063D" w:rsidP="00AB509E">
            <w:pPr>
              <w:pStyle w:val="a2"/>
              <w:ind w:firstLine="27"/>
            </w:pPr>
            <w:r w:rsidRPr="005548FC">
              <w:t>Су</w:t>
            </w:r>
            <w:r w:rsidR="00AC12F7" w:rsidRPr="005548FC">
              <w:t>,</w:t>
            </w:r>
            <w:r w:rsidR="00BD3818" w:rsidRPr="005548FC">
              <w:t xml:space="preserve"> м</w:t>
            </w:r>
            <w:r w:rsidR="00BD3818" w:rsidRPr="005548FC">
              <w:rPr>
                <w:vertAlign w:val="superscript"/>
              </w:rPr>
              <w:t>3</w:t>
            </w:r>
            <w:r w:rsidR="00AC12F7" w:rsidRPr="005548FC">
              <w:t xml:space="preserve"> </w:t>
            </w:r>
          </w:p>
        </w:tc>
        <w:tc>
          <w:tcPr>
            <w:tcW w:w="1559" w:type="dxa"/>
          </w:tcPr>
          <w:p w14:paraId="3726C7BF" w14:textId="77777777" w:rsidR="00AC12F7" w:rsidRPr="005548FC" w:rsidRDefault="00AC12F7" w:rsidP="00ED5BDC">
            <w:pPr>
              <w:pStyle w:val="a2"/>
              <w:ind w:firstLine="39"/>
              <w:jc w:val="center"/>
            </w:pPr>
            <w:r w:rsidRPr="005548FC">
              <w:t>18,76</w:t>
            </w:r>
          </w:p>
        </w:tc>
        <w:tc>
          <w:tcPr>
            <w:tcW w:w="1701" w:type="dxa"/>
          </w:tcPr>
          <w:p w14:paraId="65C9BF0E" w14:textId="77777777" w:rsidR="00AC12F7" w:rsidRPr="005548FC" w:rsidRDefault="00BD3818" w:rsidP="00ED5BDC">
            <w:pPr>
              <w:pStyle w:val="a2"/>
              <w:ind w:firstLine="39"/>
              <w:jc w:val="center"/>
            </w:pPr>
            <w:r w:rsidRPr="005548FC">
              <w:t>120</w:t>
            </w:r>
          </w:p>
        </w:tc>
        <w:tc>
          <w:tcPr>
            <w:tcW w:w="2313" w:type="dxa"/>
          </w:tcPr>
          <w:p w14:paraId="07B35FAB" w14:textId="77777777" w:rsidR="00AC12F7" w:rsidRPr="005548FC" w:rsidRDefault="00BD3818" w:rsidP="00ED5BDC">
            <w:pPr>
              <w:pStyle w:val="a2"/>
              <w:ind w:firstLine="39"/>
              <w:jc w:val="center"/>
            </w:pPr>
            <w:r w:rsidRPr="005548FC">
              <w:t>2251,2</w:t>
            </w:r>
          </w:p>
        </w:tc>
      </w:tr>
      <w:tr w:rsidR="00ED5BDC" w:rsidRPr="005548FC" w14:paraId="22D19079" w14:textId="77777777" w:rsidTr="00ED5BDC">
        <w:trPr>
          <w:jc w:val="center"/>
        </w:trPr>
        <w:tc>
          <w:tcPr>
            <w:tcW w:w="4106" w:type="dxa"/>
          </w:tcPr>
          <w:p w14:paraId="04A7C2BF" w14:textId="77777777" w:rsidR="00AC12F7" w:rsidRPr="005548FC" w:rsidRDefault="0072063D" w:rsidP="00AB509E">
            <w:pPr>
              <w:pStyle w:val="a2"/>
              <w:ind w:firstLine="27"/>
            </w:pPr>
            <w:r w:rsidRPr="005548FC">
              <w:t>Бу</w:t>
            </w:r>
            <w:r w:rsidR="00AC12F7" w:rsidRPr="005548FC">
              <w:t xml:space="preserve">, </w:t>
            </w:r>
            <w:r w:rsidRPr="005548FC">
              <w:t>мың</w:t>
            </w:r>
            <w:r w:rsidR="00AC12F7" w:rsidRPr="005548FC">
              <w:t xml:space="preserve"> ккал</w:t>
            </w:r>
          </w:p>
        </w:tc>
        <w:tc>
          <w:tcPr>
            <w:tcW w:w="1559" w:type="dxa"/>
          </w:tcPr>
          <w:p w14:paraId="32E6CB97" w14:textId="77777777" w:rsidR="00AC12F7" w:rsidRPr="005548FC" w:rsidRDefault="00AC12F7" w:rsidP="00ED5BDC">
            <w:pPr>
              <w:pStyle w:val="a2"/>
              <w:ind w:firstLine="39"/>
              <w:jc w:val="center"/>
            </w:pPr>
            <w:r w:rsidRPr="005548FC">
              <w:t>308</w:t>
            </w:r>
          </w:p>
        </w:tc>
        <w:tc>
          <w:tcPr>
            <w:tcW w:w="1701" w:type="dxa"/>
          </w:tcPr>
          <w:p w14:paraId="5B1D2E27" w14:textId="77777777" w:rsidR="00AC12F7" w:rsidRPr="005548FC" w:rsidRDefault="00BD3818" w:rsidP="00ED5BDC">
            <w:pPr>
              <w:pStyle w:val="a2"/>
              <w:ind w:firstLine="39"/>
              <w:jc w:val="center"/>
            </w:pPr>
            <w:r w:rsidRPr="005548FC">
              <w:t>6</w:t>
            </w:r>
          </w:p>
        </w:tc>
        <w:tc>
          <w:tcPr>
            <w:tcW w:w="2313" w:type="dxa"/>
          </w:tcPr>
          <w:p w14:paraId="09808741" w14:textId="77777777" w:rsidR="00AC12F7" w:rsidRPr="005548FC" w:rsidRDefault="00BD3818" w:rsidP="00ED5BDC">
            <w:pPr>
              <w:pStyle w:val="a2"/>
              <w:ind w:firstLine="39"/>
              <w:jc w:val="center"/>
            </w:pPr>
            <w:r w:rsidRPr="005548FC">
              <w:t>1848</w:t>
            </w:r>
          </w:p>
        </w:tc>
      </w:tr>
      <w:tr w:rsidR="00ED5BDC" w:rsidRPr="005548FC" w14:paraId="0BB5D0DA" w14:textId="77777777" w:rsidTr="00ED5BDC">
        <w:trPr>
          <w:jc w:val="center"/>
        </w:trPr>
        <w:tc>
          <w:tcPr>
            <w:tcW w:w="4106" w:type="dxa"/>
          </w:tcPr>
          <w:p w14:paraId="5CA02CD9" w14:textId="77777777" w:rsidR="00AC12F7" w:rsidRPr="005548FC" w:rsidRDefault="00AC12F7" w:rsidP="00AB509E">
            <w:pPr>
              <w:pStyle w:val="a2"/>
              <w:ind w:firstLine="27"/>
            </w:pPr>
            <w:r w:rsidRPr="005548FC">
              <w:t>Электр</w:t>
            </w:r>
            <w:r w:rsidR="0072063D" w:rsidRPr="005548FC">
              <w:t xml:space="preserve"> </w:t>
            </w:r>
            <w:r w:rsidRPr="005548FC">
              <w:t>энергия</w:t>
            </w:r>
            <w:r w:rsidR="0072063D" w:rsidRPr="005548FC">
              <w:t>сы</w:t>
            </w:r>
            <w:r w:rsidRPr="005548FC">
              <w:t>, кВт</w:t>
            </w:r>
          </w:p>
        </w:tc>
        <w:tc>
          <w:tcPr>
            <w:tcW w:w="1559" w:type="dxa"/>
          </w:tcPr>
          <w:p w14:paraId="07E57832" w14:textId="77777777" w:rsidR="00AC12F7" w:rsidRPr="005548FC" w:rsidRDefault="00AC12F7" w:rsidP="00ED5BDC">
            <w:pPr>
              <w:pStyle w:val="a2"/>
              <w:ind w:firstLine="39"/>
              <w:jc w:val="center"/>
            </w:pPr>
            <w:r w:rsidRPr="005548FC">
              <w:t>51,9</w:t>
            </w:r>
          </w:p>
        </w:tc>
        <w:tc>
          <w:tcPr>
            <w:tcW w:w="1701" w:type="dxa"/>
          </w:tcPr>
          <w:p w14:paraId="0940D735" w14:textId="77777777" w:rsidR="00AC12F7" w:rsidRPr="005548FC" w:rsidRDefault="00BD3818" w:rsidP="00ED5BDC">
            <w:pPr>
              <w:pStyle w:val="a2"/>
              <w:ind w:firstLine="39"/>
              <w:jc w:val="center"/>
            </w:pPr>
            <w:r w:rsidRPr="005548FC">
              <w:t>25</w:t>
            </w:r>
          </w:p>
        </w:tc>
        <w:tc>
          <w:tcPr>
            <w:tcW w:w="2313" w:type="dxa"/>
          </w:tcPr>
          <w:p w14:paraId="178CB2D8" w14:textId="77777777" w:rsidR="00AC12F7" w:rsidRPr="005548FC" w:rsidRDefault="00BD3818" w:rsidP="00ED5BDC">
            <w:pPr>
              <w:pStyle w:val="a2"/>
              <w:ind w:firstLine="39"/>
              <w:jc w:val="center"/>
            </w:pPr>
            <w:r w:rsidRPr="005548FC">
              <w:t>1297,5</w:t>
            </w:r>
          </w:p>
        </w:tc>
      </w:tr>
      <w:tr w:rsidR="00ED5BDC" w:rsidRPr="005548FC" w14:paraId="428F96F1" w14:textId="77777777" w:rsidTr="00ED5BDC">
        <w:trPr>
          <w:jc w:val="center"/>
        </w:trPr>
        <w:tc>
          <w:tcPr>
            <w:tcW w:w="4106" w:type="dxa"/>
          </w:tcPr>
          <w:p w14:paraId="591A0081" w14:textId="77777777" w:rsidR="00AC12F7" w:rsidRPr="005548FC" w:rsidRDefault="0072063D" w:rsidP="00AB509E">
            <w:pPr>
              <w:pStyle w:val="a2"/>
              <w:ind w:firstLine="27"/>
            </w:pPr>
            <w:r w:rsidRPr="005548FC">
              <w:t>Суық</w:t>
            </w:r>
            <w:r w:rsidR="00AC12F7" w:rsidRPr="005548FC">
              <w:t xml:space="preserve">, </w:t>
            </w:r>
            <w:r w:rsidRPr="005548FC">
              <w:t>мың</w:t>
            </w:r>
            <w:r w:rsidR="00AC12F7" w:rsidRPr="005548FC">
              <w:t xml:space="preserve"> ккал</w:t>
            </w:r>
          </w:p>
        </w:tc>
        <w:tc>
          <w:tcPr>
            <w:tcW w:w="1559" w:type="dxa"/>
          </w:tcPr>
          <w:p w14:paraId="55922F60" w14:textId="77777777" w:rsidR="00AC12F7" w:rsidRPr="005548FC" w:rsidRDefault="00AC12F7" w:rsidP="00ED5BDC">
            <w:pPr>
              <w:pStyle w:val="a2"/>
              <w:ind w:firstLine="39"/>
              <w:jc w:val="center"/>
            </w:pPr>
            <w:r w:rsidRPr="005548FC">
              <w:t>39,6</w:t>
            </w:r>
          </w:p>
        </w:tc>
        <w:tc>
          <w:tcPr>
            <w:tcW w:w="1701" w:type="dxa"/>
          </w:tcPr>
          <w:p w14:paraId="64305FE6" w14:textId="77777777" w:rsidR="00AC12F7" w:rsidRPr="005548FC" w:rsidRDefault="00AC12F7" w:rsidP="00ED5BDC">
            <w:pPr>
              <w:pStyle w:val="a2"/>
              <w:ind w:firstLine="39"/>
              <w:jc w:val="center"/>
            </w:pPr>
            <w:r w:rsidRPr="005548FC">
              <w:t>8,5</w:t>
            </w:r>
          </w:p>
        </w:tc>
        <w:tc>
          <w:tcPr>
            <w:tcW w:w="2313" w:type="dxa"/>
          </w:tcPr>
          <w:p w14:paraId="2EDBD538" w14:textId="77777777" w:rsidR="00AC12F7" w:rsidRPr="005548FC" w:rsidRDefault="00BD3818" w:rsidP="00ED5BDC">
            <w:pPr>
              <w:pStyle w:val="a2"/>
              <w:ind w:firstLine="39"/>
              <w:jc w:val="center"/>
            </w:pPr>
            <w:r w:rsidRPr="005548FC">
              <w:t>336,6</w:t>
            </w:r>
          </w:p>
        </w:tc>
      </w:tr>
      <w:tr w:rsidR="00ED5BDC" w:rsidRPr="005548FC" w14:paraId="7A3FD78C" w14:textId="77777777" w:rsidTr="00ED5BDC">
        <w:trPr>
          <w:jc w:val="center"/>
        </w:trPr>
        <w:tc>
          <w:tcPr>
            <w:tcW w:w="4106" w:type="dxa"/>
          </w:tcPr>
          <w:p w14:paraId="199E6DF9" w14:textId="77777777" w:rsidR="00AC12F7" w:rsidRPr="005548FC" w:rsidRDefault="0072063D" w:rsidP="00AB509E">
            <w:pPr>
              <w:pStyle w:val="a2"/>
              <w:ind w:firstLine="27"/>
            </w:pPr>
            <w:r w:rsidRPr="005548FC">
              <w:t>Барлығы</w:t>
            </w:r>
            <w:r w:rsidR="00AC12F7" w:rsidRPr="005548FC">
              <w:t xml:space="preserve"> </w:t>
            </w:r>
          </w:p>
        </w:tc>
        <w:tc>
          <w:tcPr>
            <w:tcW w:w="1559" w:type="dxa"/>
          </w:tcPr>
          <w:p w14:paraId="6DEDBBCD" w14:textId="77777777" w:rsidR="00AC12F7" w:rsidRPr="005548FC" w:rsidRDefault="00AC12F7" w:rsidP="00ED5BDC">
            <w:pPr>
              <w:pStyle w:val="a2"/>
              <w:ind w:firstLine="39"/>
              <w:jc w:val="center"/>
            </w:pPr>
          </w:p>
        </w:tc>
        <w:tc>
          <w:tcPr>
            <w:tcW w:w="1701" w:type="dxa"/>
          </w:tcPr>
          <w:p w14:paraId="544A9937" w14:textId="77777777" w:rsidR="00AC12F7" w:rsidRPr="005548FC" w:rsidRDefault="00AC12F7" w:rsidP="00ED5BDC">
            <w:pPr>
              <w:pStyle w:val="a2"/>
              <w:ind w:firstLine="39"/>
              <w:jc w:val="center"/>
            </w:pPr>
          </w:p>
        </w:tc>
        <w:tc>
          <w:tcPr>
            <w:tcW w:w="2313" w:type="dxa"/>
          </w:tcPr>
          <w:p w14:paraId="4CE4A2A1" w14:textId="77777777" w:rsidR="00AC12F7" w:rsidRPr="005548FC" w:rsidRDefault="00BD3818" w:rsidP="00ED5BDC">
            <w:pPr>
              <w:pStyle w:val="a2"/>
              <w:ind w:firstLine="39"/>
              <w:jc w:val="center"/>
            </w:pPr>
            <w:r w:rsidRPr="005548FC">
              <w:t>5733,3</w:t>
            </w:r>
          </w:p>
        </w:tc>
      </w:tr>
    </w:tbl>
    <w:p w14:paraId="7E3D069F" w14:textId="77777777" w:rsidR="00AC12F7" w:rsidRPr="005548FC" w:rsidRDefault="00AC12F7" w:rsidP="00AC12F7">
      <w:pPr>
        <w:spacing w:after="0" w:line="240" w:lineRule="auto"/>
        <w:ind w:firstLine="567"/>
        <w:jc w:val="both"/>
        <w:rPr>
          <w:rFonts w:ascii="Times New Roman" w:eastAsia="Times New Roman" w:hAnsi="Times New Roman" w:cs="Times New Roman"/>
          <w:bCs/>
          <w:color w:val="000000" w:themeColor="text1"/>
          <w:sz w:val="28"/>
          <w:szCs w:val="28"/>
          <w:lang w:val="ru-RU"/>
        </w:rPr>
      </w:pPr>
    </w:p>
    <w:p w14:paraId="06341034" w14:textId="182323B8" w:rsidR="00AC12F7" w:rsidRPr="005548FC" w:rsidRDefault="00CD7F24" w:rsidP="0072063D">
      <w:pPr>
        <w:spacing w:after="0" w:line="240" w:lineRule="auto"/>
        <w:ind w:firstLine="709"/>
        <w:jc w:val="both"/>
        <w:rPr>
          <w:rFonts w:ascii="Times New Roman" w:eastAsia="Times New Roman" w:hAnsi="Times New Roman" w:cs="Times New Roman"/>
          <w:bCs/>
          <w:color w:val="000000" w:themeColor="text1"/>
          <w:sz w:val="28"/>
          <w:szCs w:val="28"/>
          <w:lang w:val="ru-RU"/>
        </w:rPr>
      </w:pPr>
      <w:r w:rsidRPr="00CD7F24">
        <w:rPr>
          <w:rFonts w:ascii="Times New Roman" w:eastAsia="Times New Roman" w:hAnsi="Times New Roman" w:cs="Times New Roman"/>
          <w:bCs/>
          <w:color w:val="000000" w:themeColor="text1"/>
          <w:sz w:val="28"/>
          <w:szCs w:val="28"/>
          <w:lang w:val="ru-RU"/>
        </w:rPr>
        <w:t xml:space="preserve">«Алатау» пісірілген шұжық </w:t>
      </w:r>
      <w:r w:rsidRPr="005548FC">
        <w:rPr>
          <w:rFonts w:ascii="Times New Roman" w:eastAsia="Times New Roman" w:hAnsi="Times New Roman" w:cs="Times New Roman"/>
          <w:bCs/>
          <w:color w:val="000000" w:themeColor="text1"/>
          <w:sz w:val="28"/>
          <w:szCs w:val="28"/>
          <w:lang w:val="ru-RU"/>
        </w:rPr>
        <w:t>өнімдері</w:t>
      </w:r>
      <w:r>
        <w:rPr>
          <w:rFonts w:ascii="Times New Roman" w:eastAsia="Times New Roman" w:hAnsi="Times New Roman" w:cs="Times New Roman"/>
          <w:bCs/>
          <w:color w:val="000000" w:themeColor="text1"/>
          <w:sz w:val="28"/>
          <w:szCs w:val="28"/>
          <w:lang w:val="ru-RU"/>
        </w:rPr>
        <w:t xml:space="preserve">н </w:t>
      </w:r>
      <w:r w:rsidR="0072063D" w:rsidRPr="005548FC">
        <w:rPr>
          <w:rFonts w:ascii="Times New Roman" w:eastAsia="Times New Roman" w:hAnsi="Times New Roman" w:cs="Times New Roman"/>
          <w:bCs/>
          <w:color w:val="000000" w:themeColor="text1"/>
          <w:sz w:val="28"/>
          <w:szCs w:val="28"/>
          <w:lang w:val="ru-RU"/>
        </w:rPr>
        <w:t xml:space="preserve">өндіру үшін энергия шығыны </w:t>
      </w:r>
      <w:r w:rsidR="0072063D" w:rsidRPr="005548FC">
        <w:rPr>
          <w:rFonts w:ascii="Times New Roman" w:hAnsi="Times New Roman" w:cs="Times New Roman"/>
          <w:color w:val="000000" w:themeColor="text1"/>
          <w:sz w:val="28"/>
          <w:szCs w:val="28"/>
          <w:lang w:val="ru-RU"/>
        </w:rPr>
        <w:t>5733,3</w:t>
      </w:r>
      <w:r w:rsidR="0072063D" w:rsidRPr="005548FC">
        <w:rPr>
          <w:rFonts w:ascii="Times New Roman" w:eastAsia="Times New Roman" w:hAnsi="Times New Roman" w:cs="Times New Roman"/>
          <w:bCs/>
          <w:color w:val="000000" w:themeColor="text1"/>
          <w:sz w:val="28"/>
          <w:szCs w:val="28"/>
          <w:lang w:val="ru-RU"/>
        </w:rPr>
        <w:t xml:space="preserve"> теңгені құрады.</w:t>
      </w:r>
    </w:p>
    <w:p w14:paraId="165E59E8" w14:textId="77777777" w:rsidR="00AC12F7" w:rsidRPr="005548FC" w:rsidRDefault="00AC12F7" w:rsidP="00AC12F7">
      <w:pPr>
        <w:spacing w:after="0" w:line="240" w:lineRule="auto"/>
        <w:jc w:val="both"/>
        <w:rPr>
          <w:rFonts w:ascii="Times New Roman" w:hAnsi="Times New Roman" w:cs="Times New Roman"/>
          <w:color w:val="000000" w:themeColor="text1"/>
          <w:sz w:val="28"/>
          <w:szCs w:val="28"/>
          <w:shd w:val="clear" w:color="auto" w:fill="FFFFFF"/>
          <w:lang w:val="ru-RU"/>
        </w:rPr>
      </w:pPr>
    </w:p>
    <w:p w14:paraId="3CABE9E8" w14:textId="77777777" w:rsidR="00A876B5" w:rsidRPr="005548FC" w:rsidRDefault="00A876B5" w:rsidP="00AC12F7">
      <w:pPr>
        <w:pStyle w:val="ListParagraph"/>
        <w:spacing w:after="0" w:line="240" w:lineRule="auto"/>
        <w:ind w:left="0" w:firstLine="709"/>
        <w:jc w:val="both"/>
        <w:rPr>
          <w:rFonts w:ascii="Times New Roman" w:hAnsi="Times New Roman" w:cs="Times New Roman"/>
          <w:b/>
          <w:color w:val="000000" w:themeColor="text1"/>
          <w:sz w:val="28"/>
          <w:szCs w:val="28"/>
          <w:shd w:val="clear" w:color="auto" w:fill="FFFFFF"/>
          <w:lang w:val="ru-RU"/>
        </w:rPr>
      </w:pPr>
    </w:p>
    <w:p w14:paraId="2A392DD8" w14:textId="77777777" w:rsidR="000E7749" w:rsidRPr="005548FC" w:rsidRDefault="000E7749" w:rsidP="00AC12F7">
      <w:pPr>
        <w:pStyle w:val="ListParagraph"/>
        <w:spacing w:after="0" w:line="240" w:lineRule="auto"/>
        <w:ind w:left="0" w:firstLine="709"/>
        <w:jc w:val="both"/>
        <w:rPr>
          <w:rFonts w:ascii="Times New Roman" w:hAnsi="Times New Roman" w:cs="Times New Roman"/>
          <w:b/>
          <w:color w:val="000000" w:themeColor="text1"/>
          <w:sz w:val="28"/>
          <w:szCs w:val="28"/>
          <w:shd w:val="clear" w:color="auto" w:fill="FFFFFF"/>
          <w:lang w:val="ru-RU"/>
        </w:rPr>
      </w:pPr>
      <w:r w:rsidRPr="005548FC">
        <w:rPr>
          <w:rFonts w:ascii="Times New Roman" w:hAnsi="Times New Roman" w:cs="Times New Roman"/>
          <w:b/>
          <w:color w:val="000000" w:themeColor="text1"/>
          <w:sz w:val="28"/>
          <w:szCs w:val="28"/>
          <w:shd w:val="clear" w:color="auto" w:fill="FFFFFF"/>
          <w:lang w:val="ru-RU"/>
        </w:rPr>
        <w:t>6.3 Негізгі жұмысшылар санын есептеу</w:t>
      </w:r>
    </w:p>
    <w:p w14:paraId="6EA072A9" w14:textId="77777777" w:rsidR="00AC12F7" w:rsidRPr="005548FC" w:rsidRDefault="000E7749" w:rsidP="000E7749">
      <w:pPr>
        <w:spacing w:after="0" w:line="240" w:lineRule="auto"/>
        <w:ind w:firstLine="567"/>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Жұмысшылар санын есептеу өндірістің кеңейтілген нормалары бойынша немесе бір жұмысшыға шаққандағы уақыт нормалары бойынша жүзеге асырылуы мүмкін. Бір жұмысшыға шаққандағы өндіріс нормалары бойынша санды есептеу мынадай формула бойынша жүргізіледі:</w:t>
      </w:r>
    </w:p>
    <w:p w14:paraId="1C5BAA45" w14:textId="77777777" w:rsidR="000E7749" w:rsidRPr="005548FC" w:rsidRDefault="000E7749" w:rsidP="000E7749">
      <w:pPr>
        <w:spacing w:after="0" w:line="240" w:lineRule="auto"/>
        <w:ind w:firstLine="567"/>
        <w:jc w:val="both"/>
        <w:rPr>
          <w:rFonts w:ascii="Times New Roman" w:hAnsi="Times New Roman" w:cs="Times New Roman"/>
          <w:color w:val="000000" w:themeColor="text1"/>
          <w:sz w:val="28"/>
          <w:szCs w:val="28"/>
          <w:shd w:val="clear" w:color="auto" w:fill="FFFFFF"/>
          <w:lang w:val="ru-RU"/>
        </w:rPr>
      </w:pPr>
    </w:p>
    <w:tbl>
      <w:tblPr>
        <w:tblW w:w="0" w:type="auto"/>
        <w:tblLook w:val="04A0" w:firstRow="1" w:lastRow="0" w:firstColumn="1" w:lastColumn="0" w:noHBand="0" w:noVBand="1"/>
      </w:tblPr>
      <w:tblGrid>
        <w:gridCol w:w="8480"/>
        <w:gridCol w:w="1209"/>
      </w:tblGrid>
      <w:tr w:rsidR="00AC12F7" w:rsidRPr="005548FC" w14:paraId="1C900D2B" w14:textId="77777777" w:rsidTr="00AC12F7">
        <w:tc>
          <w:tcPr>
            <w:tcW w:w="8613" w:type="dxa"/>
          </w:tcPr>
          <w:p w14:paraId="039FC9B3" w14:textId="77777777" w:rsidR="00AC12F7" w:rsidRPr="005548FC" w:rsidRDefault="00AC12F7" w:rsidP="00AC12F7">
            <w:pPr>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noProof/>
                <w:color w:val="000000" w:themeColor="text1"/>
                <w:sz w:val="28"/>
                <w:szCs w:val="28"/>
              </w:rPr>
              <w:drawing>
                <wp:inline distT="0" distB="0" distL="0" distR="0" wp14:anchorId="54AB1C3C" wp14:editId="43670FA0">
                  <wp:extent cx="689429" cy="3810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97928" cy="385697"/>
                          </a:xfrm>
                          <a:prstGeom prst="rect">
                            <a:avLst/>
                          </a:prstGeom>
                        </pic:spPr>
                      </pic:pic>
                    </a:graphicData>
                  </a:graphic>
                </wp:inline>
              </w:drawing>
            </w:r>
          </w:p>
        </w:tc>
        <w:tc>
          <w:tcPr>
            <w:tcW w:w="1217" w:type="dxa"/>
          </w:tcPr>
          <w:p w14:paraId="24098716" w14:textId="77777777" w:rsidR="00AC12F7" w:rsidRPr="005548FC" w:rsidRDefault="00AC12F7" w:rsidP="00AC12F7">
            <w:pPr>
              <w:jc w:val="right"/>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w:t>
            </w:r>
            <w:r w:rsidR="00EC5739" w:rsidRPr="005548FC">
              <w:rPr>
                <w:rFonts w:ascii="Times New Roman" w:hAnsi="Times New Roman" w:cs="Times New Roman"/>
                <w:color w:val="000000" w:themeColor="text1"/>
                <w:sz w:val="28"/>
                <w:szCs w:val="28"/>
                <w:shd w:val="clear" w:color="auto" w:fill="FFFFFF"/>
                <w:lang w:val="ru-RU"/>
              </w:rPr>
              <w:t>6</w:t>
            </w:r>
            <w:r w:rsidRPr="005548FC">
              <w:rPr>
                <w:rFonts w:ascii="Times New Roman" w:hAnsi="Times New Roman" w:cs="Times New Roman"/>
                <w:color w:val="000000" w:themeColor="text1"/>
                <w:sz w:val="28"/>
                <w:szCs w:val="28"/>
                <w:shd w:val="clear" w:color="auto" w:fill="FFFFFF"/>
                <w:lang w:val="ru-RU"/>
              </w:rPr>
              <w:t>.3)</w:t>
            </w:r>
          </w:p>
        </w:tc>
      </w:tr>
    </w:tbl>
    <w:p w14:paraId="5D55EA9C" w14:textId="77777777" w:rsidR="00AC12F7" w:rsidRPr="005548FC" w:rsidRDefault="00AC12F7" w:rsidP="00AC12F7">
      <w:pPr>
        <w:spacing w:after="0" w:line="240" w:lineRule="auto"/>
        <w:ind w:firstLine="567"/>
        <w:jc w:val="both"/>
        <w:rPr>
          <w:rFonts w:ascii="Times New Roman" w:hAnsi="Times New Roman" w:cs="Times New Roman"/>
          <w:color w:val="000000" w:themeColor="text1"/>
          <w:sz w:val="28"/>
          <w:szCs w:val="28"/>
          <w:shd w:val="clear" w:color="auto" w:fill="FFFFFF"/>
          <w:lang w:val="ru-RU"/>
        </w:rPr>
      </w:pPr>
    </w:p>
    <w:p w14:paraId="44164128" w14:textId="77777777" w:rsidR="000E7749" w:rsidRPr="005548FC" w:rsidRDefault="000E7749" w:rsidP="000E7749">
      <w:pPr>
        <w:spacing w:after="0" w:line="240" w:lineRule="auto"/>
        <w:ind w:firstLine="709"/>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мұндағы: N</w:t>
      </w:r>
      <w:r w:rsidRPr="005548FC">
        <w:rPr>
          <w:rFonts w:ascii="Times New Roman" w:hAnsi="Times New Roman" w:cs="Times New Roman"/>
          <w:color w:val="000000" w:themeColor="text1"/>
          <w:sz w:val="28"/>
          <w:szCs w:val="28"/>
          <w:shd w:val="clear" w:color="auto" w:fill="FFFFFF"/>
          <w:vertAlign w:val="subscript"/>
          <w:lang w:val="ru-RU"/>
        </w:rPr>
        <w:t xml:space="preserve">р </w:t>
      </w:r>
      <w:r w:rsidRPr="005548FC">
        <w:rPr>
          <w:rFonts w:ascii="Times New Roman" w:hAnsi="Times New Roman" w:cs="Times New Roman"/>
          <w:color w:val="000000" w:themeColor="text1"/>
          <w:sz w:val="28"/>
          <w:szCs w:val="28"/>
          <w:shd w:val="clear" w:color="auto" w:fill="FFFFFF"/>
          <w:lang w:val="ru-RU"/>
        </w:rPr>
        <w:t>- жұмысшылар саны (адам);</w:t>
      </w:r>
    </w:p>
    <w:p w14:paraId="24CE773F" w14:textId="77777777" w:rsidR="000E7749" w:rsidRPr="005548FC" w:rsidRDefault="000E7749" w:rsidP="000E7749">
      <w:pPr>
        <w:spacing w:after="0" w:line="240" w:lineRule="auto"/>
        <w:ind w:firstLine="709"/>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М</w:t>
      </w:r>
      <w:r w:rsidRPr="005548FC">
        <w:rPr>
          <w:rFonts w:ascii="Times New Roman" w:hAnsi="Times New Roman" w:cs="Times New Roman"/>
          <w:color w:val="000000" w:themeColor="text1"/>
          <w:sz w:val="28"/>
          <w:szCs w:val="28"/>
          <w:shd w:val="clear" w:color="auto" w:fill="FFFFFF"/>
          <w:vertAlign w:val="subscript"/>
          <w:lang w:val="ru-RU"/>
        </w:rPr>
        <w:t>с</w:t>
      </w:r>
      <w:r w:rsidRPr="005548FC">
        <w:rPr>
          <w:rFonts w:ascii="Times New Roman" w:hAnsi="Times New Roman" w:cs="Times New Roman"/>
          <w:color w:val="000000" w:themeColor="text1"/>
          <w:sz w:val="28"/>
          <w:szCs w:val="28"/>
          <w:shd w:val="clear" w:color="auto" w:fill="FFFFFF"/>
          <w:lang w:val="ru-RU"/>
        </w:rPr>
        <w:t>-шикізат массасы (кг);</w:t>
      </w:r>
    </w:p>
    <w:p w14:paraId="1FC16BF4" w14:textId="77777777" w:rsidR="000E7749" w:rsidRPr="005548FC" w:rsidRDefault="000E7749" w:rsidP="000E7749">
      <w:pPr>
        <w:spacing w:after="0" w:line="240" w:lineRule="auto"/>
        <w:ind w:firstLine="709"/>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Н</w:t>
      </w:r>
      <w:r w:rsidRPr="005548FC">
        <w:rPr>
          <w:rFonts w:ascii="Times New Roman" w:hAnsi="Times New Roman" w:cs="Times New Roman"/>
          <w:color w:val="000000" w:themeColor="text1"/>
          <w:sz w:val="28"/>
          <w:szCs w:val="28"/>
          <w:shd w:val="clear" w:color="auto" w:fill="FFFFFF"/>
          <w:vertAlign w:val="subscript"/>
          <w:lang w:val="ru-RU"/>
        </w:rPr>
        <w:t>выр /см</w:t>
      </w:r>
      <w:r w:rsidRPr="005548FC">
        <w:rPr>
          <w:rFonts w:ascii="Times New Roman" w:hAnsi="Times New Roman" w:cs="Times New Roman"/>
          <w:color w:val="000000" w:themeColor="text1"/>
          <w:sz w:val="28"/>
          <w:szCs w:val="28"/>
          <w:shd w:val="clear" w:color="auto" w:fill="FFFFFF"/>
          <w:lang w:val="ru-RU"/>
        </w:rPr>
        <w:t xml:space="preserve"> - ауысымда бір жұмысшыға шаққандағы өндіріс нормасы, т/см.</w:t>
      </w:r>
    </w:p>
    <w:p w14:paraId="5A572EBB" w14:textId="77777777" w:rsidR="000E7749" w:rsidRPr="005548FC" w:rsidRDefault="000E7749" w:rsidP="000E7749">
      <w:pPr>
        <w:spacing w:after="0" w:line="240" w:lineRule="auto"/>
        <w:ind w:firstLine="709"/>
        <w:jc w:val="both"/>
        <w:rPr>
          <w:rFonts w:ascii="Times New Roman" w:hAnsi="Times New Roman" w:cs="Times New Roman"/>
          <w:color w:val="000000" w:themeColor="text1"/>
          <w:sz w:val="28"/>
          <w:szCs w:val="28"/>
          <w:shd w:val="clear" w:color="auto" w:fill="FFFFFF"/>
          <w:lang w:val="ru-RU"/>
        </w:rPr>
      </w:pPr>
    </w:p>
    <w:p w14:paraId="5DA89386" w14:textId="77777777" w:rsidR="00AC12F7" w:rsidRPr="005548FC" w:rsidRDefault="000E7749" w:rsidP="000E7749">
      <w:pPr>
        <w:spacing w:after="0" w:line="240" w:lineRule="auto"/>
        <w:ind w:firstLine="567"/>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Бір жұмысшыға шаққандағы өндіріс нормасы 0,025 т/сағ құрайды, өндіріс нормасын ауысымдағы сағат санына көбейту арқылы ауысымдағы бір жұмысшыға шаққандағы өндіріс нормасын есептеу қажет (6.</w:t>
      </w:r>
      <w:r w:rsidR="00EC5739" w:rsidRPr="005548FC">
        <w:rPr>
          <w:rFonts w:ascii="Times New Roman" w:hAnsi="Times New Roman" w:cs="Times New Roman"/>
          <w:color w:val="000000" w:themeColor="text1"/>
          <w:sz w:val="28"/>
          <w:szCs w:val="28"/>
          <w:shd w:val="clear" w:color="auto" w:fill="FFFFFF"/>
          <w:lang w:val="ru-RU"/>
        </w:rPr>
        <w:t>4</w:t>
      </w:r>
      <w:r w:rsidRPr="005548FC">
        <w:rPr>
          <w:rFonts w:ascii="Times New Roman" w:hAnsi="Times New Roman" w:cs="Times New Roman"/>
          <w:color w:val="000000" w:themeColor="text1"/>
          <w:sz w:val="28"/>
          <w:szCs w:val="28"/>
          <w:shd w:val="clear" w:color="auto" w:fill="FFFFFF"/>
          <w:lang w:val="ru-RU"/>
        </w:rPr>
        <w:t xml:space="preserve"> кесте).</w:t>
      </w:r>
    </w:p>
    <w:p w14:paraId="2730627C" w14:textId="77777777" w:rsidR="000E7749" w:rsidRPr="005548FC" w:rsidRDefault="000E7749" w:rsidP="00AC12F7">
      <w:pPr>
        <w:spacing w:after="0" w:line="240" w:lineRule="auto"/>
        <w:jc w:val="center"/>
        <w:rPr>
          <w:rFonts w:ascii="Times New Roman" w:hAnsi="Times New Roman" w:cs="Times New Roman"/>
          <w:color w:val="000000" w:themeColor="text1"/>
          <w:sz w:val="28"/>
          <w:szCs w:val="28"/>
          <w:shd w:val="clear" w:color="auto" w:fill="FFFFFF"/>
          <w:lang w:val="ru-RU"/>
        </w:rPr>
      </w:pPr>
    </w:p>
    <w:p w14:paraId="063EEA9E" w14:textId="77777777" w:rsidR="00AC12F7" w:rsidRPr="005548FC" w:rsidRDefault="00AC12F7" w:rsidP="00AC12F7">
      <w:pPr>
        <w:spacing w:after="0" w:line="240" w:lineRule="auto"/>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Н</w:t>
      </w:r>
      <w:r w:rsidRPr="005548FC">
        <w:rPr>
          <w:rFonts w:ascii="Times New Roman" w:hAnsi="Times New Roman" w:cs="Times New Roman"/>
          <w:color w:val="000000" w:themeColor="text1"/>
          <w:sz w:val="28"/>
          <w:szCs w:val="28"/>
          <w:shd w:val="clear" w:color="auto" w:fill="FFFFFF"/>
          <w:vertAlign w:val="subscript"/>
          <w:lang w:val="ru-RU"/>
        </w:rPr>
        <w:t xml:space="preserve">выр/см </w:t>
      </w:r>
      <w:r w:rsidRPr="005548FC">
        <w:rPr>
          <w:rFonts w:ascii="Times New Roman" w:hAnsi="Times New Roman" w:cs="Times New Roman"/>
          <w:color w:val="000000" w:themeColor="text1"/>
          <w:sz w:val="28"/>
          <w:szCs w:val="28"/>
          <w:shd w:val="clear" w:color="auto" w:fill="FFFFFF"/>
          <w:lang w:val="ru-RU"/>
        </w:rPr>
        <w:t>= 0,025*8=0,2 т/см.</w:t>
      </w:r>
    </w:p>
    <w:p w14:paraId="36BB7263" w14:textId="77777777" w:rsidR="000E7749" w:rsidRPr="005548FC" w:rsidRDefault="000E7749" w:rsidP="000E7749">
      <w:pPr>
        <w:spacing w:after="0" w:line="240" w:lineRule="auto"/>
        <w:jc w:val="both"/>
        <w:rPr>
          <w:rFonts w:ascii="Times New Roman" w:hAnsi="Times New Roman" w:cs="Times New Roman"/>
          <w:color w:val="000000" w:themeColor="text1"/>
          <w:sz w:val="28"/>
          <w:szCs w:val="28"/>
          <w:shd w:val="clear" w:color="auto" w:fill="FFFFFF"/>
          <w:lang w:val="ru-RU"/>
        </w:rPr>
      </w:pPr>
    </w:p>
    <w:p w14:paraId="50200247" w14:textId="77777777" w:rsidR="00AC12F7" w:rsidRPr="005548FC" w:rsidRDefault="000E7749" w:rsidP="000E7749">
      <w:pPr>
        <w:spacing w:after="0" w:line="240" w:lineRule="auto"/>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Кесте 6.</w:t>
      </w:r>
      <w:r w:rsidR="00EC5739" w:rsidRPr="005548FC">
        <w:rPr>
          <w:rFonts w:ascii="Times New Roman" w:hAnsi="Times New Roman" w:cs="Times New Roman"/>
          <w:color w:val="000000" w:themeColor="text1"/>
          <w:sz w:val="28"/>
          <w:szCs w:val="28"/>
          <w:shd w:val="clear" w:color="auto" w:fill="FFFFFF"/>
          <w:lang w:val="ru-RU"/>
        </w:rPr>
        <w:t>4</w:t>
      </w:r>
      <w:r w:rsidRPr="005548FC">
        <w:rPr>
          <w:rFonts w:ascii="Times New Roman" w:hAnsi="Times New Roman" w:cs="Times New Roman"/>
          <w:color w:val="000000" w:themeColor="text1"/>
          <w:sz w:val="28"/>
          <w:szCs w:val="28"/>
          <w:shd w:val="clear" w:color="auto" w:fill="FFFFFF"/>
          <w:lang w:val="ru-RU"/>
        </w:rPr>
        <w:t xml:space="preserve"> – Жұмысшылар санын есептеу</w:t>
      </w:r>
    </w:p>
    <w:p w14:paraId="77042E1D" w14:textId="77777777" w:rsidR="000E7749" w:rsidRPr="005548FC" w:rsidRDefault="000E7749" w:rsidP="00AC12F7">
      <w:pPr>
        <w:spacing w:after="0" w:line="240" w:lineRule="auto"/>
        <w:ind w:firstLine="567"/>
        <w:jc w:val="both"/>
        <w:rPr>
          <w:rFonts w:ascii="Times New Roman" w:hAnsi="Times New Roman" w:cs="Times New Roman"/>
          <w:color w:val="000000" w:themeColor="text1"/>
          <w:sz w:val="28"/>
          <w:szCs w:val="28"/>
          <w:shd w:val="clear" w:color="auto" w:fill="FFFFFF"/>
          <w:lang w:val="ru-RU"/>
        </w:rPr>
      </w:pPr>
    </w:p>
    <w:tbl>
      <w:tblPr>
        <w:tblW w:w="49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2551"/>
        <w:gridCol w:w="2162"/>
        <w:gridCol w:w="1905"/>
      </w:tblGrid>
      <w:tr w:rsidR="00AC12F7" w:rsidRPr="005548FC" w14:paraId="24B23EB1" w14:textId="77777777" w:rsidTr="00EC5739">
        <w:trPr>
          <w:jc w:val="center"/>
        </w:trPr>
        <w:tc>
          <w:tcPr>
            <w:tcW w:w="1550" w:type="pct"/>
          </w:tcPr>
          <w:p w14:paraId="766A03F2" w14:textId="77777777" w:rsidR="000E7749" w:rsidRPr="005548FC" w:rsidRDefault="000E7749" w:rsidP="00ED5BDC">
            <w:pPr>
              <w:pStyle w:val="a2"/>
              <w:ind w:firstLine="0"/>
              <w:rPr>
                <w:shd w:val="clear" w:color="auto" w:fill="FFFFFF"/>
              </w:rPr>
            </w:pPr>
            <w:r w:rsidRPr="005548FC">
              <w:rPr>
                <w:shd w:val="clear" w:color="auto" w:fill="FFFFFF"/>
              </w:rPr>
              <w:t>Жұмысшылар</w:t>
            </w:r>
          </w:p>
          <w:p w14:paraId="5C264D07" w14:textId="77777777" w:rsidR="00AC12F7" w:rsidRPr="005548FC" w:rsidRDefault="000E7749" w:rsidP="00ED5BDC">
            <w:pPr>
              <w:pStyle w:val="a2"/>
              <w:ind w:firstLine="0"/>
              <w:rPr>
                <w:shd w:val="clear" w:color="auto" w:fill="FFFFFF"/>
              </w:rPr>
            </w:pPr>
            <w:r w:rsidRPr="005548FC">
              <w:rPr>
                <w:shd w:val="clear" w:color="auto" w:fill="FFFFFF"/>
              </w:rPr>
              <w:t>санаты</w:t>
            </w:r>
          </w:p>
        </w:tc>
        <w:tc>
          <w:tcPr>
            <w:tcW w:w="1330" w:type="pct"/>
          </w:tcPr>
          <w:p w14:paraId="4465F7F5" w14:textId="77777777" w:rsidR="000E7749" w:rsidRPr="005548FC" w:rsidRDefault="000E7749" w:rsidP="00ED5BDC">
            <w:pPr>
              <w:pStyle w:val="a2"/>
              <w:ind w:firstLine="0"/>
              <w:jc w:val="center"/>
              <w:rPr>
                <w:shd w:val="clear" w:color="auto" w:fill="FFFFFF"/>
              </w:rPr>
            </w:pPr>
            <w:r w:rsidRPr="005548FC">
              <w:rPr>
                <w:shd w:val="clear" w:color="auto" w:fill="FFFFFF"/>
              </w:rPr>
              <w:t>Ауысымда қайта</w:t>
            </w:r>
          </w:p>
          <w:p w14:paraId="16E659DB" w14:textId="77777777" w:rsidR="000E7749" w:rsidRPr="005548FC" w:rsidRDefault="000E7749" w:rsidP="00ED5BDC">
            <w:pPr>
              <w:pStyle w:val="a2"/>
              <w:ind w:firstLine="0"/>
              <w:jc w:val="center"/>
              <w:rPr>
                <w:shd w:val="clear" w:color="auto" w:fill="FFFFFF"/>
              </w:rPr>
            </w:pPr>
            <w:r w:rsidRPr="005548FC">
              <w:rPr>
                <w:shd w:val="clear" w:color="auto" w:fill="FFFFFF"/>
              </w:rPr>
              <w:t>өңделетін шикізат</w:t>
            </w:r>
          </w:p>
          <w:p w14:paraId="1E11F6F6" w14:textId="77777777" w:rsidR="00AC12F7" w:rsidRPr="005548FC" w:rsidRDefault="000E7749" w:rsidP="00ED5BDC">
            <w:pPr>
              <w:pStyle w:val="a2"/>
              <w:ind w:firstLine="0"/>
              <w:jc w:val="center"/>
              <w:rPr>
                <w:shd w:val="clear" w:color="auto" w:fill="FFFFFF"/>
              </w:rPr>
            </w:pPr>
            <w:r w:rsidRPr="005548FC">
              <w:rPr>
                <w:shd w:val="clear" w:color="auto" w:fill="FFFFFF"/>
              </w:rPr>
              <w:t>көлемі, т</w:t>
            </w:r>
          </w:p>
        </w:tc>
        <w:tc>
          <w:tcPr>
            <w:tcW w:w="1127" w:type="pct"/>
          </w:tcPr>
          <w:p w14:paraId="323BEB06" w14:textId="77777777" w:rsidR="000E7749" w:rsidRPr="005548FC" w:rsidRDefault="000E7749" w:rsidP="00ED5BDC">
            <w:pPr>
              <w:pStyle w:val="a2"/>
              <w:ind w:firstLine="0"/>
              <w:jc w:val="center"/>
              <w:rPr>
                <w:shd w:val="clear" w:color="auto" w:fill="FFFFFF"/>
              </w:rPr>
            </w:pPr>
            <w:r w:rsidRPr="005548FC">
              <w:rPr>
                <w:shd w:val="clear" w:color="auto" w:fill="FFFFFF"/>
              </w:rPr>
              <w:t>Ауысымда бір</w:t>
            </w:r>
          </w:p>
          <w:p w14:paraId="3FB40CBD" w14:textId="77777777" w:rsidR="000E7749" w:rsidRPr="005548FC" w:rsidRDefault="000E7749" w:rsidP="00ED5BDC">
            <w:pPr>
              <w:pStyle w:val="a2"/>
              <w:ind w:firstLine="0"/>
              <w:jc w:val="center"/>
              <w:rPr>
                <w:shd w:val="clear" w:color="auto" w:fill="FFFFFF"/>
              </w:rPr>
            </w:pPr>
            <w:r w:rsidRPr="005548FC">
              <w:rPr>
                <w:shd w:val="clear" w:color="auto" w:fill="FFFFFF"/>
              </w:rPr>
              <w:t>жұмысшыны</w:t>
            </w:r>
          </w:p>
          <w:p w14:paraId="7959740A" w14:textId="77777777" w:rsidR="00AC12F7" w:rsidRPr="005548FC" w:rsidRDefault="000E7749" w:rsidP="00ED5BDC">
            <w:pPr>
              <w:pStyle w:val="a2"/>
              <w:ind w:firstLine="0"/>
              <w:jc w:val="center"/>
              <w:rPr>
                <w:shd w:val="clear" w:color="auto" w:fill="FFFFFF"/>
              </w:rPr>
            </w:pPr>
            <w:r w:rsidRPr="005548FC">
              <w:rPr>
                <w:shd w:val="clear" w:color="auto" w:fill="FFFFFF"/>
              </w:rPr>
              <w:t>өндіру нормасы</w:t>
            </w:r>
          </w:p>
        </w:tc>
        <w:tc>
          <w:tcPr>
            <w:tcW w:w="993" w:type="pct"/>
          </w:tcPr>
          <w:p w14:paraId="77C5AB7A" w14:textId="77777777" w:rsidR="000E7749" w:rsidRPr="005548FC" w:rsidRDefault="000E7749" w:rsidP="00ED5BDC">
            <w:pPr>
              <w:pStyle w:val="a2"/>
              <w:ind w:firstLine="0"/>
              <w:jc w:val="center"/>
              <w:rPr>
                <w:shd w:val="clear" w:color="auto" w:fill="FFFFFF"/>
              </w:rPr>
            </w:pPr>
            <w:r w:rsidRPr="005548FC">
              <w:rPr>
                <w:shd w:val="clear" w:color="auto" w:fill="FFFFFF"/>
              </w:rPr>
              <w:t>Жұмысшылар</w:t>
            </w:r>
          </w:p>
          <w:p w14:paraId="75504D4B" w14:textId="77777777" w:rsidR="00AC12F7" w:rsidRPr="005548FC" w:rsidRDefault="000E7749" w:rsidP="00ED5BDC">
            <w:pPr>
              <w:pStyle w:val="a2"/>
              <w:ind w:firstLine="0"/>
              <w:jc w:val="center"/>
              <w:rPr>
                <w:shd w:val="clear" w:color="auto" w:fill="FFFFFF"/>
              </w:rPr>
            </w:pPr>
            <w:r w:rsidRPr="005548FC">
              <w:rPr>
                <w:shd w:val="clear" w:color="auto" w:fill="FFFFFF"/>
              </w:rPr>
              <w:t>саны</w:t>
            </w:r>
          </w:p>
        </w:tc>
      </w:tr>
      <w:tr w:rsidR="00AC12F7" w:rsidRPr="005548FC" w14:paraId="14CE076B" w14:textId="77777777" w:rsidTr="00EC5739">
        <w:trPr>
          <w:jc w:val="center"/>
        </w:trPr>
        <w:tc>
          <w:tcPr>
            <w:tcW w:w="1550" w:type="pct"/>
          </w:tcPr>
          <w:p w14:paraId="651BDD4C" w14:textId="77777777" w:rsidR="000E7749" w:rsidRPr="005548FC" w:rsidRDefault="000E7749" w:rsidP="00ED5BDC">
            <w:pPr>
              <w:pStyle w:val="a2"/>
              <w:ind w:firstLine="0"/>
              <w:rPr>
                <w:shd w:val="clear" w:color="auto" w:fill="FFFFFF"/>
              </w:rPr>
            </w:pPr>
            <w:r w:rsidRPr="005548FC">
              <w:rPr>
                <w:shd w:val="clear" w:color="auto" w:fill="FFFFFF"/>
              </w:rPr>
              <w:t>Негізгі</w:t>
            </w:r>
          </w:p>
          <w:p w14:paraId="79059402" w14:textId="77777777" w:rsidR="00AC12F7" w:rsidRPr="005548FC" w:rsidRDefault="000E7749" w:rsidP="00ED5BDC">
            <w:pPr>
              <w:pStyle w:val="a2"/>
              <w:ind w:firstLine="0"/>
              <w:rPr>
                <w:shd w:val="clear" w:color="auto" w:fill="FFFFFF"/>
              </w:rPr>
            </w:pPr>
            <w:r w:rsidRPr="005548FC">
              <w:rPr>
                <w:shd w:val="clear" w:color="auto" w:fill="FFFFFF"/>
              </w:rPr>
              <w:t>жұмысшылар</w:t>
            </w:r>
          </w:p>
        </w:tc>
        <w:tc>
          <w:tcPr>
            <w:tcW w:w="1330" w:type="pct"/>
            <w:vAlign w:val="center"/>
          </w:tcPr>
          <w:p w14:paraId="660C040A" w14:textId="77777777" w:rsidR="00AC12F7" w:rsidRPr="005548FC" w:rsidRDefault="00AC12F7" w:rsidP="00ED5BDC">
            <w:pPr>
              <w:pStyle w:val="a2"/>
              <w:ind w:firstLine="0"/>
              <w:jc w:val="center"/>
              <w:rPr>
                <w:shd w:val="clear" w:color="auto" w:fill="FFFFFF"/>
              </w:rPr>
            </w:pPr>
            <w:r w:rsidRPr="005548FC">
              <w:rPr>
                <w:shd w:val="clear" w:color="auto" w:fill="FFFFFF"/>
              </w:rPr>
              <w:t>1</w:t>
            </w:r>
          </w:p>
        </w:tc>
        <w:tc>
          <w:tcPr>
            <w:tcW w:w="1127" w:type="pct"/>
            <w:vAlign w:val="center"/>
          </w:tcPr>
          <w:p w14:paraId="7603E273" w14:textId="77777777" w:rsidR="00AC12F7" w:rsidRPr="005548FC" w:rsidRDefault="00AC12F7" w:rsidP="00ED5BDC">
            <w:pPr>
              <w:pStyle w:val="a2"/>
              <w:ind w:firstLine="0"/>
              <w:jc w:val="center"/>
              <w:rPr>
                <w:shd w:val="clear" w:color="auto" w:fill="FFFFFF"/>
              </w:rPr>
            </w:pPr>
            <w:r w:rsidRPr="005548FC">
              <w:rPr>
                <w:shd w:val="clear" w:color="auto" w:fill="FFFFFF"/>
              </w:rPr>
              <w:t>0,2</w:t>
            </w:r>
          </w:p>
        </w:tc>
        <w:tc>
          <w:tcPr>
            <w:tcW w:w="993" w:type="pct"/>
            <w:vAlign w:val="center"/>
          </w:tcPr>
          <w:p w14:paraId="0E13486C" w14:textId="77777777" w:rsidR="00AC12F7" w:rsidRPr="005548FC" w:rsidRDefault="00AC12F7" w:rsidP="00ED5BDC">
            <w:pPr>
              <w:pStyle w:val="a2"/>
              <w:ind w:firstLine="0"/>
              <w:jc w:val="center"/>
              <w:rPr>
                <w:shd w:val="clear" w:color="auto" w:fill="FFFFFF"/>
              </w:rPr>
            </w:pPr>
            <w:r w:rsidRPr="005548FC">
              <w:rPr>
                <w:shd w:val="clear" w:color="auto" w:fill="FFFFFF"/>
              </w:rPr>
              <w:t>5</w:t>
            </w:r>
          </w:p>
        </w:tc>
      </w:tr>
    </w:tbl>
    <w:p w14:paraId="3EFF3F7B" w14:textId="77777777" w:rsidR="00AC12F7" w:rsidRPr="005548FC" w:rsidRDefault="00AC12F7" w:rsidP="00AC12F7">
      <w:pPr>
        <w:spacing w:after="0" w:line="240" w:lineRule="auto"/>
        <w:ind w:firstLine="567"/>
        <w:jc w:val="both"/>
        <w:rPr>
          <w:rFonts w:ascii="Times New Roman" w:hAnsi="Times New Roman" w:cs="Times New Roman"/>
          <w:color w:val="000000" w:themeColor="text1"/>
          <w:sz w:val="28"/>
          <w:szCs w:val="28"/>
          <w:shd w:val="clear" w:color="auto" w:fill="FFFFFF"/>
          <w:lang w:val="ru-RU"/>
        </w:rPr>
      </w:pPr>
    </w:p>
    <w:p w14:paraId="61332095" w14:textId="77777777" w:rsidR="00AC12F7" w:rsidRPr="005548FC" w:rsidRDefault="000E7749" w:rsidP="00AC12F7">
      <w:pPr>
        <w:spacing w:after="0" w:line="240" w:lineRule="auto"/>
        <w:ind w:firstLine="709"/>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Бір ауысымда 1 тонна ет өнімдерін өндіру үшін 5 жұмысшы қажет болады.</w:t>
      </w:r>
    </w:p>
    <w:p w14:paraId="0175D83D" w14:textId="77777777" w:rsidR="00AC12F7" w:rsidRPr="005548FC" w:rsidRDefault="00AC12F7" w:rsidP="00AC12F7">
      <w:pPr>
        <w:spacing w:after="0" w:line="240" w:lineRule="auto"/>
        <w:ind w:firstLine="709"/>
        <w:jc w:val="both"/>
        <w:rPr>
          <w:rFonts w:ascii="Times New Roman" w:hAnsi="Times New Roman" w:cs="Times New Roman"/>
          <w:color w:val="000000" w:themeColor="text1"/>
          <w:sz w:val="28"/>
          <w:szCs w:val="28"/>
          <w:shd w:val="clear" w:color="auto" w:fill="FFFFFF"/>
          <w:lang w:val="ru-RU"/>
        </w:rPr>
      </w:pPr>
    </w:p>
    <w:p w14:paraId="20F5430D" w14:textId="77777777" w:rsidR="00AC12F7" w:rsidRPr="005548FC" w:rsidRDefault="000E7749" w:rsidP="000E7749">
      <w:pPr>
        <w:spacing w:after="0" w:line="240" w:lineRule="auto"/>
        <w:ind w:firstLine="709"/>
        <w:jc w:val="both"/>
        <w:rPr>
          <w:rFonts w:ascii="Times New Roman" w:hAnsi="Times New Roman" w:cs="Times New Roman"/>
          <w:b/>
          <w:color w:val="000000" w:themeColor="text1"/>
          <w:sz w:val="28"/>
          <w:szCs w:val="28"/>
          <w:shd w:val="clear" w:color="auto" w:fill="FFFFFF"/>
          <w:lang w:val="ru-RU"/>
        </w:rPr>
      </w:pPr>
      <w:r w:rsidRPr="005548FC">
        <w:rPr>
          <w:rFonts w:ascii="Times New Roman" w:hAnsi="Times New Roman" w:cs="Times New Roman"/>
          <w:b/>
          <w:color w:val="000000" w:themeColor="text1"/>
          <w:sz w:val="28"/>
          <w:szCs w:val="28"/>
          <w:shd w:val="clear" w:color="auto" w:fill="FFFFFF"/>
          <w:lang w:val="ru-RU"/>
        </w:rPr>
        <w:t xml:space="preserve">6.4 Негізгі жұмысшылардың еңбегіне ақы төлеу шығындарын </w:t>
      </w:r>
      <w:r w:rsidRPr="005548FC">
        <w:rPr>
          <w:rFonts w:ascii="Times New Roman" w:hAnsi="Times New Roman" w:cs="Times New Roman"/>
          <w:b/>
          <w:color w:val="000000" w:themeColor="text1"/>
          <w:sz w:val="28"/>
          <w:szCs w:val="28"/>
          <w:shd w:val="clear" w:color="auto" w:fill="FFFFFF"/>
          <w:lang w:val="kk-KZ"/>
        </w:rPr>
        <w:t>е</w:t>
      </w:r>
      <w:r w:rsidRPr="005548FC">
        <w:rPr>
          <w:rFonts w:ascii="Times New Roman" w:hAnsi="Times New Roman" w:cs="Times New Roman"/>
          <w:b/>
          <w:color w:val="000000" w:themeColor="text1"/>
          <w:sz w:val="28"/>
          <w:szCs w:val="28"/>
          <w:shd w:val="clear" w:color="auto" w:fill="FFFFFF"/>
          <w:lang w:val="ru-RU"/>
        </w:rPr>
        <w:t>септеу</w:t>
      </w:r>
    </w:p>
    <w:p w14:paraId="7C1A079C" w14:textId="77777777" w:rsidR="000E7749" w:rsidRPr="005548FC" w:rsidRDefault="000E7749" w:rsidP="000E7749">
      <w:pPr>
        <w:spacing w:after="0" w:line="240" w:lineRule="auto"/>
        <w:ind w:firstLine="709"/>
        <w:jc w:val="both"/>
        <w:rPr>
          <w:rFonts w:ascii="Times New Roman" w:hAnsi="Times New Roman" w:cs="Times New Roman"/>
          <w:color w:val="000000" w:themeColor="text1"/>
          <w:sz w:val="28"/>
          <w:szCs w:val="28"/>
          <w:shd w:val="clear" w:color="auto" w:fill="FFFFFF"/>
          <w:lang w:val="ru-RU"/>
        </w:rPr>
      </w:pPr>
    </w:p>
    <w:p w14:paraId="0DA2F8BA" w14:textId="77777777" w:rsidR="00AC12F7" w:rsidRPr="005548FC" w:rsidRDefault="008B01B4" w:rsidP="008B01B4">
      <w:pPr>
        <w:spacing w:after="0" w:line="240" w:lineRule="auto"/>
        <w:ind w:firstLine="709"/>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Негізгі жұмысшылардың негізгі жалақысы мына формула бойынша есептеледі:</w:t>
      </w:r>
    </w:p>
    <w:p w14:paraId="402CBBFB" w14:textId="77777777" w:rsidR="00EC5739" w:rsidRPr="005548FC" w:rsidRDefault="00EC5739" w:rsidP="008B01B4">
      <w:pPr>
        <w:spacing w:after="0" w:line="240" w:lineRule="auto"/>
        <w:ind w:firstLine="709"/>
        <w:jc w:val="both"/>
        <w:rPr>
          <w:rFonts w:ascii="Times New Roman" w:hAnsi="Times New Roman" w:cs="Times New Roman"/>
          <w:color w:val="000000" w:themeColor="text1"/>
          <w:sz w:val="28"/>
          <w:szCs w:val="28"/>
          <w:shd w:val="clear" w:color="auto" w:fill="FFFFFF"/>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604"/>
      </w:tblGrid>
      <w:tr w:rsidR="00EC5739" w:rsidRPr="005548FC" w14:paraId="70F0C0A8" w14:textId="77777777" w:rsidTr="00EC5739">
        <w:tc>
          <w:tcPr>
            <w:tcW w:w="8075" w:type="dxa"/>
          </w:tcPr>
          <w:p w14:paraId="0F345FCF" w14:textId="77777777" w:rsidR="00EC5739" w:rsidRPr="005548FC" w:rsidRDefault="00EC5739" w:rsidP="00EC5739">
            <w:pPr>
              <w:ind w:firstLine="567"/>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Ж</w:t>
            </w:r>
            <w:r w:rsidRPr="005548FC">
              <w:rPr>
                <w:rFonts w:ascii="Times New Roman" w:hAnsi="Times New Roman" w:cs="Times New Roman"/>
                <w:color w:val="000000" w:themeColor="text1"/>
                <w:sz w:val="28"/>
                <w:szCs w:val="28"/>
                <w:shd w:val="clear" w:color="auto" w:fill="FFFFFF"/>
                <w:vertAlign w:val="subscript"/>
                <w:lang w:val="ru-RU"/>
              </w:rPr>
              <w:t xml:space="preserve">нег.жұм. </w:t>
            </w:r>
            <w:r w:rsidRPr="005548FC">
              <w:rPr>
                <w:rFonts w:ascii="Times New Roman" w:hAnsi="Times New Roman" w:cs="Times New Roman"/>
                <w:color w:val="000000" w:themeColor="text1"/>
                <w:sz w:val="28"/>
                <w:szCs w:val="28"/>
                <w:shd w:val="clear" w:color="auto" w:fill="FFFFFF"/>
                <w:lang w:val="ru-RU"/>
              </w:rPr>
              <w:t>= Т</w:t>
            </w:r>
            <w:r w:rsidRPr="005548FC">
              <w:rPr>
                <w:rFonts w:ascii="Times New Roman" w:hAnsi="Times New Roman" w:cs="Times New Roman"/>
                <w:color w:val="000000" w:themeColor="text1"/>
                <w:sz w:val="28"/>
                <w:szCs w:val="28"/>
                <w:shd w:val="clear" w:color="auto" w:fill="FFFFFF"/>
                <w:vertAlign w:val="subscript"/>
                <w:lang w:val="ru-RU"/>
              </w:rPr>
              <w:t>ст</w:t>
            </w:r>
            <w:r w:rsidRPr="005548FC">
              <w:rPr>
                <w:rFonts w:ascii="Times New Roman" w:hAnsi="Times New Roman" w:cs="Times New Roman"/>
                <w:color w:val="000000" w:themeColor="text1"/>
                <w:sz w:val="28"/>
                <w:szCs w:val="28"/>
                <w:shd w:val="clear" w:color="auto" w:fill="FFFFFF"/>
                <w:lang w:val="ru-RU"/>
              </w:rPr>
              <w:t xml:space="preserve"> x НЖС </w:t>
            </w:r>
          </w:p>
        </w:tc>
        <w:tc>
          <w:tcPr>
            <w:tcW w:w="1604" w:type="dxa"/>
          </w:tcPr>
          <w:p w14:paraId="674C3095" w14:textId="77777777" w:rsidR="00EC5739" w:rsidRPr="005548FC" w:rsidRDefault="00EC5739" w:rsidP="00EC5739">
            <w:pPr>
              <w:jc w:val="right"/>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(6.4)</w:t>
            </w:r>
          </w:p>
        </w:tc>
      </w:tr>
    </w:tbl>
    <w:p w14:paraId="5F1BE8E3" w14:textId="77777777" w:rsidR="008B01B4" w:rsidRPr="005548FC" w:rsidRDefault="008B01B4" w:rsidP="008B01B4">
      <w:pPr>
        <w:spacing w:after="0" w:line="240" w:lineRule="auto"/>
        <w:ind w:firstLine="567"/>
        <w:jc w:val="both"/>
        <w:rPr>
          <w:rFonts w:ascii="Times New Roman" w:hAnsi="Times New Roman" w:cs="Times New Roman"/>
          <w:color w:val="000000" w:themeColor="text1"/>
          <w:sz w:val="28"/>
          <w:szCs w:val="28"/>
          <w:shd w:val="clear" w:color="auto" w:fill="FFFFFF"/>
          <w:lang w:val="ru-RU"/>
        </w:rPr>
      </w:pPr>
    </w:p>
    <w:p w14:paraId="4CC2300B" w14:textId="77777777" w:rsidR="008B01B4" w:rsidRPr="005548FC" w:rsidRDefault="008B01B4" w:rsidP="008B01B4">
      <w:pPr>
        <w:spacing w:after="0" w:line="240" w:lineRule="auto"/>
        <w:ind w:firstLine="567"/>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lastRenderedPageBreak/>
        <w:t>мұндағы: Ж</w:t>
      </w:r>
      <w:r w:rsidRPr="005548FC">
        <w:rPr>
          <w:rFonts w:ascii="Times New Roman" w:hAnsi="Times New Roman" w:cs="Times New Roman"/>
          <w:color w:val="000000" w:themeColor="text1"/>
          <w:sz w:val="28"/>
          <w:szCs w:val="28"/>
          <w:shd w:val="clear" w:color="auto" w:fill="FFFFFF"/>
          <w:vertAlign w:val="subscript"/>
          <w:lang w:val="ru-RU"/>
        </w:rPr>
        <w:t xml:space="preserve">нег.жұм. </w:t>
      </w:r>
      <w:r w:rsidRPr="005548FC">
        <w:rPr>
          <w:rFonts w:ascii="Times New Roman" w:hAnsi="Times New Roman" w:cs="Times New Roman"/>
          <w:color w:val="000000" w:themeColor="text1"/>
          <w:sz w:val="28"/>
          <w:szCs w:val="28"/>
          <w:shd w:val="clear" w:color="auto" w:fill="FFFFFF"/>
          <w:lang w:val="ru-RU"/>
        </w:rPr>
        <w:t>- негізгі жұмысшылардың негізгі жалақысы;</w:t>
      </w:r>
    </w:p>
    <w:p w14:paraId="50B9FF32" w14:textId="77777777" w:rsidR="008B01B4" w:rsidRPr="005548FC" w:rsidRDefault="008B01B4" w:rsidP="008B01B4">
      <w:pPr>
        <w:spacing w:after="0" w:line="240" w:lineRule="auto"/>
        <w:ind w:firstLine="567"/>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Т</w:t>
      </w:r>
      <w:r w:rsidRPr="005548FC">
        <w:rPr>
          <w:rFonts w:ascii="Times New Roman" w:hAnsi="Times New Roman" w:cs="Times New Roman"/>
          <w:color w:val="000000" w:themeColor="text1"/>
          <w:sz w:val="28"/>
          <w:szCs w:val="28"/>
          <w:shd w:val="clear" w:color="auto" w:fill="FFFFFF"/>
          <w:vertAlign w:val="subscript"/>
          <w:lang w:val="ru-RU"/>
        </w:rPr>
        <w:t>ст</w:t>
      </w:r>
      <w:r w:rsidRPr="005548FC">
        <w:rPr>
          <w:rFonts w:ascii="Times New Roman" w:hAnsi="Times New Roman" w:cs="Times New Roman"/>
          <w:color w:val="000000" w:themeColor="text1"/>
          <w:sz w:val="28"/>
          <w:szCs w:val="28"/>
          <w:shd w:val="clear" w:color="auto" w:fill="FFFFFF"/>
          <w:lang w:val="ru-RU"/>
        </w:rPr>
        <w:t>-күнделікті тарифтік ставка;</w:t>
      </w:r>
    </w:p>
    <w:p w14:paraId="0A7FFBE8" w14:textId="77777777" w:rsidR="008B01B4" w:rsidRPr="005548FC" w:rsidRDefault="008B01B4" w:rsidP="008B01B4">
      <w:pPr>
        <w:spacing w:after="0" w:line="240" w:lineRule="auto"/>
        <w:ind w:firstLine="567"/>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НЖС-негізгі жұмысшылардың саны.</w:t>
      </w:r>
    </w:p>
    <w:p w14:paraId="6AEFA57B" w14:textId="77777777" w:rsidR="008B01B4" w:rsidRPr="005548FC" w:rsidRDefault="008B01B4" w:rsidP="008B01B4">
      <w:pPr>
        <w:spacing w:after="0" w:line="240" w:lineRule="auto"/>
        <w:ind w:firstLine="567"/>
        <w:jc w:val="both"/>
        <w:rPr>
          <w:rFonts w:ascii="Times New Roman" w:hAnsi="Times New Roman" w:cs="Times New Roman"/>
          <w:color w:val="000000" w:themeColor="text1"/>
          <w:sz w:val="28"/>
          <w:szCs w:val="28"/>
          <w:shd w:val="clear" w:color="auto" w:fill="FFFFFF"/>
          <w:lang w:val="ru-RU"/>
        </w:rPr>
      </w:pPr>
    </w:p>
    <w:p w14:paraId="06AC545A" w14:textId="77777777" w:rsidR="008B01B4" w:rsidRPr="005548FC" w:rsidRDefault="008B01B4" w:rsidP="008B01B4">
      <w:pPr>
        <w:spacing w:after="0" w:line="240" w:lineRule="auto"/>
        <w:ind w:firstLine="567"/>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Негізгі жалақыны есептеу үшін 4 060 теңгеге тең орташа тәуліктік тарифтік мөлшерлемені алайық (6.</w:t>
      </w:r>
      <w:r w:rsidR="00EC5739" w:rsidRPr="005548FC">
        <w:rPr>
          <w:rFonts w:ascii="Times New Roman" w:hAnsi="Times New Roman" w:cs="Times New Roman"/>
          <w:color w:val="000000" w:themeColor="text1"/>
          <w:sz w:val="28"/>
          <w:szCs w:val="28"/>
          <w:shd w:val="clear" w:color="auto" w:fill="FFFFFF"/>
          <w:lang w:val="ru-RU"/>
        </w:rPr>
        <w:t>5</w:t>
      </w:r>
      <w:r w:rsidRPr="005548FC">
        <w:rPr>
          <w:rFonts w:ascii="Times New Roman" w:hAnsi="Times New Roman" w:cs="Times New Roman"/>
          <w:color w:val="000000" w:themeColor="text1"/>
          <w:sz w:val="28"/>
          <w:szCs w:val="28"/>
          <w:shd w:val="clear" w:color="auto" w:fill="FFFFFF"/>
          <w:lang w:val="ru-RU"/>
        </w:rPr>
        <w:t xml:space="preserve"> кесте).</w:t>
      </w:r>
    </w:p>
    <w:p w14:paraId="1C2CAD21" w14:textId="77777777" w:rsidR="00AC12F7" w:rsidRPr="005548FC" w:rsidRDefault="00ED5BDC" w:rsidP="00AC12F7">
      <w:pPr>
        <w:spacing w:after="0" w:line="240" w:lineRule="auto"/>
        <w:ind w:firstLine="709"/>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Негізгі жалақыны есептеу үшін орташа күндік тарифтік ставканы аламыз, ол (424,24 теңге*8 сағ) 3393,92 теңге/ауысымға тең.</w:t>
      </w:r>
    </w:p>
    <w:p w14:paraId="78FA99CF" w14:textId="77777777" w:rsidR="00EC5739" w:rsidRPr="005548FC" w:rsidRDefault="00EC5739" w:rsidP="00ED5BDC">
      <w:pPr>
        <w:spacing w:after="0" w:line="240" w:lineRule="auto"/>
        <w:jc w:val="both"/>
        <w:rPr>
          <w:rFonts w:ascii="Times New Roman" w:hAnsi="Times New Roman" w:cs="Times New Roman"/>
          <w:color w:val="000000" w:themeColor="text1"/>
          <w:sz w:val="28"/>
          <w:szCs w:val="28"/>
          <w:shd w:val="clear" w:color="auto" w:fill="FFFFFF"/>
          <w:lang w:val="ru-RU"/>
        </w:rPr>
      </w:pPr>
    </w:p>
    <w:p w14:paraId="40EB9DB3" w14:textId="77777777" w:rsidR="00AC12F7" w:rsidRPr="005548FC" w:rsidRDefault="008B01B4" w:rsidP="00ED5BDC">
      <w:pPr>
        <w:spacing w:after="0" w:line="240" w:lineRule="auto"/>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Кесте 6.</w:t>
      </w:r>
      <w:r w:rsidR="00EC5739" w:rsidRPr="005548FC">
        <w:rPr>
          <w:rFonts w:ascii="Times New Roman" w:hAnsi="Times New Roman" w:cs="Times New Roman"/>
          <w:color w:val="000000" w:themeColor="text1"/>
          <w:sz w:val="28"/>
          <w:szCs w:val="28"/>
          <w:shd w:val="clear" w:color="auto" w:fill="FFFFFF"/>
          <w:lang w:val="ru-RU"/>
        </w:rPr>
        <w:t>5</w:t>
      </w:r>
      <w:r w:rsidRPr="005548FC">
        <w:rPr>
          <w:rFonts w:ascii="Times New Roman" w:hAnsi="Times New Roman" w:cs="Times New Roman"/>
          <w:color w:val="000000" w:themeColor="text1"/>
          <w:sz w:val="28"/>
          <w:szCs w:val="28"/>
          <w:shd w:val="clear" w:color="auto" w:fill="FFFFFF"/>
          <w:lang w:val="ru-RU"/>
        </w:rPr>
        <w:t xml:space="preserve"> – Негізгі жалақыны есептеу</w:t>
      </w:r>
    </w:p>
    <w:p w14:paraId="2A0DAD7A" w14:textId="77777777" w:rsidR="00EC5739" w:rsidRPr="005548FC" w:rsidRDefault="00EC5739" w:rsidP="00ED5BDC">
      <w:pPr>
        <w:spacing w:after="0" w:line="240" w:lineRule="auto"/>
        <w:jc w:val="both"/>
        <w:rPr>
          <w:rFonts w:ascii="Times New Roman" w:hAnsi="Times New Roman" w:cs="Times New Roman"/>
          <w:color w:val="000000" w:themeColor="text1"/>
          <w:sz w:val="28"/>
          <w:szCs w:val="28"/>
          <w:shd w:val="clear" w:color="auto" w:fill="FFFFFF"/>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3643"/>
        <w:gridCol w:w="1905"/>
        <w:gridCol w:w="2151"/>
      </w:tblGrid>
      <w:tr w:rsidR="00AC12F7" w:rsidRPr="005548FC" w14:paraId="4FAC7CD4" w14:textId="77777777" w:rsidTr="00EC5739">
        <w:trPr>
          <w:jc w:val="center"/>
        </w:trPr>
        <w:tc>
          <w:tcPr>
            <w:tcW w:w="1980" w:type="dxa"/>
          </w:tcPr>
          <w:p w14:paraId="69C4E5CD" w14:textId="77777777" w:rsidR="008B01B4" w:rsidRPr="005548FC" w:rsidRDefault="008B01B4" w:rsidP="00ED5BDC">
            <w:pPr>
              <w:pStyle w:val="a2"/>
              <w:ind w:firstLine="0"/>
              <w:rPr>
                <w:shd w:val="clear" w:color="auto" w:fill="FFFFFF"/>
              </w:rPr>
            </w:pPr>
            <w:r w:rsidRPr="005548FC">
              <w:rPr>
                <w:shd w:val="clear" w:color="auto" w:fill="FFFFFF"/>
              </w:rPr>
              <w:t>Жұмысшылар</w:t>
            </w:r>
          </w:p>
          <w:p w14:paraId="41B0EA6D" w14:textId="77777777" w:rsidR="00AC12F7" w:rsidRPr="005548FC" w:rsidRDefault="008B01B4" w:rsidP="00ED5BDC">
            <w:pPr>
              <w:pStyle w:val="a2"/>
              <w:ind w:firstLine="0"/>
              <w:rPr>
                <w:shd w:val="clear" w:color="auto" w:fill="FFFFFF"/>
              </w:rPr>
            </w:pPr>
            <w:r w:rsidRPr="005548FC">
              <w:rPr>
                <w:shd w:val="clear" w:color="auto" w:fill="FFFFFF"/>
              </w:rPr>
              <w:t>санаты</w:t>
            </w:r>
          </w:p>
        </w:tc>
        <w:tc>
          <w:tcPr>
            <w:tcW w:w="3643" w:type="dxa"/>
          </w:tcPr>
          <w:p w14:paraId="3B1E223A" w14:textId="77777777" w:rsidR="008B01B4" w:rsidRPr="005548FC" w:rsidRDefault="008B01B4" w:rsidP="00EC5739">
            <w:pPr>
              <w:pStyle w:val="a2"/>
              <w:ind w:left="-105" w:firstLine="0"/>
              <w:jc w:val="center"/>
              <w:rPr>
                <w:shd w:val="clear" w:color="auto" w:fill="FFFFFF"/>
              </w:rPr>
            </w:pPr>
            <w:r w:rsidRPr="005548FC">
              <w:rPr>
                <w:shd w:val="clear" w:color="auto" w:fill="FFFFFF"/>
              </w:rPr>
              <w:t>Тарифтік</w:t>
            </w:r>
            <w:r w:rsidR="00EC5739" w:rsidRPr="005548FC">
              <w:rPr>
                <w:shd w:val="clear" w:color="auto" w:fill="FFFFFF"/>
                <w:lang w:val="kk-KZ"/>
              </w:rPr>
              <w:t xml:space="preserve"> </w:t>
            </w:r>
            <w:r w:rsidRPr="005548FC">
              <w:rPr>
                <w:shd w:val="clear" w:color="auto" w:fill="FFFFFF"/>
              </w:rPr>
              <w:t>мөлшерлеме</w:t>
            </w:r>
          </w:p>
          <w:p w14:paraId="0E13E19E" w14:textId="77777777" w:rsidR="00AC12F7" w:rsidRPr="005548FC" w:rsidRDefault="008B01B4" w:rsidP="00ED5BDC">
            <w:pPr>
              <w:pStyle w:val="a2"/>
              <w:ind w:firstLine="0"/>
              <w:jc w:val="center"/>
              <w:rPr>
                <w:shd w:val="clear" w:color="auto" w:fill="FFFFFF"/>
              </w:rPr>
            </w:pPr>
            <w:r w:rsidRPr="005548FC">
              <w:rPr>
                <w:shd w:val="clear" w:color="auto" w:fill="FFFFFF"/>
              </w:rPr>
              <w:t>теңге / ауысым</w:t>
            </w:r>
          </w:p>
        </w:tc>
        <w:tc>
          <w:tcPr>
            <w:tcW w:w="1905" w:type="dxa"/>
          </w:tcPr>
          <w:p w14:paraId="2BC31602" w14:textId="77777777" w:rsidR="008B01B4" w:rsidRPr="005548FC" w:rsidRDefault="008B01B4" w:rsidP="00ED5BDC">
            <w:pPr>
              <w:pStyle w:val="a2"/>
              <w:ind w:firstLine="0"/>
              <w:jc w:val="center"/>
              <w:rPr>
                <w:shd w:val="clear" w:color="auto" w:fill="FFFFFF"/>
              </w:rPr>
            </w:pPr>
            <w:r w:rsidRPr="005548FC">
              <w:rPr>
                <w:shd w:val="clear" w:color="auto" w:fill="FFFFFF"/>
              </w:rPr>
              <w:t>Жұмысшылар</w:t>
            </w:r>
          </w:p>
          <w:p w14:paraId="763019A0" w14:textId="77777777" w:rsidR="00AC12F7" w:rsidRPr="005548FC" w:rsidRDefault="008B01B4" w:rsidP="00ED5BDC">
            <w:pPr>
              <w:pStyle w:val="a2"/>
              <w:ind w:firstLine="0"/>
              <w:jc w:val="center"/>
              <w:rPr>
                <w:shd w:val="clear" w:color="auto" w:fill="FFFFFF"/>
              </w:rPr>
            </w:pPr>
            <w:r w:rsidRPr="005548FC">
              <w:rPr>
                <w:shd w:val="clear" w:color="auto" w:fill="FFFFFF"/>
              </w:rPr>
              <w:t>саны</w:t>
            </w:r>
          </w:p>
        </w:tc>
        <w:tc>
          <w:tcPr>
            <w:tcW w:w="2151" w:type="dxa"/>
          </w:tcPr>
          <w:p w14:paraId="2E53F33B" w14:textId="77777777" w:rsidR="008B01B4" w:rsidRPr="005548FC" w:rsidRDefault="008B01B4" w:rsidP="00ED5BDC">
            <w:pPr>
              <w:pStyle w:val="a2"/>
              <w:ind w:firstLine="0"/>
              <w:jc w:val="center"/>
              <w:rPr>
                <w:shd w:val="clear" w:color="auto" w:fill="FFFFFF"/>
              </w:rPr>
            </w:pPr>
            <w:r w:rsidRPr="005548FC">
              <w:rPr>
                <w:shd w:val="clear" w:color="auto" w:fill="FFFFFF"/>
              </w:rPr>
              <w:t>Негізгі жалақы,</w:t>
            </w:r>
          </w:p>
          <w:p w14:paraId="65A6EBAF" w14:textId="77777777" w:rsidR="00AC12F7" w:rsidRPr="005548FC" w:rsidRDefault="008B01B4" w:rsidP="00ED5BDC">
            <w:pPr>
              <w:pStyle w:val="a2"/>
              <w:ind w:firstLine="0"/>
              <w:jc w:val="center"/>
              <w:rPr>
                <w:shd w:val="clear" w:color="auto" w:fill="FFFFFF"/>
              </w:rPr>
            </w:pPr>
            <w:r w:rsidRPr="005548FC">
              <w:rPr>
                <w:shd w:val="clear" w:color="auto" w:fill="FFFFFF"/>
              </w:rPr>
              <w:t>теңге</w:t>
            </w:r>
          </w:p>
        </w:tc>
      </w:tr>
      <w:tr w:rsidR="00AC12F7" w:rsidRPr="005548FC" w14:paraId="4DF6AA11" w14:textId="77777777" w:rsidTr="00EC5739">
        <w:trPr>
          <w:jc w:val="center"/>
        </w:trPr>
        <w:tc>
          <w:tcPr>
            <w:tcW w:w="1980" w:type="dxa"/>
          </w:tcPr>
          <w:p w14:paraId="273DAC35" w14:textId="77777777" w:rsidR="008B01B4" w:rsidRPr="005548FC" w:rsidRDefault="008B01B4" w:rsidP="00ED5BDC">
            <w:pPr>
              <w:pStyle w:val="a2"/>
              <w:ind w:firstLine="0"/>
              <w:rPr>
                <w:shd w:val="clear" w:color="auto" w:fill="FFFFFF"/>
              </w:rPr>
            </w:pPr>
            <w:r w:rsidRPr="005548FC">
              <w:rPr>
                <w:shd w:val="clear" w:color="auto" w:fill="FFFFFF"/>
              </w:rPr>
              <w:t>Негізгі</w:t>
            </w:r>
          </w:p>
          <w:p w14:paraId="040422E8" w14:textId="77777777" w:rsidR="00AC12F7" w:rsidRPr="005548FC" w:rsidRDefault="008B01B4" w:rsidP="00ED5BDC">
            <w:pPr>
              <w:pStyle w:val="a2"/>
              <w:ind w:firstLine="0"/>
              <w:rPr>
                <w:shd w:val="clear" w:color="auto" w:fill="FFFFFF"/>
              </w:rPr>
            </w:pPr>
            <w:r w:rsidRPr="005548FC">
              <w:rPr>
                <w:shd w:val="clear" w:color="auto" w:fill="FFFFFF"/>
              </w:rPr>
              <w:t>жұмысшылар</w:t>
            </w:r>
          </w:p>
        </w:tc>
        <w:tc>
          <w:tcPr>
            <w:tcW w:w="3643" w:type="dxa"/>
            <w:vAlign w:val="center"/>
          </w:tcPr>
          <w:p w14:paraId="2DBBD3DB" w14:textId="77777777" w:rsidR="00AC12F7" w:rsidRPr="005548FC" w:rsidRDefault="00B21227" w:rsidP="00ED5BDC">
            <w:pPr>
              <w:pStyle w:val="a2"/>
              <w:ind w:firstLine="0"/>
              <w:jc w:val="center"/>
              <w:rPr>
                <w:shd w:val="clear" w:color="auto" w:fill="FFFFFF"/>
              </w:rPr>
            </w:pPr>
            <w:r w:rsidRPr="005548FC">
              <w:rPr>
                <w:shd w:val="clear" w:color="auto" w:fill="FFFFFF"/>
              </w:rPr>
              <w:t>3 393,92</w:t>
            </w:r>
          </w:p>
        </w:tc>
        <w:tc>
          <w:tcPr>
            <w:tcW w:w="1905" w:type="dxa"/>
            <w:vAlign w:val="center"/>
          </w:tcPr>
          <w:p w14:paraId="19BB4D88" w14:textId="77777777" w:rsidR="00AC12F7" w:rsidRPr="005548FC" w:rsidRDefault="00AC12F7" w:rsidP="00ED5BDC">
            <w:pPr>
              <w:pStyle w:val="a2"/>
              <w:ind w:firstLine="0"/>
              <w:jc w:val="center"/>
              <w:rPr>
                <w:shd w:val="clear" w:color="auto" w:fill="FFFFFF"/>
              </w:rPr>
            </w:pPr>
            <w:r w:rsidRPr="005548FC">
              <w:rPr>
                <w:shd w:val="clear" w:color="auto" w:fill="FFFFFF"/>
              </w:rPr>
              <w:t>5</w:t>
            </w:r>
          </w:p>
        </w:tc>
        <w:tc>
          <w:tcPr>
            <w:tcW w:w="2151" w:type="dxa"/>
            <w:vAlign w:val="center"/>
          </w:tcPr>
          <w:p w14:paraId="419A0D22" w14:textId="77777777" w:rsidR="00AC12F7" w:rsidRPr="005548FC" w:rsidRDefault="00B21227" w:rsidP="00ED5BDC">
            <w:pPr>
              <w:pStyle w:val="a2"/>
              <w:ind w:firstLine="0"/>
              <w:jc w:val="center"/>
              <w:rPr>
                <w:shd w:val="clear" w:color="auto" w:fill="FFFFFF"/>
              </w:rPr>
            </w:pPr>
            <w:r w:rsidRPr="005548FC">
              <w:rPr>
                <w:shd w:val="clear" w:color="auto" w:fill="FFFFFF"/>
              </w:rPr>
              <w:t>16 969,6</w:t>
            </w:r>
          </w:p>
        </w:tc>
      </w:tr>
    </w:tbl>
    <w:p w14:paraId="0AE72A6B" w14:textId="77777777" w:rsidR="00AC12F7" w:rsidRPr="005548FC" w:rsidRDefault="00AC12F7" w:rsidP="00AC12F7">
      <w:pPr>
        <w:spacing w:after="0" w:line="240" w:lineRule="auto"/>
        <w:ind w:firstLine="567"/>
        <w:jc w:val="both"/>
        <w:rPr>
          <w:rFonts w:ascii="Times New Roman" w:hAnsi="Times New Roman" w:cs="Times New Roman"/>
          <w:color w:val="000000" w:themeColor="text1"/>
          <w:sz w:val="28"/>
          <w:szCs w:val="28"/>
          <w:shd w:val="clear" w:color="auto" w:fill="FFFFFF"/>
          <w:lang w:val="ru-RU"/>
        </w:rPr>
      </w:pPr>
    </w:p>
    <w:p w14:paraId="6152EEFC" w14:textId="77777777" w:rsidR="00436945" w:rsidRPr="005548FC" w:rsidRDefault="008B01B4" w:rsidP="00AC12F7">
      <w:pPr>
        <w:spacing w:after="0" w:line="240" w:lineRule="auto"/>
        <w:ind w:firstLine="709"/>
        <w:jc w:val="both"/>
        <w:rPr>
          <w:rFonts w:ascii="Times New Roman" w:eastAsia="Times New Roman" w:hAnsi="Times New Roman" w:cs="Times New Roman"/>
          <w:bCs/>
          <w:color w:val="000000" w:themeColor="text1"/>
          <w:sz w:val="28"/>
          <w:szCs w:val="28"/>
          <w:lang w:val="ru-RU"/>
        </w:rPr>
      </w:pPr>
      <w:r w:rsidRPr="005548FC">
        <w:rPr>
          <w:rFonts w:ascii="Times New Roman" w:eastAsia="Times New Roman" w:hAnsi="Times New Roman" w:cs="Times New Roman"/>
          <w:bCs/>
          <w:color w:val="000000" w:themeColor="text1"/>
          <w:sz w:val="28"/>
          <w:szCs w:val="28"/>
          <w:lang w:val="ru-RU"/>
        </w:rPr>
        <w:t xml:space="preserve">1 кг өнімге жалақыны есептейміз: 1 кг үшін жалақы </w:t>
      </w:r>
      <w:r w:rsidR="00AC12F7" w:rsidRPr="005548FC">
        <w:rPr>
          <w:rFonts w:ascii="Times New Roman" w:eastAsia="Times New Roman" w:hAnsi="Times New Roman" w:cs="Times New Roman"/>
          <w:bCs/>
          <w:color w:val="000000" w:themeColor="text1"/>
          <w:sz w:val="28"/>
          <w:szCs w:val="28"/>
          <w:lang w:val="ru-RU"/>
        </w:rPr>
        <w:t xml:space="preserve">= </w:t>
      </w:r>
      <w:r w:rsidR="00B21227" w:rsidRPr="005548FC">
        <w:rPr>
          <w:rFonts w:ascii="Times New Roman" w:eastAsia="Times New Roman" w:hAnsi="Times New Roman" w:cs="Times New Roman"/>
          <w:bCs/>
          <w:color w:val="000000" w:themeColor="text1"/>
          <w:sz w:val="28"/>
          <w:szCs w:val="28"/>
          <w:lang w:val="ru-RU"/>
        </w:rPr>
        <w:t>16969,6</w:t>
      </w:r>
      <w:r w:rsidR="00AC12F7" w:rsidRPr="005548FC">
        <w:rPr>
          <w:rFonts w:ascii="Times New Roman" w:eastAsia="Times New Roman" w:hAnsi="Times New Roman" w:cs="Times New Roman"/>
          <w:bCs/>
          <w:color w:val="000000" w:themeColor="text1"/>
          <w:sz w:val="28"/>
          <w:szCs w:val="28"/>
          <w:lang w:val="ru-RU"/>
        </w:rPr>
        <w:t xml:space="preserve">/1000 = </w:t>
      </w:r>
      <w:r w:rsidR="00B21227" w:rsidRPr="005548FC">
        <w:rPr>
          <w:rFonts w:ascii="Times New Roman" w:eastAsia="Times New Roman" w:hAnsi="Times New Roman" w:cs="Times New Roman"/>
          <w:bCs/>
          <w:color w:val="000000" w:themeColor="text1"/>
          <w:sz w:val="28"/>
          <w:szCs w:val="28"/>
          <w:lang w:val="ru-RU"/>
        </w:rPr>
        <w:t>16,9</w:t>
      </w:r>
      <w:r w:rsidR="00AC12F7" w:rsidRPr="005548FC">
        <w:rPr>
          <w:rFonts w:ascii="Times New Roman" w:eastAsia="Times New Roman" w:hAnsi="Times New Roman" w:cs="Times New Roman"/>
          <w:bCs/>
          <w:color w:val="000000" w:themeColor="text1"/>
          <w:sz w:val="28"/>
          <w:szCs w:val="28"/>
          <w:lang w:val="ru-RU"/>
        </w:rPr>
        <w:t xml:space="preserve"> те</w:t>
      </w:r>
      <w:r w:rsidR="00436945" w:rsidRPr="005548FC">
        <w:rPr>
          <w:rFonts w:ascii="Times New Roman" w:eastAsia="Times New Roman" w:hAnsi="Times New Roman" w:cs="Times New Roman"/>
          <w:bCs/>
          <w:color w:val="000000" w:themeColor="text1"/>
          <w:sz w:val="28"/>
          <w:szCs w:val="28"/>
          <w:lang w:val="ru-RU"/>
        </w:rPr>
        <w:t>ң</w:t>
      </w:r>
      <w:r w:rsidR="00AC12F7" w:rsidRPr="005548FC">
        <w:rPr>
          <w:rFonts w:ascii="Times New Roman" w:eastAsia="Times New Roman" w:hAnsi="Times New Roman" w:cs="Times New Roman"/>
          <w:bCs/>
          <w:color w:val="000000" w:themeColor="text1"/>
          <w:sz w:val="28"/>
          <w:szCs w:val="28"/>
          <w:lang w:val="ru-RU"/>
        </w:rPr>
        <w:t xml:space="preserve">ге. </w:t>
      </w:r>
      <w:r w:rsidR="00436945" w:rsidRPr="005548FC">
        <w:rPr>
          <w:rFonts w:ascii="Times New Roman" w:eastAsia="Times New Roman" w:hAnsi="Times New Roman" w:cs="Times New Roman"/>
          <w:bCs/>
          <w:color w:val="000000" w:themeColor="text1"/>
          <w:sz w:val="28"/>
          <w:szCs w:val="28"/>
          <w:lang w:val="ru-RU"/>
        </w:rPr>
        <w:t>Еңбекке ақы төлеу шығындары</w:t>
      </w:r>
      <w:r w:rsidR="00AC12F7" w:rsidRPr="005548FC">
        <w:rPr>
          <w:rFonts w:ascii="Times New Roman" w:eastAsia="Times New Roman" w:hAnsi="Times New Roman" w:cs="Times New Roman"/>
          <w:bCs/>
          <w:color w:val="000000" w:themeColor="text1"/>
          <w:sz w:val="28"/>
          <w:szCs w:val="28"/>
          <w:lang w:val="ru-RU"/>
        </w:rPr>
        <w:t xml:space="preserve">: </w:t>
      </w:r>
      <w:r w:rsidR="00B21227" w:rsidRPr="005548FC">
        <w:rPr>
          <w:rFonts w:ascii="Times New Roman" w:eastAsia="Times New Roman" w:hAnsi="Times New Roman" w:cs="Times New Roman"/>
          <w:bCs/>
          <w:color w:val="000000" w:themeColor="text1"/>
          <w:sz w:val="28"/>
          <w:szCs w:val="28"/>
          <w:lang w:val="ru-RU"/>
        </w:rPr>
        <w:t>16,9</w:t>
      </w:r>
      <w:r w:rsidR="00AC12F7" w:rsidRPr="005548FC">
        <w:rPr>
          <w:rFonts w:ascii="Times New Roman" w:eastAsia="Times New Roman" w:hAnsi="Times New Roman" w:cs="Times New Roman"/>
          <w:bCs/>
          <w:color w:val="000000" w:themeColor="text1"/>
          <w:sz w:val="28"/>
          <w:szCs w:val="28"/>
          <w:lang w:val="ru-RU"/>
        </w:rPr>
        <w:t xml:space="preserve">х100 = </w:t>
      </w:r>
      <w:r w:rsidR="00B21227" w:rsidRPr="005548FC">
        <w:rPr>
          <w:rFonts w:ascii="Times New Roman" w:eastAsia="Times New Roman" w:hAnsi="Times New Roman" w:cs="Times New Roman"/>
          <w:bCs/>
          <w:color w:val="000000" w:themeColor="text1"/>
          <w:sz w:val="28"/>
          <w:szCs w:val="28"/>
          <w:lang w:val="ru-RU"/>
        </w:rPr>
        <w:t>1690</w:t>
      </w:r>
      <w:r w:rsidR="00AC12F7" w:rsidRPr="005548FC">
        <w:rPr>
          <w:rFonts w:ascii="Times New Roman" w:eastAsia="Times New Roman" w:hAnsi="Times New Roman" w:cs="Times New Roman"/>
          <w:bCs/>
          <w:color w:val="000000" w:themeColor="text1"/>
          <w:sz w:val="28"/>
          <w:szCs w:val="28"/>
          <w:lang w:val="ru-RU"/>
        </w:rPr>
        <w:t xml:space="preserve"> </w:t>
      </w:r>
      <w:r w:rsidR="00436945" w:rsidRPr="005548FC">
        <w:rPr>
          <w:rFonts w:ascii="Times New Roman" w:eastAsia="Times New Roman" w:hAnsi="Times New Roman" w:cs="Times New Roman"/>
          <w:bCs/>
          <w:color w:val="000000" w:themeColor="text1"/>
          <w:sz w:val="28"/>
          <w:szCs w:val="28"/>
          <w:lang w:val="ru-RU"/>
        </w:rPr>
        <w:t xml:space="preserve">теңгені құрайды. </w:t>
      </w:r>
    </w:p>
    <w:p w14:paraId="45A72884" w14:textId="77777777" w:rsidR="00AC12F7" w:rsidRPr="005548FC" w:rsidRDefault="00436945" w:rsidP="00AC12F7">
      <w:pPr>
        <w:spacing w:after="0" w:line="240" w:lineRule="auto"/>
        <w:ind w:firstLine="709"/>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 xml:space="preserve">Қосымша жалақы негізгі жалақының он пайызын құрайды: </w:t>
      </w:r>
      <w:r w:rsidR="00B21227" w:rsidRPr="005548FC">
        <w:rPr>
          <w:rFonts w:ascii="Times New Roman" w:hAnsi="Times New Roman" w:cs="Times New Roman"/>
          <w:color w:val="000000" w:themeColor="text1"/>
          <w:sz w:val="28"/>
          <w:szCs w:val="28"/>
          <w:shd w:val="clear" w:color="auto" w:fill="FFFFFF"/>
          <w:lang w:val="ru-RU"/>
        </w:rPr>
        <w:t>16,969,6</w:t>
      </w:r>
      <w:r w:rsidR="00AC12F7" w:rsidRPr="005548FC">
        <w:rPr>
          <w:rFonts w:ascii="Times New Roman" w:hAnsi="Times New Roman" w:cs="Times New Roman"/>
          <w:color w:val="000000" w:themeColor="text1"/>
          <w:sz w:val="28"/>
          <w:szCs w:val="28"/>
          <w:shd w:val="clear" w:color="auto" w:fill="FFFFFF"/>
          <w:lang w:val="ru-RU"/>
        </w:rPr>
        <w:t>*10%=</w:t>
      </w:r>
      <w:r w:rsidR="00B21227" w:rsidRPr="005548FC">
        <w:rPr>
          <w:rFonts w:ascii="Times New Roman" w:hAnsi="Times New Roman" w:cs="Times New Roman"/>
          <w:color w:val="000000" w:themeColor="text1"/>
          <w:sz w:val="28"/>
          <w:szCs w:val="28"/>
          <w:shd w:val="clear" w:color="auto" w:fill="FFFFFF"/>
          <w:lang w:val="ru-RU"/>
        </w:rPr>
        <w:t>1696,96</w:t>
      </w:r>
    </w:p>
    <w:p w14:paraId="38CA2A2B" w14:textId="77777777" w:rsidR="00436945" w:rsidRPr="005548FC" w:rsidRDefault="00436945" w:rsidP="00436945">
      <w:pPr>
        <w:spacing w:after="0" w:line="240" w:lineRule="auto"/>
        <w:ind w:firstLine="709"/>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Негізгі және қосымша жалақының сомасын есептейміз</w:t>
      </w:r>
      <w:r w:rsidR="00EC5739" w:rsidRPr="005548FC">
        <w:rPr>
          <w:rFonts w:ascii="Times New Roman" w:hAnsi="Times New Roman" w:cs="Times New Roman"/>
          <w:color w:val="000000" w:themeColor="text1"/>
          <w:sz w:val="28"/>
          <w:szCs w:val="28"/>
          <w:shd w:val="clear" w:color="auto" w:fill="FFFFFF"/>
          <w:lang w:val="ru-RU"/>
        </w:rPr>
        <w:t>:</w:t>
      </w:r>
    </w:p>
    <w:p w14:paraId="3EC081C6" w14:textId="77777777" w:rsidR="00EC5739" w:rsidRPr="005548FC" w:rsidRDefault="00EC5739" w:rsidP="00436945">
      <w:pPr>
        <w:spacing w:after="0" w:line="240" w:lineRule="auto"/>
        <w:ind w:firstLine="709"/>
        <w:jc w:val="both"/>
        <w:rPr>
          <w:rFonts w:ascii="Times New Roman" w:hAnsi="Times New Roman" w:cs="Times New Roman"/>
          <w:color w:val="000000" w:themeColor="text1"/>
          <w:sz w:val="28"/>
          <w:szCs w:val="28"/>
          <w:shd w:val="clear" w:color="auto" w:fill="FFFFFF"/>
          <w:lang w:val="ru-RU"/>
        </w:rPr>
      </w:pPr>
    </w:p>
    <w:p w14:paraId="7A3F4DB6" w14:textId="77777777" w:rsidR="00AC12F7" w:rsidRPr="005548FC" w:rsidRDefault="00436945" w:rsidP="00436945">
      <w:pPr>
        <w:spacing w:after="0" w:line="240" w:lineRule="auto"/>
        <w:ind w:firstLine="709"/>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Ж</w:t>
      </w:r>
      <w:r w:rsidRPr="005548FC">
        <w:rPr>
          <w:rFonts w:ascii="Times New Roman" w:hAnsi="Times New Roman" w:cs="Times New Roman"/>
          <w:color w:val="000000" w:themeColor="text1"/>
          <w:sz w:val="28"/>
          <w:szCs w:val="28"/>
          <w:shd w:val="clear" w:color="auto" w:fill="FFFFFF"/>
          <w:vertAlign w:val="subscript"/>
          <w:lang w:val="ru-RU"/>
        </w:rPr>
        <w:t>жалпы</w:t>
      </w:r>
      <w:r w:rsidRPr="005548FC">
        <w:rPr>
          <w:rFonts w:ascii="Times New Roman" w:hAnsi="Times New Roman" w:cs="Times New Roman"/>
          <w:color w:val="000000" w:themeColor="text1"/>
          <w:sz w:val="28"/>
          <w:szCs w:val="28"/>
          <w:shd w:val="clear" w:color="auto" w:fill="FFFFFF"/>
          <w:lang w:val="ru-RU"/>
        </w:rPr>
        <w:t xml:space="preserve"> = Ж</w:t>
      </w:r>
      <w:r w:rsidRPr="005548FC">
        <w:rPr>
          <w:rFonts w:ascii="Times New Roman" w:hAnsi="Times New Roman" w:cs="Times New Roman"/>
          <w:color w:val="000000" w:themeColor="text1"/>
          <w:sz w:val="28"/>
          <w:szCs w:val="28"/>
          <w:shd w:val="clear" w:color="auto" w:fill="FFFFFF"/>
          <w:vertAlign w:val="subscript"/>
          <w:lang w:val="ru-RU"/>
        </w:rPr>
        <w:t>нег</w:t>
      </w:r>
      <w:r w:rsidRPr="005548FC">
        <w:rPr>
          <w:rFonts w:ascii="Times New Roman" w:hAnsi="Times New Roman" w:cs="Times New Roman"/>
          <w:color w:val="000000" w:themeColor="text1"/>
          <w:sz w:val="28"/>
          <w:szCs w:val="28"/>
          <w:shd w:val="clear" w:color="auto" w:fill="FFFFFF"/>
          <w:lang w:val="ru-RU"/>
        </w:rPr>
        <w:t xml:space="preserve"> + Ж</w:t>
      </w:r>
      <w:r w:rsidRPr="005548FC">
        <w:rPr>
          <w:rFonts w:ascii="Times New Roman" w:hAnsi="Times New Roman" w:cs="Times New Roman"/>
          <w:color w:val="000000" w:themeColor="text1"/>
          <w:sz w:val="28"/>
          <w:szCs w:val="28"/>
          <w:shd w:val="clear" w:color="auto" w:fill="FFFFFF"/>
          <w:vertAlign w:val="subscript"/>
          <w:lang w:val="ru-RU"/>
        </w:rPr>
        <w:t>қос</w:t>
      </w:r>
      <w:r w:rsidRPr="005548FC">
        <w:rPr>
          <w:rFonts w:ascii="Times New Roman" w:hAnsi="Times New Roman" w:cs="Times New Roman"/>
          <w:color w:val="000000" w:themeColor="text1"/>
          <w:sz w:val="28"/>
          <w:szCs w:val="28"/>
          <w:shd w:val="clear" w:color="auto" w:fill="FFFFFF"/>
          <w:lang w:val="ru-RU"/>
        </w:rPr>
        <w:t>=</w:t>
      </w:r>
      <w:r w:rsidR="00B21227" w:rsidRPr="005548FC">
        <w:rPr>
          <w:rFonts w:ascii="Times New Roman" w:hAnsi="Times New Roman" w:cs="Times New Roman"/>
          <w:color w:val="000000" w:themeColor="text1"/>
          <w:sz w:val="28"/>
          <w:szCs w:val="28"/>
          <w:shd w:val="clear" w:color="auto" w:fill="FFFFFF"/>
          <w:lang w:val="ru-RU"/>
        </w:rPr>
        <w:t>16969,66</w:t>
      </w:r>
      <w:r w:rsidR="00AC12F7" w:rsidRPr="005548FC">
        <w:rPr>
          <w:rFonts w:ascii="Times New Roman" w:hAnsi="Times New Roman" w:cs="Times New Roman"/>
          <w:color w:val="000000" w:themeColor="text1"/>
          <w:sz w:val="28"/>
          <w:szCs w:val="28"/>
          <w:shd w:val="clear" w:color="auto" w:fill="FFFFFF"/>
          <w:lang w:val="ru-RU"/>
        </w:rPr>
        <w:t>+</w:t>
      </w:r>
      <w:r w:rsidR="00B21227" w:rsidRPr="005548FC">
        <w:rPr>
          <w:rFonts w:ascii="Times New Roman" w:hAnsi="Times New Roman" w:cs="Times New Roman"/>
          <w:color w:val="000000" w:themeColor="text1"/>
          <w:sz w:val="28"/>
          <w:szCs w:val="28"/>
          <w:shd w:val="clear" w:color="auto" w:fill="FFFFFF"/>
          <w:lang w:val="ru-RU"/>
        </w:rPr>
        <w:t>1696,96</w:t>
      </w:r>
      <w:r w:rsidR="00AC12F7" w:rsidRPr="005548FC">
        <w:rPr>
          <w:rFonts w:ascii="Times New Roman" w:hAnsi="Times New Roman" w:cs="Times New Roman"/>
          <w:color w:val="000000" w:themeColor="text1"/>
          <w:sz w:val="28"/>
          <w:szCs w:val="28"/>
          <w:shd w:val="clear" w:color="auto" w:fill="FFFFFF"/>
          <w:lang w:val="ru-RU"/>
        </w:rPr>
        <w:t xml:space="preserve"> = </w:t>
      </w:r>
      <w:r w:rsidR="00B21227" w:rsidRPr="005548FC">
        <w:rPr>
          <w:rFonts w:ascii="Times New Roman" w:hAnsi="Times New Roman" w:cs="Times New Roman"/>
          <w:color w:val="000000" w:themeColor="text1"/>
          <w:sz w:val="28"/>
          <w:szCs w:val="28"/>
          <w:shd w:val="clear" w:color="auto" w:fill="FFFFFF"/>
          <w:lang w:val="ru-RU"/>
        </w:rPr>
        <w:t>18666,56</w:t>
      </w:r>
      <w:r w:rsidR="00AC12F7" w:rsidRPr="005548FC">
        <w:rPr>
          <w:rFonts w:ascii="Times New Roman" w:hAnsi="Times New Roman" w:cs="Times New Roman"/>
          <w:color w:val="000000" w:themeColor="text1"/>
          <w:sz w:val="28"/>
          <w:szCs w:val="28"/>
          <w:shd w:val="clear" w:color="auto" w:fill="FFFFFF"/>
          <w:lang w:val="ru-RU"/>
        </w:rPr>
        <w:t xml:space="preserve"> те</w:t>
      </w:r>
      <w:r w:rsidRPr="005548FC">
        <w:rPr>
          <w:rFonts w:ascii="Times New Roman" w:hAnsi="Times New Roman" w:cs="Times New Roman"/>
          <w:color w:val="000000" w:themeColor="text1"/>
          <w:sz w:val="28"/>
          <w:szCs w:val="28"/>
          <w:shd w:val="clear" w:color="auto" w:fill="FFFFFF"/>
          <w:lang w:val="ru-RU"/>
        </w:rPr>
        <w:t>ң</w:t>
      </w:r>
      <w:r w:rsidR="00AC12F7" w:rsidRPr="005548FC">
        <w:rPr>
          <w:rFonts w:ascii="Times New Roman" w:hAnsi="Times New Roman" w:cs="Times New Roman"/>
          <w:color w:val="000000" w:themeColor="text1"/>
          <w:sz w:val="28"/>
          <w:szCs w:val="28"/>
          <w:shd w:val="clear" w:color="auto" w:fill="FFFFFF"/>
          <w:lang w:val="ru-RU"/>
        </w:rPr>
        <w:t xml:space="preserve">ге </w:t>
      </w:r>
      <w:r w:rsidR="00EC5739" w:rsidRPr="005548FC">
        <w:rPr>
          <w:rFonts w:ascii="Times New Roman" w:hAnsi="Times New Roman" w:cs="Times New Roman"/>
          <w:color w:val="000000" w:themeColor="text1"/>
          <w:sz w:val="28"/>
          <w:szCs w:val="28"/>
          <w:shd w:val="clear" w:color="auto" w:fill="FFFFFF"/>
          <w:lang w:val="ru-RU"/>
        </w:rPr>
        <w:t xml:space="preserve">1 </w:t>
      </w:r>
      <w:r w:rsidRPr="005548FC">
        <w:rPr>
          <w:rFonts w:ascii="Times New Roman" w:hAnsi="Times New Roman" w:cs="Times New Roman"/>
          <w:color w:val="000000" w:themeColor="text1"/>
          <w:sz w:val="28"/>
          <w:szCs w:val="28"/>
          <w:shd w:val="clear" w:color="auto" w:fill="FFFFFF"/>
          <w:lang w:val="ru-RU"/>
        </w:rPr>
        <w:t>ауысымға</w:t>
      </w:r>
      <w:r w:rsidR="00AC12F7" w:rsidRPr="005548FC">
        <w:rPr>
          <w:rFonts w:ascii="Times New Roman" w:hAnsi="Times New Roman" w:cs="Times New Roman"/>
          <w:color w:val="000000" w:themeColor="text1"/>
          <w:sz w:val="28"/>
          <w:szCs w:val="28"/>
          <w:shd w:val="clear" w:color="auto" w:fill="FFFFFF"/>
          <w:lang w:val="ru-RU"/>
        </w:rPr>
        <w:t>.</w:t>
      </w:r>
    </w:p>
    <w:p w14:paraId="69953594" w14:textId="77777777" w:rsidR="00AC12F7" w:rsidRPr="005548FC" w:rsidRDefault="00AC12F7" w:rsidP="00AC12F7">
      <w:pPr>
        <w:spacing w:after="0" w:line="240" w:lineRule="auto"/>
        <w:ind w:firstLine="567"/>
        <w:jc w:val="both"/>
        <w:rPr>
          <w:rFonts w:ascii="Times New Roman" w:hAnsi="Times New Roman" w:cs="Times New Roman"/>
          <w:color w:val="000000" w:themeColor="text1"/>
          <w:sz w:val="28"/>
          <w:szCs w:val="28"/>
          <w:shd w:val="clear" w:color="auto" w:fill="FFFFFF"/>
          <w:lang w:val="ru-RU"/>
        </w:rPr>
      </w:pPr>
    </w:p>
    <w:p w14:paraId="1C354F5A" w14:textId="77777777" w:rsidR="00AC12F7" w:rsidRPr="005548FC" w:rsidRDefault="00436945" w:rsidP="00AC12F7">
      <w:pPr>
        <w:spacing w:after="0" w:line="240" w:lineRule="auto"/>
        <w:ind w:firstLine="709"/>
        <w:jc w:val="both"/>
        <w:rPr>
          <w:rFonts w:ascii="Times New Roman" w:hAnsi="Times New Roman" w:cs="Times New Roman"/>
          <w:b/>
          <w:color w:val="000000" w:themeColor="text1"/>
          <w:sz w:val="28"/>
          <w:szCs w:val="28"/>
          <w:shd w:val="clear" w:color="auto" w:fill="FFFFFF"/>
          <w:lang w:val="ru-RU"/>
        </w:rPr>
      </w:pPr>
      <w:r w:rsidRPr="005548FC">
        <w:rPr>
          <w:rFonts w:ascii="Times New Roman" w:hAnsi="Times New Roman" w:cs="Times New Roman"/>
          <w:b/>
          <w:color w:val="000000" w:themeColor="text1"/>
          <w:sz w:val="28"/>
          <w:szCs w:val="28"/>
          <w:shd w:val="clear" w:color="auto" w:fill="FFFFFF"/>
          <w:lang w:val="ru-RU"/>
        </w:rPr>
        <w:t>6.5 Өнімнің өзіндік құнын есептеу</w:t>
      </w:r>
    </w:p>
    <w:p w14:paraId="4431E857" w14:textId="77777777" w:rsidR="00436945" w:rsidRPr="005548FC" w:rsidRDefault="00436945" w:rsidP="00AC12F7">
      <w:pPr>
        <w:spacing w:after="0" w:line="240" w:lineRule="auto"/>
        <w:ind w:firstLine="709"/>
        <w:jc w:val="both"/>
        <w:rPr>
          <w:rFonts w:ascii="Times New Roman" w:hAnsi="Times New Roman" w:cs="Times New Roman"/>
          <w:color w:val="000000" w:themeColor="text1"/>
          <w:sz w:val="28"/>
          <w:szCs w:val="28"/>
          <w:shd w:val="clear" w:color="auto" w:fill="FFFFFF"/>
          <w:lang w:val="ru-RU"/>
        </w:rPr>
      </w:pPr>
    </w:p>
    <w:p w14:paraId="49AB37BC" w14:textId="77777777" w:rsidR="00436945" w:rsidRPr="005548FC" w:rsidRDefault="00436945" w:rsidP="00436945">
      <w:pPr>
        <w:spacing w:after="0" w:line="240" w:lineRule="auto"/>
        <w:ind w:firstLine="709"/>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Жабдықты ұстауға және пайдалануға арналған шығыстар негізгі және қосымша шикізат құнының 2%-ын құрайды.</w:t>
      </w:r>
    </w:p>
    <w:p w14:paraId="4885F0E0" w14:textId="77777777" w:rsidR="00AC12F7" w:rsidRPr="005548FC" w:rsidRDefault="00436945" w:rsidP="00436945">
      <w:pPr>
        <w:spacing w:after="0" w:line="240" w:lineRule="auto"/>
        <w:ind w:firstLine="709"/>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Басқа өндірістік шығындар негізгі және қосымша шикізат құнының 5%-ын құрайды. Ет өнімдерінің өзіндік құнының шамамен құрылымына сүйене отырып, жалпы өндірістік шығындар өндіріс жұмысшыларының негізгі және қосымша жалақысының 243%-ын құрайды (6.5</w:t>
      </w:r>
      <w:r w:rsidR="00665AB8" w:rsidRPr="005548FC">
        <w:rPr>
          <w:rFonts w:ascii="Times New Roman" w:hAnsi="Times New Roman" w:cs="Times New Roman"/>
          <w:color w:val="000000" w:themeColor="text1"/>
          <w:sz w:val="28"/>
          <w:szCs w:val="28"/>
          <w:shd w:val="clear" w:color="auto" w:fill="FFFFFF"/>
          <w:lang w:val="ru-RU"/>
        </w:rPr>
        <w:t>-</w:t>
      </w:r>
      <w:r w:rsidRPr="005548FC">
        <w:rPr>
          <w:rFonts w:ascii="Times New Roman" w:hAnsi="Times New Roman" w:cs="Times New Roman"/>
          <w:color w:val="000000" w:themeColor="text1"/>
          <w:sz w:val="28"/>
          <w:szCs w:val="28"/>
          <w:shd w:val="clear" w:color="auto" w:fill="FFFFFF"/>
          <w:lang w:val="ru-RU"/>
        </w:rPr>
        <w:t xml:space="preserve">кесте). Жалпы шаруашылық шығындар негізгі және қосымша өндірістік жұмысшылардың жалақысының 350%-ын құрайды. </w:t>
      </w:r>
    </w:p>
    <w:p w14:paraId="5576A973" w14:textId="77777777" w:rsidR="00C36CBD" w:rsidRPr="005548FC" w:rsidRDefault="00C36CBD" w:rsidP="00436945">
      <w:pPr>
        <w:spacing w:after="0" w:line="240" w:lineRule="auto"/>
        <w:ind w:firstLine="709"/>
        <w:jc w:val="both"/>
        <w:rPr>
          <w:rFonts w:ascii="Times New Roman" w:hAnsi="Times New Roman" w:cs="Times New Roman"/>
          <w:color w:val="000000" w:themeColor="text1"/>
          <w:sz w:val="28"/>
          <w:szCs w:val="28"/>
          <w:shd w:val="clear" w:color="auto" w:fill="FFFFFF"/>
          <w:lang w:val="ru-RU"/>
        </w:rPr>
      </w:pPr>
    </w:p>
    <w:p w14:paraId="444F8615" w14:textId="77777777" w:rsidR="00AC12F7" w:rsidRPr="005548FC" w:rsidRDefault="00436945" w:rsidP="00ED5BDC">
      <w:pPr>
        <w:spacing w:after="0" w:line="240" w:lineRule="auto"/>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Кесте 6.</w:t>
      </w:r>
      <w:r w:rsidR="00EC5739" w:rsidRPr="005548FC">
        <w:rPr>
          <w:rFonts w:ascii="Times New Roman" w:hAnsi="Times New Roman" w:cs="Times New Roman"/>
          <w:color w:val="000000" w:themeColor="text1"/>
          <w:sz w:val="28"/>
          <w:szCs w:val="28"/>
          <w:shd w:val="clear" w:color="auto" w:fill="FFFFFF"/>
          <w:lang w:val="ru-RU"/>
        </w:rPr>
        <w:t>6</w:t>
      </w:r>
      <w:r w:rsidRPr="005548FC">
        <w:rPr>
          <w:rFonts w:ascii="Times New Roman" w:hAnsi="Times New Roman" w:cs="Times New Roman"/>
          <w:color w:val="000000" w:themeColor="text1"/>
          <w:sz w:val="28"/>
          <w:szCs w:val="28"/>
          <w:shd w:val="clear" w:color="auto" w:fill="FFFFFF"/>
          <w:lang w:val="ru-RU"/>
        </w:rPr>
        <w:t xml:space="preserve"> – «Алатау» пісірілген шұжық өнімінің өзіндік құнын есептеу</w:t>
      </w:r>
    </w:p>
    <w:p w14:paraId="39D79D49" w14:textId="77777777" w:rsidR="00EC5739" w:rsidRPr="005548FC" w:rsidRDefault="00EC5739" w:rsidP="00ED5BDC">
      <w:pPr>
        <w:spacing w:after="0" w:line="240" w:lineRule="auto"/>
        <w:jc w:val="both"/>
        <w:rPr>
          <w:rFonts w:ascii="Times New Roman" w:hAnsi="Times New Roman" w:cs="Times New Roman"/>
          <w:color w:val="000000" w:themeColor="text1"/>
          <w:sz w:val="28"/>
          <w:szCs w:val="28"/>
          <w:shd w:val="clear" w:color="auto" w:fill="FFFFFF"/>
          <w:lang w:val="ru-RU"/>
        </w:rPr>
      </w:pPr>
    </w:p>
    <w:tbl>
      <w:tblPr>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4704"/>
      </w:tblGrid>
      <w:tr w:rsidR="008307EB" w:rsidRPr="005548FC" w14:paraId="486DB325" w14:textId="77777777" w:rsidTr="00EC5739">
        <w:trPr>
          <w:trHeight w:val="443"/>
        </w:trPr>
        <w:tc>
          <w:tcPr>
            <w:tcW w:w="4957" w:type="dxa"/>
            <w:shd w:val="clear" w:color="auto" w:fill="auto"/>
            <w:vAlign w:val="center"/>
            <w:hideMark/>
          </w:tcPr>
          <w:p w14:paraId="1FB9C234" w14:textId="77777777" w:rsidR="008307EB" w:rsidRPr="005548FC" w:rsidRDefault="00436945" w:rsidP="00ED5BDC">
            <w:pPr>
              <w:pStyle w:val="a2"/>
              <w:ind w:firstLine="0"/>
            </w:pPr>
            <w:r w:rsidRPr="005548FC">
              <w:t>Шығын түрлері</w:t>
            </w:r>
          </w:p>
        </w:tc>
        <w:tc>
          <w:tcPr>
            <w:tcW w:w="4704" w:type="dxa"/>
            <w:shd w:val="clear" w:color="auto" w:fill="auto"/>
            <w:vAlign w:val="center"/>
            <w:hideMark/>
          </w:tcPr>
          <w:p w14:paraId="345BFFB6" w14:textId="77777777" w:rsidR="008307EB" w:rsidRPr="005548FC" w:rsidRDefault="00436945" w:rsidP="00EC5739">
            <w:pPr>
              <w:pStyle w:val="a2"/>
              <w:ind w:left="-111" w:firstLine="0"/>
              <w:jc w:val="center"/>
            </w:pPr>
            <w:r w:rsidRPr="005548FC">
              <w:t>100 кг өнімнің соммасы,</w:t>
            </w:r>
            <w:r w:rsidR="00EC5739" w:rsidRPr="005548FC">
              <w:rPr>
                <w:lang w:val="kk-KZ"/>
              </w:rPr>
              <w:t xml:space="preserve"> </w:t>
            </w:r>
            <w:r w:rsidRPr="005548FC">
              <w:t>теңге</w:t>
            </w:r>
          </w:p>
        </w:tc>
      </w:tr>
      <w:tr w:rsidR="00EC5739" w:rsidRPr="005548FC" w14:paraId="74AA5799" w14:textId="77777777" w:rsidTr="00EC5739">
        <w:trPr>
          <w:trHeight w:val="279"/>
        </w:trPr>
        <w:tc>
          <w:tcPr>
            <w:tcW w:w="4957" w:type="dxa"/>
            <w:shd w:val="clear" w:color="auto" w:fill="auto"/>
            <w:vAlign w:val="center"/>
          </w:tcPr>
          <w:p w14:paraId="337E7DF7" w14:textId="77777777" w:rsidR="00EC5739" w:rsidRPr="005548FC" w:rsidRDefault="00EC5739" w:rsidP="00EC5739">
            <w:pPr>
              <w:pStyle w:val="a2"/>
              <w:ind w:firstLine="0"/>
              <w:jc w:val="center"/>
              <w:rPr>
                <w:lang w:val="kk-KZ"/>
              </w:rPr>
            </w:pPr>
            <w:r w:rsidRPr="005548FC">
              <w:rPr>
                <w:lang w:val="kk-KZ"/>
              </w:rPr>
              <w:t>1</w:t>
            </w:r>
          </w:p>
        </w:tc>
        <w:tc>
          <w:tcPr>
            <w:tcW w:w="4704" w:type="dxa"/>
            <w:shd w:val="clear" w:color="auto" w:fill="auto"/>
            <w:vAlign w:val="center"/>
          </w:tcPr>
          <w:p w14:paraId="16B3394F" w14:textId="77777777" w:rsidR="00EC5739" w:rsidRPr="005548FC" w:rsidRDefault="00EC5739" w:rsidP="00EC5739">
            <w:pPr>
              <w:pStyle w:val="a2"/>
              <w:ind w:left="-111" w:firstLine="0"/>
              <w:jc w:val="center"/>
              <w:rPr>
                <w:lang w:val="kk-KZ"/>
              </w:rPr>
            </w:pPr>
            <w:r w:rsidRPr="005548FC">
              <w:rPr>
                <w:lang w:val="kk-KZ"/>
              </w:rPr>
              <w:t>2</w:t>
            </w:r>
          </w:p>
        </w:tc>
      </w:tr>
      <w:tr w:rsidR="008307EB" w:rsidRPr="005548FC" w14:paraId="0020C196" w14:textId="77777777" w:rsidTr="00EC5739">
        <w:trPr>
          <w:trHeight w:val="356"/>
        </w:trPr>
        <w:tc>
          <w:tcPr>
            <w:tcW w:w="4957" w:type="dxa"/>
            <w:shd w:val="clear" w:color="auto" w:fill="auto"/>
            <w:vAlign w:val="center"/>
            <w:hideMark/>
          </w:tcPr>
          <w:p w14:paraId="45EF88DC" w14:textId="77777777" w:rsidR="008307EB" w:rsidRPr="005548FC" w:rsidRDefault="00436945" w:rsidP="00ED5BDC">
            <w:pPr>
              <w:pStyle w:val="a2"/>
              <w:ind w:firstLine="0"/>
            </w:pPr>
            <w:r w:rsidRPr="005548FC">
              <w:t>Негізгі және қосымша шикізат</w:t>
            </w:r>
          </w:p>
        </w:tc>
        <w:tc>
          <w:tcPr>
            <w:tcW w:w="4704" w:type="dxa"/>
            <w:shd w:val="clear" w:color="auto" w:fill="auto"/>
            <w:vAlign w:val="center"/>
            <w:hideMark/>
          </w:tcPr>
          <w:p w14:paraId="11623891" w14:textId="6D04962F" w:rsidR="008307EB" w:rsidRPr="00CE511B" w:rsidRDefault="00CE511B" w:rsidP="00ED5BDC">
            <w:pPr>
              <w:pStyle w:val="a2"/>
              <w:ind w:firstLine="0"/>
              <w:jc w:val="center"/>
              <w:rPr>
                <w:lang w:val="kk-KZ"/>
              </w:rPr>
            </w:pPr>
            <w:r>
              <w:rPr>
                <w:lang w:val="kk-KZ"/>
              </w:rPr>
              <w:t>213614,38</w:t>
            </w:r>
          </w:p>
        </w:tc>
      </w:tr>
      <w:tr w:rsidR="008307EB" w:rsidRPr="005548FC" w14:paraId="4E95845D" w14:textId="77777777" w:rsidTr="00EC5739">
        <w:trPr>
          <w:trHeight w:val="289"/>
        </w:trPr>
        <w:tc>
          <w:tcPr>
            <w:tcW w:w="4957" w:type="dxa"/>
            <w:shd w:val="clear" w:color="auto" w:fill="auto"/>
            <w:vAlign w:val="center"/>
            <w:hideMark/>
          </w:tcPr>
          <w:p w14:paraId="03AF3FBC" w14:textId="77777777" w:rsidR="008307EB" w:rsidRPr="005548FC" w:rsidRDefault="00436945" w:rsidP="00ED5BDC">
            <w:pPr>
              <w:pStyle w:val="a2"/>
              <w:ind w:firstLine="0"/>
            </w:pPr>
            <w:r w:rsidRPr="005548FC">
              <w:t>Отын және энергия</w:t>
            </w:r>
          </w:p>
        </w:tc>
        <w:tc>
          <w:tcPr>
            <w:tcW w:w="4704" w:type="dxa"/>
            <w:shd w:val="clear" w:color="auto" w:fill="auto"/>
            <w:vAlign w:val="center"/>
            <w:hideMark/>
          </w:tcPr>
          <w:p w14:paraId="752CB12A" w14:textId="77777777" w:rsidR="008307EB" w:rsidRPr="005548FC" w:rsidRDefault="008307EB" w:rsidP="00ED5BDC">
            <w:pPr>
              <w:pStyle w:val="a2"/>
              <w:ind w:firstLine="0"/>
              <w:jc w:val="center"/>
            </w:pPr>
            <w:r w:rsidRPr="005548FC">
              <w:t>5733.3</w:t>
            </w:r>
          </w:p>
        </w:tc>
      </w:tr>
      <w:tr w:rsidR="008307EB" w:rsidRPr="005548FC" w14:paraId="7333EEDA" w14:textId="77777777" w:rsidTr="00EC5739">
        <w:trPr>
          <w:trHeight w:val="378"/>
        </w:trPr>
        <w:tc>
          <w:tcPr>
            <w:tcW w:w="4957" w:type="dxa"/>
            <w:shd w:val="clear" w:color="auto" w:fill="auto"/>
            <w:vAlign w:val="center"/>
            <w:hideMark/>
          </w:tcPr>
          <w:p w14:paraId="5903D141" w14:textId="77777777" w:rsidR="008307EB" w:rsidRPr="005548FC" w:rsidRDefault="00436945" w:rsidP="00ED5BDC">
            <w:pPr>
              <w:pStyle w:val="a2"/>
              <w:ind w:firstLine="0"/>
            </w:pPr>
            <w:r w:rsidRPr="005548FC">
              <w:lastRenderedPageBreak/>
              <w:t>Жұмысшылардың негізгі жалақысы</w:t>
            </w:r>
          </w:p>
        </w:tc>
        <w:tc>
          <w:tcPr>
            <w:tcW w:w="4704" w:type="dxa"/>
            <w:shd w:val="clear" w:color="auto" w:fill="auto"/>
            <w:vAlign w:val="center"/>
            <w:hideMark/>
          </w:tcPr>
          <w:p w14:paraId="027F92EB" w14:textId="77777777" w:rsidR="008307EB" w:rsidRPr="005548FC" w:rsidRDefault="008307EB" w:rsidP="00ED5BDC">
            <w:pPr>
              <w:pStyle w:val="a2"/>
              <w:ind w:firstLine="0"/>
              <w:jc w:val="center"/>
            </w:pPr>
            <w:r w:rsidRPr="005548FC">
              <w:t>16969.6</w:t>
            </w:r>
          </w:p>
        </w:tc>
      </w:tr>
      <w:tr w:rsidR="008307EB" w:rsidRPr="005548FC" w14:paraId="23F1D3C9" w14:textId="77777777" w:rsidTr="00526E41">
        <w:trPr>
          <w:trHeight w:val="414"/>
        </w:trPr>
        <w:tc>
          <w:tcPr>
            <w:tcW w:w="4957" w:type="dxa"/>
            <w:shd w:val="clear" w:color="auto" w:fill="auto"/>
            <w:vAlign w:val="center"/>
            <w:hideMark/>
          </w:tcPr>
          <w:p w14:paraId="2A5F04DB" w14:textId="77777777" w:rsidR="008307EB" w:rsidRPr="005548FC" w:rsidRDefault="00436945" w:rsidP="00ED5BDC">
            <w:pPr>
              <w:pStyle w:val="a2"/>
              <w:ind w:firstLine="0"/>
            </w:pPr>
            <w:r w:rsidRPr="005548FC">
              <w:t>Жұмысшылардың қосымша жалақысы</w:t>
            </w:r>
          </w:p>
        </w:tc>
        <w:tc>
          <w:tcPr>
            <w:tcW w:w="4704" w:type="dxa"/>
            <w:shd w:val="clear" w:color="auto" w:fill="auto"/>
            <w:vAlign w:val="center"/>
            <w:hideMark/>
          </w:tcPr>
          <w:p w14:paraId="1A4A0015" w14:textId="77777777" w:rsidR="008307EB" w:rsidRPr="005548FC" w:rsidRDefault="008307EB" w:rsidP="00ED5BDC">
            <w:pPr>
              <w:pStyle w:val="a2"/>
              <w:ind w:firstLine="0"/>
              <w:jc w:val="center"/>
            </w:pPr>
            <w:r w:rsidRPr="005548FC">
              <w:t>1696.96</w:t>
            </w:r>
          </w:p>
        </w:tc>
      </w:tr>
      <w:tr w:rsidR="00ED5BDC" w:rsidRPr="005548FC" w14:paraId="2964AF8B" w14:textId="77777777" w:rsidTr="00EC5739">
        <w:trPr>
          <w:trHeight w:val="499"/>
        </w:trPr>
        <w:tc>
          <w:tcPr>
            <w:tcW w:w="4957" w:type="dxa"/>
            <w:shd w:val="clear" w:color="auto" w:fill="auto"/>
            <w:vAlign w:val="center"/>
          </w:tcPr>
          <w:p w14:paraId="0F569BAA" w14:textId="77777777" w:rsidR="00ED5BDC" w:rsidRPr="005548FC" w:rsidRDefault="00ED5BDC" w:rsidP="00ED5BDC">
            <w:pPr>
              <w:pStyle w:val="a2"/>
              <w:ind w:firstLine="0"/>
              <w:rPr>
                <w:lang w:val="en-US"/>
              </w:rPr>
            </w:pPr>
            <w:r w:rsidRPr="005548FC">
              <w:t>Жабдықты</w:t>
            </w:r>
            <w:r w:rsidRPr="005548FC">
              <w:rPr>
                <w:lang w:val="en-US"/>
              </w:rPr>
              <w:t xml:space="preserve"> </w:t>
            </w:r>
            <w:r w:rsidRPr="005548FC">
              <w:t>ұстауға</w:t>
            </w:r>
            <w:r w:rsidRPr="005548FC">
              <w:rPr>
                <w:lang w:val="en-US"/>
              </w:rPr>
              <w:t xml:space="preserve"> </w:t>
            </w:r>
            <w:r w:rsidRPr="005548FC">
              <w:t>және</w:t>
            </w:r>
            <w:r w:rsidRPr="005548FC">
              <w:rPr>
                <w:lang w:val="en-US"/>
              </w:rPr>
              <w:t xml:space="preserve"> </w:t>
            </w:r>
            <w:r w:rsidRPr="005548FC">
              <w:t>пайдалануға</w:t>
            </w:r>
          </w:p>
          <w:p w14:paraId="089E93D7" w14:textId="77777777" w:rsidR="00ED5BDC" w:rsidRPr="005548FC" w:rsidRDefault="00ED5BDC" w:rsidP="00ED5BDC">
            <w:pPr>
              <w:pStyle w:val="a2"/>
              <w:ind w:firstLine="0"/>
              <w:rPr>
                <w:lang w:val="en-US"/>
              </w:rPr>
            </w:pPr>
            <w:r w:rsidRPr="005548FC">
              <w:t>арналған</w:t>
            </w:r>
            <w:r w:rsidRPr="005548FC">
              <w:rPr>
                <w:lang w:val="en-US"/>
              </w:rPr>
              <w:t xml:space="preserve"> </w:t>
            </w:r>
            <w:r w:rsidRPr="005548FC">
              <w:t>шығыстары</w:t>
            </w:r>
          </w:p>
        </w:tc>
        <w:tc>
          <w:tcPr>
            <w:tcW w:w="4704" w:type="dxa"/>
            <w:shd w:val="clear" w:color="auto" w:fill="auto"/>
            <w:vAlign w:val="center"/>
          </w:tcPr>
          <w:p w14:paraId="469A52BB" w14:textId="6CED5912" w:rsidR="00ED5BDC" w:rsidRPr="00CE511B" w:rsidRDefault="00CE511B" w:rsidP="00ED5BDC">
            <w:pPr>
              <w:pStyle w:val="a2"/>
              <w:ind w:firstLine="0"/>
              <w:jc w:val="center"/>
              <w:rPr>
                <w:lang w:val="kk-KZ"/>
              </w:rPr>
            </w:pPr>
            <w:r>
              <w:rPr>
                <w:lang w:val="kk-KZ"/>
              </w:rPr>
              <w:t>4272,29</w:t>
            </w:r>
          </w:p>
        </w:tc>
      </w:tr>
      <w:tr w:rsidR="00ED5BDC" w:rsidRPr="005548FC" w14:paraId="7DED5C14" w14:textId="77777777" w:rsidTr="00526E41">
        <w:trPr>
          <w:trHeight w:val="330"/>
        </w:trPr>
        <w:tc>
          <w:tcPr>
            <w:tcW w:w="4957" w:type="dxa"/>
            <w:shd w:val="clear" w:color="auto" w:fill="auto"/>
            <w:vAlign w:val="center"/>
          </w:tcPr>
          <w:p w14:paraId="16AF38A5" w14:textId="77777777" w:rsidR="00ED5BDC" w:rsidRPr="005548FC" w:rsidRDefault="00ED5BDC" w:rsidP="00ED5BDC">
            <w:pPr>
              <w:pStyle w:val="a2"/>
              <w:ind w:firstLine="0"/>
            </w:pPr>
            <w:r w:rsidRPr="005548FC">
              <w:t>Жалпы өндірістік шығындары</w:t>
            </w:r>
          </w:p>
        </w:tc>
        <w:tc>
          <w:tcPr>
            <w:tcW w:w="4704" w:type="dxa"/>
            <w:shd w:val="clear" w:color="auto" w:fill="auto"/>
            <w:vAlign w:val="center"/>
          </w:tcPr>
          <w:p w14:paraId="5B1CE0EA" w14:textId="77777777" w:rsidR="00ED5BDC" w:rsidRPr="005548FC" w:rsidRDefault="00ED5BDC" w:rsidP="00ED5BDC">
            <w:pPr>
              <w:pStyle w:val="a2"/>
              <w:ind w:firstLine="0"/>
              <w:jc w:val="center"/>
            </w:pPr>
            <w:r w:rsidRPr="005548FC">
              <w:t>4535.97</w:t>
            </w:r>
          </w:p>
        </w:tc>
      </w:tr>
      <w:tr w:rsidR="00ED5BDC" w:rsidRPr="005548FC" w14:paraId="01B4487B" w14:textId="77777777" w:rsidTr="00526E41">
        <w:trPr>
          <w:trHeight w:val="405"/>
        </w:trPr>
        <w:tc>
          <w:tcPr>
            <w:tcW w:w="4957" w:type="dxa"/>
            <w:shd w:val="clear" w:color="auto" w:fill="auto"/>
            <w:vAlign w:val="center"/>
            <w:hideMark/>
          </w:tcPr>
          <w:p w14:paraId="15F25AC3" w14:textId="77777777" w:rsidR="00ED5BDC" w:rsidRPr="005548FC" w:rsidRDefault="00ED5BDC" w:rsidP="00ED5BDC">
            <w:pPr>
              <w:pStyle w:val="a2"/>
              <w:ind w:firstLine="0"/>
            </w:pPr>
            <w:r w:rsidRPr="005548FC">
              <w:t>Жалпы шаруашылық шығыстары</w:t>
            </w:r>
          </w:p>
        </w:tc>
        <w:tc>
          <w:tcPr>
            <w:tcW w:w="4704" w:type="dxa"/>
            <w:shd w:val="clear" w:color="auto" w:fill="auto"/>
            <w:vAlign w:val="center"/>
            <w:hideMark/>
          </w:tcPr>
          <w:p w14:paraId="0D90A91C" w14:textId="77777777" w:rsidR="00ED5BDC" w:rsidRPr="005548FC" w:rsidRDefault="00ED5BDC" w:rsidP="00ED5BDC">
            <w:pPr>
              <w:pStyle w:val="a2"/>
              <w:ind w:firstLine="0"/>
              <w:jc w:val="center"/>
            </w:pPr>
            <w:r w:rsidRPr="005548FC">
              <w:t>6533.30</w:t>
            </w:r>
          </w:p>
        </w:tc>
      </w:tr>
      <w:tr w:rsidR="00ED5BDC" w:rsidRPr="005548FC" w14:paraId="2831620B" w14:textId="77777777" w:rsidTr="00526E41">
        <w:trPr>
          <w:trHeight w:val="425"/>
        </w:trPr>
        <w:tc>
          <w:tcPr>
            <w:tcW w:w="4957" w:type="dxa"/>
            <w:shd w:val="clear" w:color="auto" w:fill="auto"/>
            <w:vAlign w:val="center"/>
            <w:hideMark/>
          </w:tcPr>
          <w:p w14:paraId="7C4D37B9" w14:textId="77777777" w:rsidR="00ED5BDC" w:rsidRPr="005548FC" w:rsidRDefault="00ED5BDC" w:rsidP="00ED5BDC">
            <w:pPr>
              <w:pStyle w:val="a2"/>
              <w:ind w:firstLine="0"/>
            </w:pPr>
            <w:r w:rsidRPr="005548FC">
              <w:t>Басқа өндірістік шығындары</w:t>
            </w:r>
          </w:p>
        </w:tc>
        <w:tc>
          <w:tcPr>
            <w:tcW w:w="4704" w:type="dxa"/>
            <w:shd w:val="clear" w:color="auto" w:fill="auto"/>
            <w:vAlign w:val="center"/>
            <w:hideMark/>
          </w:tcPr>
          <w:p w14:paraId="395FB862" w14:textId="21DAD43F" w:rsidR="00ED5BDC" w:rsidRPr="00CE511B" w:rsidRDefault="00CE511B" w:rsidP="00ED5BDC">
            <w:pPr>
              <w:pStyle w:val="a2"/>
              <w:ind w:firstLine="0"/>
              <w:jc w:val="center"/>
              <w:rPr>
                <w:lang w:val="kk-KZ"/>
              </w:rPr>
            </w:pPr>
            <w:r>
              <w:rPr>
                <w:lang w:val="kk-KZ"/>
              </w:rPr>
              <w:t>10680,72</w:t>
            </w:r>
          </w:p>
        </w:tc>
      </w:tr>
      <w:tr w:rsidR="00526E41" w:rsidRPr="005548FC" w14:paraId="69C9EC6D" w14:textId="77777777" w:rsidTr="00A12908">
        <w:trPr>
          <w:trHeight w:val="414"/>
        </w:trPr>
        <w:tc>
          <w:tcPr>
            <w:tcW w:w="4957" w:type="dxa"/>
            <w:shd w:val="clear" w:color="auto" w:fill="auto"/>
          </w:tcPr>
          <w:p w14:paraId="098AFCB1" w14:textId="77777777" w:rsidR="00526E41" w:rsidRPr="005548FC" w:rsidRDefault="00526E41" w:rsidP="00A12908">
            <w:pPr>
              <w:pStyle w:val="a2"/>
              <w:ind w:firstLine="0"/>
            </w:pPr>
            <w:r w:rsidRPr="005548FC">
              <w:t>Барлығы: өндірістік өзіндік құны</w:t>
            </w:r>
          </w:p>
        </w:tc>
        <w:tc>
          <w:tcPr>
            <w:tcW w:w="4704" w:type="dxa"/>
            <w:shd w:val="clear" w:color="auto" w:fill="auto"/>
          </w:tcPr>
          <w:p w14:paraId="340CCAB9" w14:textId="3A4BC588" w:rsidR="00526E41" w:rsidRPr="00CE511B" w:rsidRDefault="00CE511B" w:rsidP="00A12908">
            <w:pPr>
              <w:pStyle w:val="a2"/>
              <w:ind w:firstLine="0"/>
              <w:jc w:val="center"/>
              <w:rPr>
                <w:lang w:val="kk-KZ"/>
              </w:rPr>
            </w:pPr>
            <w:r>
              <w:rPr>
                <w:lang w:val="kk-KZ"/>
              </w:rPr>
              <w:t>264036,52</w:t>
            </w:r>
          </w:p>
        </w:tc>
      </w:tr>
      <w:tr w:rsidR="00526E41" w:rsidRPr="005548FC" w14:paraId="3C2C5D85" w14:textId="77777777" w:rsidTr="00A12908">
        <w:trPr>
          <w:trHeight w:val="278"/>
        </w:trPr>
        <w:tc>
          <w:tcPr>
            <w:tcW w:w="4957" w:type="dxa"/>
            <w:shd w:val="clear" w:color="auto" w:fill="auto"/>
          </w:tcPr>
          <w:p w14:paraId="02800DE8" w14:textId="77777777" w:rsidR="00526E41" w:rsidRPr="005548FC" w:rsidRDefault="00526E41" w:rsidP="00A12908">
            <w:pPr>
              <w:pStyle w:val="a2"/>
              <w:ind w:firstLine="0"/>
            </w:pPr>
            <w:r w:rsidRPr="005548FC">
              <w:t>Өндірістік емес шығындары</w:t>
            </w:r>
          </w:p>
        </w:tc>
        <w:tc>
          <w:tcPr>
            <w:tcW w:w="4704" w:type="dxa"/>
            <w:shd w:val="clear" w:color="auto" w:fill="auto"/>
          </w:tcPr>
          <w:p w14:paraId="05A23DE0" w14:textId="4802DCD8" w:rsidR="00526E41" w:rsidRPr="00CE511B" w:rsidRDefault="00CE511B" w:rsidP="00A12908">
            <w:pPr>
              <w:pStyle w:val="a2"/>
              <w:ind w:firstLine="0"/>
              <w:jc w:val="center"/>
              <w:rPr>
                <w:lang w:val="kk-KZ"/>
              </w:rPr>
            </w:pPr>
            <w:r>
              <w:rPr>
                <w:lang w:val="kk-KZ"/>
              </w:rPr>
              <w:t>3631,44</w:t>
            </w:r>
          </w:p>
        </w:tc>
      </w:tr>
      <w:tr w:rsidR="00526E41" w:rsidRPr="005548FC" w14:paraId="5D367FE6" w14:textId="77777777" w:rsidTr="00A12908">
        <w:trPr>
          <w:trHeight w:val="369"/>
        </w:trPr>
        <w:tc>
          <w:tcPr>
            <w:tcW w:w="4957" w:type="dxa"/>
            <w:shd w:val="clear" w:color="auto" w:fill="auto"/>
          </w:tcPr>
          <w:p w14:paraId="0D0C890F" w14:textId="77777777" w:rsidR="00526E41" w:rsidRPr="005548FC" w:rsidRDefault="00526E41" w:rsidP="00A12908">
            <w:pPr>
              <w:pStyle w:val="a2"/>
              <w:ind w:firstLine="0"/>
            </w:pPr>
            <w:r w:rsidRPr="005548FC">
              <w:t>Барлығы: толық құны</w:t>
            </w:r>
          </w:p>
        </w:tc>
        <w:tc>
          <w:tcPr>
            <w:tcW w:w="4704" w:type="dxa"/>
            <w:shd w:val="clear" w:color="auto" w:fill="auto"/>
          </w:tcPr>
          <w:p w14:paraId="34F2AF29" w14:textId="494722EA" w:rsidR="00526E41" w:rsidRPr="00CE511B" w:rsidRDefault="00CE511B" w:rsidP="00A12908">
            <w:pPr>
              <w:pStyle w:val="a2"/>
              <w:ind w:firstLine="0"/>
              <w:jc w:val="center"/>
              <w:rPr>
                <w:lang w:val="kk-KZ"/>
              </w:rPr>
            </w:pPr>
            <w:r>
              <w:rPr>
                <w:lang w:val="kk-KZ"/>
              </w:rPr>
              <w:t>267667,96</w:t>
            </w:r>
          </w:p>
        </w:tc>
      </w:tr>
      <w:tr w:rsidR="00526E41" w:rsidRPr="005548FC" w14:paraId="271A6404" w14:textId="77777777" w:rsidTr="00A12908">
        <w:trPr>
          <w:trHeight w:val="433"/>
        </w:trPr>
        <w:tc>
          <w:tcPr>
            <w:tcW w:w="4957" w:type="dxa"/>
            <w:shd w:val="clear" w:color="auto" w:fill="auto"/>
          </w:tcPr>
          <w:p w14:paraId="0ED589C0" w14:textId="77777777" w:rsidR="00526E41" w:rsidRPr="005548FC" w:rsidRDefault="00526E41" w:rsidP="00A12908">
            <w:pPr>
              <w:pStyle w:val="a2"/>
              <w:ind w:firstLine="0"/>
            </w:pPr>
            <w:r w:rsidRPr="005548FC">
              <w:t>Өнім бірлігінің өзіндік құны</w:t>
            </w:r>
          </w:p>
        </w:tc>
        <w:tc>
          <w:tcPr>
            <w:tcW w:w="4704" w:type="dxa"/>
            <w:shd w:val="clear" w:color="auto" w:fill="auto"/>
          </w:tcPr>
          <w:p w14:paraId="31125382" w14:textId="1876FB62" w:rsidR="00526E41" w:rsidRPr="00CE511B" w:rsidRDefault="00CE511B" w:rsidP="00A12908">
            <w:pPr>
              <w:pStyle w:val="a2"/>
              <w:ind w:firstLine="0"/>
              <w:jc w:val="center"/>
              <w:rPr>
                <w:lang w:val="kk-KZ"/>
              </w:rPr>
            </w:pPr>
            <w:r>
              <w:rPr>
                <w:lang w:val="kk-KZ"/>
              </w:rPr>
              <w:t>2676,68</w:t>
            </w:r>
          </w:p>
        </w:tc>
      </w:tr>
    </w:tbl>
    <w:p w14:paraId="3A7BB35D" w14:textId="77777777" w:rsidR="00526E41" w:rsidRPr="005548FC" w:rsidRDefault="00526E41" w:rsidP="00526E41">
      <w:pPr>
        <w:spacing w:after="0" w:line="240" w:lineRule="auto"/>
        <w:ind w:firstLine="709"/>
        <w:jc w:val="right"/>
        <w:rPr>
          <w:rFonts w:ascii="Times New Roman" w:hAnsi="Times New Roman" w:cs="Times New Roman"/>
          <w:i/>
          <w:iCs/>
          <w:color w:val="000000" w:themeColor="text1"/>
          <w:sz w:val="28"/>
          <w:szCs w:val="28"/>
          <w:shd w:val="clear" w:color="auto" w:fill="FFFFFF"/>
          <w:lang w:val="ru-RU"/>
        </w:rPr>
      </w:pPr>
    </w:p>
    <w:p w14:paraId="369CBC52" w14:textId="77777777" w:rsidR="00AC12F7" w:rsidRPr="005548FC" w:rsidRDefault="00436945" w:rsidP="00436945">
      <w:pPr>
        <w:spacing w:after="0" w:line="240" w:lineRule="auto"/>
        <w:ind w:firstLine="567"/>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 xml:space="preserve">Тиімділіктің жоспарланған деңгейінде сатылатын өнімнің көтерме бағасын есептеу тиімділіктің жоспарланған деңгейі 20%. Келесі </w:t>
      </w:r>
      <w:r w:rsidR="00526E41" w:rsidRPr="005548FC">
        <w:rPr>
          <w:rFonts w:ascii="Times New Roman" w:hAnsi="Times New Roman" w:cs="Times New Roman"/>
          <w:color w:val="000000" w:themeColor="text1"/>
          <w:sz w:val="28"/>
          <w:szCs w:val="28"/>
          <w:shd w:val="clear" w:color="auto" w:fill="FFFFFF"/>
          <w:lang w:val="ru-RU"/>
        </w:rPr>
        <w:t xml:space="preserve">6.5 </w:t>
      </w:r>
      <w:r w:rsidRPr="005548FC">
        <w:rPr>
          <w:rFonts w:ascii="Times New Roman" w:hAnsi="Times New Roman" w:cs="Times New Roman"/>
          <w:color w:val="000000" w:themeColor="text1"/>
          <w:sz w:val="28"/>
          <w:szCs w:val="28"/>
          <w:shd w:val="clear" w:color="auto" w:fill="FFFFFF"/>
          <w:lang w:val="ru-RU"/>
        </w:rPr>
        <w:t>формула бойынша өнім бірлігіне және өнімнің бүкіл көлеміне пайда мөлшерін есептейміз:</w:t>
      </w:r>
    </w:p>
    <w:p w14:paraId="35F15ED8" w14:textId="77777777" w:rsidR="00436945" w:rsidRPr="005548FC" w:rsidRDefault="00436945" w:rsidP="00436945">
      <w:pPr>
        <w:spacing w:after="0" w:line="240" w:lineRule="auto"/>
        <w:ind w:firstLine="567"/>
        <w:jc w:val="both"/>
        <w:rPr>
          <w:rFonts w:ascii="Times New Roman" w:hAnsi="Times New Roman" w:cs="Times New Roman"/>
          <w:color w:val="000000" w:themeColor="text1"/>
          <w:sz w:val="28"/>
          <w:szCs w:val="28"/>
          <w:shd w:val="clear" w:color="auto" w:fill="FFFFFF"/>
          <w:lang w:val="ru-RU"/>
        </w:rPr>
      </w:pPr>
    </w:p>
    <w:tbl>
      <w:tblPr>
        <w:tblW w:w="0" w:type="auto"/>
        <w:jc w:val="center"/>
        <w:tblLook w:val="04A0" w:firstRow="1" w:lastRow="0" w:firstColumn="1" w:lastColumn="0" w:noHBand="0" w:noVBand="1"/>
      </w:tblPr>
      <w:tblGrid>
        <w:gridCol w:w="8397"/>
        <w:gridCol w:w="1204"/>
      </w:tblGrid>
      <w:tr w:rsidR="00AC12F7" w:rsidRPr="005548FC" w14:paraId="5E3DC57C" w14:textId="77777777" w:rsidTr="00AC12F7">
        <w:trPr>
          <w:trHeight w:val="591"/>
          <w:jc w:val="center"/>
        </w:trPr>
        <w:tc>
          <w:tcPr>
            <w:tcW w:w="8397" w:type="dxa"/>
          </w:tcPr>
          <w:p w14:paraId="07D06222" w14:textId="77777777" w:rsidR="00AC12F7" w:rsidRPr="005548FC" w:rsidRDefault="00AC12F7" w:rsidP="00AC12F7">
            <w:pPr>
              <w:jc w:val="center"/>
              <w:rPr>
                <w:rFonts w:ascii="Times New Roman" w:hAnsi="Times New Roman" w:cs="Times New Roman"/>
                <w:color w:val="000000" w:themeColor="text1"/>
                <w:sz w:val="28"/>
                <w:szCs w:val="28"/>
                <w:shd w:val="clear" w:color="auto" w:fill="FFFFFF"/>
                <w:lang w:val="ru-RU"/>
              </w:rPr>
            </w:pPr>
            <w:r w:rsidRPr="005548FC">
              <w:rPr>
                <w:rFonts w:ascii="Times New Roman" w:eastAsiaTheme="minorEastAsia" w:hAnsi="Times New Roman" w:cs="Times New Roman"/>
                <w:color w:val="000000" w:themeColor="text1"/>
                <w:sz w:val="28"/>
                <w:szCs w:val="28"/>
                <w:shd w:val="clear" w:color="auto" w:fill="FFFFFF"/>
                <w:lang w:val="ru-RU"/>
              </w:rPr>
              <w:t xml:space="preserve">П = </w:t>
            </w:r>
            <m:oMath>
              <m:f>
                <m:fPr>
                  <m:ctrlPr>
                    <w:rPr>
                      <w:rFonts w:ascii="Cambria Math" w:hAnsi="Cambria Math" w:cs="Times New Roman"/>
                      <w:i/>
                      <w:color w:val="000000" w:themeColor="text1"/>
                      <w:sz w:val="28"/>
                      <w:szCs w:val="28"/>
                      <w:shd w:val="clear" w:color="auto" w:fill="FFFFFF"/>
                      <w:lang w:val="ru-RU"/>
                    </w:rPr>
                  </m:ctrlPr>
                </m:fPr>
                <m:num>
                  <m:r>
                    <w:rPr>
                      <w:rFonts w:ascii="Cambria Math" w:hAnsi="Cambria Math" w:cs="Times New Roman"/>
                      <w:color w:val="000000" w:themeColor="text1"/>
                      <w:sz w:val="28"/>
                      <w:szCs w:val="28"/>
                      <w:shd w:val="clear" w:color="auto" w:fill="FFFFFF"/>
                      <w:lang w:val="ru-RU"/>
                    </w:rPr>
                    <m:t>С</m:t>
                  </m:r>
                </m:num>
                <m:den>
                  <m:r>
                    <w:rPr>
                      <w:rFonts w:ascii="Cambria Math" w:hAnsi="Cambria Math" w:cs="Times New Roman"/>
                      <w:color w:val="000000" w:themeColor="text1"/>
                      <w:sz w:val="28"/>
                      <w:szCs w:val="28"/>
                      <w:shd w:val="clear" w:color="auto" w:fill="FFFFFF"/>
                      <w:lang w:val="ru-RU"/>
                    </w:rPr>
                    <m:t>С</m:t>
                  </m:r>
                </m:den>
              </m:f>
            </m:oMath>
            <w:r w:rsidRPr="005548FC">
              <w:rPr>
                <w:rFonts w:ascii="Times New Roman" w:eastAsiaTheme="minorEastAsia" w:hAnsi="Times New Roman" w:cs="Times New Roman"/>
                <w:color w:val="000000" w:themeColor="text1"/>
                <w:sz w:val="28"/>
                <w:szCs w:val="28"/>
                <w:shd w:val="clear" w:color="auto" w:fill="FFFFFF"/>
                <w:lang w:val="ru-RU"/>
              </w:rPr>
              <w:t>Р</w:t>
            </w:r>
          </w:p>
          <w:p w14:paraId="605167C6" w14:textId="77777777" w:rsidR="00AC12F7" w:rsidRPr="005548FC" w:rsidRDefault="00AC12F7" w:rsidP="00AC12F7">
            <w:pPr>
              <w:jc w:val="center"/>
              <w:rPr>
                <w:rFonts w:ascii="Times New Roman" w:hAnsi="Times New Roman" w:cs="Times New Roman"/>
                <w:color w:val="000000" w:themeColor="text1"/>
                <w:sz w:val="28"/>
                <w:szCs w:val="28"/>
                <w:shd w:val="clear" w:color="auto" w:fill="FFFFFF"/>
                <w:lang w:val="ru-RU"/>
              </w:rPr>
            </w:pPr>
          </w:p>
        </w:tc>
        <w:tc>
          <w:tcPr>
            <w:tcW w:w="1204" w:type="dxa"/>
          </w:tcPr>
          <w:p w14:paraId="2E070454" w14:textId="77777777" w:rsidR="00AC12F7" w:rsidRPr="005548FC" w:rsidRDefault="00AC12F7" w:rsidP="00AC12F7">
            <w:pPr>
              <w:jc w:val="right"/>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w:t>
            </w:r>
            <w:r w:rsidR="00526E41" w:rsidRPr="005548FC">
              <w:rPr>
                <w:rFonts w:ascii="Times New Roman" w:hAnsi="Times New Roman" w:cs="Times New Roman"/>
                <w:color w:val="000000" w:themeColor="text1"/>
                <w:sz w:val="28"/>
                <w:szCs w:val="28"/>
                <w:shd w:val="clear" w:color="auto" w:fill="FFFFFF"/>
                <w:lang w:val="ru-RU"/>
              </w:rPr>
              <w:t>6.5</w:t>
            </w:r>
            <w:r w:rsidRPr="005548FC">
              <w:rPr>
                <w:rFonts w:ascii="Times New Roman" w:hAnsi="Times New Roman" w:cs="Times New Roman"/>
                <w:color w:val="000000" w:themeColor="text1"/>
                <w:sz w:val="28"/>
                <w:szCs w:val="28"/>
                <w:shd w:val="clear" w:color="auto" w:fill="FFFFFF"/>
                <w:lang w:val="ru-RU"/>
              </w:rPr>
              <w:t>)</w:t>
            </w:r>
          </w:p>
        </w:tc>
      </w:tr>
    </w:tbl>
    <w:p w14:paraId="02CDFE04" w14:textId="1FB4BA6C" w:rsidR="00AC12F7" w:rsidRPr="005548FC" w:rsidRDefault="00AC12F7" w:rsidP="00AC12F7">
      <w:pPr>
        <w:spacing w:after="0" w:line="240" w:lineRule="auto"/>
        <w:jc w:val="center"/>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П=</w:t>
      </w:r>
      <w:r w:rsidR="008123B4" w:rsidRPr="005548FC">
        <w:rPr>
          <w:rFonts w:ascii="Times New Roman" w:hAnsi="Times New Roman" w:cs="Times New Roman"/>
          <w:color w:val="000000" w:themeColor="text1"/>
          <w:sz w:val="28"/>
          <w:szCs w:val="28"/>
        </w:rPr>
        <w:t>267</w:t>
      </w:r>
      <w:r w:rsidR="00CC60B8">
        <w:rPr>
          <w:rFonts w:ascii="Times New Roman" w:hAnsi="Times New Roman" w:cs="Times New Roman"/>
          <w:color w:val="000000" w:themeColor="text1"/>
          <w:sz w:val="28"/>
          <w:szCs w:val="28"/>
          <w:lang w:val="kk-KZ"/>
        </w:rPr>
        <w:t>667,96</w:t>
      </w:r>
      <w:r w:rsidRPr="005548FC">
        <w:rPr>
          <w:rFonts w:ascii="Times New Roman" w:hAnsi="Times New Roman" w:cs="Times New Roman"/>
          <w:color w:val="000000" w:themeColor="text1"/>
          <w:sz w:val="28"/>
          <w:szCs w:val="28"/>
          <w:shd w:val="clear" w:color="auto" w:fill="FFFFFF"/>
          <w:lang w:val="ru-RU"/>
        </w:rPr>
        <w:t xml:space="preserve">х20%= </w:t>
      </w:r>
      <w:r w:rsidR="008123B4" w:rsidRPr="005548FC">
        <w:rPr>
          <w:rFonts w:ascii="Times New Roman" w:eastAsia="Times New Roman" w:hAnsi="Times New Roman" w:cs="Times New Roman"/>
          <w:color w:val="000000" w:themeColor="text1"/>
          <w:sz w:val="28"/>
          <w:szCs w:val="28"/>
          <w:lang w:eastAsia="ru-RU"/>
        </w:rPr>
        <w:t>53</w:t>
      </w:r>
      <w:r w:rsidR="00CC60B8">
        <w:rPr>
          <w:rFonts w:ascii="Times New Roman" w:eastAsia="Times New Roman" w:hAnsi="Times New Roman" w:cs="Times New Roman"/>
          <w:color w:val="000000" w:themeColor="text1"/>
          <w:sz w:val="28"/>
          <w:szCs w:val="28"/>
          <w:lang w:val="kk-KZ" w:eastAsia="ru-RU"/>
        </w:rPr>
        <w:t>533,6</w:t>
      </w:r>
      <w:r w:rsidRPr="005548FC">
        <w:rPr>
          <w:rFonts w:ascii="Times New Roman" w:eastAsia="Times New Roman" w:hAnsi="Times New Roman" w:cs="Times New Roman"/>
          <w:color w:val="000000" w:themeColor="text1"/>
          <w:sz w:val="28"/>
          <w:szCs w:val="28"/>
          <w:lang w:val="ru-RU" w:eastAsia="ru-RU"/>
        </w:rPr>
        <w:t xml:space="preserve"> </w:t>
      </w:r>
      <w:r w:rsidRPr="005548FC">
        <w:rPr>
          <w:rFonts w:ascii="Times New Roman" w:hAnsi="Times New Roman" w:cs="Times New Roman"/>
          <w:color w:val="000000" w:themeColor="text1"/>
          <w:sz w:val="28"/>
          <w:szCs w:val="28"/>
          <w:shd w:val="clear" w:color="auto" w:fill="FFFFFF"/>
          <w:lang w:val="ru-RU"/>
        </w:rPr>
        <w:t>тенге,</w:t>
      </w:r>
    </w:p>
    <w:p w14:paraId="33969C5F" w14:textId="77777777" w:rsidR="00AC12F7" w:rsidRPr="005548FC" w:rsidRDefault="00AC12F7" w:rsidP="00AC12F7">
      <w:pPr>
        <w:spacing w:after="0" w:line="240" w:lineRule="auto"/>
        <w:ind w:firstLine="567"/>
        <w:jc w:val="both"/>
        <w:rPr>
          <w:rFonts w:ascii="Times New Roman" w:hAnsi="Times New Roman" w:cs="Times New Roman"/>
          <w:color w:val="000000" w:themeColor="text1"/>
          <w:sz w:val="28"/>
          <w:szCs w:val="28"/>
          <w:shd w:val="clear" w:color="auto" w:fill="FFFFFF"/>
          <w:lang w:val="ru-RU"/>
        </w:rPr>
      </w:pPr>
    </w:p>
    <w:p w14:paraId="33F9B5D7" w14:textId="77777777" w:rsidR="00436945" w:rsidRPr="005548FC" w:rsidRDefault="00436945" w:rsidP="00436945">
      <w:pPr>
        <w:spacing w:after="0" w:line="240" w:lineRule="auto"/>
        <w:ind w:firstLine="709"/>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мұндағы: П-пайда мөлшері;</w:t>
      </w:r>
    </w:p>
    <w:p w14:paraId="0DC1D4F9" w14:textId="77777777" w:rsidR="00436945" w:rsidRPr="005548FC" w:rsidRDefault="00436945" w:rsidP="00436945">
      <w:pPr>
        <w:spacing w:after="0" w:line="240" w:lineRule="auto"/>
        <w:ind w:firstLine="709"/>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С - сатылған өнімнің өзіндік құны;</w:t>
      </w:r>
    </w:p>
    <w:p w14:paraId="6013FC18" w14:textId="77777777" w:rsidR="00436945" w:rsidRPr="005548FC" w:rsidRDefault="00436945" w:rsidP="00436945">
      <w:pPr>
        <w:spacing w:after="0" w:line="240" w:lineRule="auto"/>
        <w:ind w:firstLine="709"/>
        <w:jc w:val="both"/>
        <w:rPr>
          <w:rFonts w:ascii="Times New Roman" w:hAnsi="Times New Roman" w:cs="Times New Roman"/>
          <w:color w:val="000000" w:themeColor="text1"/>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Р – тиімділік деңгейі.</w:t>
      </w:r>
    </w:p>
    <w:p w14:paraId="79BB01ED" w14:textId="77777777" w:rsidR="004C1C9D" w:rsidRPr="005548FC" w:rsidRDefault="004C1C9D" w:rsidP="00436945">
      <w:pPr>
        <w:spacing w:after="0" w:line="240" w:lineRule="auto"/>
        <w:ind w:firstLine="709"/>
        <w:jc w:val="both"/>
        <w:rPr>
          <w:rFonts w:ascii="Times New Roman" w:hAnsi="Times New Roman" w:cs="Times New Roman"/>
          <w:color w:val="000000" w:themeColor="text1"/>
          <w:sz w:val="28"/>
          <w:szCs w:val="28"/>
          <w:shd w:val="clear" w:color="auto" w:fill="FFFFFF"/>
          <w:lang w:val="ru-RU"/>
        </w:rPr>
      </w:pPr>
    </w:p>
    <w:p w14:paraId="1645DFCE" w14:textId="2ABE74DB" w:rsidR="00436945" w:rsidRPr="005548FC" w:rsidRDefault="00436945" w:rsidP="00436945">
      <w:pPr>
        <w:spacing w:after="0" w:line="240" w:lineRule="auto"/>
        <w:ind w:firstLine="709"/>
        <w:jc w:val="both"/>
        <w:rPr>
          <w:rFonts w:ascii="Times New Roman" w:hAnsi="Times New Roman" w:cs="Times New Roman"/>
          <w:sz w:val="28"/>
          <w:szCs w:val="28"/>
          <w:shd w:val="clear" w:color="auto" w:fill="FFFFFF"/>
          <w:lang w:val="ru-RU"/>
        </w:rPr>
      </w:pPr>
      <w:r w:rsidRPr="005548FC">
        <w:rPr>
          <w:rFonts w:ascii="Times New Roman" w:hAnsi="Times New Roman" w:cs="Times New Roman"/>
          <w:color w:val="000000" w:themeColor="text1"/>
          <w:sz w:val="28"/>
          <w:szCs w:val="28"/>
          <w:shd w:val="clear" w:color="auto" w:fill="FFFFFF"/>
          <w:lang w:val="ru-RU"/>
        </w:rPr>
        <w:t xml:space="preserve">100 кг жартылай ысталған шұжықтың пайдасы </w:t>
      </w:r>
      <w:r w:rsidRPr="005548FC">
        <w:rPr>
          <w:rFonts w:ascii="Times New Roman" w:hAnsi="Times New Roman" w:cs="Times New Roman"/>
          <w:sz w:val="28"/>
          <w:szCs w:val="28"/>
          <w:shd w:val="clear" w:color="auto" w:fill="FFFFFF"/>
          <w:lang w:val="ru-RU"/>
        </w:rPr>
        <w:t>53</w:t>
      </w:r>
      <w:r w:rsidR="00CC60B8">
        <w:rPr>
          <w:rFonts w:ascii="Times New Roman" w:hAnsi="Times New Roman" w:cs="Times New Roman"/>
          <w:sz w:val="28"/>
          <w:szCs w:val="28"/>
          <w:shd w:val="clear" w:color="auto" w:fill="FFFFFF"/>
          <w:lang w:val="ru-RU"/>
        </w:rPr>
        <w:t>533,6</w:t>
      </w:r>
      <w:r w:rsidRPr="005548FC">
        <w:rPr>
          <w:rFonts w:ascii="Times New Roman" w:hAnsi="Times New Roman" w:cs="Times New Roman"/>
          <w:sz w:val="28"/>
          <w:szCs w:val="28"/>
          <w:shd w:val="clear" w:color="auto" w:fill="FFFFFF"/>
          <w:lang w:val="ru-RU"/>
        </w:rPr>
        <w:t xml:space="preserve"> теңгені құрайды. 1 кг өнімге пайда 53</w:t>
      </w:r>
      <w:r w:rsidR="00CC60B8">
        <w:rPr>
          <w:rFonts w:ascii="Times New Roman" w:hAnsi="Times New Roman" w:cs="Times New Roman"/>
          <w:sz w:val="28"/>
          <w:szCs w:val="28"/>
          <w:shd w:val="clear" w:color="auto" w:fill="FFFFFF"/>
          <w:lang w:val="ru-RU"/>
        </w:rPr>
        <w:t>5,34</w:t>
      </w:r>
      <w:r w:rsidRPr="005548FC">
        <w:rPr>
          <w:rFonts w:ascii="Times New Roman" w:hAnsi="Times New Roman" w:cs="Times New Roman"/>
          <w:sz w:val="28"/>
          <w:szCs w:val="28"/>
          <w:shd w:val="clear" w:color="auto" w:fill="FFFFFF"/>
          <w:lang w:val="ru-RU"/>
        </w:rPr>
        <w:t xml:space="preserve"> теңгені құрайды.</w:t>
      </w:r>
    </w:p>
    <w:p w14:paraId="11A79B4F" w14:textId="77777777" w:rsidR="00436945" w:rsidRPr="005548FC" w:rsidRDefault="00436945" w:rsidP="00436945">
      <w:pPr>
        <w:spacing w:after="0" w:line="240" w:lineRule="auto"/>
        <w:ind w:firstLine="709"/>
        <w:jc w:val="both"/>
        <w:rPr>
          <w:rFonts w:ascii="Times New Roman" w:hAnsi="Times New Roman" w:cs="Times New Roman"/>
          <w:color w:val="000000" w:themeColor="text1"/>
          <w:sz w:val="28"/>
          <w:szCs w:val="28"/>
          <w:shd w:val="clear" w:color="auto" w:fill="FFFFFF"/>
          <w:lang w:val="ru-RU"/>
        </w:rPr>
      </w:pPr>
    </w:p>
    <w:p w14:paraId="65FDE563" w14:textId="77777777" w:rsidR="00AC12F7" w:rsidRPr="005548FC" w:rsidRDefault="00AC12F7" w:rsidP="00AC12F7">
      <w:pPr>
        <w:spacing w:after="0" w:line="240" w:lineRule="auto"/>
        <w:ind w:firstLine="709"/>
        <w:rPr>
          <w:rFonts w:ascii="Times New Roman" w:hAnsi="Times New Roman" w:cs="Times New Roman"/>
          <w:b/>
          <w:color w:val="000000" w:themeColor="text1"/>
          <w:sz w:val="28"/>
          <w:szCs w:val="28"/>
          <w:lang w:val="ru-RU"/>
        </w:rPr>
      </w:pPr>
    </w:p>
    <w:p w14:paraId="5855EFF0" w14:textId="77777777" w:rsidR="00436945" w:rsidRPr="005548FC" w:rsidRDefault="00436945" w:rsidP="00AC12F7">
      <w:pPr>
        <w:spacing w:after="0" w:line="240" w:lineRule="auto"/>
        <w:ind w:firstLine="709"/>
        <w:rPr>
          <w:rFonts w:ascii="Times New Roman" w:hAnsi="Times New Roman" w:cs="Times New Roman"/>
          <w:b/>
          <w:color w:val="000000" w:themeColor="text1"/>
          <w:sz w:val="28"/>
          <w:szCs w:val="28"/>
          <w:lang w:val="ru-RU"/>
        </w:rPr>
      </w:pPr>
    </w:p>
    <w:p w14:paraId="73E2B662" w14:textId="77777777" w:rsidR="005067FF" w:rsidRPr="005548FC" w:rsidRDefault="005067FF" w:rsidP="00AC12F7">
      <w:pPr>
        <w:spacing w:after="0" w:line="240" w:lineRule="auto"/>
        <w:ind w:firstLine="709"/>
        <w:rPr>
          <w:rFonts w:ascii="Times New Roman" w:hAnsi="Times New Roman" w:cs="Times New Roman"/>
          <w:b/>
          <w:color w:val="000000" w:themeColor="text1"/>
          <w:sz w:val="28"/>
          <w:szCs w:val="28"/>
          <w:lang w:val="ru-RU"/>
        </w:rPr>
      </w:pPr>
    </w:p>
    <w:p w14:paraId="5B7BB287" w14:textId="77777777" w:rsidR="005067FF" w:rsidRPr="005548FC" w:rsidRDefault="005067FF" w:rsidP="00AC12F7">
      <w:pPr>
        <w:spacing w:after="0" w:line="240" w:lineRule="auto"/>
        <w:ind w:firstLine="709"/>
        <w:rPr>
          <w:rFonts w:ascii="Times New Roman" w:hAnsi="Times New Roman" w:cs="Times New Roman"/>
          <w:b/>
          <w:color w:val="000000" w:themeColor="text1"/>
          <w:sz w:val="28"/>
          <w:szCs w:val="28"/>
          <w:lang w:val="ru-RU"/>
        </w:rPr>
      </w:pPr>
    </w:p>
    <w:p w14:paraId="337CD8A9" w14:textId="77777777" w:rsidR="005067FF" w:rsidRPr="005548FC" w:rsidRDefault="005067FF" w:rsidP="00AC12F7">
      <w:pPr>
        <w:spacing w:after="0" w:line="240" w:lineRule="auto"/>
        <w:ind w:firstLine="709"/>
        <w:rPr>
          <w:rFonts w:ascii="Times New Roman" w:hAnsi="Times New Roman" w:cs="Times New Roman"/>
          <w:b/>
          <w:color w:val="000000" w:themeColor="text1"/>
          <w:sz w:val="28"/>
          <w:szCs w:val="28"/>
          <w:lang w:val="ru-RU"/>
        </w:rPr>
      </w:pPr>
    </w:p>
    <w:p w14:paraId="57908949" w14:textId="77777777" w:rsidR="005067FF" w:rsidRPr="002D58E9" w:rsidRDefault="005067FF" w:rsidP="00AC12F7">
      <w:pPr>
        <w:spacing w:after="0" w:line="240" w:lineRule="auto"/>
        <w:ind w:firstLine="709"/>
        <w:rPr>
          <w:rFonts w:ascii="Times New Roman" w:hAnsi="Times New Roman" w:cs="Times New Roman"/>
          <w:b/>
          <w:color w:val="000000" w:themeColor="text1"/>
          <w:sz w:val="28"/>
          <w:szCs w:val="28"/>
          <w:lang w:val="kk-KZ"/>
        </w:rPr>
      </w:pPr>
    </w:p>
    <w:p w14:paraId="5EEF90B5" w14:textId="77777777" w:rsidR="005067FF" w:rsidRPr="005548FC" w:rsidRDefault="005067FF" w:rsidP="00AC12F7">
      <w:pPr>
        <w:spacing w:after="0" w:line="240" w:lineRule="auto"/>
        <w:ind w:firstLine="709"/>
        <w:rPr>
          <w:rFonts w:ascii="Times New Roman" w:hAnsi="Times New Roman" w:cs="Times New Roman"/>
          <w:b/>
          <w:color w:val="000000" w:themeColor="text1"/>
          <w:sz w:val="28"/>
          <w:szCs w:val="28"/>
          <w:lang w:val="ru-RU"/>
        </w:rPr>
      </w:pPr>
    </w:p>
    <w:p w14:paraId="278F4BC5" w14:textId="77777777" w:rsidR="005067FF" w:rsidRPr="005548FC" w:rsidRDefault="005067FF" w:rsidP="00AC12F7">
      <w:pPr>
        <w:spacing w:after="0" w:line="240" w:lineRule="auto"/>
        <w:ind w:firstLine="709"/>
        <w:rPr>
          <w:rFonts w:ascii="Times New Roman" w:hAnsi="Times New Roman" w:cs="Times New Roman"/>
          <w:b/>
          <w:color w:val="000000" w:themeColor="text1"/>
          <w:sz w:val="28"/>
          <w:szCs w:val="28"/>
          <w:lang w:val="ru-RU"/>
        </w:rPr>
      </w:pPr>
    </w:p>
    <w:p w14:paraId="3F5A7A24" w14:textId="77777777" w:rsidR="005067FF" w:rsidRPr="005548FC" w:rsidRDefault="005067FF" w:rsidP="00AC12F7">
      <w:pPr>
        <w:spacing w:after="0" w:line="240" w:lineRule="auto"/>
        <w:ind w:firstLine="709"/>
        <w:rPr>
          <w:rFonts w:ascii="Times New Roman" w:hAnsi="Times New Roman" w:cs="Times New Roman"/>
          <w:b/>
          <w:color w:val="000000" w:themeColor="text1"/>
          <w:sz w:val="28"/>
          <w:szCs w:val="28"/>
          <w:lang w:val="ru-RU"/>
        </w:rPr>
      </w:pPr>
    </w:p>
    <w:p w14:paraId="0D0C8C0D" w14:textId="77777777" w:rsidR="005067FF" w:rsidRPr="005548FC" w:rsidRDefault="005067FF" w:rsidP="00AC12F7">
      <w:pPr>
        <w:spacing w:after="0" w:line="240" w:lineRule="auto"/>
        <w:ind w:firstLine="709"/>
        <w:rPr>
          <w:rFonts w:ascii="Times New Roman" w:hAnsi="Times New Roman" w:cs="Times New Roman"/>
          <w:b/>
          <w:color w:val="000000" w:themeColor="text1"/>
          <w:sz w:val="28"/>
          <w:szCs w:val="28"/>
          <w:lang w:val="ru-RU"/>
        </w:rPr>
      </w:pPr>
    </w:p>
    <w:p w14:paraId="5635ADAE" w14:textId="77777777" w:rsidR="00AC12F7" w:rsidRPr="005548FC" w:rsidRDefault="00436945" w:rsidP="00436945">
      <w:pPr>
        <w:spacing w:after="0" w:line="240" w:lineRule="auto"/>
        <w:ind w:firstLine="709"/>
        <w:jc w:val="both"/>
        <w:rPr>
          <w:rFonts w:ascii="Times New Roman" w:hAnsi="Times New Roman" w:cs="Times New Roman"/>
          <w:b/>
          <w:color w:val="000000" w:themeColor="text1"/>
          <w:sz w:val="28"/>
          <w:szCs w:val="28"/>
          <w:lang w:val="kk-KZ"/>
        </w:rPr>
      </w:pPr>
      <w:r w:rsidRPr="005548FC">
        <w:rPr>
          <w:rFonts w:ascii="Times New Roman" w:hAnsi="Times New Roman" w:cs="Times New Roman"/>
          <w:b/>
          <w:color w:val="000000" w:themeColor="text1"/>
          <w:sz w:val="28"/>
          <w:szCs w:val="28"/>
          <w:lang w:val="kk-KZ"/>
        </w:rPr>
        <w:lastRenderedPageBreak/>
        <w:t xml:space="preserve">Алтыншы </w:t>
      </w:r>
      <w:r w:rsidR="00061093" w:rsidRPr="005548FC">
        <w:rPr>
          <w:rFonts w:ascii="Times New Roman" w:hAnsi="Times New Roman" w:cs="Times New Roman"/>
          <w:b/>
          <w:color w:val="000000" w:themeColor="text1"/>
          <w:sz w:val="28"/>
          <w:szCs w:val="28"/>
          <w:lang w:val="kk-KZ"/>
        </w:rPr>
        <w:t>бөлім</w:t>
      </w:r>
      <w:r w:rsidRPr="005548FC">
        <w:rPr>
          <w:rFonts w:ascii="Times New Roman" w:hAnsi="Times New Roman" w:cs="Times New Roman"/>
          <w:b/>
          <w:color w:val="000000" w:themeColor="text1"/>
          <w:sz w:val="28"/>
          <w:szCs w:val="28"/>
          <w:lang w:val="kk-KZ"/>
        </w:rPr>
        <w:t xml:space="preserve"> бойынша қорытынды</w:t>
      </w:r>
    </w:p>
    <w:p w14:paraId="6454D76E" w14:textId="77777777" w:rsidR="00436945" w:rsidRPr="005548FC" w:rsidRDefault="00436945" w:rsidP="00AC12F7">
      <w:pPr>
        <w:spacing w:after="0" w:line="240" w:lineRule="auto"/>
        <w:jc w:val="both"/>
        <w:rPr>
          <w:rFonts w:ascii="Times New Roman" w:hAnsi="Times New Roman" w:cs="Times New Roman"/>
          <w:color w:val="000000" w:themeColor="text1"/>
          <w:sz w:val="28"/>
          <w:szCs w:val="28"/>
          <w:lang w:val="ru-RU"/>
        </w:rPr>
      </w:pPr>
    </w:p>
    <w:p w14:paraId="25D99465" w14:textId="1F30694A" w:rsidR="00AC12F7" w:rsidRPr="005548FC" w:rsidRDefault="00CD7F24" w:rsidP="00436945">
      <w:pPr>
        <w:ind w:firstLine="709"/>
        <w:jc w:val="both"/>
        <w:rPr>
          <w:rFonts w:ascii="Times New Roman" w:hAnsi="Times New Roman" w:cs="Times New Roman"/>
          <w:color w:val="000000" w:themeColor="text1"/>
          <w:sz w:val="28"/>
          <w:szCs w:val="28"/>
          <w:shd w:val="clear" w:color="auto" w:fill="FFFFFF"/>
          <w:lang w:val="ru-RU"/>
        </w:rPr>
      </w:pPr>
      <w:r>
        <w:rPr>
          <w:rFonts w:ascii="Times New Roman" w:hAnsi="Times New Roman" w:cs="Times New Roman"/>
          <w:color w:val="000000" w:themeColor="text1"/>
          <w:sz w:val="28"/>
          <w:szCs w:val="28"/>
          <w:shd w:val="clear" w:color="auto" w:fill="FFFFFF"/>
          <w:lang w:val="ru-RU"/>
        </w:rPr>
        <w:t>«Алатау» п</w:t>
      </w:r>
      <w:r w:rsidR="00436945" w:rsidRPr="005548FC">
        <w:rPr>
          <w:rFonts w:ascii="Times New Roman" w:hAnsi="Times New Roman" w:cs="Times New Roman"/>
          <w:color w:val="000000" w:themeColor="text1"/>
          <w:sz w:val="28"/>
          <w:szCs w:val="28"/>
          <w:shd w:val="clear" w:color="auto" w:fill="FFFFFF"/>
          <w:lang w:val="ru-RU"/>
        </w:rPr>
        <w:t>ісірілген шұжы</w:t>
      </w:r>
      <w:r>
        <w:rPr>
          <w:rFonts w:ascii="Times New Roman" w:hAnsi="Times New Roman" w:cs="Times New Roman"/>
          <w:color w:val="000000" w:themeColor="text1"/>
          <w:sz w:val="28"/>
          <w:szCs w:val="28"/>
          <w:shd w:val="clear" w:color="auto" w:fill="FFFFFF"/>
          <w:lang w:val="ru-RU"/>
        </w:rPr>
        <w:t>ғын</w:t>
      </w:r>
      <w:r w:rsidR="00436945" w:rsidRPr="005548FC">
        <w:rPr>
          <w:rFonts w:ascii="Times New Roman" w:hAnsi="Times New Roman" w:cs="Times New Roman"/>
          <w:color w:val="000000" w:themeColor="text1"/>
          <w:sz w:val="28"/>
          <w:szCs w:val="28"/>
          <w:shd w:val="clear" w:color="auto" w:fill="FFFFFF"/>
          <w:lang w:val="ru-RU"/>
        </w:rPr>
        <w:t xml:space="preserve"> өндіру үшін 100 кг шикізатқа </w:t>
      </w:r>
      <w:r w:rsidR="004C1C9D" w:rsidRPr="005548FC">
        <w:rPr>
          <w:rFonts w:ascii="Times New Roman" w:hAnsi="Times New Roman" w:cs="Times New Roman"/>
          <w:color w:val="000000" w:themeColor="text1"/>
          <w:sz w:val="28"/>
          <w:szCs w:val="28"/>
          <w:shd w:val="clear" w:color="auto" w:fill="FFFFFF"/>
          <w:lang w:val="ru-RU"/>
        </w:rPr>
        <w:t>20</w:t>
      </w:r>
      <w:r w:rsidR="00CC60B8">
        <w:rPr>
          <w:rFonts w:ascii="Times New Roman" w:hAnsi="Times New Roman" w:cs="Times New Roman"/>
          <w:color w:val="000000" w:themeColor="text1"/>
          <w:sz w:val="28"/>
          <w:szCs w:val="28"/>
          <w:shd w:val="clear" w:color="auto" w:fill="FFFFFF"/>
          <w:lang w:val="ru-RU"/>
        </w:rPr>
        <w:t>8113,26</w:t>
      </w:r>
      <w:r w:rsidR="004C1C9D" w:rsidRPr="005548FC">
        <w:rPr>
          <w:rFonts w:ascii="Times New Roman" w:hAnsi="Times New Roman" w:cs="Times New Roman"/>
          <w:color w:val="000000" w:themeColor="text1"/>
          <w:sz w:val="28"/>
          <w:szCs w:val="28"/>
          <w:shd w:val="clear" w:color="auto" w:fill="FFFFFF"/>
          <w:lang w:val="ru-RU"/>
        </w:rPr>
        <w:t xml:space="preserve"> </w:t>
      </w:r>
      <w:r w:rsidR="00436945" w:rsidRPr="005548FC">
        <w:rPr>
          <w:rFonts w:ascii="Times New Roman" w:hAnsi="Times New Roman" w:cs="Times New Roman"/>
          <w:color w:val="000000" w:themeColor="text1"/>
          <w:sz w:val="28"/>
          <w:szCs w:val="28"/>
          <w:shd w:val="clear" w:color="auto" w:fill="FFFFFF"/>
          <w:lang w:val="ru-RU"/>
        </w:rPr>
        <w:t xml:space="preserve">теңге көлемінде ақша ресурстарын пайдалану керек, ал 100 кг өнімге </w:t>
      </w:r>
      <w:r w:rsidR="004C1C9D" w:rsidRPr="005548FC">
        <w:rPr>
          <w:rFonts w:ascii="Times New Roman" w:hAnsi="Times New Roman" w:cs="Times New Roman"/>
          <w:color w:val="000000" w:themeColor="text1"/>
          <w:sz w:val="28"/>
          <w:szCs w:val="28"/>
          <w:shd w:val="clear" w:color="auto" w:fill="FFFFFF"/>
          <w:lang w:val="ru-RU"/>
        </w:rPr>
        <w:t>267</w:t>
      </w:r>
      <w:r w:rsidR="00CC60B8">
        <w:rPr>
          <w:rFonts w:ascii="Times New Roman" w:hAnsi="Times New Roman" w:cs="Times New Roman"/>
          <w:color w:val="000000" w:themeColor="text1"/>
          <w:sz w:val="28"/>
          <w:szCs w:val="28"/>
          <w:shd w:val="clear" w:color="auto" w:fill="FFFFFF"/>
          <w:lang w:val="ru-RU"/>
        </w:rPr>
        <w:t>667,96</w:t>
      </w:r>
      <w:r w:rsidR="00436945" w:rsidRPr="005548FC">
        <w:rPr>
          <w:rFonts w:ascii="Times New Roman" w:hAnsi="Times New Roman" w:cs="Times New Roman"/>
          <w:color w:val="000000" w:themeColor="text1"/>
          <w:sz w:val="28"/>
          <w:szCs w:val="28"/>
          <w:shd w:val="clear" w:color="auto" w:fill="FFFFFF"/>
          <w:lang w:val="ru-RU"/>
        </w:rPr>
        <w:t xml:space="preserve"> теңге жұмсау қажет екені анықталды. 100 кг </w:t>
      </w:r>
      <w:r w:rsidR="004C1C9D" w:rsidRPr="005548FC">
        <w:rPr>
          <w:rFonts w:ascii="Times New Roman" w:hAnsi="Times New Roman" w:cs="Times New Roman"/>
          <w:color w:val="000000" w:themeColor="text1"/>
          <w:sz w:val="28"/>
          <w:szCs w:val="28"/>
          <w:shd w:val="clear" w:color="auto" w:fill="FFFFFF"/>
          <w:lang w:val="ru-RU"/>
        </w:rPr>
        <w:t xml:space="preserve">пісірілген </w:t>
      </w:r>
      <w:r w:rsidR="00436945" w:rsidRPr="005548FC">
        <w:rPr>
          <w:rFonts w:ascii="Times New Roman" w:hAnsi="Times New Roman" w:cs="Times New Roman"/>
          <w:color w:val="000000" w:themeColor="text1"/>
          <w:sz w:val="28"/>
          <w:szCs w:val="28"/>
          <w:shd w:val="clear" w:color="auto" w:fill="FFFFFF"/>
          <w:lang w:val="ru-RU"/>
        </w:rPr>
        <w:t xml:space="preserve">шұжықтың пайдасы </w:t>
      </w:r>
      <w:r w:rsidR="004C1C9D" w:rsidRPr="005548FC">
        <w:rPr>
          <w:rFonts w:ascii="Times New Roman" w:hAnsi="Times New Roman" w:cs="Times New Roman"/>
          <w:color w:val="000000" w:themeColor="text1"/>
          <w:sz w:val="28"/>
          <w:szCs w:val="28"/>
          <w:shd w:val="clear" w:color="auto" w:fill="FFFFFF"/>
          <w:lang w:val="ru-RU"/>
        </w:rPr>
        <w:t>53</w:t>
      </w:r>
      <w:r w:rsidR="00CC60B8">
        <w:rPr>
          <w:rFonts w:ascii="Times New Roman" w:hAnsi="Times New Roman" w:cs="Times New Roman"/>
          <w:color w:val="000000" w:themeColor="text1"/>
          <w:sz w:val="28"/>
          <w:szCs w:val="28"/>
          <w:shd w:val="clear" w:color="auto" w:fill="FFFFFF"/>
          <w:lang w:val="ru-RU"/>
        </w:rPr>
        <w:t>533,6</w:t>
      </w:r>
      <w:r w:rsidR="00436945" w:rsidRPr="005548FC">
        <w:rPr>
          <w:rFonts w:ascii="Times New Roman" w:hAnsi="Times New Roman" w:cs="Times New Roman"/>
          <w:color w:val="000000" w:themeColor="text1"/>
          <w:sz w:val="28"/>
          <w:szCs w:val="28"/>
          <w:shd w:val="clear" w:color="auto" w:fill="FFFFFF"/>
          <w:lang w:val="ru-RU"/>
        </w:rPr>
        <w:t xml:space="preserve"> теңгені құрайды. Бір кг өнімнен түсетін пайда </w:t>
      </w:r>
      <w:r w:rsidR="004C1C9D" w:rsidRPr="005548FC">
        <w:rPr>
          <w:rFonts w:ascii="Times New Roman" w:hAnsi="Times New Roman" w:cs="Times New Roman"/>
          <w:color w:val="000000" w:themeColor="text1"/>
          <w:sz w:val="28"/>
          <w:szCs w:val="28"/>
          <w:shd w:val="clear" w:color="auto" w:fill="FFFFFF"/>
          <w:lang w:val="ru-RU"/>
        </w:rPr>
        <w:t>53</w:t>
      </w:r>
      <w:r w:rsidR="00CC60B8">
        <w:rPr>
          <w:rFonts w:ascii="Times New Roman" w:hAnsi="Times New Roman" w:cs="Times New Roman"/>
          <w:color w:val="000000" w:themeColor="text1"/>
          <w:sz w:val="28"/>
          <w:szCs w:val="28"/>
          <w:shd w:val="clear" w:color="auto" w:fill="FFFFFF"/>
          <w:lang w:val="ru-RU"/>
        </w:rPr>
        <w:t>5</w:t>
      </w:r>
      <w:r w:rsidR="004C1C9D" w:rsidRPr="005548FC">
        <w:rPr>
          <w:rFonts w:ascii="Times New Roman" w:hAnsi="Times New Roman" w:cs="Times New Roman"/>
          <w:color w:val="000000" w:themeColor="text1"/>
          <w:sz w:val="28"/>
          <w:szCs w:val="28"/>
          <w:shd w:val="clear" w:color="auto" w:fill="FFFFFF"/>
          <w:lang w:val="ru-RU"/>
        </w:rPr>
        <w:t>,34</w:t>
      </w:r>
      <w:r w:rsidR="00436945" w:rsidRPr="005548FC">
        <w:rPr>
          <w:rFonts w:ascii="Times New Roman" w:hAnsi="Times New Roman" w:cs="Times New Roman"/>
          <w:color w:val="000000" w:themeColor="text1"/>
          <w:sz w:val="28"/>
          <w:szCs w:val="28"/>
          <w:shd w:val="clear" w:color="auto" w:fill="FFFFFF"/>
          <w:lang w:val="ru-RU"/>
        </w:rPr>
        <w:t xml:space="preserve"> теңгені құрайды. Экономикалық тиімділікті бағалау нәтижелері бойынша жаңа технологияны енгізу шикізат шығындарын </w:t>
      </w:r>
      <w:r w:rsidR="004C1C9D" w:rsidRPr="005548FC">
        <w:rPr>
          <w:rFonts w:ascii="Times New Roman" w:hAnsi="Times New Roman" w:cs="Times New Roman"/>
          <w:color w:val="000000" w:themeColor="text1"/>
          <w:sz w:val="28"/>
          <w:szCs w:val="28"/>
          <w:shd w:val="clear" w:color="auto" w:fill="FFFFFF"/>
          <w:lang w:val="ru-RU"/>
        </w:rPr>
        <w:t>24</w:t>
      </w:r>
      <w:r w:rsidR="00ED5BDC" w:rsidRPr="005548FC">
        <w:rPr>
          <w:rFonts w:ascii="Times New Roman" w:hAnsi="Times New Roman" w:cs="Times New Roman"/>
          <w:color w:val="000000" w:themeColor="text1"/>
          <w:sz w:val="28"/>
          <w:szCs w:val="28"/>
          <w:shd w:val="clear" w:color="auto" w:fill="FFFFFF"/>
          <w:lang w:val="ru-RU"/>
        </w:rPr>
        <w:t>,</w:t>
      </w:r>
      <w:r w:rsidR="00CC60B8">
        <w:rPr>
          <w:rFonts w:ascii="Times New Roman" w:hAnsi="Times New Roman" w:cs="Times New Roman"/>
          <w:color w:val="000000" w:themeColor="text1"/>
          <w:sz w:val="28"/>
          <w:szCs w:val="28"/>
          <w:shd w:val="clear" w:color="auto" w:fill="FFFFFF"/>
          <w:lang w:val="ru-RU"/>
        </w:rPr>
        <w:t>3</w:t>
      </w:r>
      <w:r w:rsidR="004C1C9D" w:rsidRPr="005548FC">
        <w:rPr>
          <w:rFonts w:ascii="Times New Roman" w:hAnsi="Times New Roman" w:cs="Times New Roman"/>
          <w:color w:val="000000" w:themeColor="text1"/>
          <w:sz w:val="28"/>
          <w:szCs w:val="28"/>
          <w:shd w:val="clear" w:color="auto" w:fill="FFFFFF"/>
          <w:lang w:val="ru-RU"/>
        </w:rPr>
        <w:t xml:space="preserve"> </w:t>
      </w:r>
      <w:r w:rsidR="00436945" w:rsidRPr="005548FC">
        <w:rPr>
          <w:rFonts w:ascii="Times New Roman" w:hAnsi="Times New Roman" w:cs="Times New Roman"/>
          <w:color w:val="000000" w:themeColor="text1"/>
          <w:sz w:val="28"/>
          <w:szCs w:val="28"/>
          <w:shd w:val="clear" w:color="auto" w:fill="FFFFFF"/>
          <w:lang w:val="ru-RU"/>
        </w:rPr>
        <w:t>% - ға төмендетуге мүмкіндік берді.</w:t>
      </w:r>
    </w:p>
    <w:p w14:paraId="271E9CB7" w14:textId="77777777" w:rsidR="00AC12F7" w:rsidRPr="005548FC" w:rsidRDefault="00AC12F7">
      <w:pPr>
        <w:rPr>
          <w:rFonts w:ascii="Times New Roman" w:hAnsi="Times New Roman" w:cs="Times New Roman"/>
          <w:sz w:val="28"/>
          <w:szCs w:val="28"/>
          <w:lang w:val="ru-RU"/>
        </w:rPr>
      </w:pPr>
    </w:p>
    <w:p w14:paraId="5C6EF0E5" w14:textId="77777777" w:rsidR="00AC12F7" w:rsidRPr="005548FC" w:rsidRDefault="00AC12F7">
      <w:pPr>
        <w:rPr>
          <w:rFonts w:ascii="Times New Roman" w:hAnsi="Times New Roman" w:cs="Times New Roman"/>
          <w:sz w:val="28"/>
          <w:szCs w:val="28"/>
          <w:lang w:val="ru-RU"/>
        </w:rPr>
      </w:pPr>
      <w:r w:rsidRPr="005548FC">
        <w:rPr>
          <w:rFonts w:ascii="Times New Roman" w:hAnsi="Times New Roman" w:cs="Times New Roman"/>
          <w:sz w:val="28"/>
          <w:szCs w:val="28"/>
          <w:lang w:val="ru-RU"/>
        </w:rPr>
        <w:br w:type="page"/>
      </w:r>
    </w:p>
    <w:p w14:paraId="271C67EC" w14:textId="77777777" w:rsidR="00452233" w:rsidRPr="005548FC" w:rsidRDefault="00D57586" w:rsidP="00CA7CF0">
      <w:pPr>
        <w:spacing w:after="0" w:line="240" w:lineRule="auto"/>
        <w:jc w:val="center"/>
        <w:rPr>
          <w:rFonts w:ascii="Times New Roman" w:hAnsi="Times New Roman" w:cs="Times New Roman"/>
          <w:b/>
          <w:bCs/>
          <w:sz w:val="24"/>
          <w:szCs w:val="24"/>
          <w:lang w:val="ru-RU"/>
        </w:rPr>
      </w:pPr>
      <w:bookmarkStart w:id="29" w:name="_Hlk188619854"/>
      <w:r w:rsidRPr="005548FC">
        <w:rPr>
          <w:rFonts w:ascii="Times New Roman" w:hAnsi="Times New Roman" w:cs="Times New Roman"/>
          <w:b/>
          <w:bCs/>
          <w:sz w:val="24"/>
          <w:szCs w:val="24"/>
          <w:lang w:val="ru-RU"/>
        </w:rPr>
        <w:lastRenderedPageBreak/>
        <w:t>ҚОРЫТЫНДЫ</w:t>
      </w:r>
    </w:p>
    <w:p w14:paraId="07CB7D56" w14:textId="77777777" w:rsidR="00F631C7" w:rsidRPr="005548FC" w:rsidRDefault="00F631C7" w:rsidP="00CA7CF0">
      <w:pPr>
        <w:spacing w:after="0" w:line="240" w:lineRule="auto"/>
        <w:jc w:val="center"/>
        <w:rPr>
          <w:rFonts w:ascii="Times New Roman" w:hAnsi="Times New Roman" w:cs="Times New Roman"/>
          <w:b/>
          <w:bCs/>
          <w:sz w:val="24"/>
          <w:szCs w:val="24"/>
          <w:lang w:val="ru-RU"/>
        </w:rPr>
      </w:pPr>
    </w:p>
    <w:p w14:paraId="58AA5E24" w14:textId="77777777" w:rsidR="002D1443" w:rsidRDefault="002D1443" w:rsidP="002D1443">
      <w:pPr>
        <w:pStyle w:val="a2"/>
        <w:ind w:firstLine="709"/>
      </w:pPr>
      <w:r>
        <w:t>Диссертациялық жұмыстағы орындауға қажетті міндеттер бойынша</w:t>
      </w:r>
      <w:r w:rsidRPr="002D1443">
        <w:t xml:space="preserve"> </w:t>
      </w:r>
      <w:r>
        <w:t>жүргізілген ғылыми зерттеу нәтижелері келесідей тұжырымдалды:</w:t>
      </w:r>
      <w:r w:rsidRPr="005548FC">
        <w:t xml:space="preserve"> </w:t>
      </w:r>
    </w:p>
    <w:p w14:paraId="257AE31F" w14:textId="079E73D0" w:rsidR="002D1443" w:rsidRPr="002D1443" w:rsidRDefault="002D1443" w:rsidP="002D1443">
      <w:pPr>
        <w:pStyle w:val="a2"/>
        <w:ind w:firstLine="709"/>
        <w:rPr>
          <w:highlight w:val="yellow"/>
          <w:lang w:val="kk-KZ"/>
        </w:rPr>
      </w:pPr>
      <w:bookmarkStart w:id="30" w:name="_Hlk191508329"/>
      <w:r>
        <w:t xml:space="preserve">1. Әдеби шолуда Қазақстан Республикасының </w:t>
      </w:r>
      <w:r>
        <w:rPr>
          <w:lang w:val="kk-KZ"/>
        </w:rPr>
        <w:t xml:space="preserve">құс </w:t>
      </w:r>
      <w:r>
        <w:t xml:space="preserve">ет </w:t>
      </w:r>
      <w:r w:rsidRPr="005548FC">
        <w:t>өнімдерінің жағдайына талдау жүргізіліп, биологиялық құндылығы жоғары күркетауық еті мен терісінен дайындалған пісірілген шұжық өнімдерінің технологиясын жасаудың болашағы мен өзектілігі айқындалды</w:t>
      </w:r>
      <w:r>
        <w:t xml:space="preserve">. Ең көп сұранысқа ие ет шикізаты – </w:t>
      </w:r>
      <w:r>
        <w:rPr>
          <w:lang w:val="kk-KZ"/>
        </w:rPr>
        <w:t>құс еті</w:t>
      </w:r>
      <w:r>
        <w:t>.</w:t>
      </w:r>
      <w:r>
        <w:rPr>
          <w:lang w:val="kk-KZ"/>
        </w:rPr>
        <w:t xml:space="preserve"> </w:t>
      </w:r>
      <w:r>
        <w:t xml:space="preserve">Зерттеу нысаны ретінде </w:t>
      </w:r>
      <w:r>
        <w:rPr>
          <w:lang w:val="kk-KZ"/>
        </w:rPr>
        <w:t xml:space="preserve">күркетауық еті мен терісі </w:t>
      </w:r>
      <w:r>
        <w:t xml:space="preserve">таңдалды. Жаңа </w:t>
      </w:r>
      <w:r>
        <w:rPr>
          <w:lang w:val="kk-KZ"/>
        </w:rPr>
        <w:t xml:space="preserve">пісірілген шұжық </w:t>
      </w:r>
      <w:r>
        <w:t xml:space="preserve">өнімін өндіру үшін </w:t>
      </w:r>
      <w:r>
        <w:rPr>
          <w:lang w:val="kk-KZ"/>
        </w:rPr>
        <w:t>алма сығындысының ұнтағы</w:t>
      </w:r>
      <w:r>
        <w:t xml:space="preserve"> өсімдік</w:t>
      </w:r>
      <w:r>
        <w:rPr>
          <w:lang w:val="kk-KZ"/>
        </w:rPr>
        <w:t xml:space="preserve"> қоспасы </w:t>
      </w:r>
      <w:r>
        <w:t>ретінде таңдалды.</w:t>
      </w:r>
    </w:p>
    <w:p w14:paraId="7BE417A5" w14:textId="4B1AE7DD" w:rsidR="002D1443" w:rsidRPr="003B3FDC" w:rsidRDefault="002D1443" w:rsidP="002D1443">
      <w:pPr>
        <w:pStyle w:val="a2"/>
        <w:ind w:firstLine="709"/>
        <w:rPr>
          <w:lang w:val="kk-KZ"/>
        </w:rPr>
      </w:pPr>
      <w:r w:rsidRPr="003B3FDC">
        <w:rPr>
          <w:lang w:val="kk-KZ"/>
        </w:rPr>
        <w:t>Диссертациялық жұмыстың мақсаты мен міндеттеріне сәйкес зерттеу</w:t>
      </w:r>
      <w:r>
        <w:rPr>
          <w:lang w:val="kk-KZ"/>
        </w:rPr>
        <w:t xml:space="preserve"> </w:t>
      </w:r>
      <w:r w:rsidRPr="003B3FDC">
        <w:rPr>
          <w:lang w:val="kk-KZ"/>
        </w:rPr>
        <w:t xml:space="preserve">нысандары белгіленді. Ет және өсімдік шикізатының, дайын </w:t>
      </w:r>
      <w:r>
        <w:rPr>
          <w:lang w:val="kk-KZ"/>
        </w:rPr>
        <w:t xml:space="preserve">пісірілген </w:t>
      </w:r>
      <w:r w:rsidRPr="003B3FDC">
        <w:rPr>
          <w:lang w:val="kk-KZ"/>
        </w:rPr>
        <w:t>шұжық өнімдерінің сапа көрсеткіштерін анықтаудың стандартты әдістері</w:t>
      </w:r>
      <w:r>
        <w:rPr>
          <w:lang w:val="kk-KZ"/>
        </w:rPr>
        <w:t xml:space="preserve"> </w:t>
      </w:r>
      <w:r w:rsidRPr="003B3FDC">
        <w:rPr>
          <w:lang w:val="kk-KZ"/>
        </w:rPr>
        <w:t xml:space="preserve">таңдалды. </w:t>
      </w:r>
    </w:p>
    <w:p w14:paraId="7EBCFF11" w14:textId="0DE2CA0C" w:rsidR="00D45819" w:rsidRPr="005548FC" w:rsidRDefault="002D1443" w:rsidP="00D45819">
      <w:pPr>
        <w:pStyle w:val="a2"/>
        <w:rPr>
          <w:lang w:val="kk-KZ"/>
        </w:rPr>
      </w:pPr>
      <w:r w:rsidRPr="003B3FDC">
        <w:rPr>
          <w:lang w:val="kk-KZ"/>
        </w:rPr>
        <w:t xml:space="preserve">2. </w:t>
      </w:r>
      <w:r w:rsidR="00D45819">
        <w:rPr>
          <w:lang w:val="kk-KZ"/>
        </w:rPr>
        <w:t xml:space="preserve">Құс еті </w:t>
      </w:r>
      <w:r w:rsidRPr="003B3FDC">
        <w:rPr>
          <w:lang w:val="kk-KZ"/>
        </w:rPr>
        <w:t>шикізатының физик</w:t>
      </w:r>
      <w:r w:rsidR="00D45819">
        <w:rPr>
          <w:lang w:val="kk-KZ"/>
        </w:rPr>
        <w:t>о</w:t>
      </w:r>
      <w:r w:rsidRPr="003B3FDC">
        <w:rPr>
          <w:lang w:val="kk-KZ"/>
        </w:rPr>
        <w:t xml:space="preserve">-химиялық және функционалдық-технологиялық көрсеткіштері зерттелді. </w:t>
      </w:r>
      <w:r w:rsidR="00D45819">
        <w:rPr>
          <w:lang w:val="kk-KZ"/>
        </w:rPr>
        <w:t xml:space="preserve">Пісірілген шұжық өнімін әзірлеу </w:t>
      </w:r>
      <w:r w:rsidRPr="003B3FDC">
        <w:rPr>
          <w:lang w:val="kk-KZ"/>
        </w:rPr>
        <w:t>үшін</w:t>
      </w:r>
      <w:r>
        <w:rPr>
          <w:lang w:val="kk-KZ"/>
        </w:rPr>
        <w:t xml:space="preserve"> </w:t>
      </w:r>
      <w:r w:rsidR="00D45819">
        <w:rPr>
          <w:lang w:val="kk-KZ"/>
        </w:rPr>
        <w:t xml:space="preserve">күркетауық еті мен терісін </w:t>
      </w:r>
      <w:r w:rsidRPr="003B3FDC">
        <w:rPr>
          <w:lang w:val="kk-KZ"/>
        </w:rPr>
        <w:t>қолданудың орындылығы зерттелді. Ет</w:t>
      </w:r>
      <w:r>
        <w:rPr>
          <w:lang w:val="kk-KZ"/>
        </w:rPr>
        <w:t xml:space="preserve"> </w:t>
      </w:r>
      <w:r w:rsidRPr="003B3FDC">
        <w:rPr>
          <w:lang w:val="kk-KZ"/>
        </w:rPr>
        <w:t xml:space="preserve">турамасының (100кг) тәжірибелік үлгілеріне үлгі массасының 3-тен </w:t>
      </w:r>
      <w:r w:rsidR="00D45819">
        <w:rPr>
          <w:lang w:val="kk-KZ"/>
        </w:rPr>
        <w:t>8</w:t>
      </w:r>
      <w:r w:rsidRPr="003B3FDC">
        <w:rPr>
          <w:lang w:val="kk-KZ"/>
        </w:rPr>
        <w:t xml:space="preserve"> </w:t>
      </w:r>
      <w:r w:rsidR="00D45819">
        <w:rPr>
          <w:lang w:val="kk-KZ"/>
        </w:rPr>
        <w:t>к</w:t>
      </w:r>
      <w:r w:rsidRPr="003B3FDC">
        <w:rPr>
          <w:lang w:val="kk-KZ"/>
        </w:rPr>
        <w:t>г дейінгі</w:t>
      </w:r>
      <w:r>
        <w:rPr>
          <w:lang w:val="kk-KZ"/>
        </w:rPr>
        <w:t xml:space="preserve"> </w:t>
      </w:r>
      <w:r w:rsidR="00D45819">
        <w:rPr>
          <w:lang w:val="kk-KZ"/>
        </w:rPr>
        <w:t>алма сығындысының ұнтағы</w:t>
      </w:r>
      <w:r w:rsidRPr="003B3FDC">
        <w:rPr>
          <w:lang w:val="kk-KZ"/>
        </w:rPr>
        <w:t xml:space="preserve"> енгізілді және функционалдық-технологиялық</w:t>
      </w:r>
      <w:r>
        <w:rPr>
          <w:lang w:val="kk-KZ"/>
        </w:rPr>
        <w:t xml:space="preserve"> </w:t>
      </w:r>
      <w:r w:rsidRPr="003B3FDC">
        <w:rPr>
          <w:lang w:val="kk-KZ"/>
        </w:rPr>
        <w:t xml:space="preserve">көрсеткіштер анықталды. </w:t>
      </w:r>
      <w:r w:rsidR="001F7BE8">
        <w:rPr>
          <w:lang w:val="kk-KZ"/>
        </w:rPr>
        <w:t>Пісірілген шқжық өніміне е</w:t>
      </w:r>
      <w:r w:rsidR="00D45819" w:rsidRPr="005548FC">
        <w:rPr>
          <w:lang w:val="kk-KZ"/>
        </w:rPr>
        <w:t>т шикізат массасынан 3%</w:t>
      </w:r>
      <w:r w:rsidR="001F7BE8">
        <w:rPr>
          <w:lang w:val="kk-KZ"/>
        </w:rPr>
        <w:t>-дан 8</w:t>
      </w:r>
      <w:r w:rsidR="001F7BE8" w:rsidRPr="005548FC">
        <w:rPr>
          <w:lang w:val="kk-KZ"/>
        </w:rPr>
        <w:t>%</w:t>
      </w:r>
      <w:r w:rsidR="001F7BE8">
        <w:rPr>
          <w:lang w:val="kk-KZ"/>
        </w:rPr>
        <w:t>-ға дейін</w:t>
      </w:r>
      <w:r w:rsidR="00D45819" w:rsidRPr="005548FC">
        <w:rPr>
          <w:lang w:val="kk-KZ"/>
        </w:rPr>
        <w:t xml:space="preserve"> мөлшерде</w:t>
      </w:r>
      <w:r w:rsidR="001F7BE8">
        <w:rPr>
          <w:lang w:val="kk-KZ"/>
        </w:rPr>
        <w:t xml:space="preserve"> енгізгенде</w:t>
      </w:r>
      <w:r w:rsidR="00D45819" w:rsidRPr="005548FC">
        <w:rPr>
          <w:lang w:val="kk-KZ"/>
        </w:rPr>
        <w:t xml:space="preserve"> </w:t>
      </w:r>
      <w:r w:rsidR="001F7BE8">
        <w:rPr>
          <w:lang w:val="kk-KZ"/>
        </w:rPr>
        <w:t>ылғал ұстағыш қабілеті 75,1</w:t>
      </w:r>
      <w:r w:rsidR="001F7BE8" w:rsidRPr="005548FC">
        <w:rPr>
          <w:lang w:val="kk-KZ"/>
        </w:rPr>
        <w:t>%</w:t>
      </w:r>
      <w:r w:rsidR="001F7BE8">
        <w:rPr>
          <w:lang w:val="kk-KZ"/>
        </w:rPr>
        <w:t>-дан 76,4</w:t>
      </w:r>
      <w:r w:rsidR="001F7BE8" w:rsidRPr="005548FC">
        <w:rPr>
          <w:lang w:val="kk-KZ"/>
        </w:rPr>
        <w:t>%</w:t>
      </w:r>
      <w:r w:rsidR="001F7BE8">
        <w:rPr>
          <w:lang w:val="kk-KZ"/>
        </w:rPr>
        <w:t>-ға дейін артты, бұл көрсеткіш бақылау үлгісінде ең төменгі көрсеткіш 74,0</w:t>
      </w:r>
      <w:r w:rsidR="001F7BE8" w:rsidRPr="005548FC">
        <w:rPr>
          <w:lang w:val="kk-KZ"/>
        </w:rPr>
        <w:t>%</w:t>
      </w:r>
      <w:r w:rsidR="001F7BE8">
        <w:rPr>
          <w:lang w:val="kk-KZ"/>
        </w:rPr>
        <w:t xml:space="preserve">-ды құрады. </w:t>
      </w:r>
      <w:r w:rsidR="001F7BE8">
        <w:rPr>
          <w:rFonts w:eastAsia="Times New Roman"/>
          <w:snapToGrid w:val="0"/>
          <w:color w:val="000000"/>
          <w:lang w:val="kk-KZ" w:eastAsia="de-DE" w:bidi="en-US"/>
        </w:rPr>
        <w:t>Сондай-ақ, а</w:t>
      </w:r>
      <w:r w:rsidR="001F7BE8" w:rsidRPr="005548FC">
        <w:rPr>
          <w:rFonts w:eastAsia="Times New Roman"/>
          <w:snapToGrid w:val="0"/>
          <w:color w:val="000000"/>
          <w:lang w:val="kk-KZ" w:eastAsia="de-DE" w:bidi="en-US"/>
        </w:rPr>
        <w:t>лма сығындысының ұнтағымен байытылған үлгілерде рН көрсеткішінің төмен тенденциясы байқалады</w:t>
      </w:r>
      <w:r w:rsidR="001F7BE8">
        <w:rPr>
          <w:rFonts w:eastAsia="Times New Roman"/>
          <w:snapToGrid w:val="0"/>
          <w:color w:val="000000"/>
          <w:lang w:val="kk-KZ" w:eastAsia="de-DE" w:bidi="en-US"/>
        </w:rPr>
        <w:t>: бақылау үлгісінде – 5,80, ал тәжірибелік үлгілерде – 5,63-тен 5,34 дейін төмен</w:t>
      </w:r>
      <w:r w:rsidR="00BC19EA">
        <w:rPr>
          <w:rFonts w:eastAsia="Times New Roman"/>
          <w:snapToGrid w:val="0"/>
          <w:color w:val="000000"/>
          <w:lang w:val="kk-KZ" w:eastAsia="de-DE" w:bidi="en-US"/>
        </w:rPr>
        <w:t>деді.</w:t>
      </w:r>
      <w:r w:rsidR="001F7BE8" w:rsidRPr="005548FC">
        <w:rPr>
          <w:lang w:val="kk-KZ"/>
        </w:rPr>
        <w:t xml:space="preserve"> </w:t>
      </w:r>
      <w:r w:rsidR="00BC19EA">
        <w:rPr>
          <w:lang w:val="kk-KZ"/>
        </w:rPr>
        <w:t xml:space="preserve">Ал, 7 күн сақталғаннан кейін бұл көрсеткіш </w:t>
      </w:r>
      <w:r w:rsidR="00D45819" w:rsidRPr="005548FC">
        <w:rPr>
          <w:lang w:val="kk-KZ"/>
        </w:rPr>
        <w:t>бақылау үлгісін</w:t>
      </w:r>
      <w:r w:rsidR="00BC19EA">
        <w:rPr>
          <w:lang w:val="kk-KZ"/>
        </w:rPr>
        <w:t xml:space="preserve">де </w:t>
      </w:r>
      <w:r w:rsidR="00D45819" w:rsidRPr="005548FC">
        <w:rPr>
          <w:lang w:val="kk-KZ"/>
        </w:rPr>
        <w:t xml:space="preserve">5,80-нен 5,85-ке артса, алма сығындысының ұнтағы қосылған </w:t>
      </w:r>
      <w:r w:rsidR="00BC19EA">
        <w:rPr>
          <w:lang w:val="kk-KZ"/>
        </w:rPr>
        <w:t xml:space="preserve">тәжірибелік </w:t>
      </w:r>
      <w:r w:rsidR="00D45819" w:rsidRPr="005548FC">
        <w:rPr>
          <w:lang w:val="kk-KZ"/>
        </w:rPr>
        <w:t>үлгі</w:t>
      </w:r>
      <w:r w:rsidR="00BC19EA">
        <w:rPr>
          <w:lang w:val="kk-KZ"/>
        </w:rPr>
        <w:t xml:space="preserve">лерде </w:t>
      </w:r>
      <w:r w:rsidR="00D45819" w:rsidRPr="005548FC">
        <w:rPr>
          <w:lang w:val="kk-KZ"/>
        </w:rPr>
        <w:t>5,63-тен 5,59-ға төмендейтіні дәлелденді.</w:t>
      </w:r>
    </w:p>
    <w:p w14:paraId="38BD3069" w14:textId="52A04DDE" w:rsidR="002D1443" w:rsidRPr="003B3FDC" w:rsidRDefault="00D45819" w:rsidP="00D45819">
      <w:pPr>
        <w:pStyle w:val="a2"/>
        <w:ind w:firstLine="709"/>
        <w:rPr>
          <w:bCs/>
          <w:color w:val="000000" w:themeColor="text1"/>
          <w:lang w:val="kk-KZ"/>
        </w:rPr>
      </w:pPr>
      <w:r w:rsidRPr="00BC19EA">
        <w:rPr>
          <w:bCs/>
          <w:color w:val="000000" w:themeColor="text1"/>
          <w:lang w:val="kk-KZ"/>
        </w:rPr>
        <w:t xml:space="preserve">3. </w:t>
      </w:r>
      <w:r>
        <w:rPr>
          <w:bCs/>
          <w:color w:val="000000" w:themeColor="text1"/>
          <w:lang w:val="kk-KZ"/>
        </w:rPr>
        <w:t xml:space="preserve">Күркетауық еті, терісі және алма сығындысының ұнтағын </w:t>
      </w:r>
      <w:r w:rsidRPr="00BC19EA">
        <w:rPr>
          <w:bCs/>
          <w:color w:val="000000" w:themeColor="text1"/>
          <w:lang w:val="kk-KZ"/>
        </w:rPr>
        <w:t xml:space="preserve">қолдана отырып, </w:t>
      </w:r>
      <w:r>
        <w:rPr>
          <w:bCs/>
          <w:color w:val="000000" w:themeColor="text1"/>
          <w:lang w:val="kk-KZ"/>
        </w:rPr>
        <w:t xml:space="preserve">пісірілген </w:t>
      </w:r>
      <w:r w:rsidRPr="00BC19EA">
        <w:rPr>
          <w:bCs/>
          <w:color w:val="000000" w:themeColor="text1"/>
          <w:lang w:val="kk-KZ"/>
        </w:rPr>
        <w:t>шұжықтың модельдік үлгілерін жасау үшін эксперимент жүргізу әдістемесі</w:t>
      </w:r>
      <w:r>
        <w:rPr>
          <w:bCs/>
          <w:color w:val="000000" w:themeColor="text1"/>
          <w:lang w:val="kk-KZ"/>
        </w:rPr>
        <w:t xml:space="preserve"> </w:t>
      </w:r>
      <w:r w:rsidRPr="00BC19EA">
        <w:rPr>
          <w:bCs/>
          <w:color w:val="000000" w:themeColor="text1"/>
          <w:lang w:val="kk-KZ"/>
        </w:rPr>
        <w:t xml:space="preserve">жасалды. </w:t>
      </w:r>
      <w:r w:rsidRPr="003B3FDC">
        <w:rPr>
          <w:bCs/>
          <w:color w:val="000000" w:themeColor="text1"/>
          <w:lang w:val="kk-KZ"/>
        </w:rPr>
        <w:t>Бақылаудағы үлгі үшін «</w:t>
      </w:r>
      <w:r>
        <w:rPr>
          <w:bCs/>
          <w:color w:val="000000" w:themeColor="text1"/>
          <w:lang w:val="kk-KZ"/>
        </w:rPr>
        <w:t>Любительская</w:t>
      </w:r>
      <w:r w:rsidRPr="003B3FDC">
        <w:rPr>
          <w:bCs/>
          <w:color w:val="000000" w:themeColor="text1"/>
          <w:lang w:val="kk-KZ"/>
        </w:rPr>
        <w:t>» жартылай ысталған</w:t>
      </w:r>
      <w:r>
        <w:rPr>
          <w:bCs/>
          <w:color w:val="000000" w:themeColor="text1"/>
          <w:lang w:val="kk-KZ"/>
        </w:rPr>
        <w:t xml:space="preserve"> </w:t>
      </w:r>
      <w:r w:rsidRPr="003B3FDC">
        <w:rPr>
          <w:bCs/>
          <w:color w:val="000000" w:themeColor="text1"/>
          <w:lang w:val="kk-KZ"/>
        </w:rPr>
        <w:t xml:space="preserve">шұжық нұсқасы қабылданды. Тәжірибелік үлгілерде </w:t>
      </w:r>
      <w:r>
        <w:rPr>
          <w:bCs/>
          <w:color w:val="000000" w:themeColor="text1"/>
          <w:lang w:val="kk-KZ"/>
        </w:rPr>
        <w:t>1 санатты күркетауық еті мен оның терісі</w:t>
      </w:r>
      <w:r w:rsidRPr="003B3FDC">
        <w:rPr>
          <w:bCs/>
          <w:color w:val="000000" w:themeColor="text1"/>
          <w:lang w:val="kk-KZ"/>
        </w:rPr>
        <w:t xml:space="preserve">, ал </w:t>
      </w:r>
      <w:r>
        <w:rPr>
          <w:bCs/>
          <w:color w:val="000000" w:themeColor="text1"/>
          <w:lang w:val="kk-KZ"/>
        </w:rPr>
        <w:t xml:space="preserve">алма сығындысының ұнтағы ұнтақ </w:t>
      </w:r>
      <w:r w:rsidRPr="003B3FDC">
        <w:rPr>
          <w:bCs/>
          <w:color w:val="000000" w:themeColor="text1"/>
          <w:lang w:val="kk-KZ"/>
        </w:rPr>
        <w:t>түр</w:t>
      </w:r>
      <w:r>
        <w:rPr>
          <w:bCs/>
          <w:color w:val="000000" w:themeColor="text1"/>
          <w:lang w:val="kk-KZ"/>
        </w:rPr>
        <w:t>ін</w:t>
      </w:r>
      <w:r w:rsidRPr="003B3FDC">
        <w:rPr>
          <w:bCs/>
          <w:color w:val="000000" w:themeColor="text1"/>
          <w:lang w:val="kk-KZ"/>
        </w:rPr>
        <w:t xml:space="preserve">де </w:t>
      </w:r>
      <w:r>
        <w:rPr>
          <w:bCs/>
          <w:color w:val="000000" w:themeColor="text1"/>
          <w:lang w:val="kk-KZ"/>
        </w:rPr>
        <w:t>3,0, 5</w:t>
      </w:r>
      <w:r w:rsidRPr="003B3FDC">
        <w:rPr>
          <w:bCs/>
          <w:color w:val="000000" w:themeColor="text1"/>
          <w:lang w:val="kk-KZ"/>
        </w:rPr>
        <w:t xml:space="preserve">,0, 8,0% мөлшерде тұздалмаған </w:t>
      </w:r>
      <w:r>
        <w:rPr>
          <w:bCs/>
          <w:color w:val="000000" w:themeColor="text1"/>
          <w:lang w:val="kk-KZ"/>
        </w:rPr>
        <w:t>күркетауық</w:t>
      </w:r>
      <w:r w:rsidRPr="003B3FDC">
        <w:rPr>
          <w:bCs/>
          <w:color w:val="000000" w:themeColor="text1"/>
          <w:lang w:val="kk-KZ"/>
        </w:rPr>
        <w:t xml:space="preserve"> етінің массасынан</w:t>
      </w:r>
      <w:r>
        <w:rPr>
          <w:bCs/>
          <w:color w:val="000000" w:themeColor="text1"/>
          <w:lang w:val="kk-KZ"/>
        </w:rPr>
        <w:t xml:space="preserve"> </w:t>
      </w:r>
      <w:r w:rsidRPr="003B3FDC">
        <w:rPr>
          <w:bCs/>
          <w:color w:val="000000" w:themeColor="text1"/>
          <w:lang w:val="kk-KZ"/>
        </w:rPr>
        <w:t xml:space="preserve">қолданылды. Зерттеу әдістемесіне сәйкес қабықта </w:t>
      </w:r>
      <w:r>
        <w:rPr>
          <w:bCs/>
          <w:color w:val="000000" w:themeColor="text1"/>
          <w:lang w:val="kk-KZ"/>
        </w:rPr>
        <w:t xml:space="preserve">пісірілген </w:t>
      </w:r>
      <w:r w:rsidRPr="003B3FDC">
        <w:rPr>
          <w:bCs/>
          <w:color w:val="000000" w:themeColor="text1"/>
          <w:lang w:val="kk-KZ"/>
        </w:rPr>
        <w:t xml:space="preserve">шұжықтың </w:t>
      </w:r>
      <w:r>
        <w:rPr>
          <w:bCs/>
          <w:color w:val="000000" w:themeColor="text1"/>
          <w:lang w:val="kk-KZ"/>
        </w:rPr>
        <w:t>4</w:t>
      </w:r>
      <w:r w:rsidRPr="003B3FDC">
        <w:rPr>
          <w:bCs/>
          <w:color w:val="000000" w:themeColor="text1"/>
          <w:lang w:val="kk-KZ"/>
        </w:rPr>
        <w:t xml:space="preserve"> үлгісі жасалды.</w:t>
      </w:r>
    </w:p>
    <w:p w14:paraId="55606B11" w14:textId="77777777" w:rsidR="00411944" w:rsidRDefault="00D45819" w:rsidP="00D45819">
      <w:pPr>
        <w:pStyle w:val="a2"/>
        <w:ind w:firstLine="709"/>
        <w:rPr>
          <w:bCs/>
          <w:color w:val="000000" w:themeColor="text1"/>
          <w:lang w:val="kk-KZ"/>
        </w:rPr>
      </w:pPr>
      <w:r w:rsidRPr="00D45819">
        <w:rPr>
          <w:bCs/>
          <w:color w:val="000000" w:themeColor="text1"/>
          <w:lang w:val="kk-KZ"/>
        </w:rPr>
        <w:t xml:space="preserve">4. </w:t>
      </w:r>
      <w:r>
        <w:rPr>
          <w:bCs/>
          <w:color w:val="000000" w:themeColor="text1"/>
          <w:lang w:val="kk-KZ"/>
        </w:rPr>
        <w:t>Пісірілген</w:t>
      </w:r>
      <w:r w:rsidRPr="00D45819">
        <w:rPr>
          <w:bCs/>
          <w:color w:val="000000" w:themeColor="text1"/>
          <w:lang w:val="kk-KZ"/>
        </w:rPr>
        <w:t xml:space="preserve"> шұжық өнімінің органолептикалық</w:t>
      </w:r>
      <w:r>
        <w:rPr>
          <w:bCs/>
          <w:color w:val="000000" w:themeColor="text1"/>
          <w:lang w:val="kk-KZ"/>
        </w:rPr>
        <w:t xml:space="preserve"> </w:t>
      </w:r>
      <w:r w:rsidRPr="00D45819">
        <w:rPr>
          <w:bCs/>
          <w:color w:val="000000" w:themeColor="text1"/>
          <w:lang w:val="kk-KZ"/>
        </w:rPr>
        <w:t xml:space="preserve">көрсеткіштерінің нәтижесі бойынша эксперименттік өнімнің </w:t>
      </w:r>
      <w:r w:rsidRPr="003B3FDC">
        <w:rPr>
          <w:bCs/>
          <w:color w:val="000000" w:themeColor="text1"/>
          <w:lang w:val="kk-KZ"/>
        </w:rPr>
        <w:t>№</w:t>
      </w:r>
      <w:r w:rsidRPr="00D45819">
        <w:rPr>
          <w:bCs/>
          <w:color w:val="000000" w:themeColor="text1"/>
          <w:lang w:val="kk-KZ"/>
        </w:rPr>
        <w:t>2 үлгісі</w:t>
      </w:r>
      <w:r>
        <w:rPr>
          <w:bCs/>
          <w:color w:val="000000" w:themeColor="text1"/>
          <w:lang w:val="kk-KZ"/>
        </w:rPr>
        <w:t xml:space="preserve"> </w:t>
      </w:r>
      <w:r w:rsidRPr="00D45819">
        <w:rPr>
          <w:bCs/>
          <w:color w:val="000000" w:themeColor="text1"/>
          <w:lang w:val="kk-KZ"/>
        </w:rPr>
        <w:t xml:space="preserve">таңдалды. </w:t>
      </w:r>
      <w:r>
        <w:rPr>
          <w:bCs/>
          <w:color w:val="000000" w:themeColor="text1"/>
          <w:lang w:val="kk-KZ"/>
        </w:rPr>
        <w:t>Алма сығындысының ұнтағының</w:t>
      </w:r>
      <w:r w:rsidRPr="00D45819">
        <w:rPr>
          <w:bCs/>
          <w:color w:val="000000" w:themeColor="text1"/>
          <w:lang w:val="kk-KZ"/>
        </w:rPr>
        <w:t xml:space="preserve"> </w:t>
      </w:r>
      <w:r w:rsidR="00411944">
        <w:rPr>
          <w:bCs/>
          <w:color w:val="000000" w:themeColor="text1"/>
          <w:lang w:val="kk-KZ"/>
        </w:rPr>
        <w:t>3</w:t>
      </w:r>
      <w:r w:rsidRPr="00D45819">
        <w:rPr>
          <w:bCs/>
          <w:color w:val="000000" w:themeColor="text1"/>
          <w:lang w:val="kk-KZ"/>
        </w:rPr>
        <w:t xml:space="preserve">% мөлшерінде енгізу </w:t>
      </w:r>
      <w:r w:rsidR="00411944">
        <w:rPr>
          <w:bCs/>
          <w:color w:val="000000" w:themeColor="text1"/>
          <w:lang w:val="kk-KZ"/>
        </w:rPr>
        <w:t>пісірілген</w:t>
      </w:r>
      <w:r w:rsidRPr="00D45819">
        <w:rPr>
          <w:bCs/>
          <w:color w:val="000000" w:themeColor="text1"/>
          <w:lang w:val="kk-KZ"/>
        </w:rPr>
        <w:t xml:space="preserve"> шұжық</w:t>
      </w:r>
      <w:r w:rsidR="00411944">
        <w:rPr>
          <w:bCs/>
          <w:color w:val="000000" w:themeColor="text1"/>
          <w:lang w:val="kk-KZ"/>
        </w:rPr>
        <w:t xml:space="preserve"> </w:t>
      </w:r>
      <w:r w:rsidRPr="00D45819">
        <w:rPr>
          <w:bCs/>
          <w:color w:val="000000" w:themeColor="text1"/>
          <w:lang w:val="kk-KZ"/>
        </w:rPr>
        <w:t>өнімінің органолептикалық көрсеткіштерін нашарлатпайтыны, керісінше</w:t>
      </w:r>
      <w:r w:rsidR="00411944">
        <w:rPr>
          <w:bCs/>
          <w:color w:val="000000" w:themeColor="text1"/>
          <w:lang w:val="kk-KZ"/>
        </w:rPr>
        <w:t xml:space="preserve"> </w:t>
      </w:r>
      <w:r w:rsidRPr="00D45819">
        <w:rPr>
          <w:bCs/>
          <w:color w:val="000000" w:themeColor="text1"/>
          <w:lang w:val="kk-KZ"/>
        </w:rPr>
        <w:t xml:space="preserve">жақсартатыны анықталды. </w:t>
      </w:r>
    </w:p>
    <w:p w14:paraId="574BBBCC" w14:textId="59B54F40" w:rsidR="00411944" w:rsidRDefault="00411944" w:rsidP="00411944">
      <w:pPr>
        <w:pStyle w:val="a2"/>
        <w:ind w:firstLine="709"/>
        <w:rPr>
          <w:bCs/>
          <w:color w:val="000000" w:themeColor="text1"/>
          <w:lang w:val="kk-KZ"/>
        </w:rPr>
      </w:pPr>
      <w:r w:rsidRPr="00411944">
        <w:rPr>
          <w:bCs/>
          <w:color w:val="000000" w:themeColor="text1"/>
          <w:lang w:val="kk-KZ"/>
        </w:rPr>
        <w:t xml:space="preserve">5. </w:t>
      </w:r>
      <w:r>
        <w:rPr>
          <w:bCs/>
          <w:color w:val="000000" w:themeColor="text1"/>
          <w:lang w:val="kk-KZ"/>
        </w:rPr>
        <w:t>Пісірілген</w:t>
      </w:r>
      <w:r w:rsidRPr="00411944">
        <w:rPr>
          <w:bCs/>
          <w:color w:val="000000" w:themeColor="text1"/>
          <w:lang w:val="kk-KZ"/>
        </w:rPr>
        <w:t xml:space="preserve"> шұжық өнімдерінің сапасын зерттеу</w:t>
      </w:r>
      <w:r>
        <w:rPr>
          <w:bCs/>
          <w:color w:val="000000" w:themeColor="text1"/>
          <w:lang w:val="kk-KZ"/>
        </w:rPr>
        <w:t xml:space="preserve"> </w:t>
      </w:r>
      <w:r w:rsidRPr="00411944">
        <w:rPr>
          <w:bCs/>
          <w:color w:val="000000" w:themeColor="text1"/>
          <w:lang w:val="kk-KZ"/>
        </w:rPr>
        <w:t xml:space="preserve">барысында </w:t>
      </w:r>
      <w:r w:rsidR="00BC19EA" w:rsidRPr="005548FC">
        <w:rPr>
          <w:lang w:val="kk-KZ"/>
        </w:rPr>
        <w:t xml:space="preserve">ет шикізат массасынан 3% мөлшерде алма сығындысының ұнтағы қосылған </w:t>
      </w:r>
      <w:r w:rsidR="00BC19EA">
        <w:rPr>
          <w:lang w:val="kk-KZ"/>
        </w:rPr>
        <w:t xml:space="preserve">«Алатау» </w:t>
      </w:r>
      <w:r w:rsidR="00BC19EA" w:rsidRPr="005548FC">
        <w:rPr>
          <w:lang w:val="kk-KZ"/>
        </w:rPr>
        <w:t xml:space="preserve">пісірілген шұжық өнімінің функциональды-технологиялық көрсеткіштері </w:t>
      </w:r>
      <w:r w:rsidR="00BC19EA" w:rsidRPr="005548FC">
        <w:rPr>
          <w:lang w:val="kk-KZ"/>
        </w:rPr>
        <w:lastRenderedPageBreak/>
        <w:t>бақылау үлгісімен салыстырғанда ЫҰҚ 1,4 есе</w:t>
      </w:r>
      <w:r w:rsidR="00BC19EA">
        <w:rPr>
          <w:lang w:val="kk-KZ"/>
        </w:rPr>
        <w:t>, ЫБҚ 1,02 есе</w:t>
      </w:r>
      <w:r w:rsidR="00BC19EA" w:rsidRPr="005548FC">
        <w:rPr>
          <w:lang w:val="kk-KZ"/>
        </w:rPr>
        <w:t xml:space="preserve"> және МҰҚ 1,</w:t>
      </w:r>
      <w:r w:rsidR="00BC19EA">
        <w:rPr>
          <w:lang w:val="kk-KZ"/>
        </w:rPr>
        <w:t>5</w:t>
      </w:r>
      <w:r w:rsidR="00BC19EA" w:rsidRPr="005548FC">
        <w:rPr>
          <w:lang w:val="kk-KZ"/>
        </w:rPr>
        <w:t xml:space="preserve"> есе</w:t>
      </w:r>
      <w:r w:rsidR="00BC19EA">
        <w:rPr>
          <w:lang w:val="kk-KZ"/>
        </w:rPr>
        <w:t xml:space="preserve"> артты</w:t>
      </w:r>
      <w:r w:rsidRPr="00411944">
        <w:rPr>
          <w:bCs/>
          <w:color w:val="000000" w:themeColor="text1"/>
          <w:lang w:val="kk-KZ"/>
        </w:rPr>
        <w:t>.</w:t>
      </w:r>
      <w:r>
        <w:rPr>
          <w:bCs/>
          <w:color w:val="000000" w:themeColor="text1"/>
          <w:lang w:val="kk-KZ"/>
        </w:rPr>
        <w:t xml:space="preserve"> </w:t>
      </w:r>
      <w:r w:rsidR="007B05EC" w:rsidRPr="00411944">
        <w:rPr>
          <w:bCs/>
          <w:color w:val="000000" w:themeColor="text1"/>
          <w:lang w:val="kk-KZ"/>
        </w:rPr>
        <w:t>Сонымен тәжірибелік үлгі, бақылаумен</w:t>
      </w:r>
      <w:r w:rsidR="007B05EC">
        <w:rPr>
          <w:bCs/>
          <w:color w:val="000000" w:themeColor="text1"/>
          <w:lang w:val="kk-KZ"/>
        </w:rPr>
        <w:t xml:space="preserve"> </w:t>
      </w:r>
      <w:r w:rsidR="007B05EC" w:rsidRPr="00411944">
        <w:rPr>
          <w:bCs/>
          <w:color w:val="000000" w:themeColor="text1"/>
          <w:lang w:val="kk-KZ"/>
        </w:rPr>
        <w:t>салыстырғанда</w:t>
      </w:r>
      <w:r w:rsidR="007B05EC">
        <w:rPr>
          <w:bCs/>
          <w:color w:val="000000" w:themeColor="text1"/>
          <w:lang w:val="kk-KZ"/>
        </w:rPr>
        <w:t xml:space="preserve"> </w:t>
      </w:r>
      <w:r w:rsidR="00BC19EA" w:rsidRPr="005548FC">
        <w:rPr>
          <w:lang w:val="kk-KZ"/>
        </w:rPr>
        <w:t>1,18</w:t>
      </w:r>
      <w:r w:rsidR="00BC19EA">
        <w:rPr>
          <w:lang w:val="kk-KZ"/>
        </w:rPr>
        <w:t xml:space="preserve"> </w:t>
      </w:r>
      <w:r w:rsidR="00BC19EA" w:rsidRPr="005548FC">
        <w:rPr>
          <w:lang w:val="kk-KZ"/>
        </w:rPr>
        <w:t>%</w:t>
      </w:r>
      <w:r w:rsidR="00BC19EA">
        <w:rPr>
          <w:lang w:val="kk-KZ"/>
        </w:rPr>
        <w:t xml:space="preserve"> </w:t>
      </w:r>
      <w:r w:rsidR="007B05EC" w:rsidRPr="005548FC">
        <w:rPr>
          <w:lang w:val="kk-KZ"/>
        </w:rPr>
        <w:t>жалпы талшық мөлшері</w:t>
      </w:r>
      <w:r w:rsidR="00BC19EA">
        <w:rPr>
          <w:lang w:val="kk-KZ"/>
        </w:rPr>
        <w:t xml:space="preserve">не </w:t>
      </w:r>
      <w:r w:rsidR="007B05EC" w:rsidRPr="005548FC">
        <w:rPr>
          <w:lang w:val="kk-KZ"/>
        </w:rPr>
        <w:t>байытыл</w:t>
      </w:r>
      <w:r w:rsidR="00BC19EA">
        <w:rPr>
          <w:lang w:val="kk-KZ"/>
        </w:rPr>
        <w:t>ды</w:t>
      </w:r>
      <w:r w:rsidR="007B05EC" w:rsidRPr="005548FC">
        <w:rPr>
          <w:lang w:val="kk-KZ"/>
        </w:rPr>
        <w:t xml:space="preserve">. Антиоксиданттық белсенділікті зерттеу нәтижелері бойынша, </w:t>
      </w:r>
      <w:r w:rsidR="007B05EC">
        <w:rPr>
          <w:lang w:val="kk-KZ"/>
        </w:rPr>
        <w:t>тәжірибелік үлгіде</w:t>
      </w:r>
      <w:r w:rsidR="007B05EC" w:rsidRPr="005548FC">
        <w:rPr>
          <w:lang w:val="kk-KZ"/>
        </w:rPr>
        <w:t xml:space="preserve"> </w:t>
      </w:r>
      <w:r w:rsidR="007B05EC">
        <w:rPr>
          <w:lang w:val="kk-KZ"/>
        </w:rPr>
        <w:t>жалпы фенол (</w:t>
      </w:r>
      <w:r w:rsidR="007B05EC" w:rsidRPr="005548FC">
        <w:rPr>
          <w:lang w:val="kk-KZ"/>
        </w:rPr>
        <w:t>ТРС</w:t>
      </w:r>
      <w:r w:rsidR="007B05EC">
        <w:rPr>
          <w:lang w:val="kk-KZ"/>
        </w:rPr>
        <w:t>)</w:t>
      </w:r>
      <w:r w:rsidR="007B05EC" w:rsidRPr="005548FC">
        <w:rPr>
          <w:lang w:val="kk-KZ"/>
        </w:rPr>
        <w:t xml:space="preserve"> құрамы бақылау үлгісімен салыстырғанда 1,7 есе, </w:t>
      </w:r>
      <w:r w:rsidR="007B05EC" w:rsidRPr="005548FC">
        <w:rPr>
          <w:rFonts w:eastAsiaTheme="minorHAnsi"/>
          <w:lang w:val="kk-KZ"/>
        </w:rPr>
        <w:t>ABTS</w:t>
      </w:r>
      <w:r w:rsidR="007B05EC" w:rsidRPr="005548FC">
        <w:rPr>
          <w:lang w:val="kk-KZ"/>
        </w:rPr>
        <w:t xml:space="preserve"> құрамы 1,2 есе, </w:t>
      </w:r>
      <w:r w:rsidR="007B05EC" w:rsidRPr="005548FC">
        <w:rPr>
          <w:rFonts w:eastAsiaTheme="minorHAnsi"/>
          <w:lang w:val="kk-KZ"/>
        </w:rPr>
        <w:t>DPPH</w:t>
      </w:r>
      <w:r w:rsidR="007B05EC" w:rsidRPr="005548FC">
        <w:rPr>
          <w:lang w:val="kk-KZ"/>
        </w:rPr>
        <w:t xml:space="preserve"> құрамы</w:t>
      </w:r>
      <w:r w:rsidR="007B05EC" w:rsidRPr="005548FC">
        <w:rPr>
          <w:rFonts w:eastAsiaTheme="minorHAnsi"/>
          <w:lang w:val="kk-KZ"/>
        </w:rPr>
        <w:t xml:space="preserve"> </w:t>
      </w:r>
      <w:r w:rsidR="007B05EC" w:rsidRPr="005548FC">
        <w:rPr>
          <w:lang w:val="kk-KZ"/>
        </w:rPr>
        <w:t>1,5 есе арт</w:t>
      </w:r>
      <w:r w:rsidR="007B05EC">
        <w:rPr>
          <w:lang w:val="kk-KZ"/>
        </w:rPr>
        <w:t>ты</w:t>
      </w:r>
      <w:r w:rsidR="007B05EC" w:rsidRPr="005548FC">
        <w:rPr>
          <w:lang w:val="kk-KZ"/>
        </w:rPr>
        <w:t xml:space="preserve">. </w:t>
      </w:r>
    </w:p>
    <w:p w14:paraId="377BDC6C" w14:textId="5D901DED" w:rsidR="00BC19EA" w:rsidRPr="0050728C" w:rsidRDefault="00BC19EA" w:rsidP="0050728C">
      <w:pPr>
        <w:pStyle w:val="a2"/>
        <w:rPr>
          <w:bCs/>
          <w:color w:val="000000" w:themeColor="text1"/>
          <w:lang w:val="ru-KZ"/>
        </w:rPr>
      </w:pPr>
      <w:r>
        <w:rPr>
          <w:bCs/>
          <w:color w:val="000000" w:themeColor="text1"/>
          <w:lang w:val="kk-KZ"/>
        </w:rPr>
        <w:t xml:space="preserve">6. </w:t>
      </w:r>
      <w:r w:rsidR="0050728C">
        <w:rPr>
          <w:bCs/>
          <w:color w:val="000000" w:themeColor="text1"/>
          <w:lang w:val="kk-KZ"/>
        </w:rPr>
        <w:t xml:space="preserve">Тәжірибелік үлгілерді түстік сипаттамалары бойынша зерттеу нәтижесінде </w:t>
      </w:r>
      <w:r w:rsidR="0050728C" w:rsidRPr="005548FC">
        <w:rPr>
          <w:shd w:val="clear" w:color="auto" w:fill="FFFFFF"/>
          <w:lang w:val="kk-KZ"/>
        </w:rPr>
        <w:t>3</w:t>
      </w:r>
      <w:r w:rsidR="0050728C" w:rsidRPr="005548FC">
        <w:rPr>
          <w:lang w:val="kk-KZ"/>
        </w:rPr>
        <w:t xml:space="preserve">% алма сығындысының ұнтағы қосылған </w:t>
      </w:r>
      <w:r w:rsidR="0050728C">
        <w:rPr>
          <w:lang w:val="kk-KZ"/>
        </w:rPr>
        <w:t xml:space="preserve">«Алатау» </w:t>
      </w:r>
      <w:r w:rsidR="0050728C" w:rsidRPr="005548FC">
        <w:rPr>
          <w:lang w:val="kk-KZ"/>
        </w:rPr>
        <w:t>тәжірибелік үлгі</w:t>
      </w:r>
      <w:r w:rsidR="0050728C">
        <w:rPr>
          <w:lang w:val="kk-KZ"/>
        </w:rPr>
        <w:t>сін</w:t>
      </w:r>
      <w:r w:rsidR="0050728C" w:rsidRPr="005548FC">
        <w:rPr>
          <w:lang w:val="kk-KZ"/>
        </w:rPr>
        <w:t xml:space="preserve">де </w:t>
      </w:r>
      <w:r w:rsidR="0050728C">
        <w:rPr>
          <w:lang w:val="kk-KZ"/>
        </w:rPr>
        <w:t xml:space="preserve">ашықтық </w:t>
      </w:r>
      <w:r w:rsidR="0050728C" w:rsidRPr="0050728C">
        <w:rPr>
          <w:i/>
          <w:iCs/>
          <w:lang w:val="kk-KZ"/>
        </w:rPr>
        <w:t>(L)</w:t>
      </w:r>
      <w:r w:rsidR="0050728C" w:rsidRPr="0050728C">
        <w:rPr>
          <w:lang w:val="kk-KZ"/>
        </w:rPr>
        <w:t xml:space="preserve"> </w:t>
      </w:r>
      <w:r w:rsidR="0050728C" w:rsidRPr="005548FC">
        <w:rPr>
          <w:lang w:val="kk-KZ"/>
        </w:rPr>
        <w:t>78,18</w:t>
      </w:r>
      <w:r w:rsidR="0050728C">
        <w:rPr>
          <w:lang w:val="kk-KZ"/>
        </w:rPr>
        <w:t>,</w:t>
      </w:r>
      <w:r w:rsidR="0050728C" w:rsidRPr="005548FC">
        <w:rPr>
          <w:lang w:val="kk-KZ"/>
        </w:rPr>
        <w:t xml:space="preserve"> қызыл түстің мөлшері </w:t>
      </w:r>
      <w:r w:rsidR="0050728C" w:rsidRPr="0050728C">
        <w:rPr>
          <w:i/>
          <w:iCs/>
          <w:lang w:val="kk-KZ"/>
        </w:rPr>
        <w:t xml:space="preserve">(a) </w:t>
      </w:r>
      <w:r w:rsidR="0050728C" w:rsidRPr="005548FC">
        <w:rPr>
          <w:lang w:val="kk-KZ"/>
        </w:rPr>
        <w:t xml:space="preserve">4,73; сары түстің мөлшері </w:t>
      </w:r>
      <w:r w:rsidR="0050728C" w:rsidRPr="0050728C">
        <w:rPr>
          <w:i/>
          <w:iCs/>
          <w:lang w:val="kk-KZ"/>
        </w:rPr>
        <w:t>(b)</w:t>
      </w:r>
      <w:r w:rsidR="0050728C" w:rsidRPr="005548FC">
        <w:rPr>
          <w:lang w:val="kk-KZ"/>
        </w:rPr>
        <w:t xml:space="preserve"> 16,35</w:t>
      </w:r>
      <w:r w:rsidR="0050728C">
        <w:rPr>
          <w:lang w:val="kk-KZ"/>
        </w:rPr>
        <w:t xml:space="preserve"> мөлшерлерін</w:t>
      </w:r>
      <w:r w:rsidR="0050728C" w:rsidRPr="005548FC">
        <w:rPr>
          <w:lang w:val="kk-KZ"/>
        </w:rPr>
        <w:t xml:space="preserve"> құрады</w:t>
      </w:r>
      <w:r w:rsidR="0050728C">
        <w:rPr>
          <w:lang w:val="kk-KZ"/>
        </w:rPr>
        <w:t xml:space="preserve">. Соынмен қатар, пісірілген шұжық өнімдерін текстуралық профиль (ТРА) анализдеу нәтижесінде </w:t>
      </w:r>
      <w:r w:rsidR="0050728C" w:rsidRPr="005548FC">
        <w:rPr>
          <w:lang w:val="kk-KZ"/>
        </w:rPr>
        <w:t xml:space="preserve">3 % </w:t>
      </w:r>
      <w:r w:rsidR="0050728C" w:rsidRPr="005548FC">
        <w:rPr>
          <w:shd w:val="clear" w:color="auto" w:fill="FFFFFF"/>
          <w:lang w:val="kk-KZ"/>
        </w:rPr>
        <w:t>а</w:t>
      </w:r>
      <w:r w:rsidR="0050728C" w:rsidRPr="005548FC">
        <w:rPr>
          <w:lang w:val="ru-KZ"/>
        </w:rPr>
        <w:t>лма сығындысы</w:t>
      </w:r>
      <w:r w:rsidR="0050728C" w:rsidRPr="005548FC">
        <w:rPr>
          <w:lang w:val="kk-KZ"/>
        </w:rPr>
        <w:t>ның</w:t>
      </w:r>
      <w:r w:rsidR="0050728C" w:rsidRPr="005548FC">
        <w:rPr>
          <w:lang w:val="ru-KZ"/>
        </w:rPr>
        <w:t xml:space="preserve"> ұнтағы қосылған </w:t>
      </w:r>
      <w:r w:rsidR="0050728C">
        <w:rPr>
          <w:lang w:val="kk-KZ"/>
        </w:rPr>
        <w:t xml:space="preserve">«Алатау» тәжірибелік </w:t>
      </w:r>
      <w:r w:rsidR="0050728C" w:rsidRPr="005548FC">
        <w:rPr>
          <w:lang w:val="ru-KZ"/>
        </w:rPr>
        <w:t>үлгіде қаттылық көрсеткіші бақылау үлгісіне қарағанда төмен болды</w:t>
      </w:r>
      <w:r w:rsidR="0050728C" w:rsidRPr="005548FC">
        <w:rPr>
          <w:lang w:val="kk-KZ"/>
        </w:rPr>
        <w:t>, шұжықтарды өндіру күнінде бұл көрсеткіш бақылау үлгісінде 76,73 N, ал тәжірибелік үлгіде 66,17 N-ді құрады</w:t>
      </w:r>
      <w:r w:rsidR="0050728C">
        <w:rPr>
          <w:lang w:val="kk-KZ"/>
        </w:rPr>
        <w:t xml:space="preserve">, серпімділік </w:t>
      </w:r>
      <w:r w:rsidR="0050728C" w:rsidRPr="005548FC">
        <w:rPr>
          <w:lang w:val="kk-KZ"/>
        </w:rPr>
        <w:t>бақылау үлгісінде 0,78 мм, ал тәжірибелік үлгіде 0,61 мм-ді құрады</w:t>
      </w:r>
      <w:r w:rsidR="0050728C">
        <w:rPr>
          <w:lang w:val="kk-KZ"/>
        </w:rPr>
        <w:t>, к</w:t>
      </w:r>
      <w:r w:rsidR="0050728C" w:rsidRPr="005548FC">
        <w:rPr>
          <w:lang w:val="kk-KZ"/>
        </w:rPr>
        <w:t>оезивтілік</w:t>
      </w:r>
      <w:r w:rsidR="0050728C">
        <w:rPr>
          <w:lang w:val="kk-KZ"/>
        </w:rPr>
        <w:t xml:space="preserve">, </w:t>
      </w:r>
      <w:r w:rsidR="0050728C" w:rsidRPr="005548FC">
        <w:rPr>
          <w:lang w:val="kk-KZ"/>
        </w:rPr>
        <w:t xml:space="preserve"> жабысқақтық</w:t>
      </w:r>
      <w:r w:rsidR="0050728C">
        <w:rPr>
          <w:lang w:val="kk-KZ"/>
        </w:rPr>
        <w:t xml:space="preserve"> пен шайнау қабілеті бойынша</w:t>
      </w:r>
      <w:r w:rsidR="0050728C" w:rsidRPr="005548FC">
        <w:rPr>
          <w:lang w:val="ru-KZ"/>
        </w:rPr>
        <w:t xml:space="preserve"> бақылау үлгісіне қарағанда төмен </w:t>
      </w:r>
      <w:r w:rsidR="0050728C">
        <w:rPr>
          <w:lang w:val="kk-KZ"/>
        </w:rPr>
        <w:t>болды.</w:t>
      </w:r>
    </w:p>
    <w:p w14:paraId="24775F7A" w14:textId="51B3FC63" w:rsidR="007B05EC" w:rsidRPr="007B05EC" w:rsidRDefault="00BC19EA" w:rsidP="007B05EC">
      <w:pPr>
        <w:pStyle w:val="a2"/>
        <w:ind w:firstLine="709"/>
        <w:rPr>
          <w:bCs/>
          <w:color w:val="000000" w:themeColor="text1"/>
          <w:lang w:val="kk-KZ"/>
        </w:rPr>
      </w:pPr>
      <w:r>
        <w:rPr>
          <w:bCs/>
          <w:color w:val="000000" w:themeColor="text1"/>
          <w:lang w:val="kk-KZ"/>
        </w:rPr>
        <w:t xml:space="preserve">7. </w:t>
      </w:r>
      <w:r w:rsidR="00411944" w:rsidRPr="00411944">
        <w:rPr>
          <w:bCs/>
          <w:color w:val="000000" w:themeColor="text1"/>
          <w:lang w:val="kk-KZ"/>
        </w:rPr>
        <w:t>«</w:t>
      </w:r>
      <w:r w:rsidR="007B05EC">
        <w:rPr>
          <w:bCs/>
          <w:color w:val="000000" w:themeColor="text1"/>
          <w:lang w:val="kk-KZ"/>
        </w:rPr>
        <w:t>Алатау</w:t>
      </w:r>
      <w:r w:rsidR="00411944" w:rsidRPr="00411944">
        <w:rPr>
          <w:bCs/>
          <w:color w:val="000000" w:themeColor="text1"/>
          <w:lang w:val="kk-KZ"/>
        </w:rPr>
        <w:t xml:space="preserve">» </w:t>
      </w:r>
      <w:r w:rsidR="007B05EC">
        <w:rPr>
          <w:bCs/>
          <w:color w:val="000000" w:themeColor="text1"/>
          <w:lang w:val="kk-KZ"/>
        </w:rPr>
        <w:t>пісірілген</w:t>
      </w:r>
      <w:r w:rsidR="00411944" w:rsidRPr="00411944">
        <w:rPr>
          <w:bCs/>
          <w:color w:val="000000" w:themeColor="text1"/>
          <w:lang w:val="kk-KZ"/>
        </w:rPr>
        <w:t xml:space="preserve"> шұжығының микробтық тұқымдану</w:t>
      </w:r>
      <w:r w:rsidR="007B05EC">
        <w:rPr>
          <w:bCs/>
          <w:color w:val="000000" w:themeColor="text1"/>
          <w:lang w:val="kk-KZ"/>
        </w:rPr>
        <w:t xml:space="preserve"> </w:t>
      </w:r>
      <w:r w:rsidR="00411944" w:rsidRPr="00411944">
        <w:rPr>
          <w:bCs/>
          <w:color w:val="000000" w:themeColor="text1"/>
          <w:lang w:val="kk-KZ"/>
        </w:rPr>
        <w:t>деңгейі зерделенді. Мақсат – шұжықтың эпидемиялогиялық тұрғыдан маңызды</w:t>
      </w:r>
      <w:r w:rsidR="007B05EC">
        <w:rPr>
          <w:bCs/>
          <w:color w:val="000000" w:themeColor="text1"/>
          <w:lang w:val="kk-KZ"/>
        </w:rPr>
        <w:t xml:space="preserve"> </w:t>
      </w:r>
      <w:r w:rsidR="00411944" w:rsidRPr="00411944">
        <w:rPr>
          <w:bCs/>
          <w:color w:val="000000" w:themeColor="text1"/>
          <w:lang w:val="kk-KZ"/>
        </w:rPr>
        <w:t>микроағзалармен тұқымдануының рұқсат етілген деңгейін анықтау. Белгілі</w:t>
      </w:r>
      <w:r w:rsidR="007B05EC">
        <w:rPr>
          <w:bCs/>
          <w:color w:val="000000" w:themeColor="text1"/>
          <w:lang w:val="kk-KZ"/>
        </w:rPr>
        <w:t xml:space="preserve"> </w:t>
      </w:r>
      <w:r w:rsidR="00411944" w:rsidRPr="00411944">
        <w:rPr>
          <w:bCs/>
          <w:color w:val="000000" w:themeColor="text1"/>
          <w:lang w:val="kk-KZ"/>
        </w:rPr>
        <w:t xml:space="preserve">болғанындай, дайын </w:t>
      </w:r>
      <w:r w:rsidR="007B05EC">
        <w:rPr>
          <w:bCs/>
          <w:color w:val="000000" w:themeColor="text1"/>
          <w:lang w:val="kk-KZ"/>
        </w:rPr>
        <w:t xml:space="preserve">пісірілген </w:t>
      </w:r>
      <w:r w:rsidR="00411944" w:rsidRPr="00411944">
        <w:rPr>
          <w:bCs/>
          <w:color w:val="000000" w:themeColor="text1"/>
          <w:lang w:val="kk-KZ"/>
        </w:rPr>
        <w:t xml:space="preserve">шұжық өнімінде </w:t>
      </w:r>
      <w:r w:rsidR="007B05EC" w:rsidRPr="005548FC">
        <w:rPr>
          <w:shd w:val="clear" w:color="auto" w:fill="FFFFFF"/>
          <w:lang w:val="kk-KZ"/>
        </w:rPr>
        <w:t xml:space="preserve">ішек таяқша тобының бактериялары, БГКП колиформалар, сальмонеллалар, L.monocytogenes, </w:t>
      </w:r>
      <w:r w:rsidR="007B05EC">
        <w:rPr>
          <w:shd w:val="clear" w:color="auto" w:fill="FFFFFF"/>
          <w:lang w:val="kk-KZ"/>
        </w:rPr>
        <w:t>зең</w:t>
      </w:r>
      <w:r w:rsidR="007B05EC" w:rsidRPr="005548FC">
        <w:rPr>
          <w:shd w:val="clear" w:color="auto" w:fill="FFFFFF"/>
          <w:lang w:val="kk-KZ"/>
        </w:rPr>
        <w:t>, S. aureus табылмады, КМАФАнМ мен ашытқылар құрамы сақтаудың соңына дейін артты және</w:t>
      </w:r>
      <w:r w:rsidR="007B05EC">
        <w:rPr>
          <w:shd w:val="clear" w:color="auto" w:fill="FFFFFF"/>
          <w:lang w:val="kk-KZ"/>
        </w:rPr>
        <w:t xml:space="preserve"> бұл</w:t>
      </w:r>
      <w:r w:rsidR="007B05EC" w:rsidRPr="005548FC">
        <w:rPr>
          <w:shd w:val="clear" w:color="auto" w:fill="FFFFFF"/>
          <w:lang w:val="kk-KZ"/>
        </w:rPr>
        <w:t xml:space="preserve"> </w:t>
      </w:r>
      <w:r w:rsidR="007B05EC" w:rsidRPr="005548FC">
        <w:rPr>
          <w:lang w:val="kk-KZ"/>
        </w:rPr>
        <w:t>көрсеткіштер КО ТР белгілеген шекті рұқсат етілген нормалардан аспады.</w:t>
      </w:r>
    </w:p>
    <w:p w14:paraId="0732CF72" w14:textId="1D010EF5" w:rsidR="002D1443" w:rsidRPr="002D1443" w:rsidRDefault="00BC19EA" w:rsidP="002D1443">
      <w:pPr>
        <w:pStyle w:val="a2"/>
        <w:ind w:firstLine="709"/>
        <w:rPr>
          <w:color w:val="000000" w:themeColor="text1"/>
          <w:shd w:val="clear" w:color="auto" w:fill="FFFFFF"/>
          <w:lang w:val="kk-KZ"/>
        </w:rPr>
      </w:pPr>
      <w:r>
        <w:rPr>
          <w:color w:val="000000" w:themeColor="text1"/>
          <w:shd w:val="clear" w:color="auto" w:fill="FFFFFF"/>
          <w:lang w:val="kk-KZ"/>
        </w:rPr>
        <w:t>8</w:t>
      </w:r>
      <w:r w:rsidR="002D1443" w:rsidRPr="002D1443">
        <w:rPr>
          <w:color w:val="000000" w:themeColor="text1"/>
          <w:shd w:val="clear" w:color="auto" w:fill="FFFFFF"/>
          <w:lang w:val="kk-KZ"/>
        </w:rPr>
        <w:t xml:space="preserve">. 100 кг </w:t>
      </w:r>
      <w:r w:rsidR="002D1443">
        <w:rPr>
          <w:color w:val="000000" w:themeColor="text1"/>
          <w:shd w:val="clear" w:color="auto" w:fill="FFFFFF"/>
          <w:lang w:val="kk-KZ"/>
        </w:rPr>
        <w:t>«Алатау» пісірілген</w:t>
      </w:r>
      <w:r w:rsidR="002D1443" w:rsidRPr="002D1443">
        <w:rPr>
          <w:color w:val="000000" w:themeColor="text1"/>
          <w:shd w:val="clear" w:color="auto" w:fill="FFFFFF"/>
          <w:lang w:val="kk-KZ"/>
        </w:rPr>
        <w:t xml:space="preserve"> шұжықтың пайдасы </w:t>
      </w:r>
      <w:r w:rsidR="00C52208">
        <w:rPr>
          <w:color w:val="000000" w:themeColor="text1"/>
          <w:shd w:val="clear" w:color="auto" w:fill="FFFFFF"/>
          <w:lang w:val="kk-KZ"/>
        </w:rPr>
        <w:t xml:space="preserve">53 433,7 </w:t>
      </w:r>
      <w:r w:rsidR="002D1443" w:rsidRPr="002D1443">
        <w:rPr>
          <w:color w:val="000000" w:themeColor="text1"/>
          <w:shd w:val="clear" w:color="auto" w:fill="FFFFFF"/>
          <w:lang w:val="kk-KZ"/>
        </w:rPr>
        <w:t>теңгені</w:t>
      </w:r>
      <w:r w:rsidR="00C52208">
        <w:rPr>
          <w:color w:val="000000" w:themeColor="text1"/>
          <w:shd w:val="clear" w:color="auto" w:fill="FFFFFF"/>
          <w:lang w:val="kk-KZ"/>
        </w:rPr>
        <w:t xml:space="preserve"> </w:t>
      </w:r>
      <w:r w:rsidR="002D1443" w:rsidRPr="002D1443">
        <w:rPr>
          <w:color w:val="000000" w:themeColor="text1"/>
          <w:shd w:val="clear" w:color="auto" w:fill="FFFFFF"/>
          <w:lang w:val="kk-KZ"/>
        </w:rPr>
        <w:t>құрады. Экономикалық тиімділікті бағалау нәтижелері бойынша жаңа</w:t>
      </w:r>
      <w:r w:rsidR="00C52208">
        <w:rPr>
          <w:color w:val="000000" w:themeColor="text1"/>
          <w:shd w:val="clear" w:color="auto" w:fill="FFFFFF"/>
          <w:lang w:val="kk-KZ"/>
        </w:rPr>
        <w:t xml:space="preserve"> </w:t>
      </w:r>
      <w:r w:rsidR="002D1443" w:rsidRPr="002D1443">
        <w:rPr>
          <w:color w:val="000000" w:themeColor="text1"/>
          <w:shd w:val="clear" w:color="auto" w:fill="FFFFFF"/>
          <w:lang w:val="kk-KZ"/>
        </w:rPr>
        <w:t xml:space="preserve">технологияны енгізу шикізат шығындарын </w:t>
      </w:r>
      <w:r w:rsidR="00C52208">
        <w:rPr>
          <w:color w:val="000000" w:themeColor="text1"/>
          <w:shd w:val="clear" w:color="auto" w:fill="FFFFFF"/>
          <w:lang w:val="kk-KZ"/>
        </w:rPr>
        <w:t>24,4</w:t>
      </w:r>
      <w:r w:rsidR="002D1443" w:rsidRPr="002D1443">
        <w:rPr>
          <w:color w:val="000000" w:themeColor="text1"/>
          <w:shd w:val="clear" w:color="auto" w:fill="FFFFFF"/>
          <w:lang w:val="kk-KZ"/>
        </w:rPr>
        <w:t>% - ға төмендетуге мүмкіндік берді.</w:t>
      </w:r>
    </w:p>
    <w:p w14:paraId="62B66D51" w14:textId="3D8AB2C6" w:rsidR="00F631C7" w:rsidRPr="005548FC" w:rsidRDefault="00BC19EA" w:rsidP="002D1443">
      <w:pPr>
        <w:pStyle w:val="a2"/>
        <w:ind w:firstLine="709"/>
        <w:rPr>
          <w:color w:val="000000" w:themeColor="text1"/>
          <w:shd w:val="clear" w:color="auto" w:fill="FFFFFF"/>
          <w:lang w:val="kk-KZ"/>
        </w:rPr>
      </w:pPr>
      <w:r>
        <w:rPr>
          <w:color w:val="000000" w:themeColor="text1"/>
          <w:shd w:val="clear" w:color="auto" w:fill="FFFFFF"/>
          <w:lang w:val="kk-KZ"/>
        </w:rPr>
        <w:t>9</w:t>
      </w:r>
      <w:r w:rsidR="002D1443" w:rsidRPr="002D1443">
        <w:rPr>
          <w:color w:val="000000" w:themeColor="text1"/>
          <w:shd w:val="clear" w:color="auto" w:fill="FFFFFF"/>
          <w:lang w:val="kk-KZ"/>
        </w:rPr>
        <w:t xml:space="preserve">. Жаңа өнім технологиясы «АФ Қайнар» ЖШС және </w:t>
      </w:r>
      <w:r w:rsidR="00C52208">
        <w:rPr>
          <w:color w:val="000000" w:themeColor="text1"/>
          <w:shd w:val="clear" w:color="auto" w:fill="FFFFFF"/>
          <w:lang w:val="kk-KZ"/>
        </w:rPr>
        <w:t>Алматы</w:t>
      </w:r>
      <w:r w:rsidR="002D1443" w:rsidRPr="002D1443">
        <w:rPr>
          <w:color w:val="000000" w:themeColor="text1"/>
          <w:shd w:val="clear" w:color="auto" w:fill="FFFFFF"/>
          <w:lang w:val="kk-KZ"/>
        </w:rPr>
        <w:t xml:space="preserve"> қаласындағы</w:t>
      </w:r>
      <w:r w:rsidR="00C52208">
        <w:rPr>
          <w:color w:val="000000" w:themeColor="text1"/>
          <w:shd w:val="clear" w:color="auto" w:fill="FFFFFF"/>
          <w:lang w:val="kk-KZ"/>
        </w:rPr>
        <w:t xml:space="preserve"> «Асылай» ЖК</w:t>
      </w:r>
      <w:r w:rsidR="002D1443" w:rsidRPr="002D1443">
        <w:rPr>
          <w:color w:val="000000" w:themeColor="text1"/>
          <w:shd w:val="clear" w:color="auto" w:fill="FFFFFF"/>
          <w:lang w:val="kk-KZ"/>
        </w:rPr>
        <w:t xml:space="preserve"> шұжық шығару цехында</w:t>
      </w:r>
      <w:r w:rsidR="00C52208">
        <w:rPr>
          <w:color w:val="000000" w:themeColor="text1"/>
          <w:shd w:val="clear" w:color="auto" w:fill="FFFFFF"/>
          <w:lang w:val="kk-KZ"/>
        </w:rPr>
        <w:t xml:space="preserve"> </w:t>
      </w:r>
      <w:r w:rsidR="002D1443" w:rsidRPr="002D1443">
        <w:rPr>
          <w:color w:val="000000" w:themeColor="text1"/>
          <w:shd w:val="clear" w:color="auto" w:fill="FFFFFF"/>
          <w:lang w:val="kk-KZ"/>
        </w:rPr>
        <w:t>өндіріс жағдайында сыналды. Жұмыстың ғылыми жаңалығы «</w:t>
      </w:r>
      <w:r w:rsidR="00C34AB8" w:rsidRPr="005548FC">
        <w:rPr>
          <w:lang w:val="kk-KZ"/>
        </w:rPr>
        <w:t>Өсімдік қоспасы қосылған құс етінен пісірілген шұжық өндіру тәсілі</w:t>
      </w:r>
      <w:r w:rsidR="002D1443" w:rsidRPr="002D1443">
        <w:rPr>
          <w:color w:val="000000" w:themeColor="text1"/>
          <w:shd w:val="clear" w:color="auto" w:fill="FFFFFF"/>
          <w:lang w:val="kk-KZ"/>
        </w:rPr>
        <w:t xml:space="preserve">» </w:t>
      </w:r>
      <w:r w:rsidR="00C52208" w:rsidRPr="00C52208">
        <w:rPr>
          <w:color w:val="000000" w:themeColor="text1"/>
          <w:shd w:val="clear" w:color="auto" w:fill="FFFFFF"/>
          <w:lang w:val="kk-KZ"/>
        </w:rPr>
        <w:t>№</w:t>
      </w:r>
      <w:r w:rsidR="00C52208">
        <w:rPr>
          <w:color w:val="000000" w:themeColor="text1"/>
          <w:shd w:val="clear" w:color="auto" w:fill="FFFFFF"/>
          <w:lang w:val="kk-KZ"/>
        </w:rPr>
        <w:t>9778</w:t>
      </w:r>
      <w:r w:rsidR="002D1443" w:rsidRPr="002D1443">
        <w:rPr>
          <w:color w:val="000000" w:themeColor="text1"/>
          <w:shd w:val="clear" w:color="auto" w:fill="FFFFFF"/>
          <w:lang w:val="kk-KZ"/>
        </w:rPr>
        <w:t xml:space="preserve"> пайдалы моделі</w:t>
      </w:r>
      <w:r w:rsidR="00C52208">
        <w:rPr>
          <w:color w:val="000000" w:themeColor="text1"/>
          <w:shd w:val="clear" w:color="auto" w:fill="FFFFFF"/>
          <w:lang w:val="kk-KZ"/>
        </w:rPr>
        <w:t xml:space="preserve"> </w:t>
      </w:r>
      <w:r w:rsidR="002D1443" w:rsidRPr="002D1443">
        <w:rPr>
          <w:color w:val="000000" w:themeColor="text1"/>
          <w:shd w:val="clear" w:color="auto" w:fill="FFFFFF"/>
          <w:lang w:val="kk-KZ"/>
        </w:rPr>
        <w:t xml:space="preserve">Қазақстан Республикасының патентімен және </w:t>
      </w:r>
      <w:r w:rsidR="00C52208">
        <w:rPr>
          <w:color w:val="000000" w:themeColor="text1"/>
          <w:shd w:val="clear" w:color="auto" w:fill="FFFFFF"/>
          <w:lang w:val="kk-KZ"/>
        </w:rPr>
        <w:t>пісірілген</w:t>
      </w:r>
      <w:r w:rsidR="002D1443" w:rsidRPr="002D1443">
        <w:rPr>
          <w:color w:val="000000" w:themeColor="text1"/>
          <w:shd w:val="clear" w:color="auto" w:fill="FFFFFF"/>
          <w:lang w:val="kk-KZ"/>
        </w:rPr>
        <w:t xml:space="preserve"> шұжық өнімі</w:t>
      </w:r>
      <w:r w:rsidR="00C52208">
        <w:rPr>
          <w:color w:val="000000" w:themeColor="text1"/>
          <w:shd w:val="clear" w:color="auto" w:fill="FFFFFF"/>
          <w:lang w:val="kk-KZ"/>
        </w:rPr>
        <w:t xml:space="preserve"> </w:t>
      </w:r>
      <w:r w:rsidR="002D1443" w:rsidRPr="002D1443">
        <w:rPr>
          <w:color w:val="000000" w:themeColor="text1"/>
          <w:shd w:val="clear" w:color="auto" w:fill="FFFFFF"/>
          <w:lang w:val="kk-KZ"/>
        </w:rPr>
        <w:t>«А</w:t>
      </w:r>
      <w:r w:rsidR="00C52208">
        <w:rPr>
          <w:color w:val="000000" w:themeColor="text1"/>
          <w:shd w:val="clear" w:color="auto" w:fill="FFFFFF"/>
          <w:lang w:val="kk-KZ"/>
        </w:rPr>
        <w:t>латау</w:t>
      </w:r>
      <w:r w:rsidR="002D1443" w:rsidRPr="002D1443">
        <w:rPr>
          <w:color w:val="000000" w:themeColor="text1"/>
          <w:shd w:val="clear" w:color="auto" w:fill="FFFFFF"/>
          <w:lang w:val="kk-KZ"/>
        </w:rPr>
        <w:t>» АҚ СТ 990840000359-0</w:t>
      </w:r>
      <w:r w:rsidR="00C52208">
        <w:rPr>
          <w:color w:val="000000" w:themeColor="text1"/>
          <w:shd w:val="clear" w:color="auto" w:fill="FFFFFF"/>
          <w:lang w:val="kk-KZ"/>
        </w:rPr>
        <w:t>2</w:t>
      </w:r>
      <w:r w:rsidR="002D1443" w:rsidRPr="002D1443">
        <w:rPr>
          <w:color w:val="000000" w:themeColor="text1"/>
          <w:shd w:val="clear" w:color="auto" w:fill="FFFFFF"/>
          <w:lang w:val="kk-KZ"/>
        </w:rPr>
        <w:t>-202</w:t>
      </w:r>
      <w:r w:rsidR="00C52208">
        <w:rPr>
          <w:color w:val="000000" w:themeColor="text1"/>
          <w:shd w:val="clear" w:color="auto" w:fill="FFFFFF"/>
          <w:lang w:val="kk-KZ"/>
        </w:rPr>
        <w:t>5</w:t>
      </w:r>
      <w:r w:rsidR="002D1443" w:rsidRPr="002D1443">
        <w:rPr>
          <w:color w:val="000000" w:themeColor="text1"/>
          <w:shd w:val="clear" w:color="auto" w:fill="FFFFFF"/>
          <w:lang w:val="kk-KZ"/>
        </w:rPr>
        <w:t xml:space="preserve"> стандарты мен технологиялық</w:t>
      </w:r>
      <w:r w:rsidR="00C52208">
        <w:rPr>
          <w:color w:val="000000" w:themeColor="text1"/>
          <w:shd w:val="clear" w:color="auto" w:fill="FFFFFF"/>
          <w:lang w:val="kk-KZ"/>
        </w:rPr>
        <w:t xml:space="preserve"> </w:t>
      </w:r>
      <w:r w:rsidR="002D1443" w:rsidRPr="002D1443">
        <w:rPr>
          <w:color w:val="000000" w:themeColor="text1"/>
          <w:shd w:val="clear" w:color="auto" w:fill="FFFFFF"/>
          <w:lang w:val="kk-KZ"/>
        </w:rPr>
        <w:t>нұсқаулығымен расталды.</w:t>
      </w:r>
    </w:p>
    <w:bookmarkEnd w:id="30"/>
    <w:p w14:paraId="0B8C99DD" w14:textId="77777777" w:rsidR="00F631C7" w:rsidRPr="005548FC" w:rsidRDefault="00F631C7" w:rsidP="00F631C7">
      <w:pPr>
        <w:spacing w:after="0" w:line="240" w:lineRule="auto"/>
        <w:ind w:firstLine="709"/>
        <w:jc w:val="both"/>
        <w:rPr>
          <w:rFonts w:ascii="Times New Roman" w:hAnsi="Times New Roman" w:cs="Times New Roman"/>
          <w:sz w:val="24"/>
          <w:szCs w:val="24"/>
          <w:lang w:val="kk-KZ"/>
        </w:rPr>
      </w:pPr>
    </w:p>
    <w:p w14:paraId="2BF77A2B" w14:textId="77777777" w:rsidR="00526E41" w:rsidRPr="005548FC" w:rsidRDefault="00526E41" w:rsidP="00F631C7">
      <w:pPr>
        <w:spacing w:after="0" w:line="240" w:lineRule="auto"/>
        <w:ind w:firstLine="709"/>
        <w:jc w:val="both"/>
        <w:rPr>
          <w:rFonts w:ascii="Times New Roman" w:hAnsi="Times New Roman" w:cs="Times New Roman"/>
          <w:sz w:val="24"/>
          <w:szCs w:val="24"/>
          <w:lang w:val="kk-KZ"/>
        </w:rPr>
      </w:pPr>
    </w:p>
    <w:p w14:paraId="50169704" w14:textId="77777777" w:rsidR="00526E41" w:rsidRPr="005548FC" w:rsidRDefault="00526E41" w:rsidP="00CA7CF0">
      <w:pPr>
        <w:spacing w:after="0" w:line="240" w:lineRule="auto"/>
        <w:jc w:val="center"/>
        <w:rPr>
          <w:rFonts w:ascii="Times New Roman" w:hAnsi="Times New Roman" w:cs="Times New Roman"/>
          <w:b/>
          <w:bCs/>
          <w:sz w:val="24"/>
          <w:szCs w:val="24"/>
          <w:lang w:val="kk-KZ"/>
        </w:rPr>
      </w:pPr>
    </w:p>
    <w:p w14:paraId="0DAC54AA" w14:textId="77777777" w:rsidR="00526E41" w:rsidRPr="005548FC" w:rsidRDefault="00526E41" w:rsidP="00CA7CF0">
      <w:pPr>
        <w:spacing w:after="0" w:line="240" w:lineRule="auto"/>
        <w:jc w:val="center"/>
        <w:rPr>
          <w:rFonts w:ascii="Times New Roman" w:hAnsi="Times New Roman" w:cs="Times New Roman"/>
          <w:b/>
          <w:bCs/>
          <w:sz w:val="24"/>
          <w:szCs w:val="24"/>
          <w:lang w:val="kk-KZ"/>
        </w:rPr>
      </w:pPr>
    </w:p>
    <w:p w14:paraId="2738B9ED" w14:textId="77777777" w:rsidR="00526E41" w:rsidRPr="005548FC" w:rsidRDefault="00526E41" w:rsidP="00CA7CF0">
      <w:pPr>
        <w:spacing w:after="0" w:line="240" w:lineRule="auto"/>
        <w:jc w:val="center"/>
        <w:rPr>
          <w:rFonts w:ascii="Times New Roman" w:hAnsi="Times New Roman" w:cs="Times New Roman"/>
          <w:b/>
          <w:bCs/>
          <w:sz w:val="24"/>
          <w:szCs w:val="24"/>
          <w:lang w:val="kk-KZ"/>
        </w:rPr>
      </w:pPr>
    </w:p>
    <w:bookmarkEnd w:id="29"/>
    <w:p w14:paraId="46418D78" w14:textId="77777777" w:rsidR="00526E41" w:rsidRPr="005548FC" w:rsidRDefault="00526E41" w:rsidP="00CA7CF0">
      <w:pPr>
        <w:spacing w:after="0" w:line="240" w:lineRule="auto"/>
        <w:jc w:val="center"/>
        <w:rPr>
          <w:rFonts w:ascii="Times New Roman" w:hAnsi="Times New Roman" w:cs="Times New Roman"/>
          <w:b/>
          <w:bCs/>
          <w:sz w:val="24"/>
          <w:szCs w:val="24"/>
          <w:lang w:val="kk-KZ"/>
        </w:rPr>
      </w:pPr>
    </w:p>
    <w:p w14:paraId="5BDCFC4C" w14:textId="77777777" w:rsidR="00B51C77" w:rsidRPr="005548FC" w:rsidRDefault="00B51C77" w:rsidP="00CA7CF0">
      <w:pPr>
        <w:spacing w:after="0" w:line="240" w:lineRule="auto"/>
        <w:jc w:val="center"/>
        <w:rPr>
          <w:rFonts w:ascii="Times New Roman" w:hAnsi="Times New Roman" w:cs="Times New Roman"/>
          <w:b/>
          <w:bCs/>
          <w:sz w:val="24"/>
          <w:szCs w:val="24"/>
          <w:lang w:val="kk-KZ"/>
        </w:rPr>
      </w:pPr>
    </w:p>
    <w:p w14:paraId="47C7E94B" w14:textId="77777777" w:rsidR="00B51C77" w:rsidRPr="005548FC" w:rsidRDefault="00B51C77" w:rsidP="00CA7CF0">
      <w:pPr>
        <w:spacing w:after="0" w:line="240" w:lineRule="auto"/>
        <w:jc w:val="center"/>
        <w:rPr>
          <w:rFonts w:ascii="Times New Roman" w:hAnsi="Times New Roman" w:cs="Times New Roman"/>
          <w:b/>
          <w:bCs/>
          <w:sz w:val="24"/>
          <w:szCs w:val="24"/>
          <w:lang w:val="kk-KZ"/>
        </w:rPr>
      </w:pPr>
    </w:p>
    <w:p w14:paraId="5B4DBB7C" w14:textId="77777777" w:rsidR="00B51C77" w:rsidRPr="005548FC" w:rsidRDefault="00B51C77" w:rsidP="00CA7CF0">
      <w:pPr>
        <w:spacing w:after="0" w:line="240" w:lineRule="auto"/>
        <w:jc w:val="center"/>
        <w:rPr>
          <w:rFonts w:ascii="Times New Roman" w:hAnsi="Times New Roman" w:cs="Times New Roman"/>
          <w:b/>
          <w:bCs/>
          <w:sz w:val="24"/>
          <w:szCs w:val="24"/>
          <w:lang w:val="kk-KZ"/>
        </w:rPr>
      </w:pPr>
    </w:p>
    <w:p w14:paraId="6E97ECB0" w14:textId="77777777" w:rsidR="00B51C77" w:rsidRPr="00C52208" w:rsidRDefault="00B51C77" w:rsidP="00B51C77">
      <w:pPr>
        <w:spacing w:after="0" w:line="240" w:lineRule="auto"/>
        <w:jc w:val="center"/>
        <w:rPr>
          <w:rFonts w:ascii="Times New Roman" w:hAnsi="Times New Roman" w:cs="Times New Roman"/>
          <w:b/>
          <w:sz w:val="28"/>
          <w:szCs w:val="28"/>
          <w:lang w:val="kk-KZ"/>
        </w:rPr>
      </w:pPr>
      <w:bookmarkStart w:id="31" w:name="_Hlk189439196"/>
      <w:r w:rsidRPr="00C52208">
        <w:rPr>
          <w:rFonts w:ascii="Times New Roman" w:hAnsi="Times New Roman" w:cs="Times New Roman"/>
          <w:b/>
          <w:sz w:val="28"/>
          <w:szCs w:val="28"/>
          <w:lang w:val="kk-KZ"/>
        </w:rPr>
        <w:lastRenderedPageBreak/>
        <w:t>ПАЙДАЛАНЫЛҒАН ӘДЕБИЕТТЕР ТІЗІМІ</w:t>
      </w:r>
    </w:p>
    <w:p w14:paraId="55600B34"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bookmarkStart w:id="32" w:name="_Hlk190318077"/>
      <w:r w:rsidRPr="005548FC">
        <w:rPr>
          <w:rFonts w:ascii="Times New Roman" w:hAnsi="Times New Roman" w:cs="Times New Roman"/>
          <w:sz w:val="28"/>
          <w:szCs w:val="28"/>
          <w:lang w:val="ru-RU"/>
        </w:rPr>
        <w:t>1.</w:t>
      </w:r>
      <w:r w:rsidRPr="005548FC">
        <w:rPr>
          <w:rFonts w:ascii="Times New Roman" w:hAnsi="Times New Roman" w:cs="Times New Roman"/>
          <w:sz w:val="28"/>
          <w:szCs w:val="28"/>
          <w:lang w:val="ru-RU"/>
        </w:rPr>
        <w:tab/>
        <w:t>Дашиева, Л. Б. Разработка технологии рубленых полуфабрикатов из мяса птицы / Л. Б. Дашиева, Н. В. Колесникова, М. Б. Данилов // Техника и технология пищевых производств. — Кемерово: Изд-во КемТИПП, 2011. — № 2. — Б. 20–23.</w:t>
      </w:r>
    </w:p>
    <w:p w14:paraId="609AC00D" w14:textId="40388DAF"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2.</w:t>
      </w:r>
      <w:r w:rsidRPr="005548FC">
        <w:rPr>
          <w:rFonts w:ascii="Times New Roman" w:hAnsi="Times New Roman" w:cs="Times New Roman"/>
          <w:sz w:val="28"/>
          <w:szCs w:val="28"/>
          <w:lang w:val="ru-RU"/>
        </w:rPr>
        <w:tab/>
        <w:t xml:space="preserve">Буяров, А. В. Функционирование и развитие рынка яиц и мяса птицы в контексте обеспечения продовольственной безопасности / А. В. Буяров, В. С. Буяров // Вестник аграрной науки. — 2021. — № 6 (93). — Б. 95–108. — ISSN 2587-666X. — Мәтін: электрондық // Лань: электронды-кітапхана жүйесі. — URL: https://e.lanbook.com/journal/issue/316529 (қол жеткізу күні: 01.03.2022). </w:t>
      </w:r>
    </w:p>
    <w:p w14:paraId="2BC69DB9"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3.</w:t>
      </w:r>
      <w:r w:rsidRPr="005548FC">
        <w:rPr>
          <w:rFonts w:ascii="Times New Roman" w:hAnsi="Times New Roman" w:cs="Times New Roman"/>
          <w:sz w:val="28"/>
          <w:szCs w:val="28"/>
          <w:lang w:val="ru-RU"/>
        </w:rPr>
        <w:tab/>
        <w:t>Дашиева, Л. Б. Инновационная технология полуфабрикатов из мяса птицы / Л. Б. Дашиева, Н. В. Колесникова, М. Б. Данилов, С. Н. Павлова // Материалы III Всероссийской научно-практической конференции с международным участием «Современное состояние и перспективы развития пищевой промышленности и общественного питания». — Челябинск, 2009. — Б. 121–122.</w:t>
      </w:r>
    </w:p>
    <w:p w14:paraId="7D9D845E"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4.</w:t>
      </w:r>
      <w:r w:rsidRPr="005548FC">
        <w:rPr>
          <w:rFonts w:ascii="Times New Roman" w:hAnsi="Times New Roman" w:cs="Times New Roman"/>
          <w:sz w:val="28"/>
          <w:szCs w:val="28"/>
          <w:lang w:val="ru-RU"/>
        </w:rPr>
        <w:tab/>
        <w:t>Дашиева, Л. Б. Совершенствование технологии рубленых полуфабрикатов из мяса птицы / Л. Б. Дашиева, Н. В. Колесникова, М. Б. Данилов // Монгол улсын шинжлэх ухаан, технологийн их сургууль «Эрдэм шинжилгээний бүтээлийн эмхтгэл». — Улаанбаатар, 2011. — № 1/117. — Б. 92–94.</w:t>
      </w:r>
    </w:p>
    <w:p w14:paraId="1EEBF2E7"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5.</w:t>
      </w:r>
      <w:r w:rsidRPr="005548FC">
        <w:rPr>
          <w:rFonts w:ascii="Times New Roman" w:hAnsi="Times New Roman" w:cs="Times New Roman"/>
          <w:sz w:val="28"/>
          <w:szCs w:val="28"/>
          <w:lang w:val="ru-RU"/>
        </w:rPr>
        <w:tab/>
        <w:t>Беляевская, В. В. Использование шкурки индейки и аскорбиновой кислоты в производстве мясных продуктов эконом-класса // Рациональное использование сырья и создание новых продуктов биотехнологического назначения. — 2018. — Б. 160–162.</w:t>
      </w:r>
    </w:p>
    <w:p w14:paraId="5CD238FF" w14:textId="2D9FEE8A"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6.</w:t>
      </w:r>
      <w:r w:rsidRPr="005548FC">
        <w:rPr>
          <w:rFonts w:ascii="Times New Roman" w:hAnsi="Times New Roman" w:cs="Times New Roman"/>
          <w:sz w:val="28"/>
          <w:szCs w:val="28"/>
          <w:lang w:val="ru-RU"/>
        </w:rPr>
        <w:tab/>
        <w:t>Айдарова, А. Б. Анализ состояния и развития яичного птицеводства в Казахстане / А. Б. Айдарова // Central Asian Economic Review. — 2017. — № 5–6. — Б. 140–147. — ISSN 2224-5561. — Мәтін: электрондық // Лань: электронды-кітапхана жүйесі. — URL: https://e.lanbook.com/journal/issue/308731 (қол жеткізу күні: 01.03.2022).</w:t>
      </w:r>
    </w:p>
    <w:p w14:paraId="07E16781"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7.</w:t>
      </w:r>
      <w:r w:rsidRPr="005548FC">
        <w:rPr>
          <w:rFonts w:ascii="Times New Roman" w:hAnsi="Times New Roman" w:cs="Times New Roman"/>
          <w:sz w:val="28"/>
          <w:szCs w:val="28"/>
        </w:rPr>
        <w:tab/>
        <w:t>Conway, Alyssa. Poultry industry driven by developing countries to 2027 // Poultry Trends. — 2018. — P. 16, 18, 20.</w:t>
      </w:r>
    </w:p>
    <w:p w14:paraId="6D4C83AC"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8.</w:t>
      </w:r>
      <w:r w:rsidRPr="005548FC">
        <w:rPr>
          <w:rFonts w:ascii="Times New Roman" w:hAnsi="Times New Roman" w:cs="Times New Roman"/>
          <w:sz w:val="28"/>
          <w:szCs w:val="28"/>
        </w:rPr>
        <w:tab/>
        <w:t>Elements, Mark. Where is per capita meat consumption highest? // WATTAgnet.com. — 2019, February 08.</w:t>
      </w:r>
    </w:p>
    <w:p w14:paraId="2B644616" w14:textId="7A867FA5"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9.</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Vorotnikov</w:t>
      </w:r>
      <w:proofErr w:type="spellEnd"/>
      <w:r w:rsidRPr="005548FC">
        <w:rPr>
          <w:rFonts w:ascii="Times New Roman" w:hAnsi="Times New Roman" w:cs="Times New Roman"/>
          <w:sz w:val="28"/>
          <w:szCs w:val="28"/>
        </w:rPr>
        <w:t>, V. Kazakhstan’s poultry undergoing strong production growth // PoultryWorld.net. — 2019, February 08.</w:t>
      </w:r>
    </w:p>
    <w:p w14:paraId="40E18359" w14:textId="14DBC3D2"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10.</w:t>
      </w:r>
      <w:r w:rsidRPr="005548FC">
        <w:rPr>
          <w:rFonts w:ascii="Times New Roman" w:hAnsi="Times New Roman" w:cs="Times New Roman"/>
          <w:sz w:val="28"/>
          <w:szCs w:val="28"/>
          <w:lang w:val="ru-RU"/>
        </w:rPr>
        <w:tab/>
        <w:t>Сагинбаева, М. Б. Технология выращивания бройлеров и производство мяса птицы в личных подсобных хозяйствах / М. Б. Сагинбаева, А. Е. Жакенова, Б. Е. Арын // Вестник науки КАТУ им. С. Сейфуллина. — 2021. — № 3. — Б. 72–81. — ISSN 2079-939X. — Мәтін: электрондық // Лань: электронды-</w:t>
      </w:r>
      <w:r w:rsidRPr="005548FC">
        <w:rPr>
          <w:rFonts w:ascii="Times New Roman" w:hAnsi="Times New Roman" w:cs="Times New Roman"/>
          <w:sz w:val="28"/>
          <w:szCs w:val="28"/>
          <w:lang w:val="ru-RU"/>
        </w:rPr>
        <w:lastRenderedPageBreak/>
        <w:t xml:space="preserve">кітапхана жүйесі. — URL: https://e.lanbook.com/journal/issue/315624 (қол жеткізу күні: 22.02.2022). </w:t>
      </w:r>
    </w:p>
    <w:p w14:paraId="2678C081"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11.</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Nurkuzhayev</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Zh</w:t>
      </w:r>
      <w:proofErr w:type="spellEnd"/>
      <w:r w:rsidRPr="005548FC">
        <w:rPr>
          <w:rFonts w:ascii="Times New Roman" w:hAnsi="Times New Roman" w:cs="Times New Roman"/>
          <w:sz w:val="28"/>
          <w:szCs w:val="28"/>
        </w:rPr>
        <w:t xml:space="preserve">. M. Recommendations for improving public support measures for poultry industry in the frame of the State AIC Development Program for 2017–2027 / </w:t>
      </w:r>
      <w:proofErr w:type="spellStart"/>
      <w:r w:rsidRPr="005548FC">
        <w:rPr>
          <w:rFonts w:ascii="Times New Roman" w:hAnsi="Times New Roman" w:cs="Times New Roman"/>
          <w:sz w:val="28"/>
          <w:szCs w:val="28"/>
        </w:rPr>
        <w:t>Zh</w:t>
      </w:r>
      <w:proofErr w:type="spellEnd"/>
      <w:r w:rsidRPr="005548FC">
        <w:rPr>
          <w:rFonts w:ascii="Times New Roman" w:hAnsi="Times New Roman" w:cs="Times New Roman"/>
          <w:sz w:val="28"/>
          <w:szCs w:val="28"/>
        </w:rPr>
        <w:t xml:space="preserve">. M. </w:t>
      </w:r>
      <w:proofErr w:type="spellStart"/>
      <w:r w:rsidRPr="005548FC">
        <w:rPr>
          <w:rFonts w:ascii="Times New Roman" w:hAnsi="Times New Roman" w:cs="Times New Roman"/>
          <w:sz w:val="28"/>
          <w:szCs w:val="28"/>
        </w:rPr>
        <w:t>Nurkuzhayev</w:t>
      </w:r>
      <w:proofErr w:type="spellEnd"/>
      <w:r w:rsidRPr="005548FC">
        <w:rPr>
          <w:rFonts w:ascii="Times New Roman" w:hAnsi="Times New Roman" w:cs="Times New Roman"/>
          <w:sz w:val="28"/>
          <w:szCs w:val="28"/>
        </w:rPr>
        <w:t xml:space="preserve">, M. I. </w:t>
      </w:r>
      <w:proofErr w:type="spellStart"/>
      <w:r w:rsidRPr="005548FC">
        <w:rPr>
          <w:rFonts w:ascii="Times New Roman" w:hAnsi="Times New Roman" w:cs="Times New Roman"/>
          <w:sz w:val="28"/>
          <w:szCs w:val="28"/>
        </w:rPr>
        <w:t>Sigarev</w:t>
      </w:r>
      <w:proofErr w:type="spellEnd"/>
      <w:r w:rsidRPr="005548FC">
        <w:rPr>
          <w:rFonts w:ascii="Times New Roman" w:hAnsi="Times New Roman" w:cs="Times New Roman"/>
          <w:sz w:val="28"/>
          <w:szCs w:val="28"/>
        </w:rPr>
        <w:t xml:space="preserve">, A. K. </w:t>
      </w:r>
      <w:proofErr w:type="spellStart"/>
      <w:r w:rsidRPr="005548FC">
        <w:rPr>
          <w:rFonts w:ascii="Times New Roman" w:hAnsi="Times New Roman" w:cs="Times New Roman"/>
          <w:sz w:val="28"/>
          <w:szCs w:val="28"/>
        </w:rPr>
        <w:t>Edygenov</w:t>
      </w:r>
      <w:proofErr w:type="spellEnd"/>
      <w:r w:rsidRPr="005548FC">
        <w:rPr>
          <w:rFonts w:ascii="Times New Roman" w:hAnsi="Times New Roman" w:cs="Times New Roman"/>
          <w:sz w:val="28"/>
          <w:szCs w:val="28"/>
        </w:rPr>
        <w:t xml:space="preserve"> [et al.]. — Almaty: Kazakh Research Institute of Economy of Agro-Industrial Complex and Rural Development, 2018. — 30 p.</w:t>
      </w:r>
    </w:p>
    <w:p w14:paraId="017DE02C" w14:textId="275F90C1"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12.</w:t>
      </w:r>
      <w:r w:rsidRPr="005548FC">
        <w:rPr>
          <w:rFonts w:ascii="Times New Roman" w:hAnsi="Times New Roman" w:cs="Times New Roman"/>
          <w:sz w:val="28"/>
          <w:szCs w:val="28"/>
        </w:rPr>
        <w:tab/>
        <w:t>Livestock and poultry population in Kazakhstan. — Statistics Committee of the MNE RK, 2019. — [</w:t>
      </w:r>
      <w:r w:rsidRPr="005548FC">
        <w:rPr>
          <w:rFonts w:ascii="Times New Roman" w:hAnsi="Times New Roman" w:cs="Times New Roman"/>
          <w:sz w:val="28"/>
          <w:szCs w:val="28"/>
          <w:lang w:val="ru-RU"/>
        </w:rPr>
        <w:t>Электрондық</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ресурс</w:t>
      </w:r>
      <w:r w:rsidRPr="005548FC">
        <w:rPr>
          <w:rFonts w:ascii="Times New Roman" w:hAnsi="Times New Roman" w:cs="Times New Roman"/>
          <w:sz w:val="28"/>
          <w:szCs w:val="28"/>
        </w:rPr>
        <w:t>]. — URL: https://stat.gov.kz/ru/industries/business-statistics/stat-forrest-village-hunt-fish/publications/113763/ (</w:t>
      </w:r>
      <w:r w:rsidRPr="005548FC">
        <w:rPr>
          <w:rFonts w:ascii="Times New Roman" w:hAnsi="Times New Roman" w:cs="Times New Roman"/>
          <w:sz w:val="28"/>
          <w:szCs w:val="28"/>
          <w:lang w:val="ru-RU"/>
        </w:rPr>
        <w:t>қол</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жеткізу</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күні</w:t>
      </w:r>
      <w:r w:rsidRPr="005548FC">
        <w:rPr>
          <w:rFonts w:ascii="Times New Roman" w:hAnsi="Times New Roman" w:cs="Times New Roman"/>
          <w:sz w:val="28"/>
          <w:szCs w:val="28"/>
        </w:rPr>
        <w:t>: 20.01.202</w:t>
      </w:r>
      <w:r w:rsidR="00B2187D">
        <w:rPr>
          <w:rFonts w:ascii="Times New Roman" w:hAnsi="Times New Roman" w:cs="Times New Roman"/>
          <w:sz w:val="28"/>
          <w:szCs w:val="28"/>
        </w:rPr>
        <w:t>4</w:t>
      </w:r>
      <w:r w:rsidRPr="005548FC">
        <w:rPr>
          <w:rFonts w:ascii="Times New Roman" w:hAnsi="Times New Roman" w:cs="Times New Roman"/>
          <w:sz w:val="28"/>
          <w:szCs w:val="28"/>
        </w:rPr>
        <w:t>).</w:t>
      </w:r>
    </w:p>
    <w:p w14:paraId="550D9A27" w14:textId="0FDDB264"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13.</w:t>
      </w:r>
      <w:r w:rsidRPr="005548FC">
        <w:rPr>
          <w:rFonts w:ascii="Times New Roman" w:hAnsi="Times New Roman" w:cs="Times New Roman"/>
          <w:sz w:val="28"/>
          <w:szCs w:val="28"/>
          <w:lang w:val="ru-RU"/>
        </w:rPr>
        <w:tab/>
        <w:t>Производство отдельных видов продукции животноводства в РК. — Комитет по статистике МНЭ РК, 2024. — [Электрондық ресурс]. — URL: https://stat.gov.kz/ru/industries/business-statistics/stat-forrest-village-hunt-fish/publications/113763/ (қол жеткізу күні: 16.01.202</w:t>
      </w:r>
      <w:r w:rsidR="00B2187D" w:rsidRPr="00B2187D">
        <w:rPr>
          <w:rFonts w:ascii="Times New Roman" w:hAnsi="Times New Roman" w:cs="Times New Roman"/>
          <w:sz w:val="28"/>
          <w:szCs w:val="28"/>
          <w:lang w:val="ru-RU"/>
        </w:rPr>
        <w:t>4</w:t>
      </w:r>
      <w:r w:rsidRPr="005548FC">
        <w:rPr>
          <w:rFonts w:ascii="Times New Roman" w:hAnsi="Times New Roman" w:cs="Times New Roman"/>
          <w:sz w:val="28"/>
          <w:szCs w:val="28"/>
          <w:lang w:val="ru-RU"/>
        </w:rPr>
        <w:t>).</w:t>
      </w:r>
    </w:p>
    <w:p w14:paraId="05DF9D6B"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14.</w:t>
      </w:r>
      <w:r w:rsidRPr="005548FC">
        <w:rPr>
          <w:rFonts w:ascii="Times New Roman" w:hAnsi="Times New Roman" w:cs="Times New Roman"/>
          <w:sz w:val="28"/>
          <w:szCs w:val="28"/>
          <w:lang w:val="ru-RU"/>
        </w:rPr>
        <w:tab/>
        <w:t>Сигарев, М. И., Нуркужаев, Ж. М., &amp; Алшембаева, Л. Т. Государственное регулирование отрасли птицеводства в Казахстане // Проблемы агрорынка. — 2020. — № 1. — Б. 93–98.</w:t>
      </w:r>
    </w:p>
    <w:p w14:paraId="6EA6C93E"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15.</w:t>
      </w:r>
      <w:r w:rsidRPr="005548FC">
        <w:rPr>
          <w:rFonts w:ascii="Times New Roman" w:hAnsi="Times New Roman" w:cs="Times New Roman"/>
          <w:sz w:val="28"/>
          <w:szCs w:val="28"/>
          <w:lang w:val="ru-RU"/>
        </w:rPr>
        <w:tab/>
        <w:t>Субсидии на производство мяса индейки и водоплавающей птицы отменят в Казахстане // [Электрондық ресурс]. — URL: http://ptica.kz/news/subsidii-na-proizvodstvo-mjasa-indejki-i-vodoplavajushej-pticy-otmenjat-v-kazahstane?lang=ru (қол жеткізу күні: 25.06.2021).</w:t>
      </w:r>
    </w:p>
    <w:p w14:paraId="0F833248"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16.</w:t>
      </w:r>
      <w:r w:rsidRPr="005548FC">
        <w:rPr>
          <w:rFonts w:ascii="Times New Roman" w:hAnsi="Times New Roman" w:cs="Times New Roman"/>
          <w:sz w:val="28"/>
          <w:szCs w:val="28"/>
          <w:lang w:val="ru-RU"/>
        </w:rPr>
        <w:tab/>
        <w:t>Туткышбай, И. А., Осербай, А. Ж., Тагаев, М. К., Меирбекова, Б. Г., Алтаева, К. А., &amp; Сахно, Н. В. Технология переработки мяса птицы-индейки // Образование, наука и производство. — 2014. — № 4 (9). — Б. 29–31.</w:t>
      </w:r>
    </w:p>
    <w:p w14:paraId="372CB738"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17.</w:t>
      </w:r>
      <w:r w:rsidRPr="005548FC">
        <w:rPr>
          <w:rFonts w:ascii="Times New Roman" w:hAnsi="Times New Roman" w:cs="Times New Roman"/>
          <w:sz w:val="28"/>
          <w:szCs w:val="28"/>
          <w:lang w:val="ru-RU"/>
        </w:rPr>
        <w:tab/>
        <w:t>Тагаев, М. К. Деятельность компании ТОО «Ордабасы кус» // [Электрондық ресурс]. — URL: http://ordabasy-kus.kz/ (қол жеткізу күні: 25.06.2021).</w:t>
      </w:r>
    </w:p>
    <w:p w14:paraId="497DA8A0"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18.</w:t>
      </w:r>
      <w:r w:rsidRPr="005548FC">
        <w:rPr>
          <w:rFonts w:ascii="Times New Roman" w:hAnsi="Times New Roman" w:cs="Times New Roman"/>
          <w:sz w:val="28"/>
          <w:szCs w:val="28"/>
          <w:lang w:val="ru-RU"/>
        </w:rPr>
        <w:tab/>
        <w:t>Кожабаева, С. А., &amp; Сартанова, Н. Т. Птицеводческий подкомплекс Казахстана: производство мяса индейки // Проблемы агрорынка. — 2021. — № 3. — Б. 100–107.</w:t>
      </w:r>
    </w:p>
    <w:p w14:paraId="74BACE53" w14:textId="77777777" w:rsidR="009C251E"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19. Амирханов, Қ. Ж. Өсімдік шикізатын және құс етін геродиеталық өнім өндіруде қолдану / Қ. Ж. Амирханов, А. Қ. Игенбаев // Механика и технологии. – 2019. – No. 3(65). – P. 57-63. – EDN FEDTTN.</w:t>
      </w:r>
    </w:p>
    <w:p w14:paraId="3D8A3BF1" w14:textId="77777777" w:rsidR="009C251E" w:rsidRDefault="009C251E" w:rsidP="009C251E">
      <w:pPr>
        <w:spacing w:after="0" w:line="240" w:lineRule="auto"/>
        <w:ind w:firstLine="709"/>
        <w:jc w:val="both"/>
        <w:rPr>
          <w:rFonts w:ascii="Times New Roman" w:hAnsi="Times New Roman" w:cs="Times New Roman"/>
          <w:sz w:val="28"/>
          <w:szCs w:val="28"/>
          <w:lang w:val="ru-RU"/>
        </w:rPr>
      </w:pPr>
      <w:r w:rsidRPr="00202562">
        <w:rPr>
          <w:rFonts w:ascii="Times New Roman" w:hAnsi="Times New Roman" w:cs="Times New Roman"/>
          <w:sz w:val="28"/>
          <w:szCs w:val="28"/>
          <w:lang w:val="ru-RU"/>
        </w:rPr>
        <w:t>20. Гриднева, Е. Е. Қазақстандық диеталық ет нарығы: экономикалық аспектілер / Е. Е. Гриднева, Г. Ш. Қалиақпарова, К. Ш. Сыздыкова // Аграрлық нарық проблемалары. – 2022. – No. 1. – P. 136-143. – DOI 10.46666/2022-1.2708-9991.16. – EDN MPMDMF.</w:t>
      </w:r>
    </w:p>
    <w:p w14:paraId="7B2A54B4" w14:textId="77777777" w:rsidR="009C251E" w:rsidRPr="00202562" w:rsidRDefault="009C251E" w:rsidP="009C251E">
      <w:pPr>
        <w:spacing w:after="0" w:line="240" w:lineRule="auto"/>
        <w:ind w:firstLine="709"/>
        <w:jc w:val="both"/>
        <w:rPr>
          <w:rFonts w:ascii="Times New Roman" w:hAnsi="Times New Roman" w:cs="Times New Roman"/>
          <w:sz w:val="28"/>
          <w:szCs w:val="28"/>
          <w:lang w:val="ru-RU"/>
        </w:rPr>
      </w:pPr>
      <w:r w:rsidRPr="00202562">
        <w:rPr>
          <w:rFonts w:ascii="Times New Roman" w:hAnsi="Times New Roman" w:cs="Times New Roman"/>
          <w:sz w:val="28"/>
          <w:szCs w:val="28"/>
          <w:lang w:val="ru-RU"/>
        </w:rPr>
        <w:t xml:space="preserve">21. Сенкебаева, Д. Т. Күркетауық жұмыртқасын инкубациялауда паратипикалық факторлар маңызы / Д. Т. Сенкебаева, Н. Омарқожаұлы, С. Амантай // С. Сейфуллин атындағы Қазақ агротехникалық университетінің </w:t>
      </w:r>
      <w:r w:rsidRPr="00202562">
        <w:rPr>
          <w:rFonts w:ascii="Times New Roman" w:hAnsi="Times New Roman" w:cs="Times New Roman"/>
          <w:sz w:val="28"/>
          <w:szCs w:val="28"/>
          <w:lang w:val="ru-RU"/>
        </w:rPr>
        <w:lastRenderedPageBreak/>
        <w:t>ғылым жаршысы. – 2021. – No. 4(111). – P. 32-43. – DOI 10.51452/kazatu.2021.4(111).772. – EDN WVZXTG.</w:t>
      </w:r>
    </w:p>
    <w:p w14:paraId="22007A86" w14:textId="77777777" w:rsidR="009C251E" w:rsidRPr="00202562" w:rsidRDefault="009C251E" w:rsidP="009C251E">
      <w:pPr>
        <w:spacing w:after="0" w:line="240" w:lineRule="auto"/>
        <w:ind w:firstLine="709"/>
        <w:jc w:val="both"/>
        <w:rPr>
          <w:rFonts w:ascii="Times New Roman" w:hAnsi="Times New Roman" w:cs="Times New Roman"/>
          <w:sz w:val="28"/>
          <w:szCs w:val="28"/>
          <w:lang w:val="ru-RU"/>
        </w:rPr>
      </w:pPr>
      <w:r w:rsidRPr="00202562">
        <w:rPr>
          <w:rFonts w:ascii="Times New Roman" w:hAnsi="Times New Roman" w:cs="Times New Roman"/>
          <w:sz w:val="28"/>
          <w:szCs w:val="28"/>
          <w:lang w:val="ru-RU"/>
        </w:rPr>
        <w:t>22.</w:t>
      </w:r>
      <w:r w:rsidRPr="00202562">
        <w:rPr>
          <w:rFonts w:ascii="Times New Roman" w:hAnsi="Times New Roman" w:cs="Times New Roman"/>
          <w:sz w:val="28"/>
          <w:szCs w:val="28"/>
          <w:lang w:val="ru-RU"/>
        </w:rPr>
        <w:tab/>
      </w:r>
      <w:r w:rsidRPr="005548FC">
        <w:rPr>
          <w:rFonts w:ascii="Times New Roman" w:hAnsi="Times New Roman" w:cs="Times New Roman"/>
          <w:sz w:val="28"/>
          <w:szCs w:val="28"/>
          <w:lang w:val="ru-RU"/>
        </w:rPr>
        <w:t>Таңатаров</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А</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Б</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Құс</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шаруашылығы</w:t>
      </w:r>
      <w:r w:rsidRPr="00202562">
        <w:rPr>
          <w:rFonts w:ascii="Times New Roman" w:hAnsi="Times New Roman" w:cs="Times New Roman"/>
          <w:sz w:val="28"/>
          <w:szCs w:val="28"/>
          <w:lang w:val="ru-RU"/>
        </w:rPr>
        <w:t xml:space="preserve"> / </w:t>
      </w:r>
      <w:r w:rsidRPr="005548FC">
        <w:rPr>
          <w:rFonts w:ascii="Times New Roman" w:hAnsi="Times New Roman" w:cs="Times New Roman"/>
          <w:sz w:val="28"/>
          <w:szCs w:val="28"/>
          <w:lang w:val="ru-RU"/>
        </w:rPr>
        <w:t>Таңатаров</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А</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Б</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Әлпейісов</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Ш</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Ә</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Дабжанова</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С</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Т</w:t>
      </w:r>
      <w:r w:rsidRPr="00202562">
        <w:rPr>
          <w:rFonts w:ascii="Times New Roman" w:hAnsi="Times New Roman" w:cs="Times New Roman"/>
          <w:sz w:val="28"/>
          <w:szCs w:val="28"/>
          <w:lang w:val="ru-RU"/>
        </w:rPr>
        <w:t xml:space="preserve">. — </w:t>
      </w:r>
      <w:r w:rsidRPr="005548FC">
        <w:rPr>
          <w:rFonts w:ascii="Times New Roman" w:hAnsi="Times New Roman" w:cs="Times New Roman"/>
          <w:sz w:val="28"/>
          <w:szCs w:val="28"/>
          <w:lang w:val="ru-RU"/>
        </w:rPr>
        <w:t>Алматы</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Нур</w:t>
      </w:r>
      <w:r w:rsidRPr="00202562">
        <w:rPr>
          <w:rFonts w:ascii="Times New Roman" w:hAnsi="Times New Roman" w:cs="Times New Roman"/>
          <w:sz w:val="28"/>
          <w:szCs w:val="28"/>
          <w:lang w:val="ru-RU"/>
        </w:rPr>
        <w:t>-</w:t>
      </w:r>
      <w:r w:rsidRPr="005548FC">
        <w:rPr>
          <w:rFonts w:ascii="Times New Roman" w:hAnsi="Times New Roman" w:cs="Times New Roman"/>
          <w:sz w:val="28"/>
          <w:szCs w:val="28"/>
          <w:lang w:val="ru-RU"/>
        </w:rPr>
        <w:t>Принт</w:t>
      </w:r>
      <w:r w:rsidRPr="00202562">
        <w:rPr>
          <w:rFonts w:ascii="Times New Roman" w:hAnsi="Times New Roman" w:cs="Times New Roman"/>
          <w:sz w:val="28"/>
          <w:szCs w:val="28"/>
          <w:lang w:val="ru-RU"/>
        </w:rPr>
        <w:t xml:space="preserve">, 2011. — 313 </w:t>
      </w:r>
      <w:r w:rsidRPr="005548FC">
        <w:rPr>
          <w:rFonts w:ascii="Times New Roman" w:hAnsi="Times New Roman" w:cs="Times New Roman"/>
          <w:sz w:val="28"/>
          <w:szCs w:val="28"/>
          <w:lang w:val="ru-RU"/>
        </w:rPr>
        <w:t>б</w:t>
      </w:r>
      <w:r w:rsidRPr="00202562">
        <w:rPr>
          <w:rFonts w:ascii="Times New Roman" w:hAnsi="Times New Roman" w:cs="Times New Roman"/>
          <w:sz w:val="28"/>
          <w:szCs w:val="28"/>
          <w:lang w:val="ru-RU"/>
        </w:rPr>
        <w:t xml:space="preserve">. — </w:t>
      </w:r>
      <w:r w:rsidRPr="005548FC">
        <w:rPr>
          <w:rFonts w:ascii="Times New Roman" w:hAnsi="Times New Roman" w:cs="Times New Roman"/>
          <w:sz w:val="28"/>
          <w:szCs w:val="28"/>
        </w:rPr>
        <w:t>ISBN</w:t>
      </w:r>
      <w:r w:rsidRPr="00202562">
        <w:rPr>
          <w:rFonts w:ascii="Times New Roman" w:hAnsi="Times New Roman" w:cs="Times New Roman"/>
          <w:sz w:val="28"/>
          <w:szCs w:val="28"/>
          <w:lang w:val="ru-RU"/>
        </w:rPr>
        <w:t xml:space="preserve"> 9965-720-43-6. — </w:t>
      </w:r>
      <w:r w:rsidRPr="005548FC">
        <w:rPr>
          <w:rFonts w:ascii="Times New Roman" w:hAnsi="Times New Roman" w:cs="Times New Roman"/>
          <w:sz w:val="28"/>
          <w:szCs w:val="28"/>
          <w:lang w:val="ru-RU"/>
        </w:rPr>
        <w:t>Мәтін</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электрондық</w:t>
      </w:r>
      <w:r w:rsidRPr="00202562">
        <w:rPr>
          <w:rFonts w:ascii="Times New Roman" w:hAnsi="Times New Roman" w:cs="Times New Roman"/>
          <w:sz w:val="28"/>
          <w:szCs w:val="28"/>
          <w:lang w:val="ru-RU"/>
        </w:rPr>
        <w:t xml:space="preserve"> // </w:t>
      </w:r>
      <w:r w:rsidRPr="005548FC">
        <w:rPr>
          <w:rFonts w:ascii="Times New Roman" w:hAnsi="Times New Roman" w:cs="Times New Roman"/>
          <w:sz w:val="28"/>
          <w:szCs w:val="28"/>
          <w:lang w:val="ru-RU"/>
        </w:rPr>
        <w:t>Цифрлық</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білім</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беру</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ресурсы</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rPr>
        <w:t>IPR</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rPr>
        <w:t>SMART</w:t>
      </w:r>
      <w:r w:rsidRPr="00202562">
        <w:rPr>
          <w:rFonts w:ascii="Times New Roman" w:hAnsi="Times New Roman" w:cs="Times New Roman"/>
          <w:sz w:val="28"/>
          <w:szCs w:val="28"/>
          <w:lang w:val="ru-RU"/>
        </w:rPr>
        <w:t xml:space="preserve">. — </w:t>
      </w:r>
      <w:r w:rsidRPr="005548FC">
        <w:rPr>
          <w:rFonts w:ascii="Times New Roman" w:hAnsi="Times New Roman" w:cs="Times New Roman"/>
          <w:sz w:val="28"/>
          <w:szCs w:val="28"/>
        </w:rPr>
        <w:t>URL</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rPr>
        <w:t>https</w:t>
      </w:r>
      <w:r w:rsidRPr="00202562">
        <w:rPr>
          <w:rFonts w:ascii="Times New Roman" w:hAnsi="Times New Roman" w:cs="Times New Roman"/>
          <w:sz w:val="28"/>
          <w:szCs w:val="28"/>
          <w:lang w:val="ru-RU"/>
        </w:rPr>
        <w:t>://</w:t>
      </w:r>
      <w:r w:rsidRPr="005548FC">
        <w:rPr>
          <w:rFonts w:ascii="Times New Roman" w:hAnsi="Times New Roman" w:cs="Times New Roman"/>
          <w:sz w:val="28"/>
          <w:szCs w:val="28"/>
        </w:rPr>
        <w:t>www</w:t>
      </w:r>
      <w:r w:rsidRPr="00202562">
        <w:rPr>
          <w:rFonts w:ascii="Times New Roman" w:hAnsi="Times New Roman" w:cs="Times New Roman"/>
          <w:sz w:val="28"/>
          <w:szCs w:val="28"/>
          <w:lang w:val="ru-RU"/>
        </w:rPr>
        <w:t>.</w:t>
      </w:r>
      <w:proofErr w:type="spellStart"/>
      <w:r w:rsidRPr="005548FC">
        <w:rPr>
          <w:rFonts w:ascii="Times New Roman" w:hAnsi="Times New Roman" w:cs="Times New Roman"/>
          <w:sz w:val="28"/>
          <w:szCs w:val="28"/>
        </w:rPr>
        <w:t>iprbookshop</w:t>
      </w:r>
      <w:proofErr w:type="spellEnd"/>
      <w:r w:rsidRPr="00202562">
        <w:rPr>
          <w:rFonts w:ascii="Times New Roman" w:hAnsi="Times New Roman" w:cs="Times New Roman"/>
          <w:sz w:val="28"/>
          <w:szCs w:val="28"/>
          <w:lang w:val="ru-RU"/>
        </w:rPr>
        <w:t>.</w:t>
      </w:r>
      <w:proofErr w:type="spellStart"/>
      <w:r w:rsidRPr="005548FC">
        <w:rPr>
          <w:rFonts w:ascii="Times New Roman" w:hAnsi="Times New Roman" w:cs="Times New Roman"/>
          <w:sz w:val="28"/>
          <w:szCs w:val="28"/>
        </w:rPr>
        <w:t>ru</w:t>
      </w:r>
      <w:proofErr w:type="spellEnd"/>
      <w:r w:rsidRPr="00202562">
        <w:rPr>
          <w:rFonts w:ascii="Times New Roman" w:hAnsi="Times New Roman" w:cs="Times New Roman"/>
          <w:sz w:val="28"/>
          <w:szCs w:val="28"/>
          <w:lang w:val="ru-RU"/>
        </w:rPr>
        <w:t>/69127.</w:t>
      </w:r>
      <w:r w:rsidRPr="005548FC">
        <w:rPr>
          <w:rFonts w:ascii="Times New Roman" w:hAnsi="Times New Roman" w:cs="Times New Roman"/>
          <w:sz w:val="28"/>
          <w:szCs w:val="28"/>
        </w:rPr>
        <w:t>html</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қол</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жеткізу</w:t>
      </w:r>
      <w:r w:rsidRPr="00202562">
        <w:rPr>
          <w:rFonts w:ascii="Times New Roman" w:hAnsi="Times New Roman" w:cs="Times New Roman"/>
          <w:sz w:val="28"/>
          <w:szCs w:val="28"/>
          <w:lang w:val="ru-RU"/>
        </w:rPr>
        <w:t xml:space="preserve"> </w:t>
      </w:r>
      <w:r w:rsidRPr="005548FC">
        <w:rPr>
          <w:rFonts w:ascii="Times New Roman" w:hAnsi="Times New Roman" w:cs="Times New Roman"/>
          <w:sz w:val="28"/>
          <w:szCs w:val="28"/>
          <w:lang w:val="ru-RU"/>
        </w:rPr>
        <w:t>күні</w:t>
      </w:r>
      <w:r w:rsidRPr="00202562">
        <w:rPr>
          <w:rFonts w:ascii="Times New Roman" w:hAnsi="Times New Roman" w:cs="Times New Roman"/>
          <w:sz w:val="28"/>
          <w:szCs w:val="28"/>
          <w:lang w:val="ru-RU"/>
        </w:rPr>
        <w:t>: 02.02.2025).</w:t>
      </w:r>
    </w:p>
    <w:p w14:paraId="07692759"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2</w:t>
      </w:r>
      <w:r w:rsidRPr="00202562">
        <w:rPr>
          <w:rFonts w:ascii="Times New Roman" w:hAnsi="Times New Roman" w:cs="Times New Roman"/>
          <w:sz w:val="28"/>
          <w:szCs w:val="28"/>
          <w:lang w:val="ru-RU"/>
        </w:rPr>
        <w:t>3</w:t>
      </w:r>
      <w:r w:rsidRPr="005548FC">
        <w:rPr>
          <w:rFonts w:ascii="Times New Roman" w:hAnsi="Times New Roman" w:cs="Times New Roman"/>
          <w:sz w:val="28"/>
          <w:szCs w:val="28"/>
          <w:lang w:val="ru-RU"/>
        </w:rPr>
        <w:t>.</w:t>
      </w:r>
      <w:r w:rsidRPr="005548FC">
        <w:rPr>
          <w:rFonts w:ascii="Times New Roman" w:hAnsi="Times New Roman" w:cs="Times New Roman"/>
          <w:sz w:val="28"/>
          <w:szCs w:val="28"/>
          <w:lang w:val="ru-RU"/>
        </w:rPr>
        <w:tab/>
        <w:t>Гуринович, Г. В. Современные технологии производства и переработки мяса птицы: учебное пособие / Г. В. Гуринович, И. С. Патракова. — Кемерово: КемГУ, 2019. — 302 б. — ISBN 978-5-8353-2566-5.</w:t>
      </w:r>
    </w:p>
    <w:p w14:paraId="68172B71"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2</w:t>
      </w:r>
      <w:r w:rsidRPr="00202562">
        <w:rPr>
          <w:rFonts w:ascii="Times New Roman" w:hAnsi="Times New Roman" w:cs="Times New Roman"/>
          <w:sz w:val="28"/>
          <w:szCs w:val="28"/>
          <w:lang w:val="ru-RU"/>
        </w:rPr>
        <w:t>4</w:t>
      </w:r>
      <w:r w:rsidRPr="005548FC">
        <w:rPr>
          <w:rFonts w:ascii="Times New Roman" w:hAnsi="Times New Roman" w:cs="Times New Roman"/>
          <w:sz w:val="28"/>
          <w:szCs w:val="28"/>
          <w:lang w:val="ru-RU"/>
        </w:rPr>
        <w:t>.</w:t>
      </w:r>
      <w:r w:rsidRPr="005548FC">
        <w:rPr>
          <w:rFonts w:ascii="Times New Roman" w:hAnsi="Times New Roman" w:cs="Times New Roman"/>
          <w:sz w:val="28"/>
          <w:szCs w:val="28"/>
          <w:lang w:val="ru-RU"/>
        </w:rPr>
        <w:tab/>
        <w:t>Дубровская, В. И., Гоноцкий, В. А. Продукты из мяса индейки // Птица и птицепродукты. — 2013. — № 3. — Б. 30–32.</w:t>
      </w:r>
    </w:p>
    <w:p w14:paraId="5BEA6B09"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2</w:t>
      </w:r>
      <w:r>
        <w:rPr>
          <w:rFonts w:ascii="Times New Roman" w:hAnsi="Times New Roman" w:cs="Times New Roman"/>
          <w:sz w:val="28"/>
          <w:szCs w:val="28"/>
        </w:rPr>
        <w:t>5</w:t>
      </w:r>
      <w:r w:rsidRPr="005548FC">
        <w:rPr>
          <w:rFonts w:ascii="Times New Roman" w:hAnsi="Times New Roman" w:cs="Times New Roman"/>
          <w:sz w:val="28"/>
          <w:szCs w:val="28"/>
        </w:rPr>
        <w:t>.</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Moiseeva</w:t>
      </w:r>
      <w:proofErr w:type="spellEnd"/>
      <w:r w:rsidRPr="005548FC">
        <w:rPr>
          <w:rFonts w:ascii="Times New Roman" w:hAnsi="Times New Roman" w:cs="Times New Roman"/>
          <w:sz w:val="28"/>
          <w:szCs w:val="28"/>
        </w:rPr>
        <w:t xml:space="preserve">, N. S., &amp; </w:t>
      </w:r>
      <w:proofErr w:type="spellStart"/>
      <w:r w:rsidRPr="005548FC">
        <w:rPr>
          <w:rFonts w:ascii="Times New Roman" w:hAnsi="Times New Roman" w:cs="Times New Roman"/>
          <w:sz w:val="28"/>
          <w:szCs w:val="28"/>
        </w:rPr>
        <w:t>Motovilov</w:t>
      </w:r>
      <w:proofErr w:type="spellEnd"/>
      <w:r w:rsidRPr="005548FC">
        <w:rPr>
          <w:rFonts w:ascii="Times New Roman" w:hAnsi="Times New Roman" w:cs="Times New Roman"/>
          <w:sz w:val="28"/>
          <w:szCs w:val="28"/>
        </w:rPr>
        <w:t>, O. Quality and Safety Indicators Development of Smoked and Baked Turkey Meat Product. — 2020.</w:t>
      </w:r>
    </w:p>
    <w:p w14:paraId="4B192211"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2</w:t>
      </w:r>
      <w:r w:rsidRPr="00202562">
        <w:rPr>
          <w:rFonts w:ascii="Times New Roman" w:hAnsi="Times New Roman" w:cs="Times New Roman"/>
          <w:sz w:val="28"/>
          <w:szCs w:val="28"/>
          <w:lang w:val="ru-RU"/>
        </w:rPr>
        <w:t>6</w:t>
      </w:r>
      <w:r w:rsidRPr="005548FC">
        <w:rPr>
          <w:rFonts w:ascii="Times New Roman" w:hAnsi="Times New Roman" w:cs="Times New Roman"/>
          <w:sz w:val="28"/>
          <w:szCs w:val="28"/>
          <w:lang w:val="ru-RU"/>
        </w:rPr>
        <w:t>.</w:t>
      </w:r>
      <w:r w:rsidRPr="005548FC">
        <w:rPr>
          <w:rFonts w:ascii="Times New Roman" w:hAnsi="Times New Roman" w:cs="Times New Roman"/>
          <w:sz w:val="28"/>
          <w:szCs w:val="28"/>
          <w:lang w:val="ru-RU"/>
        </w:rPr>
        <w:tab/>
        <w:t>Дубровская, В. И., Гоноцкий, В. А. Продукты из мяса индейки // Птица и птицепродукты. — 2013. — № 3. — Б. 30–32.</w:t>
      </w:r>
    </w:p>
    <w:p w14:paraId="1E3CD24D"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2</w:t>
      </w:r>
      <w:r>
        <w:rPr>
          <w:rFonts w:ascii="Times New Roman" w:hAnsi="Times New Roman" w:cs="Times New Roman"/>
          <w:sz w:val="28"/>
          <w:szCs w:val="28"/>
        </w:rPr>
        <w:t>7</w:t>
      </w:r>
      <w:r w:rsidRPr="005548FC">
        <w:rPr>
          <w:rFonts w:ascii="Times New Roman" w:hAnsi="Times New Roman" w:cs="Times New Roman"/>
          <w:sz w:val="28"/>
          <w:szCs w:val="28"/>
        </w:rPr>
        <w:t>.</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Rebezov</w:t>
      </w:r>
      <w:proofErr w:type="spellEnd"/>
      <w:r w:rsidRPr="005548FC">
        <w:rPr>
          <w:rFonts w:ascii="Times New Roman" w:hAnsi="Times New Roman" w:cs="Times New Roman"/>
          <w:sz w:val="28"/>
          <w:szCs w:val="28"/>
        </w:rPr>
        <w:t xml:space="preserve">, Y. M., </w:t>
      </w:r>
      <w:proofErr w:type="spellStart"/>
      <w:r w:rsidRPr="005548FC">
        <w:rPr>
          <w:rFonts w:ascii="Times New Roman" w:hAnsi="Times New Roman" w:cs="Times New Roman"/>
          <w:sz w:val="28"/>
          <w:szCs w:val="28"/>
        </w:rPr>
        <w:t>Khayrullin</w:t>
      </w:r>
      <w:proofErr w:type="spellEnd"/>
      <w:r w:rsidRPr="005548FC">
        <w:rPr>
          <w:rFonts w:ascii="Times New Roman" w:hAnsi="Times New Roman" w:cs="Times New Roman"/>
          <w:sz w:val="28"/>
          <w:szCs w:val="28"/>
        </w:rPr>
        <w:t xml:space="preserve">, M., </w:t>
      </w:r>
      <w:proofErr w:type="spellStart"/>
      <w:r w:rsidRPr="005548FC">
        <w:rPr>
          <w:rFonts w:ascii="Times New Roman" w:hAnsi="Times New Roman" w:cs="Times New Roman"/>
          <w:sz w:val="28"/>
          <w:szCs w:val="28"/>
        </w:rPr>
        <w:t>Bezhinar</w:t>
      </w:r>
      <w:proofErr w:type="spellEnd"/>
      <w:r w:rsidRPr="005548FC">
        <w:rPr>
          <w:rFonts w:ascii="Times New Roman" w:hAnsi="Times New Roman" w:cs="Times New Roman"/>
          <w:sz w:val="28"/>
          <w:szCs w:val="28"/>
        </w:rPr>
        <w:t xml:space="preserve">, T. I., </w:t>
      </w:r>
      <w:proofErr w:type="spellStart"/>
      <w:r w:rsidRPr="005548FC">
        <w:rPr>
          <w:rFonts w:ascii="Times New Roman" w:hAnsi="Times New Roman" w:cs="Times New Roman"/>
          <w:sz w:val="28"/>
          <w:szCs w:val="28"/>
        </w:rPr>
        <w:t>Zinina</w:t>
      </w:r>
      <w:proofErr w:type="spellEnd"/>
      <w:r w:rsidRPr="005548FC">
        <w:rPr>
          <w:rFonts w:ascii="Times New Roman" w:hAnsi="Times New Roman" w:cs="Times New Roman"/>
          <w:sz w:val="28"/>
          <w:szCs w:val="28"/>
        </w:rPr>
        <w:t xml:space="preserve">, O., </w:t>
      </w:r>
      <w:proofErr w:type="spellStart"/>
      <w:r w:rsidRPr="005548FC">
        <w:rPr>
          <w:rFonts w:ascii="Times New Roman" w:hAnsi="Times New Roman" w:cs="Times New Roman"/>
          <w:sz w:val="28"/>
          <w:szCs w:val="28"/>
        </w:rPr>
        <w:t>Sereda</w:t>
      </w:r>
      <w:proofErr w:type="spellEnd"/>
      <w:r w:rsidRPr="005548FC">
        <w:rPr>
          <w:rFonts w:ascii="Times New Roman" w:hAnsi="Times New Roman" w:cs="Times New Roman"/>
          <w:sz w:val="28"/>
          <w:szCs w:val="28"/>
        </w:rPr>
        <w:t xml:space="preserve">, T., &amp; </w:t>
      </w:r>
      <w:proofErr w:type="spellStart"/>
      <w:r w:rsidRPr="005548FC">
        <w:rPr>
          <w:rFonts w:ascii="Times New Roman" w:hAnsi="Times New Roman" w:cs="Times New Roman"/>
          <w:sz w:val="28"/>
          <w:szCs w:val="28"/>
        </w:rPr>
        <w:t>Drapeko</w:t>
      </w:r>
      <w:proofErr w:type="spellEnd"/>
      <w:r w:rsidRPr="005548FC">
        <w:rPr>
          <w:rFonts w:ascii="Times New Roman" w:hAnsi="Times New Roman" w:cs="Times New Roman"/>
          <w:sz w:val="28"/>
          <w:szCs w:val="28"/>
        </w:rPr>
        <w:t>, E. E. Technological solution for turkey meat processing // IOP Conference Series: Earth and Environmental Science. — 2020. — 613.</w:t>
      </w:r>
    </w:p>
    <w:p w14:paraId="1E5C8B92"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28.</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Okuskhanova</w:t>
      </w:r>
      <w:proofErr w:type="spellEnd"/>
      <w:r w:rsidRPr="005548FC">
        <w:rPr>
          <w:rFonts w:ascii="Times New Roman" w:hAnsi="Times New Roman" w:cs="Times New Roman"/>
          <w:sz w:val="28"/>
          <w:szCs w:val="28"/>
        </w:rPr>
        <w:t xml:space="preserve">, E., </w:t>
      </w:r>
      <w:proofErr w:type="spellStart"/>
      <w:r w:rsidRPr="005548FC">
        <w:rPr>
          <w:rFonts w:ascii="Times New Roman" w:hAnsi="Times New Roman" w:cs="Times New Roman"/>
          <w:sz w:val="28"/>
          <w:szCs w:val="28"/>
        </w:rPr>
        <w:t>Rebezov</w:t>
      </w:r>
      <w:proofErr w:type="spellEnd"/>
      <w:r w:rsidRPr="005548FC">
        <w:rPr>
          <w:rFonts w:ascii="Times New Roman" w:hAnsi="Times New Roman" w:cs="Times New Roman"/>
          <w:sz w:val="28"/>
          <w:szCs w:val="28"/>
        </w:rPr>
        <w:t xml:space="preserve">, M., </w:t>
      </w:r>
      <w:proofErr w:type="spellStart"/>
      <w:r w:rsidRPr="005548FC">
        <w:rPr>
          <w:rFonts w:ascii="Times New Roman" w:hAnsi="Times New Roman" w:cs="Times New Roman"/>
          <w:sz w:val="28"/>
          <w:szCs w:val="28"/>
        </w:rPr>
        <w:t>Yessimbekov</w:t>
      </w:r>
      <w:proofErr w:type="spellEnd"/>
      <w:r w:rsidRPr="005548FC">
        <w:rPr>
          <w:rFonts w:ascii="Times New Roman" w:hAnsi="Times New Roman" w:cs="Times New Roman"/>
          <w:sz w:val="28"/>
          <w:szCs w:val="28"/>
        </w:rPr>
        <w:t xml:space="preserve">, Z., </w:t>
      </w:r>
      <w:proofErr w:type="spellStart"/>
      <w:r w:rsidRPr="005548FC">
        <w:rPr>
          <w:rFonts w:ascii="Times New Roman" w:hAnsi="Times New Roman" w:cs="Times New Roman"/>
          <w:sz w:val="28"/>
          <w:szCs w:val="28"/>
        </w:rPr>
        <w:t>Suychinov</w:t>
      </w:r>
      <w:proofErr w:type="spellEnd"/>
      <w:r w:rsidRPr="005548FC">
        <w:rPr>
          <w:rFonts w:ascii="Times New Roman" w:hAnsi="Times New Roman" w:cs="Times New Roman"/>
          <w:sz w:val="28"/>
          <w:szCs w:val="28"/>
        </w:rPr>
        <w:t xml:space="preserve">, A., </w:t>
      </w:r>
      <w:proofErr w:type="spellStart"/>
      <w:r w:rsidRPr="005548FC">
        <w:rPr>
          <w:rFonts w:ascii="Times New Roman" w:hAnsi="Times New Roman" w:cs="Times New Roman"/>
          <w:sz w:val="28"/>
          <w:szCs w:val="28"/>
        </w:rPr>
        <w:t>Semenova</w:t>
      </w:r>
      <w:proofErr w:type="spellEnd"/>
      <w:r w:rsidRPr="005548FC">
        <w:rPr>
          <w:rFonts w:ascii="Times New Roman" w:hAnsi="Times New Roman" w:cs="Times New Roman"/>
          <w:sz w:val="28"/>
          <w:szCs w:val="28"/>
        </w:rPr>
        <w:t xml:space="preserve">, N., </w:t>
      </w:r>
      <w:proofErr w:type="spellStart"/>
      <w:r w:rsidRPr="005548FC">
        <w:rPr>
          <w:rFonts w:ascii="Times New Roman" w:hAnsi="Times New Roman" w:cs="Times New Roman"/>
          <w:sz w:val="28"/>
          <w:szCs w:val="28"/>
        </w:rPr>
        <w:t>Rebezov</w:t>
      </w:r>
      <w:proofErr w:type="spellEnd"/>
      <w:r w:rsidRPr="005548FC">
        <w:rPr>
          <w:rFonts w:ascii="Times New Roman" w:hAnsi="Times New Roman" w:cs="Times New Roman"/>
          <w:sz w:val="28"/>
          <w:szCs w:val="28"/>
        </w:rPr>
        <w:t xml:space="preserve">, Y., Gorelik, O., &amp; </w:t>
      </w:r>
      <w:proofErr w:type="spellStart"/>
      <w:r w:rsidRPr="005548FC">
        <w:rPr>
          <w:rFonts w:ascii="Times New Roman" w:hAnsi="Times New Roman" w:cs="Times New Roman"/>
          <w:sz w:val="28"/>
          <w:szCs w:val="28"/>
        </w:rPr>
        <w:t>Zinina</w:t>
      </w:r>
      <w:proofErr w:type="spellEnd"/>
      <w:r w:rsidRPr="005548FC">
        <w:rPr>
          <w:rFonts w:ascii="Times New Roman" w:hAnsi="Times New Roman" w:cs="Times New Roman"/>
          <w:sz w:val="28"/>
          <w:szCs w:val="28"/>
        </w:rPr>
        <w:t>, O. Study of Water Binding Capacity, pH, Chemical Composition, and Microstructure of Livestock Meat and Poultry // Annual Research &amp; Review in Biology. — 2017. — Vol. 14, № 3. — P. 1–7. — URL: https://zenodo.org/record/831338</w:t>
      </w:r>
    </w:p>
    <w:p w14:paraId="5F633156"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29.</w:t>
      </w:r>
      <w:r w:rsidRPr="005548FC">
        <w:rPr>
          <w:rFonts w:ascii="Times New Roman" w:hAnsi="Times New Roman" w:cs="Times New Roman"/>
          <w:sz w:val="28"/>
          <w:szCs w:val="28"/>
        </w:rPr>
        <w:tab/>
        <w:t>Al-</w:t>
      </w:r>
      <w:proofErr w:type="spellStart"/>
      <w:r w:rsidRPr="005548FC">
        <w:rPr>
          <w:rFonts w:ascii="Times New Roman" w:hAnsi="Times New Roman" w:cs="Times New Roman"/>
          <w:sz w:val="28"/>
          <w:szCs w:val="28"/>
        </w:rPr>
        <w:t>Baidhani</w:t>
      </w:r>
      <w:proofErr w:type="spellEnd"/>
      <w:r w:rsidRPr="005548FC">
        <w:rPr>
          <w:rFonts w:ascii="Times New Roman" w:hAnsi="Times New Roman" w:cs="Times New Roman"/>
          <w:sz w:val="28"/>
          <w:szCs w:val="28"/>
        </w:rPr>
        <w:t>, M., &amp; Al-</w:t>
      </w:r>
      <w:proofErr w:type="spellStart"/>
      <w:r w:rsidRPr="005548FC">
        <w:rPr>
          <w:rFonts w:ascii="Times New Roman" w:hAnsi="Times New Roman" w:cs="Times New Roman"/>
          <w:sz w:val="28"/>
          <w:szCs w:val="28"/>
        </w:rPr>
        <w:t>Qutaifi</w:t>
      </w:r>
      <w:proofErr w:type="spellEnd"/>
      <w:r w:rsidRPr="005548FC">
        <w:rPr>
          <w:rFonts w:ascii="Times New Roman" w:hAnsi="Times New Roman" w:cs="Times New Roman"/>
          <w:sz w:val="28"/>
          <w:szCs w:val="28"/>
        </w:rPr>
        <w:t xml:space="preserve">, H. Nutritional and Industrial Value of Turkey Meat "Meleagris </w:t>
      </w:r>
      <w:proofErr w:type="spellStart"/>
      <w:r w:rsidRPr="005548FC">
        <w:rPr>
          <w:rFonts w:ascii="Times New Roman" w:hAnsi="Times New Roman" w:cs="Times New Roman"/>
          <w:sz w:val="28"/>
          <w:szCs w:val="28"/>
        </w:rPr>
        <w:t>Gallopavo</w:t>
      </w:r>
      <w:proofErr w:type="spellEnd"/>
      <w:r w:rsidRPr="005548FC">
        <w:rPr>
          <w:rFonts w:ascii="Times New Roman" w:hAnsi="Times New Roman" w:cs="Times New Roman"/>
          <w:sz w:val="28"/>
          <w:szCs w:val="28"/>
        </w:rPr>
        <w:t>": Review // Al-</w:t>
      </w:r>
      <w:proofErr w:type="spellStart"/>
      <w:r w:rsidRPr="005548FC">
        <w:rPr>
          <w:rFonts w:ascii="Times New Roman" w:hAnsi="Times New Roman" w:cs="Times New Roman"/>
          <w:sz w:val="28"/>
          <w:szCs w:val="28"/>
        </w:rPr>
        <w:t>Qadisiyah</w:t>
      </w:r>
      <w:proofErr w:type="spellEnd"/>
      <w:r w:rsidRPr="005548FC">
        <w:rPr>
          <w:rFonts w:ascii="Times New Roman" w:hAnsi="Times New Roman" w:cs="Times New Roman"/>
          <w:sz w:val="28"/>
          <w:szCs w:val="28"/>
        </w:rPr>
        <w:t xml:space="preserve"> Journal for Agriculture Sciences. — 2021.</w:t>
      </w:r>
    </w:p>
    <w:p w14:paraId="7B688D26"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30.</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Rebezov</w:t>
      </w:r>
      <w:proofErr w:type="spellEnd"/>
      <w:r w:rsidRPr="005548FC">
        <w:rPr>
          <w:rFonts w:ascii="Times New Roman" w:hAnsi="Times New Roman" w:cs="Times New Roman"/>
          <w:sz w:val="28"/>
          <w:szCs w:val="28"/>
        </w:rPr>
        <w:t xml:space="preserve">, Y. M., </w:t>
      </w:r>
      <w:proofErr w:type="spellStart"/>
      <w:r w:rsidRPr="005548FC">
        <w:rPr>
          <w:rFonts w:ascii="Times New Roman" w:hAnsi="Times New Roman" w:cs="Times New Roman"/>
          <w:sz w:val="28"/>
          <w:szCs w:val="28"/>
        </w:rPr>
        <w:t>Shcherbakov</w:t>
      </w:r>
      <w:proofErr w:type="spellEnd"/>
      <w:r w:rsidRPr="005548FC">
        <w:rPr>
          <w:rFonts w:ascii="Times New Roman" w:hAnsi="Times New Roman" w:cs="Times New Roman"/>
          <w:sz w:val="28"/>
          <w:szCs w:val="28"/>
        </w:rPr>
        <w:t xml:space="preserve">, P. N., </w:t>
      </w:r>
      <w:proofErr w:type="spellStart"/>
      <w:r w:rsidRPr="005548FC">
        <w:rPr>
          <w:rFonts w:ascii="Times New Roman" w:hAnsi="Times New Roman" w:cs="Times New Roman"/>
          <w:sz w:val="28"/>
          <w:szCs w:val="28"/>
        </w:rPr>
        <w:t>Bezhinar</w:t>
      </w:r>
      <w:proofErr w:type="spellEnd"/>
      <w:r w:rsidRPr="005548FC">
        <w:rPr>
          <w:rFonts w:ascii="Times New Roman" w:hAnsi="Times New Roman" w:cs="Times New Roman"/>
          <w:sz w:val="28"/>
          <w:szCs w:val="28"/>
        </w:rPr>
        <w:t xml:space="preserve">, T. I., </w:t>
      </w:r>
      <w:proofErr w:type="spellStart"/>
      <w:r w:rsidRPr="005548FC">
        <w:rPr>
          <w:rFonts w:ascii="Times New Roman" w:hAnsi="Times New Roman" w:cs="Times New Roman"/>
          <w:sz w:val="28"/>
          <w:szCs w:val="28"/>
        </w:rPr>
        <w:t>Safronov</w:t>
      </w:r>
      <w:proofErr w:type="spellEnd"/>
      <w:r w:rsidRPr="005548FC">
        <w:rPr>
          <w:rFonts w:ascii="Times New Roman" w:hAnsi="Times New Roman" w:cs="Times New Roman"/>
          <w:sz w:val="28"/>
          <w:szCs w:val="28"/>
        </w:rPr>
        <w:t xml:space="preserve">, S. L., </w:t>
      </w:r>
      <w:proofErr w:type="spellStart"/>
      <w:r w:rsidRPr="005548FC">
        <w:rPr>
          <w:rFonts w:ascii="Times New Roman" w:hAnsi="Times New Roman" w:cs="Times New Roman"/>
          <w:sz w:val="28"/>
          <w:szCs w:val="28"/>
        </w:rPr>
        <w:t>Vinogradova</w:t>
      </w:r>
      <w:proofErr w:type="spellEnd"/>
      <w:r w:rsidRPr="005548FC">
        <w:rPr>
          <w:rFonts w:ascii="Times New Roman" w:hAnsi="Times New Roman" w:cs="Times New Roman"/>
          <w:sz w:val="28"/>
          <w:szCs w:val="28"/>
        </w:rPr>
        <w:t xml:space="preserve">, N. D., &amp; </w:t>
      </w:r>
      <w:proofErr w:type="spellStart"/>
      <w:r w:rsidRPr="005548FC">
        <w:rPr>
          <w:rFonts w:ascii="Times New Roman" w:hAnsi="Times New Roman" w:cs="Times New Roman"/>
          <w:sz w:val="28"/>
          <w:szCs w:val="28"/>
        </w:rPr>
        <w:t>Morozova</w:t>
      </w:r>
      <w:proofErr w:type="spellEnd"/>
      <w:r w:rsidRPr="005548FC">
        <w:rPr>
          <w:rFonts w:ascii="Times New Roman" w:hAnsi="Times New Roman" w:cs="Times New Roman"/>
          <w:sz w:val="28"/>
          <w:szCs w:val="28"/>
        </w:rPr>
        <w:t>, L. A. Comparative analysis of the chemical composition of turkey meat of different breed groups in the conditions of the South Urals // IOP Conference Series: Earth and Environmental Science. — 2020. — 613(1), 012122. — URL: https://doi.org/10.1088/1755-1315/613/1/012122</w:t>
      </w:r>
    </w:p>
    <w:p w14:paraId="74FBF3FF"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31.</w:t>
      </w:r>
      <w:r w:rsidRPr="005548FC">
        <w:rPr>
          <w:rFonts w:ascii="Times New Roman" w:hAnsi="Times New Roman" w:cs="Times New Roman"/>
          <w:sz w:val="28"/>
          <w:szCs w:val="28"/>
          <w:lang w:val="ru-RU"/>
        </w:rPr>
        <w:tab/>
        <w:t>Морарь, М. А., Вайскробова, Е. С. Товароведная характеристика мяса индейки // Качество продукции, технологий и образования. — Магнитогорск, 30 марта 2016 года. — Б. 150–155.</w:t>
      </w:r>
    </w:p>
    <w:p w14:paraId="00CC6DF5"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32.</w:t>
      </w:r>
      <w:r w:rsidRPr="005548FC">
        <w:rPr>
          <w:rFonts w:ascii="Times New Roman" w:hAnsi="Times New Roman" w:cs="Times New Roman"/>
          <w:sz w:val="28"/>
          <w:szCs w:val="28"/>
          <w:lang w:val="ru-RU"/>
        </w:rPr>
        <w:tab/>
        <w:t>Хатко, З. Н., Широкова, А. С. Перспективы производства кулинарной продукции из индейки (обзор) // Новые технологии / New technologies. — 2022. — Vol. 18(1). — P. 93–105. — https://doi.org/10.47370/2072-0920-2022-18-1-93-105</w:t>
      </w:r>
    </w:p>
    <w:p w14:paraId="3DA30E45"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33.</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Marchyshyna</w:t>
      </w:r>
      <w:proofErr w:type="spellEnd"/>
      <w:r w:rsidRPr="005548FC">
        <w:rPr>
          <w:rFonts w:ascii="Times New Roman" w:hAnsi="Times New Roman" w:cs="Times New Roman"/>
          <w:sz w:val="28"/>
          <w:szCs w:val="28"/>
        </w:rPr>
        <w:t xml:space="preserve">, Y. E., Melnyk, V., </w:t>
      </w:r>
      <w:proofErr w:type="spellStart"/>
      <w:r w:rsidRPr="005548FC">
        <w:rPr>
          <w:rFonts w:ascii="Times New Roman" w:hAnsi="Times New Roman" w:cs="Times New Roman"/>
          <w:sz w:val="28"/>
          <w:szCs w:val="28"/>
        </w:rPr>
        <w:t>Prokopenko</w:t>
      </w:r>
      <w:proofErr w:type="spellEnd"/>
      <w:r w:rsidRPr="005548FC">
        <w:rPr>
          <w:rFonts w:ascii="Times New Roman" w:hAnsi="Times New Roman" w:cs="Times New Roman"/>
          <w:sz w:val="28"/>
          <w:szCs w:val="28"/>
        </w:rPr>
        <w:t xml:space="preserve">, N., </w:t>
      </w:r>
      <w:proofErr w:type="spellStart"/>
      <w:r w:rsidRPr="005548FC">
        <w:rPr>
          <w:rFonts w:ascii="Times New Roman" w:hAnsi="Times New Roman" w:cs="Times New Roman"/>
          <w:sz w:val="28"/>
          <w:szCs w:val="28"/>
        </w:rPr>
        <w:t>Bazyvoliak</w:t>
      </w:r>
      <w:proofErr w:type="spellEnd"/>
      <w:r w:rsidRPr="005548FC">
        <w:rPr>
          <w:rFonts w:ascii="Times New Roman" w:hAnsi="Times New Roman" w:cs="Times New Roman"/>
          <w:sz w:val="28"/>
          <w:szCs w:val="28"/>
        </w:rPr>
        <w:t xml:space="preserve">, S., &amp; </w:t>
      </w:r>
      <w:proofErr w:type="spellStart"/>
      <w:r w:rsidRPr="005548FC">
        <w:rPr>
          <w:rFonts w:ascii="Times New Roman" w:hAnsi="Times New Roman" w:cs="Times New Roman"/>
          <w:sz w:val="28"/>
          <w:szCs w:val="28"/>
        </w:rPr>
        <w:t>Hotsyk</w:t>
      </w:r>
      <w:proofErr w:type="spellEnd"/>
      <w:r w:rsidRPr="005548FC">
        <w:rPr>
          <w:rFonts w:ascii="Times New Roman" w:hAnsi="Times New Roman" w:cs="Times New Roman"/>
          <w:sz w:val="28"/>
          <w:szCs w:val="28"/>
        </w:rPr>
        <w:t xml:space="preserve">, N. Trends in Turkey meat production in the world and in Ukraine // Modern Poultry; № 9-10 (2021). — P. 26–30. — </w:t>
      </w:r>
      <w:r w:rsidRPr="005548FC">
        <w:rPr>
          <w:rFonts w:ascii="Times New Roman" w:hAnsi="Times New Roman" w:cs="Times New Roman"/>
          <w:sz w:val="28"/>
          <w:szCs w:val="28"/>
          <w:lang w:val="ru-RU"/>
        </w:rPr>
        <w:t>Сучасне</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Птахівництво</w:t>
      </w:r>
      <w:r w:rsidRPr="005548FC">
        <w:rPr>
          <w:rFonts w:ascii="Times New Roman" w:hAnsi="Times New Roman" w:cs="Times New Roman"/>
          <w:sz w:val="28"/>
          <w:szCs w:val="28"/>
        </w:rPr>
        <w:t xml:space="preserve">; № 9-10 (2021). — </w:t>
      </w:r>
      <w:r w:rsidRPr="005548FC">
        <w:rPr>
          <w:rFonts w:ascii="Times New Roman" w:hAnsi="Times New Roman" w:cs="Times New Roman"/>
          <w:sz w:val="28"/>
          <w:szCs w:val="28"/>
        </w:rPr>
        <w:lastRenderedPageBreak/>
        <w:t xml:space="preserve">P. 26–30. — 2415-7686, 2309-6659. — URL: </w:t>
      </w:r>
      <w:hyperlink r:id="rId55" w:history="1">
        <w:r w:rsidRPr="005548FC">
          <w:rPr>
            <w:rStyle w:val="Hyperlink"/>
            <w:rFonts w:ascii="Times New Roman" w:hAnsi="Times New Roman" w:cs="Times New Roman"/>
            <w:sz w:val="28"/>
            <w:szCs w:val="28"/>
          </w:rPr>
          <w:t>http://journals.nubip.edu.ua/index.php/Ptakhivnytstvo/article/view/15843</w:t>
        </w:r>
      </w:hyperlink>
    </w:p>
    <w:p w14:paraId="336744BC"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34. Инербаева, А. Т., Моисеев, Н. С., Углов, В. А., Бородай, Е. В., Перфильева, С. Н. Разработка технологии и исследование качества мясных деликатесов из индейки // Вестник ВСГУТУ. — 2016. — № 04.</w:t>
      </w:r>
    </w:p>
    <w:p w14:paraId="1BC4B32C" w14:textId="77777777" w:rsidR="009C251E" w:rsidRPr="005548FC" w:rsidRDefault="009C251E" w:rsidP="009C251E">
      <w:pPr>
        <w:pStyle w:val="a2"/>
        <w:ind w:firstLine="709"/>
        <w:rPr>
          <w:lang w:val="kk-KZ"/>
        </w:rPr>
      </w:pPr>
      <w:r w:rsidRPr="005548FC">
        <w:t>35.</w:t>
      </w:r>
      <w:r w:rsidRPr="005548FC">
        <w:tab/>
      </w:r>
      <w:r w:rsidRPr="005548FC">
        <w:rPr>
          <w:lang w:val="kk-KZ"/>
        </w:rPr>
        <w:t>Сарсембекова, А. Т. Өсімдік шикізатын қолдану арқылы пісірілген шұжық өнімдерін алу / А. Т. Сарсембекова // Global Science and Innovations: Central Asia (см. в книгах). – 2021. – Vol. 3, No. 4(12). – P. 97-99. – EDN XULMZM.</w:t>
      </w:r>
    </w:p>
    <w:p w14:paraId="641A4E6A" w14:textId="77777777" w:rsidR="009C251E" w:rsidRPr="005548FC" w:rsidRDefault="009C251E" w:rsidP="009C251E">
      <w:pPr>
        <w:pStyle w:val="a2"/>
        <w:ind w:firstLine="709"/>
        <w:rPr>
          <w:lang w:val="en-US"/>
        </w:rPr>
      </w:pPr>
      <w:r w:rsidRPr="005548FC">
        <w:rPr>
          <w:lang w:val="kk-KZ"/>
        </w:rPr>
        <w:t xml:space="preserve"> (Диссертация авторы Сарсембекова А.Т. атымен жарияланған мақалаларға сілтеме жасайды. Қазіргі фамилиясы — Койшыбаева).</w:t>
      </w:r>
    </w:p>
    <w:p w14:paraId="603F1185"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36.</w:t>
      </w:r>
      <w:r w:rsidRPr="005548FC">
        <w:rPr>
          <w:rFonts w:ascii="Times New Roman" w:hAnsi="Times New Roman" w:cs="Times New Roman"/>
          <w:sz w:val="28"/>
          <w:szCs w:val="28"/>
        </w:rPr>
        <w:tab/>
        <w:t xml:space="preserve">Budnik, N., </w:t>
      </w:r>
      <w:proofErr w:type="spellStart"/>
      <w:r w:rsidRPr="005548FC">
        <w:rPr>
          <w:rFonts w:ascii="Times New Roman" w:hAnsi="Times New Roman" w:cs="Times New Roman"/>
          <w:sz w:val="28"/>
          <w:szCs w:val="28"/>
        </w:rPr>
        <w:t>Korovina</w:t>
      </w:r>
      <w:proofErr w:type="spellEnd"/>
      <w:r w:rsidRPr="005548FC">
        <w:rPr>
          <w:rFonts w:ascii="Times New Roman" w:hAnsi="Times New Roman" w:cs="Times New Roman"/>
          <w:sz w:val="28"/>
          <w:szCs w:val="28"/>
        </w:rPr>
        <w:t xml:space="preserve">, M., &amp; </w:t>
      </w:r>
      <w:proofErr w:type="spellStart"/>
      <w:r w:rsidRPr="005548FC">
        <w:rPr>
          <w:rFonts w:ascii="Times New Roman" w:hAnsi="Times New Roman" w:cs="Times New Roman"/>
          <w:sz w:val="28"/>
          <w:szCs w:val="28"/>
        </w:rPr>
        <w:t>Gagach</w:t>
      </w:r>
      <w:proofErr w:type="spellEnd"/>
      <w:r w:rsidRPr="005548FC">
        <w:rPr>
          <w:rFonts w:ascii="Times New Roman" w:hAnsi="Times New Roman" w:cs="Times New Roman"/>
          <w:sz w:val="28"/>
          <w:szCs w:val="28"/>
        </w:rPr>
        <w:t>, Inna. Analysis of turkey as a raw material for use in the development of the formulation of meat products // URL: http://dspace.pdaa.edu.ua/handle/123456789/6631?locale=uk</w:t>
      </w:r>
    </w:p>
    <w:p w14:paraId="6E90136D"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37.</w:t>
      </w:r>
      <w:r w:rsidRPr="005548FC">
        <w:rPr>
          <w:rFonts w:ascii="Times New Roman" w:hAnsi="Times New Roman" w:cs="Times New Roman"/>
          <w:sz w:val="28"/>
          <w:szCs w:val="28"/>
        </w:rPr>
        <w:tab/>
        <w:t xml:space="preserve">Garrett, A. R. A novel method for predicting antioxidant activity based on amino acid structure // A. R. Garrett, E. G. </w:t>
      </w:r>
      <w:proofErr w:type="spellStart"/>
      <w:r w:rsidRPr="005548FC">
        <w:rPr>
          <w:rFonts w:ascii="Times New Roman" w:hAnsi="Times New Roman" w:cs="Times New Roman"/>
          <w:sz w:val="28"/>
          <w:szCs w:val="28"/>
        </w:rPr>
        <w:t>Weagel</w:t>
      </w:r>
      <w:proofErr w:type="spellEnd"/>
      <w:r w:rsidRPr="005548FC">
        <w:rPr>
          <w:rFonts w:ascii="Times New Roman" w:hAnsi="Times New Roman" w:cs="Times New Roman"/>
          <w:sz w:val="28"/>
          <w:szCs w:val="28"/>
        </w:rPr>
        <w:t>, A. D. Martinez [et al.]. — Food Chemistry. — 2014. — Vol. 158. — P. 490−496; 184. Marion, W. Storage changes turkey tissue lipids // Worlds Poultry Congress. — Madrid, 1972. — P. 13−16.</w:t>
      </w:r>
    </w:p>
    <w:p w14:paraId="28461CF5"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38.</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Dwiloka</w:t>
      </w:r>
      <w:proofErr w:type="spellEnd"/>
      <w:r w:rsidRPr="005548FC">
        <w:rPr>
          <w:rFonts w:ascii="Times New Roman" w:hAnsi="Times New Roman" w:cs="Times New Roman"/>
          <w:sz w:val="28"/>
          <w:szCs w:val="28"/>
        </w:rPr>
        <w:t>, B., et al. Restructured meat products quality of turkey meat // Nucleation and Atmospheric Aerosols. — 2023. — https://doi.org/10.1063/5.0109651</w:t>
      </w:r>
    </w:p>
    <w:p w14:paraId="24D1AD43"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39.</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Noelke</w:t>
      </w:r>
      <w:proofErr w:type="spellEnd"/>
      <w:r w:rsidRPr="005548FC">
        <w:rPr>
          <w:rFonts w:ascii="Times New Roman" w:hAnsi="Times New Roman" w:cs="Times New Roman"/>
          <w:sz w:val="28"/>
          <w:szCs w:val="28"/>
        </w:rPr>
        <w:t>, M. Method for producing a turkey meat product. — 2008.</w:t>
      </w:r>
    </w:p>
    <w:p w14:paraId="1AF0970B" w14:textId="77777777" w:rsidR="009C251E" w:rsidRPr="005548FC" w:rsidRDefault="009C251E" w:rsidP="009C251E">
      <w:pPr>
        <w:spacing w:after="0" w:line="345" w:lineRule="atLeast"/>
        <w:ind w:firstLine="709"/>
        <w:jc w:val="both"/>
        <w:textAlignment w:val="top"/>
        <w:outlineLvl w:val="0"/>
        <w:rPr>
          <w:rFonts w:ascii="Times New Roman" w:eastAsia="Calibri" w:hAnsi="Times New Roman" w:cs="Times New Roman"/>
          <w:sz w:val="28"/>
          <w:szCs w:val="28"/>
          <w:lang w:val="kk-KZ"/>
        </w:rPr>
      </w:pPr>
      <w:r w:rsidRPr="005548FC">
        <w:rPr>
          <w:rFonts w:ascii="Times New Roman" w:hAnsi="Times New Roman" w:cs="Times New Roman"/>
          <w:sz w:val="28"/>
          <w:szCs w:val="28"/>
        </w:rPr>
        <w:t xml:space="preserve">40.  </w:t>
      </w:r>
      <w:r w:rsidRPr="005548FC">
        <w:rPr>
          <w:rFonts w:ascii="Times New Roman" w:eastAsia="Calibri" w:hAnsi="Times New Roman" w:cs="Times New Roman"/>
          <w:sz w:val="28"/>
          <w:szCs w:val="28"/>
          <w:lang w:val="kk-KZ"/>
        </w:rPr>
        <w:t>Evaluation of the effect of plant material on the quality of cooked sausages / A. T. Sarsembekova, M. Korzeniowska, Ya. M. Uzakov, Zh. S. Zheleuova // Вестник Алматинского технологического университета. – 2020. – No. 4. – P. 21-26. – DOI 10.48184/2304-568X-2020-4-21-26. – EDN AZYONA.</w:t>
      </w:r>
    </w:p>
    <w:p w14:paraId="1ADF4136" w14:textId="77777777" w:rsidR="002E271E" w:rsidRPr="00CF608A" w:rsidRDefault="002E271E" w:rsidP="009C251E">
      <w:pPr>
        <w:spacing w:after="0" w:line="240" w:lineRule="auto"/>
        <w:ind w:firstLine="709"/>
        <w:jc w:val="both"/>
        <w:rPr>
          <w:rFonts w:ascii="Times New Roman" w:hAnsi="Times New Roman" w:cs="Times New Roman"/>
          <w:sz w:val="28"/>
          <w:szCs w:val="28"/>
        </w:rPr>
      </w:pPr>
      <w:r w:rsidRPr="002E271E">
        <w:rPr>
          <w:rFonts w:ascii="Times New Roman" w:hAnsi="Times New Roman" w:cs="Times New Roman"/>
          <w:sz w:val="28"/>
          <w:szCs w:val="28"/>
          <w:lang w:val="kk-KZ"/>
        </w:rPr>
        <w:t xml:space="preserve">(Диссертация авторы Сарсембекова А.Т. атымен жарияланған мақалаларға сілтеме жасайды. </w:t>
      </w:r>
      <w:r w:rsidRPr="002E271E">
        <w:rPr>
          <w:rFonts w:ascii="Times New Roman" w:hAnsi="Times New Roman" w:cs="Times New Roman"/>
          <w:sz w:val="28"/>
          <w:szCs w:val="28"/>
          <w:lang w:val="ru-RU"/>
        </w:rPr>
        <w:t>Қазіргі</w:t>
      </w:r>
      <w:r w:rsidRPr="00CF608A">
        <w:rPr>
          <w:rFonts w:ascii="Times New Roman" w:hAnsi="Times New Roman" w:cs="Times New Roman"/>
          <w:sz w:val="28"/>
          <w:szCs w:val="28"/>
        </w:rPr>
        <w:t xml:space="preserve"> </w:t>
      </w:r>
      <w:r w:rsidRPr="002E271E">
        <w:rPr>
          <w:rFonts w:ascii="Times New Roman" w:hAnsi="Times New Roman" w:cs="Times New Roman"/>
          <w:sz w:val="28"/>
          <w:szCs w:val="28"/>
          <w:lang w:val="ru-RU"/>
        </w:rPr>
        <w:t>фамилиясы</w:t>
      </w:r>
      <w:r w:rsidRPr="00CF608A">
        <w:rPr>
          <w:rFonts w:ascii="Times New Roman" w:hAnsi="Times New Roman" w:cs="Times New Roman"/>
          <w:sz w:val="28"/>
          <w:szCs w:val="28"/>
        </w:rPr>
        <w:t xml:space="preserve"> — </w:t>
      </w:r>
      <w:r w:rsidRPr="002E271E">
        <w:rPr>
          <w:rFonts w:ascii="Times New Roman" w:hAnsi="Times New Roman" w:cs="Times New Roman"/>
          <w:sz w:val="28"/>
          <w:szCs w:val="28"/>
          <w:lang w:val="ru-RU"/>
        </w:rPr>
        <w:t>Койшыбаева</w:t>
      </w:r>
      <w:r w:rsidRPr="00CF608A">
        <w:rPr>
          <w:rFonts w:ascii="Times New Roman" w:hAnsi="Times New Roman" w:cs="Times New Roman"/>
          <w:sz w:val="28"/>
          <w:szCs w:val="28"/>
        </w:rPr>
        <w:t>).</w:t>
      </w:r>
    </w:p>
    <w:p w14:paraId="01D581A6"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41.</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Khatko</w:t>
      </w:r>
      <w:proofErr w:type="spellEnd"/>
      <w:r w:rsidRPr="005548FC">
        <w:rPr>
          <w:rFonts w:ascii="Times New Roman" w:hAnsi="Times New Roman" w:cs="Times New Roman"/>
          <w:sz w:val="28"/>
          <w:szCs w:val="28"/>
        </w:rPr>
        <w:t xml:space="preserve">, Z. N., &amp; </w:t>
      </w:r>
      <w:proofErr w:type="spellStart"/>
      <w:r w:rsidRPr="005548FC">
        <w:rPr>
          <w:rFonts w:ascii="Times New Roman" w:hAnsi="Times New Roman" w:cs="Times New Roman"/>
          <w:sz w:val="28"/>
          <w:szCs w:val="28"/>
        </w:rPr>
        <w:t>Shirokova</w:t>
      </w:r>
      <w:proofErr w:type="spellEnd"/>
      <w:r w:rsidRPr="005548FC">
        <w:rPr>
          <w:rFonts w:ascii="Times New Roman" w:hAnsi="Times New Roman" w:cs="Times New Roman"/>
          <w:sz w:val="28"/>
          <w:szCs w:val="28"/>
        </w:rPr>
        <w:t xml:space="preserve">, A. Sh. Prospects for the production of culinary products from turkey meat (a review) // </w:t>
      </w:r>
      <w:proofErr w:type="spellStart"/>
      <w:r w:rsidRPr="005548FC">
        <w:rPr>
          <w:rFonts w:ascii="Times New Roman" w:hAnsi="Times New Roman" w:cs="Times New Roman"/>
          <w:sz w:val="28"/>
          <w:szCs w:val="28"/>
        </w:rPr>
        <w:t>Novye</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Tehnologii</w:t>
      </w:r>
      <w:proofErr w:type="spellEnd"/>
      <w:r w:rsidRPr="005548FC">
        <w:rPr>
          <w:rFonts w:ascii="Times New Roman" w:hAnsi="Times New Roman" w:cs="Times New Roman"/>
          <w:sz w:val="28"/>
          <w:szCs w:val="28"/>
        </w:rPr>
        <w:t>. — 2022. — Vol. 18(1). — P. 93–105. — https://doi.org/10.47370/2072-0920-2022-18-1-93-105</w:t>
      </w:r>
    </w:p>
    <w:p w14:paraId="76DB664A"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42.</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Shahnazarova</w:t>
      </w:r>
      <w:proofErr w:type="spellEnd"/>
      <w:r w:rsidRPr="005548FC">
        <w:rPr>
          <w:rFonts w:ascii="Times New Roman" w:hAnsi="Times New Roman" w:cs="Times New Roman"/>
          <w:sz w:val="28"/>
          <w:szCs w:val="28"/>
        </w:rPr>
        <w:t xml:space="preserve">, L. V., </w:t>
      </w:r>
      <w:proofErr w:type="spellStart"/>
      <w:r w:rsidRPr="005548FC">
        <w:rPr>
          <w:rFonts w:ascii="Times New Roman" w:hAnsi="Times New Roman" w:cs="Times New Roman"/>
          <w:sz w:val="28"/>
          <w:szCs w:val="28"/>
        </w:rPr>
        <w:t>Stefanova</w:t>
      </w:r>
      <w:proofErr w:type="spellEnd"/>
      <w:r w:rsidRPr="005548FC">
        <w:rPr>
          <w:rFonts w:ascii="Times New Roman" w:hAnsi="Times New Roman" w:cs="Times New Roman"/>
          <w:sz w:val="28"/>
          <w:szCs w:val="28"/>
        </w:rPr>
        <w:t xml:space="preserve">, I. L., &amp; </w:t>
      </w:r>
      <w:proofErr w:type="spellStart"/>
      <w:r w:rsidRPr="005548FC">
        <w:rPr>
          <w:rFonts w:ascii="Times New Roman" w:hAnsi="Times New Roman" w:cs="Times New Roman"/>
          <w:sz w:val="28"/>
          <w:szCs w:val="28"/>
        </w:rPr>
        <w:t>Klimenkova</w:t>
      </w:r>
      <w:proofErr w:type="spellEnd"/>
      <w:r w:rsidRPr="005548FC">
        <w:rPr>
          <w:rFonts w:ascii="Times New Roman" w:hAnsi="Times New Roman" w:cs="Times New Roman"/>
          <w:sz w:val="28"/>
          <w:szCs w:val="28"/>
        </w:rPr>
        <w:t xml:space="preserve">, A. Yu. Turkey meat usage for special nutrition production // </w:t>
      </w:r>
      <w:r w:rsidRPr="005548FC">
        <w:rPr>
          <w:rFonts w:ascii="Times New Roman" w:hAnsi="Times New Roman" w:cs="Times New Roman"/>
          <w:sz w:val="28"/>
          <w:szCs w:val="28"/>
          <w:lang w:val="ru-RU"/>
        </w:rPr>
        <w:t>Птица</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и</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Птицепродукты</w:t>
      </w:r>
      <w:r w:rsidRPr="005548FC">
        <w:rPr>
          <w:rFonts w:ascii="Times New Roman" w:hAnsi="Times New Roman" w:cs="Times New Roman"/>
          <w:sz w:val="28"/>
          <w:szCs w:val="28"/>
        </w:rPr>
        <w:t>. — 2022. — Vol. 25(4). — P. 64–68. — https://doi.org/10.30975/2073-4999-2022-24-4-64-68</w:t>
      </w:r>
    </w:p>
    <w:p w14:paraId="59F00C6F"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43.</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Goroshko</w:t>
      </w:r>
      <w:proofErr w:type="spellEnd"/>
      <w:r w:rsidRPr="005548FC">
        <w:rPr>
          <w:rFonts w:ascii="Times New Roman" w:hAnsi="Times New Roman" w:cs="Times New Roman"/>
          <w:sz w:val="28"/>
          <w:szCs w:val="28"/>
        </w:rPr>
        <w:t xml:space="preserve">, V. A., </w:t>
      </w:r>
      <w:proofErr w:type="spellStart"/>
      <w:r w:rsidRPr="005548FC">
        <w:rPr>
          <w:rFonts w:ascii="Times New Roman" w:hAnsi="Times New Roman" w:cs="Times New Roman"/>
          <w:sz w:val="28"/>
          <w:szCs w:val="28"/>
        </w:rPr>
        <w:t>Bronnikova</w:t>
      </w:r>
      <w:proofErr w:type="spellEnd"/>
      <w:r w:rsidRPr="005548FC">
        <w:rPr>
          <w:rFonts w:ascii="Times New Roman" w:hAnsi="Times New Roman" w:cs="Times New Roman"/>
          <w:sz w:val="28"/>
          <w:szCs w:val="28"/>
        </w:rPr>
        <w:t xml:space="preserve">, V. V., </w:t>
      </w:r>
      <w:proofErr w:type="spellStart"/>
      <w:r w:rsidRPr="005548FC">
        <w:rPr>
          <w:rFonts w:ascii="Times New Roman" w:hAnsi="Times New Roman" w:cs="Times New Roman"/>
          <w:sz w:val="28"/>
          <w:szCs w:val="28"/>
        </w:rPr>
        <w:t>Tokareva</w:t>
      </w:r>
      <w:proofErr w:type="spellEnd"/>
      <w:r w:rsidRPr="005548FC">
        <w:rPr>
          <w:rFonts w:ascii="Times New Roman" w:hAnsi="Times New Roman" w:cs="Times New Roman"/>
          <w:sz w:val="28"/>
          <w:szCs w:val="28"/>
        </w:rPr>
        <w:t xml:space="preserve">, T. Y., &amp; </w:t>
      </w:r>
      <w:proofErr w:type="spellStart"/>
      <w:r w:rsidRPr="005548FC">
        <w:rPr>
          <w:rFonts w:ascii="Times New Roman" w:hAnsi="Times New Roman" w:cs="Times New Roman"/>
          <w:sz w:val="28"/>
          <w:szCs w:val="28"/>
        </w:rPr>
        <w:t>Lyubetskaya</w:t>
      </w:r>
      <w:proofErr w:type="spellEnd"/>
      <w:r w:rsidRPr="005548FC">
        <w:rPr>
          <w:rFonts w:ascii="Times New Roman" w:hAnsi="Times New Roman" w:cs="Times New Roman"/>
          <w:sz w:val="28"/>
          <w:szCs w:val="28"/>
        </w:rPr>
        <w:t>, T. Development of technology for semi-finished products from minced turkey meat with functional additives for baby food // https://doi.org/10.33920/igt-01-2307-06</w:t>
      </w:r>
    </w:p>
    <w:p w14:paraId="6919F04A"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44.</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Ötleş</w:t>
      </w:r>
      <w:proofErr w:type="spellEnd"/>
      <w:r w:rsidRPr="005548FC">
        <w:rPr>
          <w:rFonts w:ascii="Times New Roman" w:hAnsi="Times New Roman" w:cs="Times New Roman"/>
          <w:sz w:val="28"/>
          <w:szCs w:val="28"/>
        </w:rPr>
        <w:t xml:space="preserve">, S., &amp; </w:t>
      </w:r>
      <w:proofErr w:type="spellStart"/>
      <w:r w:rsidRPr="005548FC">
        <w:rPr>
          <w:rFonts w:ascii="Times New Roman" w:hAnsi="Times New Roman" w:cs="Times New Roman"/>
          <w:sz w:val="28"/>
          <w:szCs w:val="28"/>
        </w:rPr>
        <w:t>Çağındı</w:t>
      </w:r>
      <w:proofErr w:type="spellEnd"/>
      <w:r w:rsidRPr="005548FC">
        <w:rPr>
          <w:rFonts w:ascii="Times New Roman" w:hAnsi="Times New Roman" w:cs="Times New Roman"/>
          <w:sz w:val="28"/>
          <w:szCs w:val="28"/>
        </w:rPr>
        <w:t xml:space="preserve">, Ö. Fatty Acid Composition of Turkey Meat </w:t>
      </w:r>
      <w:proofErr w:type="spellStart"/>
      <w:r w:rsidRPr="005548FC">
        <w:rPr>
          <w:rFonts w:ascii="Times New Roman" w:hAnsi="Times New Roman" w:cs="Times New Roman"/>
          <w:sz w:val="28"/>
          <w:szCs w:val="28"/>
        </w:rPr>
        <w:t>Sucuk</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Soudjuck</w:t>
      </w:r>
      <w:proofErr w:type="spellEnd"/>
      <w:r w:rsidRPr="005548FC">
        <w:rPr>
          <w:rFonts w:ascii="Times New Roman" w:hAnsi="Times New Roman" w:cs="Times New Roman"/>
          <w:sz w:val="28"/>
          <w:szCs w:val="28"/>
        </w:rPr>
        <w:t>), Salami, and Sausages // International Journal of Food Engineering. — 2008. — Vol. 4(2). — https://doi.org/10.2202/1556-3758.1163</w:t>
      </w:r>
    </w:p>
    <w:p w14:paraId="23242B4A"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45.</w:t>
      </w:r>
      <w:r w:rsidRPr="005548FC">
        <w:rPr>
          <w:rFonts w:ascii="Times New Roman" w:hAnsi="Times New Roman" w:cs="Times New Roman"/>
          <w:sz w:val="28"/>
          <w:szCs w:val="28"/>
        </w:rPr>
        <w:tab/>
        <w:t>Romero-</w:t>
      </w:r>
      <w:proofErr w:type="spellStart"/>
      <w:r w:rsidRPr="005548FC">
        <w:rPr>
          <w:rFonts w:ascii="Times New Roman" w:hAnsi="Times New Roman" w:cs="Times New Roman"/>
          <w:sz w:val="28"/>
          <w:szCs w:val="28"/>
        </w:rPr>
        <w:t>Garay</w:t>
      </w:r>
      <w:proofErr w:type="spellEnd"/>
      <w:r w:rsidRPr="005548FC">
        <w:rPr>
          <w:rFonts w:ascii="Times New Roman" w:hAnsi="Times New Roman" w:cs="Times New Roman"/>
          <w:sz w:val="28"/>
          <w:szCs w:val="28"/>
        </w:rPr>
        <w:t>, M. G., Montalvo-González, E., Hernández-González, C., Soto-Domínguez, A., Becerra-</w:t>
      </w:r>
      <w:proofErr w:type="spellStart"/>
      <w:r w:rsidRPr="005548FC">
        <w:rPr>
          <w:rFonts w:ascii="Times New Roman" w:hAnsi="Times New Roman" w:cs="Times New Roman"/>
          <w:sz w:val="28"/>
          <w:szCs w:val="28"/>
        </w:rPr>
        <w:t>Verdín</w:t>
      </w:r>
      <w:proofErr w:type="spellEnd"/>
      <w:r w:rsidRPr="005548FC">
        <w:rPr>
          <w:rFonts w:ascii="Times New Roman" w:hAnsi="Times New Roman" w:cs="Times New Roman"/>
          <w:sz w:val="28"/>
          <w:szCs w:val="28"/>
        </w:rPr>
        <w:t>, E. M., &amp; De Lourdes García-</w:t>
      </w:r>
      <w:proofErr w:type="spellStart"/>
      <w:r w:rsidRPr="005548FC">
        <w:rPr>
          <w:rFonts w:ascii="Times New Roman" w:hAnsi="Times New Roman" w:cs="Times New Roman"/>
          <w:sz w:val="28"/>
          <w:szCs w:val="28"/>
        </w:rPr>
        <w:t>Magaña</w:t>
      </w:r>
      <w:proofErr w:type="spellEnd"/>
      <w:r w:rsidRPr="005548FC">
        <w:rPr>
          <w:rFonts w:ascii="Times New Roman" w:hAnsi="Times New Roman" w:cs="Times New Roman"/>
          <w:sz w:val="28"/>
          <w:szCs w:val="28"/>
        </w:rPr>
        <w:t xml:space="preserve">, M. </w:t>
      </w:r>
      <w:r w:rsidRPr="005548FC">
        <w:rPr>
          <w:rFonts w:ascii="Times New Roman" w:hAnsi="Times New Roman" w:cs="Times New Roman"/>
          <w:sz w:val="28"/>
          <w:szCs w:val="28"/>
        </w:rPr>
        <w:lastRenderedPageBreak/>
        <w:t>Bioactivity of peptides obtained from poultry by-products: a review // Food Chemistry: X. — 2022. — Vol. 13. — P. 100181.</w:t>
      </w:r>
    </w:p>
    <w:p w14:paraId="3D9D78A5"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46.</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Oechsle</w:t>
      </w:r>
      <w:proofErr w:type="spellEnd"/>
      <w:r w:rsidRPr="005548FC">
        <w:rPr>
          <w:rFonts w:ascii="Times New Roman" w:hAnsi="Times New Roman" w:cs="Times New Roman"/>
          <w:sz w:val="28"/>
          <w:szCs w:val="28"/>
        </w:rPr>
        <w:t xml:space="preserve">, A. M., </w:t>
      </w:r>
      <w:proofErr w:type="spellStart"/>
      <w:r w:rsidRPr="005548FC">
        <w:rPr>
          <w:rFonts w:ascii="Times New Roman" w:hAnsi="Times New Roman" w:cs="Times New Roman"/>
          <w:sz w:val="28"/>
          <w:szCs w:val="28"/>
        </w:rPr>
        <w:t>Akgün</w:t>
      </w:r>
      <w:proofErr w:type="spellEnd"/>
      <w:r w:rsidRPr="005548FC">
        <w:rPr>
          <w:rFonts w:ascii="Times New Roman" w:hAnsi="Times New Roman" w:cs="Times New Roman"/>
          <w:sz w:val="28"/>
          <w:szCs w:val="28"/>
        </w:rPr>
        <w:t>, D., Krause, F. et al. Microstructure and physical–chemical properties of chicken collagen // Food Structure. — 2016. — Vol. 7. — P. 29–37.</w:t>
      </w:r>
    </w:p>
    <w:p w14:paraId="5D2A25B6"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47.</w:t>
      </w:r>
      <w:r w:rsidRPr="005548FC">
        <w:rPr>
          <w:rFonts w:ascii="Times New Roman" w:hAnsi="Times New Roman" w:cs="Times New Roman"/>
          <w:sz w:val="28"/>
          <w:szCs w:val="28"/>
          <w:lang w:val="ru-RU"/>
        </w:rPr>
        <w:tab/>
        <w:t>Прянишников, В. В., &amp; Гиро, Т. М. Использование эмульсии из куриной шкурки в мясных технологиях // Актуальная биотехнология. — 2013. — Vol. 4. — P. 25–27.</w:t>
      </w:r>
    </w:p>
    <w:p w14:paraId="34F593CE"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48.</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Özcan</w:t>
      </w:r>
      <w:proofErr w:type="spellEnd"/>
      <w:r w:rsidRPr="005548FC">
        <w:rPr>
          <w:rFonts w:ascii="Times New Roman" w:hAnsi="Times New Roman" w:cs="Times New Roman"/>
          <w:sz w:val="28"/>
          <w:szCs w:val="28"/>
        </w:rPr>
        <w:t xml:space="preserve">, Y. et al. Gelatin production from turkey (Meleagris </w:t>
      </w:r>
      <w:proofErr w:type="spellStart"/>
      <w:r w:rsidRPr="005548FC">
        <w:rPr>
          <w:rFonts w:ascii="Times New Roman" w:hAnsi="Times New Roman" w:cs="Times New Roman"/>
          <w:sz w:val="28"/>
          <w:szCs w:val="28"/>
        </w:rPr>
        <w:t>gallopavo</w:t>
      </w:r>
      <w:proofErr w:type="spellEnd"/>
      <w:r w:rsidRPr="005548FC">
        <w:rPr>
          <w:rFonts w:ascii="Times New Roman" w:hAnsi="Times New Roman" w:cs="Times New Roman"/>
          <w:sz w:val="28"/>
          <w:szCs w:val="28"/>
        </w:rPr>
        <w:t>) skin as a new source: from waste to a sustainable food gelling agent // Journal of the Science of Food and Agriculture. — 2023. — Vol. 103. — No. 11. — P. 5511–5520.</w:t>
      </w:r>
    </w:p>
    <w:p w14:paraId="4C3413C3"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49.</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Özcan</w:t>
      </w:r>
      <w:proofErr w:type="spellEnd"/>
      <w:r w:rsidRPr="005548FC">
        <w:rPr>
          <w:rFonts w:ascii="Times New Roman" w:hAnsi="Times New Roman" w:cs="Times New Roman"/>
          <w:sz w:val="28"/>
          <w:szCs w:val="28"/>
        </w:rPr>
        <w:t xml:space="preserve">, Yilmaz, Abdullah Kurt, </w:t>
      </w:r>
      <w:proofErr w:type="spellStart"/>
      <w:r w:rsidRPr="005548FC">
        <w:rPr>
          <w:rFonts w:ascii="Times New Roman" w:hAnsi="Times New Roman" w:cs="Times New Roman"/>
          <w:sz w:val="28"/>
          <w:szCs w:val="28"/>
        </w:rPr>
        <w:t>Meral</w:t>
      </w:r>
      <w:proofErr w:type="spellEnd"/>
      <w:r w:rsidRPr="005548FC">
        <w:rPr>
          <w:rFonts w:ascii="Times New Roman" w:hAnsi="Times New Roman" w:cs="Times New Roman"/>
          <w:sz w:val="28"/>
          <w:szCs w:val="28"/>
        </w:rPr>
        <w:t xml:space="preserve"> Yildirim‐</w:t>
      </w:r>
      <w:proofErr w:type="spellStart"/>
      <w:r w:rsidRPr="005548FC">
        <w:rPr>
          <w:rFonts w:ascii="Times New Roman" w:hAnsi="Times New Roman" w:cs="Times New Roman"/>
          <w:sz w:val="28"/>
          <w:szCs w:val="28"/>
        </w:rPr>
        <w:t>Yalcin</w:t>
      </w:r>
      <w:proofErr w:type="spellEnd"/>
      <w:r w:rsidRPr="005548FC">
        <w:rPr>
          <w:rFonts w:ascii="Times New Roman" w:hAnsi="Times New Roman" w:cs="Times New Roman"/>
          <w:sz w:val="28"/>
          <w:szCs w:val="28"/>
        </w:rPr>
        <w:t xml:space="preserve">, and Omer Said </w:t>
      </w:r>
      <w:proofErr w:type="spellStart"/>
      <w:r w:rsidRPr="005548FC">
        <w:rPr>
          <w:rFonts w:ascii="Times New Roman" w:hAnsi="Times New Roman" w:cs="Times New Roman"/>
          <w:sz w:val="28"/>
          <w:szCs w:val="28"/>
        </w:rPr>
        <w:t>Toker</w:t>
      </w:r>
      <w:proofErr w:type="spellEnd"/>
      <w:r w:rsidRPr="005548FC">
        <w:rPr>
          <w:rFonts w:ascii="Times New Roman" w:hAnsi="Times New Roman" w:cs="Times New Roman"/>
          <w:sz w:val="28"/>
          <w:szCs w:val="28"/>
        </w:rPr>
        <w:t xml:space="preserve">. Development and structural </w:t>
      </w:r>
      <w:proofErr w:type="spellStart"/>
      <w:r w:rsidRPr="005548FC">
        <w:rPr>
          <w:rFonts w:ascii="Times New Roman" w:hAnsi="Times New Roman" w:cs="Times New Roman"/>
          <w:sz w:val="28"/>
          <w:szCs w:val="28"/>
        </w:rPr>
        <w:t>characterisation</w:t>
      </w:r>
      <w:proofErr w:type="spellEnd"/>
      <w:r w:rsidRPr="005548FC">
        <w:rPr>
          <w:rFonts w:ascii="Times New Roman" w:hAnsi="Times New Roman" w:cs="Times New Roman"/>
          <w:sz w:val="28"/>
          <w:szCs w:val="28"/>
        </w:rPr>
        <w:t xml:space="preserve"> of gelatin‐based sustainable food packaging from turkey (Meleagris </w:t>
      </w:r>
      <w:proofErr w:type="spellStart"/>
      <w:r w:rsidRPr="005548FC">
        <w:rPr>
          <w:rFonts w:ascii="Times New Roman" w:hAnsi="Times New Roman" w:cs="Times New Roman"/>
          <w:sz w:val="28"/>
          <w:szCs w:val="28"/>
        </w:rPr>
        <w:t>gallopavo</w:t>
      </w:r>
      <w:proofErr w:type="spellEnd"/>
      <w:r w:rsidRPr="005548FC">
        <w:rPr>
          <w:rFonts w:ascii="Times New Roman" w:hAnsi="Times New Roman" w:cs="Times New Roman"/>
          <w:sz w:val="28"/>
          <w:szCs w:val="28"/>
        </w:rPr>
        <w:t>) skin by‐product // International Journal of Food Science &amp; Technology. — 2024. — Vol. 59, No. 9. — P. 6243–6254.</w:t>
      </w:r>
    </w:p>
    <w:p w14:paraId="04E6F616"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50.</w:t>
      </w:r>
      <w:r w:rsidRPr="005548FC">
        <w:rPr>
          <w:rFonts w:ascii="Times New Roman" w:hAnsi="Times New Roman" w:cs="Times New Roman"/>
          <w:sz w:val="28"/>
          <w:szCs w:val="28"/>
        </w:rPr>
        <w:tab/>
        <w:t>Marion, W. W., Maxon, S. T., &amp; Wangen, R. M. Lipid and fatty acid composition of turkey liver, skin and depot tissue // Journal of the American Oil Chemists Society. — 1970. — Vol. 47. — P. 391–392.</w:t>
      </w:r>
    </w:p>
    <w:p w14:paraId="2B7B6018"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51.</w:t>
      </w:r>
      <w:r w:rsidRPr="005548FC">
        <w:rPr>
          <w:rFonts w:ascii="Times New Roman" w:hAnsi="Times New Roman" w:cs="Times New Roman"/>
          <w:sz w:val="28"/>
          <w:szCs w:val="28"/>
          <w:lang w:val="ru-RU"/>
        </w:rPr>
        <w:tab/>
        <w:t>Антипова, Л. В., &amp; Власова, Е. В. Перспективы использования кожи индейки в технологии мясных продуктов // Вестник Воронежского государственного университета инженерных технологий. — 2017. — Vol. 79. — No. 1 (71). — P. 188–192.</w:t>
      </w:r>
    </w:p>
    <w:p w14:paraId="372231BD"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52.</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Koishybayeva</w:t>
      </w:r>
      <w:proofErr w:type="spellEnd"/>
      <w:r w:rsidRPr="005548FC">
        <w:rPr>
          <w:rFonts w:ascii="Times New Roman" w:hAnsi="Times New Roman" w:cs="Times New Roman"/>
          <w:sz w:val="28"/>
          <w:szCs w:val="28"/>
        </w:rPr>
        <w:t xml:space="preserve">, A. Influence of protein-fat emulsion from turkey skin and plant raw materials on the quality of cooked sausages / A. </w:t>
      </w:r>
      <w:proofErr w:type="spellStart"/>
      <w:r w:rsidRPr="005548FC">
        <w:rPr>
          <w:rFonts w:ascii="Times New Roman" w:hAnsi="Times New Roman" w:cs="Times New Roman"/>
          <w:sz w:val="28"/>
          <w:szCs w:val="28"/>
        </w:rPr>
        <w:t>Koishybayeva</w:t>
      </w:r>
      <w:proofErr w:type="spellEnd"/>
      <w:r w:rsidRPr="005548FC">
        <w:rPr>
          <w:rFonts w:ascii="Times New Roman" w:hAnsi="Times New Roman" w:cs="Times New Roman"/>
          <w:sz w:val="28"/>
          <w:szCs w:val="28"/>
        </w:rPr>
        <w:t xml:space="preserve">, Y. </w:t>
      </w:r>
      <w:proofErr w:type="spellStart"/>
      <w:r w:rsidRPr="005548FC">
        <w:rPr>
          <w:rFonts w:ascii="Times New Roman" w:hAnsi="Times New Roman" w:cs="Times New Roman"/>
          <w:sz w:val="28"/>
          <w:szCs w:val="28"/>
        </w:rPr>
        <w:t>Uzakov</w:t>
      </w:r>
      <w:proofErr w:type="spellEnd"/>
      <w:r w:rsidRPr="005548FC">
        <w:rPr>
          <w:rFonts w:ascii="Times New Roman" w:hAnsi="Times New Roman" w:cs="Times New Roman"/>
          <w:sz w:val="28"/>
          <w:szCs w:val="28"/>
        </w:rPr>
        <w:t xml:space="preserve"> // </w:t>
      </w:r>
      <w:r w:rsidRPr="005548FC">
        <w:rPr>
          <w:rFonts w:ascii="Times New Roman" w:hAnsi="Times New Roman" w:cs="Times New Roman"/>
          <w:sz w:val="28"/>
          <w:szCs w:val="28"/>
          <w:lang w:val="ru-RU"/>
        </w:rPr>
        <w:t>Вестник</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Алматинского</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технологического</w:t>
      </w:r>
      <w:r w:rsidRPr="005548FC">
        <w:rPr>
          <w:rFonts w:ascii="Times New Roman" w:hAnsi="Times New Roman" w:cs="Times New Roman"/>
          <w:sz w:val="28"/>
          <w:szCs w:val="28"/>
        </w:rPr>
        <w:t xml:space="preserve"> </w:t>
      </w:r>
      <w:r w:rsidRPr="005548FC">
        <w:rPr>
          <w:rFonts w:ascii="Times New Roman" w:hAnsi="Times New Roman" w:cs="Times New Roman"/>
          <w:sz w:val="28"/>
          <w:szCs w:val="28"/>
          <w:lang w:val="ru-RU"/>
        </w:rPr>
        <w:t>университета</w:t>
      </w:r>
      <w:r w:rsidRPr="005548FC">
        <w:rPr>
          <w:rFonts w:ascii="Times New Roman" w:hAnsi="Times New Roman" w:cs="Times New Roman"/>
          <w:sz w:val="28"/>
          <w:szCs w:val="28"/>
        </w:rPr>
        <w:t>. – 2024. – No. 2. – P. 53-62. – DOI 10.48184/2304-568X-2024-2-53-62. – EDN JJONAP</w:t>
      </w:r>
    </w:p>
    <w:p w14:paraId="35DB0244"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53.</w:t>
      </w:r>
      <w:r w:rsidRPr="005548FC">
        <w:rPr>
          <w:rFonts w:ascii="Times New Roman" w:hAnsi="Times New Roman" w:cs="Times New Roman"/>
          <w:sz w:val="28"/>
          <w:szCs w:val="28"/>
        </w:rPr>
        <w:tab/>
        <w:t xml:space="preserve">Anderson, J. W., Baird, P., Davis Jr, R. H., </w:t>
      </w:r>
      <w:proofErr w:type="spellStart"/>
      <w:r w:rsidRPr="005548FC">
        <w:rPr>
          <w:rFonts w:ascii="Times New Roman" w:hAnsi="Times New Roman" w:cs="Times New Roman"/>
          <w:sz w:val="28"/>
          <w:szCs w:val="28"/>
        </w:rPr>
        <w:t>Ferreri</w:t>
      </w:r>
      <w:proofErr w:type="spellEnd"/>
      <w:r w:rsidRPr="005548FC">
        <w:rPr>
          <w:rFonts w:ascii="Times New Roman" w:hAnsi="Times New Roman" w:cs="Times New Roman"/>
          <w:sz w:val="28"/>
          <w:szCs w:val="28"/>
        </w:rPr>
        <w:t xml:space="preserve">, S., </w:t>
      </w:r>
      <w:proofErr w:type="spellStart"/>
      <w:r w:rsidRPr="005548FC">
        <w:rPr>
          <w:rFonts w:ascii="Times New Roman" w:hAnsi="Times New Roman" w:cs="Times New Roman"/>
          <w:sz w:val="28"/>
          <w:szCs w:val="28"/>
        </w:rPr>
        <w:t>Knudtson</w:t>
      </w:r>
      <w:proofErr w:type="spellEnd"/>
      <w:r w:rsidRPr="005548FC">
        <w:rPr>
          <w:rFonts w:ascii="Times New Roman" w:hAnsi="Times New Roman" w:cs="Times New Roman"/>
          <w:sz w:val="28"/>
          <w:szCs w:val="28"/>
        </w:rPr>
        <w:t xml:space="preserve">, M., </w:t>
      </w:r>
      <w:proofErr w:type="spellStart"/>
      <w:r w:rsidRPr="005548FC">
        <w:rPr>
          <w:rFonts w:ascii="Times New Roman" w:hAnsi="Times New Roman" w:cs="Times New Roman"/>
          <w:sz w:val="28"/>
          <w:szCs w:val="28"/>
        </w:rPr>
        <w:t>Koraym</w:t>
      </w:r>
      <w:proofErr w:type="spellEnd"/>
      <w:r w:rsidRPr="005548FC">
        <w:rPr>
          <w:rFonts w:ascii="Times New Roman" w:hAnsi="Times New Roman" w:cs="Times New Roman"/>
          <w:sz w:val="28"/>
          <w:szCs w:val="28"/>
        </w:rPr>
        <w:t>, A., Waters, V., &amp; Williams, C. L. Health benefits of dietary fiber // Nutrition Reviews. — 2009. — Vol. 67, No. 4. — P. 188–205.</w:t>
      </w:r>
    </w:p>
    <w:p w14:paraId="2DF2C60B"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54.</w:t>
      </w:r>
      <w:r w:rsidRPr="005548FC">
        <w:rPr>
          <w:rFonts w:ascii="Times New Roman" w:hAnsi="Times New Roman" w:cs="Times New Roman"/>
          <w:sz w:val="28"/>
          <w:szCs w:val="28"/>
        </w:rPr>
        <w:tab/>
        <w:t xml:space="preserve">Khan, K., </w:t>
      </w:r>
      <w:proofErr w:type="spellStart"/>
      <w:r w:rsidRPr="005548FC">
        <w:rPr>
          <w:rFonts w:ascii="Times New Roman" w:hAnsi="Times New Roman" w:cs="Times New Roman"/>
          <w:sz w:val="28"/>
          <w:szCs w:val="28"/>
        </w:rPr>
        <w:t>Alam</w:t>
      </w:r>
      <w:proofErr w:type="spellEnd"/>
      <w:r w:rsidRPr="005548FC">
        <w:rPr>
          <w:rFonts w:ascii="Times New Roman" w:hAnsi="Times New Roman" w:cs="Times New Roman"/>
          <w:sz w:val="28"/>
          <w:szCs w:val="28"/>
        </w:rPr>
        <w:t>, S., Ali, A., Bibi, N., &amp; Khalil, S. Effect of dietary fiber on human health // Pakistan Journal of Nutrition. — 2007. — Vol. 6, No. 6. — P. 529–535.</w:t>
      </w:r>
    </w:p>
    <w:p w14:paraId="55A45795"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55.</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Prakongpan</w:t>
      </w:r>
      <w:proofErr w:type="spellEnd"/>
      <w:r w:rsidRPr="005548FC">
        <w:rPr>
          <w:rFonts w:ascii="Times New Roman" w:hAnsi="Times New Roman" w:cs="Times New Roman"/>
          <w:sz w:val="28"/>
          <w:szCs w:val="28"/>
        </w:rPr>
        <w:t xml:space="preserve">, S., </w:t>
      </w:r>
      <w:proofErr w:type="spellStart"/>
      <w:r w:rsidRPr="005548FC">
        <w:rPr>
          <w:rFonts w:ascii="Times New Roman" w:hAnsi="Times New Roman" w:cs="Times New Roman"/>
          <w:sz w:val="28"/>
          <w:szCs w:val="28"/>
        </w:rPr>
        <w:t>Nitithamyong</w:t>
      </w:r>
      <w:proofErr w:type="spellEnd"/>
      <w:r w:rsidRPr="005548FC">
        <w:rPr>
          <w:rFonts w:ascii="Times New Roman" w:hAnsi="Times New Roman" w:cs="Times New Roman"/>
          <w:sz w:val="28"/>
          <w:szCs w:val="28"/>
        </w:rPr>
        <w:t xml:space="preserve">, C., &amp; </w:t>
      </w:r>
      <w:proofErr w:type="spellStart"/>
      <w:r w:rsidRPr="005548FC">
        <w:rPr>
          <w:rFonts w:ascii="Times New Roman" w:hAnsi="Times New Roman" w:cs="Times New Roman"/>
          <w:sz w:val="28"/>
          <w:szCs w:val="28"/>
        </w:rPr>
        <w:t>Luangpituksa</w:t>
      </w:r>
      <w:proofErr w:type="spellEnd"/>
      <w:r w:rsidRPr="005548FC">
        <w:rPr>
          <w:rFonts w:ascii="Times New Roman" w:hAnsi="Times New Roman" w:cs="Times New Roman"/>
          <w:sz w:val="28"/>
          <w:szCs w:val="28"/>
        </w:rPr>
        <w:t>, P. Nutritional quality and dietary fiber composition of Thai vegetables, fruits and legumes // Food Chemistry. — 2010. — Vol. 30, No. 4. — P. 212–220.</w:t>
      </w:r>
    </w:p>
    <w:p w14:paraId="1CC0C2D4"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56.</w:t>
      </w:r>
      <w:r w:rsidRPr="005548FC">
        <w:rPr>
          <w:rFonts w:ascii="Times New Roman" w:hAnsi="Times New Roman" w:cs="Times New Roman"/>
          <w:sz w:val="28"/>
          <w:szCs w:val="28"/>
        </w:rPr>
        <w:tab/>
        <w:t xml:space="preserve">Gropper, S. S., Smith, J. L., &amp; </w:t>
      </w:r>
      <w:proofErr w:type="spellStart"/>
      <w:r w:rsidRPr="005548FC">
        <w:rPr>
          <w:rFonts w:ascii="Times New Roman" w:hAnsi="Times New Roman" w:cs="Times New Roman"/>
          <w:sz w:val="28"/>
          <w:szCs w:val="28"/>
        </w:rPr>
        <w:t>Carr</w:t>
      </w:r>
      <w:proofErr w:type="spellEnd"/>
      <w:r w:rsidRPr="005548FC">
        <w:rPr>
          <w:rFonts w:ascii="Times New Roman" w:hAnsi="Times New Roman" w:cs="Times New Roman"/>
          <w:sz w:val="28"/>
          <w:szCs w:val="28"/>
        </w:rPr>
        <w:t>, T. P. Hemicellulose. In Advanced Nutrition and Human Metabolism // Belmont, CA: Wadsworth, Cengage Learning. — 2009. — P. 110–115.</w:t>
      </w:r>
    </w:p>
    <w:p w14:paraId="29FEEE5F"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57.</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Silbernagel</w:t>
      </w:r>
      <w:proofErr w:type="spellEnd"/>
      <w:r w:rsidRPr="005548FC">
        <w:rPr>
          <w:rFonts w:ascii="Times New Roman" w:hAnsi="Times New Roman" w:cs="Times New Roman"/>
          <w:sz w:val="28"/>
          <w:szCs w:val="28"/>
        </w:rPr>
        <w:t xml:space="preserve">, S., Calame, W., Adams, A., van de </w:t>
      </w:r>
      <w:proofErr w:type="spellStart"/>
      <w:r w:rsidRPr="005548FC">
        <w:rPr>
          <w:rFonts w:ascii="Times New Roman" w:hAnsi="Times New Roman" w:cs="Times New Roman"/>
          <w:sz w:val="28"/>
          <w:szCs w:val="28"/>
        </w:rPr>
        <w:t>Wiele</w:t>
      </w:r>
      <w:proofErr w:type="spellEnd"/>
      <w:r w:rsidRPr="005548FC">
        <w:rPr>
          <w:rFonts w:ascii="Times New Roman" w:hAnsi="Times New Roman" w:cs="Times New Roman"/>
          <w:sz w:val="28"/>
          <w:szCs w:val="28"/>
        </w:rPr>
        <w:t xml:space="preserve">, T., &amp; Swann, J. R. Influence of dietary fibers on gut microbiota: Insights from cross-sectional studies and </w:t>
      </w:r>
      <w:proofErr w:type="spellStart"/>
      <w:r w:rsidRPr="005548FC">
        <w:rPr>
          <w:rFonts w:ascii="Times New Roman" w:hAnsi="Times New Roman" w:cs="Times New Roman"/>
          <w:sz w:val="28"/>
          <w:szCs w:val="28"/>
        </w:rPr>
        <w:lastRenderedPageBreak/>
        <w:t>randomised</w:t>
      </w:r>
      <w:proofErr w:type="spellEnd"/>
      <w:r w:rsidRPr="005548FC">
        <w:rPr>
          <w:rFonts w:ascii="Times New Roman" w:hAnsi="Times New Roman" w:cs="Times New Roman"/>
          <w:sz w:val="28"/>
          <w:szCs w:val="28"/>
        </w:rPr>
        <w:t xml:space="preserve"> controlled trials // European Journal of Clinical Nutrition. — 2019. — Vol. 73, No. 1. — P. 118–128.</w:t>
      </w:r>
    </w:p>
    <w:p w14:paraId="340B848F" w14:textId="77777777" w:rsidR="009C251E" w:rsidRPr="009C251E"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lang w:val="ru-RU"/>
        </w:rPr>
        <w:t>58.</w:t>
      </w:r>
      <w:r w:rsidRPr="005548FC">
        <w:rPr>
          <w:rFonts w:ascii="Times New Roman" w:hAnsi="Times New Roman" w:cs="Times New Roman"/>
          <w:sz w:val="28"/>
          <w:szCs w:val="28"/>
          <w:lang w:val="ru-RU"/>
        </w:rPr>
        <w:tab/>
      </w:r>
      <w:r w:rsidRPr="007535C3">
        <w:rPr>
          <w:rFonts w:ascii="Times New Roman" w:hAnsi="Times New Roman" w:cs="Times New Roman"/>
          <w:sz w:val="28"/>
          <w:szCs w:val="28"/>
          <w:lang w:val="ru-RU"/>
        </w:rPr>
        <w:t xml:space="preserve">Узаков, Я.М. Разработка технологии производства колбасных изделий с использованием растительного сырья / Я.М. Узаков, А.Н. Адиль, Л.А. Каимбаева, Т.Р. Кошоева, А.Т. Койшыбаева, Т.О. Нуракын // Все о мясе. – 2023. – № 3. – С. 32-35. </w:t>
      </w:r>
      <w:r w:rsidRPr="009C251E">
        <w:rPr>
          <w:rFonts w:ascii="Times New Roman" w:hAnsi="Times New Roman" w:cs="Times New Roman"/>
          <w:sz w:val="28"/>
          <w:szCs w:val="28"/>
        </w:rPr>
        <w:t>DOI: 10.21323/2071-2499-2023-3-32-35.</w:t>
      </w:r>
    </w:p>
    <w:p w14:paraId="38E937D1"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59.</w:t>
      </w:r>
      <w:r w:rsidRPr="005548FC">
        <w:rPr>
          <w:rFonts w:ascii="Times New Roman" w:hAnsi="Times New Roman" w:cs="Times New Roman"/>
          <w:sz w:val="28"/>
          <w:szCs w:val="28"/>
        </w:rPr>
        <w:tab/>
        <w:t>Mehta, N., Ahlawat, S. S., Sharma, D. P., &amp; Yadav, S. Novel trends in development of dietary fiber rich meat products—A critical review // Journal of Food Processing and Technology. — 2015. — Vol. 6, No. 6. — P. 467–474.</w:t>
      </w:r>
    </w:p>
    <w:p w14:paraId="660F2CE8"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60.</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Özbay</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Özbaş</w:t>
      </w:r>
      <w:proofErr w:type="spellEnd"/>
      <w:r w:rsidRPr="005548FC">
        <w:rPr>
          <w:rFonts w:ascii="Times New Roman" w:hAnsi="Times New Roman" w:cs="Times New Roman"/>
          <w:sz w:val="28"/>
          <w:szCs w:val="28"/>
        </w:rPr>
        <w:t xml:space="preserve">, Ö., &amp; </w:t>
      </w:r>
      <w:proofErr w:type="spellStart"/>
      <w:r w:rsidRPr="005548FC">
        <w:rPr>
          <w:rFonts w:ascii="Times New Roman" w:hAnsi="Times New Roman" w:cs="Times New Roman"/>
          <w:sz w:val="28"/>
          <w:szCs w:val="28"/>
        </w:rPr>
        <w:t>Ardıç</w:t>
      </w:r>
      <w:proofErr w:type="spellEnd"/>
      <w:r w:rsidRPr="005548FC">
        <w:rPr>
          <w:rFonts w:ascii="Times New Roman" w:hAnsi="Times New Roman" w:cs="Times New Roman"/>
          <w:sz w:val="28"/>
          <w:szCs w:val="28"/>
        </w:rPr>
        <w:t xml:space="preserve">, M. Dietary fibers as functional ingredients in meat products // Harran </w:t>
      </w:r>
      <w:proofErr w:type="spellStart"/>
      <w:r w:rsidRPr="005548FC">
        <w:rPr>
          <w:rFonts w:ascii="Times New Roman" w:hAnsi="Times New Roman" w:cs="Times New Roman"/>
          <w:sz w:val="28"/>
          <w:szCs w:val="28"/>
        </w:rPr>
        <w:t>Üniversitesi</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Veteriner</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Fakültesi</w:t>
      </w:r>
      <w:proofErr w:type="spellEnd"/>
      <w:r w:rsidRPr="005548FC">
        <w:rPr>
          <w:rFonts w:ascii="Times New Roman" w:hAnsi="Times New Roman" w:cs="Times New Roman"/>
          <w:sz w:val="28"/>
          <w:szCs w:val="28"/>
        </w:rPr>
        <w:t xml:space="preserve"> </w:t>
      </w:r>
      <w:proofErr w:type="spellStart"/>
      <w:r w:rsidRPr="005548FC">
        <w:rPr>
          <w:rFonts w:ascii="Times New Roman" w:hAnsi="Times New Roman" w:cs="Times New Roman"/>
          <w:sz w:val="28"/>
          <w:szCs w:val="28"/>
        </w:rPr>
        <w:t>Dergisi</w:t>
      </w:r>
      <w:proofErr w:type="spellEnd"/>
      <w:r w:rsidRPr="005548FC">
        <w:rPr>
          <w:rFonts w:ascii="Times New Roman" w:hAnsi="Times New Roman" w:cs="Times New Roman"/>
          <w:sz w:val="28"/>
          <w:szCs w:val="28"/>
        </w:rPr>
        <w:t>. — 2016. — Vol. 5, No. 2. — P. 184–189.</w:t>
      </w:r>
    </w:p>
    <w:p w14:paraId="6F3AB445"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61.</w:t>
      </w:r>
      <w:r w:rsidRPr="005548FC">
        <w:rPr>
          <w:rFonts w:ascii="Times New Roman" w:hAnsi="Times New Roman" w:cs="Times New Roman"/>
          <w:sz w:val="28"/>
          <w:szCs w:val="28"/>
        </w:rPr>
        <w:tab/>
        <w:t>Biswas, A. K., Kumar, V., Bhat, Z. F., &amp; Mandal, P. Functional meat products: A review // Journal of Food Science and Technology. — 2011. — Vol. 48, No. 1. — P. 1–15. — https://doi.org/10.1007/s13197-010-0146-2.</w:t>
      </w:r>
    </w:p>
    <w:p w14:paraId="3A229BCD"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62.</w:t>
      </w:r>
      <w:r w:rsidRPr="005548FC">
        <w:rPr>
          <w:rFonts w:ascii="Times New Roman" w:hAnsi="Times New Roman" w:cs="Times New Roman"/>
          <w:sz w:val="28"/>
          <w:szCs w:val="28"/>
          <w:lang w:val="ru-RU"/>
        </w:rPr>
        <w:tab/>
        <w:t>Есимбеков, А., Баймуканов, Д., Мусабекова, Р., &amp; Сарсенов, Б. Влияние пищевых волокон на качество мясных продуктов // Мясная промышленность Казахстана. — 2020. — No. 6. — P. 45–50.</w:t>
      </w:r>
    </w:p>
    <w:p w14:paraId="5CBFCE21"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63.</w:t>
      </w:r>
      <w:r w:rsidRPr="005548FC">
        <w:rPr>
          <w:rFonts w:ascii="Times New Roman" w:hAnsi="Times New Roman" w:cs="Times New Roman"/>
          <w:sz w:val="28"/>
          <w:szCs w:val="28"/>
        </w:rPr>
        <w:tab/>
        <w:t>Dhingra, D., Michael, M., Rajput, H., &amp; Patil, R. T. Dietary fiber in foods: A review // Journal of Food Science and Technology. — 2011. — Vol. 49, No. 3. — P. 255–266. — https://doi.org/10.1007/s13197-011-0365-5.</w:t>
      </w:r>
    </w:p>
    <w:p w14:paraId="4553ACD7"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64.</w:t>
      </w:r>
      <w:r w:rsidRPr="005548FC">
        <w:rPr>
          <w:rFonts w:ascii="Times New Roman" w:hAnsi="Times New Roman" w:cs="Times New Roman"/>
          <w:sz w:val="28"/>
          <w:szCs w:val="28"/>
        </w:rPr>
        <w:tab/>
        <w:t xml:space="preserve">Kim, H. W., &amp; </w:t>
      </w:r>
      <w:proofErr w:type="spellStart"/>
      <w:r w:rsidRPr="005548FC">
        <w:rPr>
          <w:rFonts w:ascii="Times New Roman" w:hAnsi="Times New Roman" w:cs="Times New Roman"/>
          <w:sz w:val="28"/>
          <w:szCs w:val="28"/>
        </w:rPr>
        <w:t>Paek</w:t>
      </w:r>
      <w:proofErr w:type="spellEnd"/>
      <w:r w:rsidRPr="005548FC">
        <w:rPr>
          <w:rFonts w:ascii="Times New Roman" w:hAnsi="Times New Roman" w:cs="Times New Roman"/>
          <w:sz w:val="28"/>
          <w:szCs w:val="28"/>
        </w:rPr>
        <w:t>, K. H. Functional meat products enriched with dietary fiber: Current trends and future prospects // Meat Science. — 2016. — Vol. 120. — P. 34–42. — https://doi.org/10.1016/j.meatsci.2016.03.021.</w:t>
      </w:r>
    </w:p>
    <w:p w14:paraId="361AA0AD"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65.</w:t>
      </w:r>
      <w:r w:rsidRPr="005548FC">
        <w:rPr>
          <w:rFonts w:ascii="Times New Roman" w:hAnsi="Times New Roman" w:cs="Times New Roman"/>
          <w:sz w:val="28"/>
          <w:szCs w:val="28"/>
        </w:rPr>
        <w:tab/>
        <w:t>FAO, 2021. Available online at: http://www.fao.org/faostat/en/ (Accessed: 08.02.2021).</w:t>
      </w:r>
    </w:p>
    <w:p w14:paraId="3692EE41"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66.</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Martau</w:t>
      </w:r>
      <w:proofErr w:type="spellEnd"/>
      <w:r w:rsidRPr="005548FC">
        <w:rPr>
          <w:rFonts w:ascii="Times New Roman" w:hAnsi="Times New Roman" w:cs="Times New Roman"/>
          <w:sz w:val="28"/>
          <w:szCs w:val="28"/>
        </w:rPr>
        <w:t xml:space="preserve">, G. A., </w:t>
      </w:r>
      <w:proofErr w:type="spellStart"/>
      <w:r w:rsidRPr="005548FC">
        <w:rPr>
          <w:rFonts w:ascii="Times New Roman" w:hAnsi="Times New Roman" w:cs="Times New Roman"/>
          <w:sz w:val="28"/>
          <w:szCs w:val="28"/>
        </w:rPr>
        <w:t>Teleky</w:t>
      </w:r>
      <w:proofErr w:type="spellEnd"/>
      <w:r w:rsidRPr="005548FC">
        <w:rPr>
          <w:rFonts w:ascii="Times New Roman" w:hAnsi="Times New Roman" w:cs="Times New Roman"/>
          <w:sz w:val="28"/>
          <w:szCs w:val="28"/>
        </w:rPr>
        <w:t xml:space="preserve">, B. E., </w:t>
      </w:r>
      <w:proofErr w:type="spellStart"/>
      <w:r w:rsidRPr="005548FC">
        <w:rPr>
          <w:rFonts w:ascii="Times New Roman" w:hAnsi="Times New Roman" w:cs="Times New Roman"/>
          <w:sz w:val="28"/>
          <w:szCs w:val="28"/>
        </w:rPr>
        <w:t>Ranga</w:t>
      </w:r>
      <w:proofErr w:type="spellEnd"/>
      <w:r w:rsidRPr="005548FC">
        <w:rPr>
          <w:rFonts w:ascii="Times New Roman" w:hAnsi="Times New Roman" w:cs="Times New Roman"/>
          <w:sz w:val="28"/>
          <w:szCs w:val="28"/>
        </w:rPr>
        <w:t xml:space="preserve">, F., Pop, I. D., &amp; </w:t>
      </w:r>
      <w:proofErr w:type="spellStart"/>
      <w:r w:rsidRPr="005548FC">
        <w:rPr>
          <w:rFonts w:ascii="Times New Roman" w:hAnsi="Times New Roman" w:cs="Times New Roman"/>
          <w:sz w:val="28"/>
          <w:szCs w:val="28"/>
        </w:rPr>
        <w:t>Vodnar</w:t>
      </w:r>
      <w:proofErr w:type="spellEnd"/>
      <w:r w:rsidRPr="005548FC">
        <w:rPr>
          <w:rFonts w:ascii="Times New Roman" w:hAnsi="Times New Roman" w:cs="Times New Roman"/>
          <w:sz w:val="28"/>
          <w:szCs w:val="28"/>
        </w:rPr>
        <w:t>, D. C. Apple pomace as a sustainable substrate in sourdough fermentation // Frontiers in Microbiology. — 2021. — Vol. 12, Article 742020. — P. 1–16.</w:t>
      </w:r>
    </w:p>
    <w:p w14:paraId="3DCB128C"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67.</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Kairova</w:t>
      </w:r>
      <w:proofErr w:type="spellEnd"/>
      <w:r w:rsidRPr="005548FC">
        <w:rPr>
          <w:rFonts w:ascii="Times New Roman" w:hAnsi="Times New Roman" w:cs="Times New Roman"/>
          <w:sz w:val="28"/>
          <w:szCs w:val="28"/>
        </w:rPr>
        <w:t xml:space="preserve">, G., </w:t>
      </w:r>
      <w:proofErr w:type="spellStart"/>
      <w:r w:rsidRPr="005548FC">
        <w:rPr>
          <w:rFonts w:ascii="Times New Roman" w:hAnsi="Times New Roman" w:cs="Times New Roman"/>
          <w:sz w:val="28"/>
          <w:szCs w:val="28"/>
        </w:rPr>
        <w:t>Daulet</w:t>
      </w:r>
      <w:proofErr w:type="spellEnd"/>
      <w:r w:rsidRPr="005548FC">
        <w:rPr>
          <w:rFonts w:ascii="Times New Roman" w:hAnsi="Times New Roman" w:cs="Times New Roman"/>
          <w:sz w:val="28"/>
          <w:szCs w:val="28"/>
        </w:rPr>
        <w:t xml:space="preserve">, N., </w:t>
      </w:r>
      <w:proofErr w:type="spellStart"/>
      <w:r w:rsidRPr="005548FC">
        <w:rPr>
          <w:rFonts w:ascii="Times New Roman" w:hAnsi="Times New Roman" w:cs="Times New Roman"/>
          <w:sz w:val="28"/>
          <w:szCs w:val="28"/>
        </w:rPr>
        <w:t>Solomadin</w:t>
      </w:r>
      <w:proofErr w:type="spellEnd"/>
      <w:r w:rsidRPr="005548FC">
        <w:rPr>
          <w:rFonts w:ascii="Times New Roman" w:hAnsi="Times New Roman" w:cs="Times New Roman"/>
          <w:sz w:val="28"/>
          <w:szCs w:val="28"/>
        </w:rPr>
        <w:t xml:space="preserve">, M., </w:t>
      </w:r>
      <w:proofErr w:type="spellStart"/>
      <w:r w:rsidRPr="005548FC">
        <w:rPr>
          <w:rFonts w:ascii="Times New Roman" w:hAnsi="Times New Roman" w:cs="Times New Roman"/>
          <w:sz w:val="28"/>
          <w:szCs w:val="28"/>
        </w:rPr>
        <w:t>Sandybayev</w:t>
      </w:r>
      <w:proofErr w:type="spellEnd"/>
      <w:r w:rsidRPr="005548FC">
        <w:rPr>
          <w:rFonts w:ascii="Times New Roman" w:hAnsi="Times New Roman" w:cs="Times New Roman"/>
          <w:sz w:val="28"/>
          <w:szCs w:val="28"/>
        </w:rPr>
        <w:t xml:space="preserve">, N., </w:t>
      </w:r>
      <w:proofErr w:type="spellStart"/>
      <w:r w:rsidRPr="005548FC">
        <w:rPr>
          <w:rFonts w:ascii="Times New Roman" w:hAnsi="Times New Roman" w:cs="Times New Roman"/>
          <w:sz w:val="28"/>
          <w:szCs w:val="28"/>
        </w:rPr>
        <w:t>Orkara</w:t>
      </w:r>
      <w:proofErr w:type="spellEnd"/>
      <w:r w:rsidRPr="005548FC">
        <w:rPr>
          <w:rFonts w:ascii="Times New Roman" w:hAnsi="Times New Roman" w:cs="Times New Roman"/>
          <w:sz w:val="28"/>
          <w:szCs w:val="28"/>
        </w:rPr>
        <w:t xml:space="preserve">, S., </w:t>
      </w:r>
      <w:proofErr w:type="spellStart"/>
      <w:r w:rsidRPr="005548FC">
        <w:rPr>
          <w:rFonts w:ascii="Times New Roman" w:hAnsi="Times New Roman" w:cs="Times New Roman"/>
          <w:sz w:val="28"/>
          <w:szCs w:val="28"/>
        </w:rPr>
        <w:t>Beloussov</w:t>
      </w:r>
      <w:proofErr w:type="spellEnd"/>
      <w:r w:rsidRPr="005548FC">
        <w:rPr>
          <w:rFonts w:ascii="Times New Roman" w:hAnsi="Times New Roman" w:cs="Times New Roman"/>
          <w:sz w:val="28"/>
          <w:szCs w:val="28"/>
        </w:rPr>
        <w:t xml:space="preserve">, V., </w:t>
      </w:r>
      <w:proofErr w:type="spellStart"/>
      <w:r w:rsidRPr="005548FC">
        <w:rPr>
          <w:rFonts w:ascii="Times New Roman" w:hAnsi="Times New Roman" w:cs="Times New Roman"/>
          <w:sz w:val="28"/>
          <w:szCs w:val="28"/>
        </w:rPr>
        <w:t>Kerimbek</w:t>
      </w:r>
      <w:proofErr w:type="spellEnd"/>
      <w:r w:rsidRPr="005548FC">
        <w:rPr>
          <w:rFonts w:ascii="Times New Roman" w:hAnsi="Times New Roman" w:cs="Times New Roman"/>
          <w:sz w:val="28"/>
          <w:szCs w:val="28"/>
        </w:rPr>
        <w:t xml:space="preserve">, N., </w:t>
      </w:r>
      <w:proofErr w:type="spellStart"/>
      <w:r w:rsidRPr="005548FC">
        <w:rPr>
          <w:rFonts w:ascii="Times New Roman" w:hAnsi="Times New Roman" w:cs="Times New Roman"/>
          <w:sz w:val="28"/>
          <w:szCs w:val="28"/>
        </w:rPr>
        <w:t>Gritsenko</w:t>
      </w:r>
      <w:proofErr w:type="spellEnd"/>
      <w:r w:rsidRPr="005548FC">
        <w:rPr>
          <w:rFonts w:ascii="Times New Roman" w:hAnsi="Times New Roman" w:cs="Times New Roman"/>
          <w:sz w:val="28"/>
          <w:szCs w:val="28"/>
        </w:rPr>
        <w:t xml:space="preserve">, D., &amp; </w:t>
      </w:r>
      <w:proofErr w:type="spellStart"/>
      <w:r w:rsidRPr="005548FC">
        <w:rPr>
          <w:rFonts w:ascii="Times New Roman" w:hAnsi="Times New Roman" w:cs="Times New Roman"/>
          <w:sz w:val="28"/>
          <w:szCs w:val="28"/>
        </w:rPr>
        <w:t>Sapakhova</w:t>
      </w:r>
      <w:proofErr w:type="spellEnd"/>
      <w:r w:rsidRPr="005548FC">
        <w:rPr>
          <w:rFonts w:ascii="Times New Roman" w:hAnsi="Times New Roman" w:cs="Times New Roman"/>
          <w:sz w:val="28"/>
          <w:szCs w:val="28"/>
        </w:rPr>
        <w:t xml:space="preserve">, Z. Identification of Apple Cultivars Resistant to Fire Blight (Erwinia </w:t>
      </w:r>
      <w:proofErr w:type="spellStart"/>
      <w:r w:rsidRPr="005548FC">
        <w:rPr>
          <w:rFonts w:ascii="Times New Roman" w:hAnsi="Times New Roman" w:cs="Times New Roman"/>
          <w:sz w:val="28"/>
          <w:szCs w:val="28"/>
        </w:rPr>
        <w:t>amylovora</w:t>
      </w:r>
      <w:proofErr w:type="spellEnd"/>
      <w:r w:rsidRPr="005548FC">
        <w:rPr>
          <w:rFonts w:ascii="Times New Roman" w:hAnsi="Times New Roman" w:cs="Times New Roman"/>
          <w:sz w:val="28"/>
          <w:szCs w:val="28"/>
        </w:rPr>
        <w:t xml:space="preserve">) Using Molecular Markers // </w:t>
      </w:r>
      <w:proofErr w:type="spellStart"/>
      <w:r w:rsidRPr="005548FC">
        <w:rPr>
          <w:rFonts w:ascii="Times New Roman" w:hAnsi="Times New Roman" w:cs="Times New Roman"/>
          <w:sz w:val="28"/>
          <w:szCs w:val="28"/>
        </w:rPr>
        <w:t>Horticulturae</w:t>
      </w:r>
      <w:proofErr w:type="spellEnd"/>
      <w:r w:rsidRPr="005548FC">
        <w:rPr>
          <w:rFonts w:ascii="Times New Roman" w:hAnsi="Times New Roman" w:cs="Times New Roman"/>
          <w:sz w:val="28"/>
          <w:szCs w:val="28"/>
        </w:rPr>
        <w:t>. — 2023. — Vol. 9, No. 1000.</w:t>
      </w:r>
    </w:p>
    <w:p w14:paraId="32936405"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68.</w:t>
      </w:r>
      <w:r w:rsidRPr="005548FC">
        <w:rPr>
          <w:rFonts w:ascii="Times New Roman" w:hAnsi="Times New Roman" w:cs="Times New Roman"/>
          <w:sz w:val="28"/>
          <w:szCs w:val="28"/>
        </w:rPr>
        <w:tab/>
        <w:t xml:space="preserve">Krishna, M., </w:t>
      </w:r>
      <w:proofErr w:type="spellStart"/>
      <w:r w:rsidRPr="005548FC">
        <w:rPr>
          <w:rFonts w:ascii="Times New Roman" w:hAnsi="Times New Roman" w:cs="Times New Roman"/>
          <w:sz w:val="28"/>
          <w:szCs w:val="28"/>
        </w:rPr>
        <w:t>Nindo</w:t>
      </w:r>
      <w:proofErr w:type="spellEnd"/>
      <w:r w:rsidRPr="005548FC">
        <w:rPr>
          <w:rFonts w:ascii="Times New Roman" w:hAnsi="Times New Roman" w:cs="Times New Roman"/>
          <w:sz w:val="28"/>
          <w:szCs w:val="28"/>
        </w:rPr>
        <w:t>, C. I., &amp; Min, S. C. Development of fish gelatin edible films using extrusion and compression molding // Journal of Food Engineering. — 2012. — Vol. 108, No. 2. — P. 337–344.</w:t>
      </w:r>
    </w:p>
    <w:p w14:paraId="5B70E184"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69.</w:t>
      </w:r>
      <w:r w:rsidRPr="005548FC">
        <w:rPr>
          <w:rFonts w:ascii="Times New Roman" w:hAnsi="Times New Roman" w:cs="Times New Roman"/>
          <w:sz w:val="28"/>
          <w:szCs w:val="28"/>
        </w:rPr>
        <w:tab/>
        <w:t xml:space="preserve">Skinner, R. C., Gigliotti, J. C., Ku, K. M., &amp; </w:t>
      </w:r>
      <w:proofErr w:type="spellStart"/>
      <w:r w:rsidRPr="005548FC">
        <w:rPr>
          <w:rFonts w:ascii="Times New Roman" w:hAnsi="Times New Roman" w:cs="Times New Roman"/>
          <w:sz w:val="28"/>
          <w:szCs w:val="28"/>
        </w:rPr>
        <w:t>Tou</w:t>
      </w:r>
      <w:proofErr w:type="spellEnd"/>
      <w:r w:rsidRPr="005548FC">
        <w:rPr>
          <w:rFonts w:ascii="Times New Roman" w:hAnsi="Times New Roman" w:cs="Times New Roman"/>
          <w:sz w:val="28"/>
          <w:szCs w:val="28"/>
        </w:rPr>
        <w:t>, J. C. A comprehensive analysis of the composition, health benefits, and safety of apple pomace // Nutrition Reviews. — 2018. — Vol. 76, No. 12. — P. 893–909. — https://doi.org/10.1093/nutrit/nuy033.</w:t>
      </w:r>
    </w:p>
    <w:p w14:paraId="14886CA8"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lastRenderedPageBreak/>
        <w:t>70.</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Lyu</w:t>
      </w:r>
      <w:proofErr w:type="spellEnd"/>
      <w:r w:rsidRPr="005548FC">
        <w:rPr>
          <w:rFonts w:ascii="Times New Roman" w:hAnsi="Times New Roman" w:cs="Times New Roman"/>
          <w:sz w:val="28"/>
          <w:szCs w:val="28"/>
        </w:rPr>
        <w:t xml:space="preserve">, F., Luiz, S. F., </w:t>
      </w:r>
      <w:proofErr w:type="spellStart"/>
      <w:r w:rsidRPr="005548FC">
        <w:rPr>
          <w:rFonts w:ascii="Times New Roman" w:hAnsi="Times New Roman" w:cs="Times New Roman"/>
          <w:sz w:val="28"/>
          <w:szCs w:val="28"/>
        </w:rPr>
        <w:t>Azeredo</w:t>
      </w:r>
      <w:proofErr w:type="spellEnd"/>
      <w:r w:rsidRPr="005548FC">
        <w:rPr>
          <w:rFonts w:ascii="Times New Roman" w:hAnsi="Times New Roman" w:cs="Times New Roman"/>
          <w:sz w:val="28"/>
          <w:szCs w:val="28"/>
        </w:rPr>
        <w:t xml:space="preserve">, D. R. P., Cruz, A. G., </w:t>
      </w:r>
      <w:proofErr w:type="spellStart"/>
      <w:r w:rsidRPr="005548FC">
        <w:rPr>
          <w:rFonts w:ascii="Times New Roman" w:hAnsi="Times New Roman" w:cs="Times New Roman"/>
          <w:sz w:val="28"/>
          <w:szCs w:val="28"/>
        </w:rPr>
        <w:t>Ajlouni</w:t>
      </w:r>
      <w:proofErr w:type="spellEnd"/>
      <w:r w:rsidRPr="005548FC">
        <w:rPr>
          <w:rFonts w:ascii="Times New Roman" w:hAnsi="Times New Roman" w:cs="Times New Roman"/>
          <w:sz w:val="28"/>
          <w:szCs w:val="28"/>
        </w:rPr>
        <w:t xml:space="preserve">, S., </w:t>
      </w:r>
      <w:proofErr w:type="spellStart"/>
      <w:r w:rsidRPr="005548FC">
        <w:rPr>
          <w:rFonts w:ascii="Times New Roman" w:hAnsi="Times New Roman" w:cs="Times New Roman"/>
          <w:sz w:val="28"/>
          <w:szCs w:val="28"/>
        </w:rPr>
        <w:t>Ranadheera</w:t>
      </w:r>
      <w:proofErr w:type="spellEnd"/>
      <w:r w:rsidRPr="005548FC">
        <w:rPr>
          <w:rFonts w:ascii="Times New Roman" w:hAnsi="Times New Roman" w:cs="Times New Roman"/>
          <w:sz w:val="28"/>
          <w:szCs w:val="28"/>
        </w:rPr>
        <w:t>, C. S. Apple Pomace as a Functional and Healthy Ingredient in Food Products: A Review // Processes. — 2020. — Vol. 8, No. 3. — P. 319. — https://doi.org/10.3390/pr8030319.</w:t>
      </w:r>
    </w:p>
    <w:p w14:paraId="50BD2B7E"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71.</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Persic</w:t>
      </w:r>
      <w:proofErr w:type="spellEnd"/>
      <w:r w:rsidRPr="005548FC">
        <w:rPr>
          <w:rFonts w:ascii="Times New Roman" w:hAnsi="Times New Roman" w:cs="Times New Roman"/>
          <w:sz w:val="28"/>
          <w:szCs w:val="28"/>
        </w:rPr>
        <w:t xml:space="preserve">, M., </w:t>
      </w:r>
      <w:proofErr w:type="spellStart"/>
      <w:r w:rsidRPr="005548FC">
        <w:rPr>
          <w:rFonts w:ascii="Times New Roman" w:hAnsi="Times New Roman" w:cs="Times New Roman"/>
          <w:sz w:val="28"/>
          <w:szCs w:val="28"/>
        </w:rPr>
        <w:t>Mikulic-Petkovsek</w:t>
      </w:r>
      <w:proofErr w:type="spellEnd"/>
      <w:r w:rsidRPr="005548FC">
        <w:rPr>
          <w:rFonts w:ascii="Times New Roman" w:hAnsi="Times New Roman" w:cs="Times New Roman"/>
          <w:sz w:val="28"/>
          <w:szCs w:val="28"/>
        </w:rPr>
        <w:t xml:space="preserve">, M., </w:t>
      </w:r>
      <w:proofErr w:type="spellStart"/>
      <w:r w:rsidRPr="005548FC">
        <w:rPr>
          <w:rFonts w:ascii="Times New Roman" w:hAnsi="Times New Roman" w:cs="Times New Roman"/>
          <w:sz w:val="28"/>
          <w:szCs w:val="28"/>
        </w:rPr>
        <w:t>Slatnar</w:t>
      </w:r>
      <w:proofErr w:type="spellEnd"/>
      <w:r w:rsidRPr="005548FC">
        <w:rPr>
          <w:rFonts w:ascii="Times New Roman" w:hAnsi="Times New Roman" w:cs="Times New Roman"/>
          <w:sz w:val="28"/>
          <w:szCs w:val="28"/>
        </w:rPr>
        <w:t xml:space="preserve">, A., &amp; </w:t>
      </w:r>
      <w:proofErr w:type="spellStart"/>
      <w:r w:rsidRPr="005548FC">
        <w:rPr>
          <w:rFonts w:ascii="Times New Roman" w:hAnsi="Times New Roman" w:cs="Times New Roman"/>
          <w:sz w:val="28"/>
          <w:szCs w:val="28"/>
        </w:rPr>
        <w:t>Veberic</w:t>
      </w:r>
      <w:proofErr w:type="spellEnd"/>
      <w:r w:rsidRPr="005548FC">
        <w:rPr>
          <w:rFonts w:ascii="Times New Roman" w:hAnsi="Times New Roman" w:cs="Times New Roman"/>
          <w:sz w:val="28"/>
          <w:szCs w:val="28"/>
        </w:rPr>
        <w:t>, R. Proximal composition of apple pomace and its beneficial components // Journal of Antioxidant Research. — 2017. — Vol. 34, No. 2. — P. 45–57.</w:t>
      </w:r>
    </w:p>
    <w:p w14:paraId="043A5F0A"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72.</w:t>
      </w:r>
      <w:r w:rsidRPr="005548FC">
        <w:rPr>
          <w:rFonts w:ascii="Times New Roman" w:hAnsi="Times New Roman" w:cs="Times New Roman"/>
          <w:sz w:val="28"/>
          <w:szCs w:val="28"/>
        </w:rPr>
        <w:tab/>
        <w:t xml:space="preserve">Wang, X., Chen, Q., &amp; </w:t>
      </w:r>
      <w:proofErr w:type="spellStart"/>
      <w:r w:rsidRPr="005548FC">
        <w:rPr>
          <w:rFonts w:ascii="Times New Roman" w:hAnsi="Times New Roman" w:cs="Times New Roman"/>
          <w:sz w:val="28"/>
          <w:szCs w:val="28"/>
        </w:rPr>
        <w:t>Lü</w:t>
      </w:r>
      <w:proofErr w:type="spellEnd"/>
      <w:r w:rsidRPr="005548FC">
        <w:rPr>
          <w:rFonts w:ascii="Times New Roman" w:hAnsi="Times New Roman" w:cs="Times New Roman"/>
          <w:sz w:val="28"/>
          <w:szCs w:val="28"/>
        </w:rPr>
        <w:t xml:space="preserve">, X. Pectin Extracted from Apple Pomace and Citrus Peel by Subcritical Water // Food </w:t>
      </w:r>
      <w:proofErr w:type="spellStart"/>
      <w:r w:rsidRPr="005548FC">
        <w:rPr>
          <w:rFonts w:ascii="Times New Roman" w:hAnsi="Times New Roman" w:cs="Times New Roman"/>
          <w:sz w:val="28"/>
          <w:szCs w:val="28"/>
        </w:rPr>
        <w:t>Hydrocoll</w:t>
      </w:r>
      <w:proofErr w:type="spellEnd"/>
      <w:r w:rsidRPr="005548FC">
        <w:rPr>
          <w:rFonts w:ascii="Times New Roman" w:hAnsi="Times New Roman" w:cs="Times New Roman"/>
          <w:sz w:val="28"/>
          <w:szCs w:val="28"/>
        </w:rPr>
        <w:t>. — 2014. — Vol. 38. — P. 129–137.</w:t>
      </w:r>
    </w:p>
    <w:p w14:paraId="4E5CA314"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73.</w:t>
      </w:r>
      <w:r w:rsidRPr="005548FC">
        <w:rPr>
          <w:rFonts w:ascii="Times New Roman" w:hAnsi="Times New Roman" w:cs="Times New Roman"/>
          <w:sz w:val="28"/>
          <w:szCs w:val="28"/>
        </w:rPr>
        <w:tab/>
        <w:t>Bai, X., Yue, T., Yuan, Y., &amp; Zhang, H. Optimization of Microwave-Assisted Extraction of Polyphenols from Apple Pomace Using Response Surface Methodology and HPLC Analysis // J. Sep. Sci. — 2010. — Vol. 33. — P. 3751–3758.</w:t>
      </w:r>
    </w:p>
    <w:p w14:paraId="52E902B1"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74.</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Benvenutti</w:t>
      </w:r>
      <w:proofErr w:type="spellEnd"/>
      <w:r w:rsidRPr="005548FC">
        <w:rPr>
          <w:rFonts w:ascii="Times New Roman" w:hAnsi="Times New Roman" w:cs="Times New Roman"/>
          <w:sz w:val="28"/>
          <w:szCs w:val="28"/>
        </w:rPr>
        <w:t xml:space="preserve">, L.; </w:t>
      </w:r>
      <w:proofErr w:type="spellStart"/>
      <w:r w:rsidRPr="005548FC">
        <w:rPr>
          <w:rFonts w:ascii="Times New Roman" w:hAnsi="Times New Roman" w:cs="Times New Roman"/>
          <w:sz w:val="28"/>
          <w:szCs w:val="28"/>
        </w:rPr>
        <w:t>Bortolini</w:t>
      </w:r>
      <w:proofErr w:type="spellEnd"/>
      <w:r w:rsidRPr="005548FC">
        <w:rPr>
          <w:rFonts w:ascii="Times New Roman" w:hAnsi="Times New Roman" w:cs="Times New Roman"/>
          <w:sz w:val="28"/>
          <w:szCs w:val="28"/>
        </w:rPr>
        <w:t>, D.G.; Nogueira, A.; Zielinski, A.A.F.; Alberti, A. The effect of addition of phenolic compounds recovered from apple pomace on cider quality // LWT Food Sci. Technol. — 2019. — Vol. 100. — P. 348–354.</w:t>
      </w:r>
    </w:p>
    <w:p w14:paraId="501924A1"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75.</w:t>
      </w:r>
      <w:r w:rsidRPr="005548FC">
        <w:rPr>
          <w:rFonts w:ascii="Times New Roman" w:hAnsi="Times New Roman" w:cs="Times New Roman"/>
          <w:sz w:val="28"/>
          <w:szCs w:val="28"/>
        </w:rPr>
        <w:tab/>
        <w:t xml:space="preserve">Silva, L.R.; Pereira, M.J.; Andrade, P.B.; </w:t>
      </w:r>
      <w:proofErr w:type="spellStart"/>
      <w:r w:rsidRPr="005548FC">
        <w:rPr>
          <w:rFonts w:ascii="Times New Roman" w:hAnsi="Times New Roman" w:cs="Times New Roman"/>
          <w:sz w:val="28"/>
          <w:szCs w:val="28"/>
        </w:rPr>
        <w:t>Valentão</w:t>
      </w:r>
      <w:proofErr w:type="spellEnd"/>
      <w:r w:rsidRPr="005548FC">
        <w:rPr>
          <w:rFonts w:ascii="Times New Roman" w:hAnsi="Times New Roman" w:cs="Times New Roman"/>
          <w:sz w:val="28"/>
          <w:szCs w:val="28"/>
        </w:rPr>
        <w:t xml:space="preserve">, P.; </w:t>
      </w:r>
      <w:proofErr w:type="spellStart"/>
      <w:r w:rsidRPr="005548FC">
        <w:rPr>
          <w:rFonts w:ascii="Times New Roman" w:hAnsi="Times New Roman" w:cs="Times New Roman"/>
          <w:sz w:val="28"/>
          <w:szCs w:val="28"/>
        </w:rPr>
        <w:t>Ferreres</w:t>
      </w:r>
      <w:proofErr w:type="spellEnd"/>
      <w:r w:rsidRPr="005548FC">
        <w:rPr>
          <w:rFonts w:ascii="Times New Roman" w:hAnsi="Times New Roman" w:cs="Times New Roman"/>
          <w:sz w:val="28"/>
          <w:szCs w:val="28"/>
        </w:rPr>
        <w:t>, F. Polyphenolic compounds from apple pomace: A by-product with valuable biological activities // Journal of Agricultural and Food Chemistry. — 2020. — Vol. 68, No. 1. — P. 12–24.</w:t>
      </w:r>
    </w:p>
    <w:p w14:paraId="6F9F16A4"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76.</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Ehrenkranz</w:t>
      </w:r>
      <w:proofErr w:type="spellEnd"/>
      <w:r w:rsidRPr="005548FC">
        <w:rPr>
          <w:rFonts w:ascii="Times New Roman" w:hAnsi="Times New Roman" w:cs="Times New Roman"/>
          <w:sz w:val="28"/>
          <w:szCs w:val="28"/>
        </w:rPr>
        <w:t>, J.R.L.; Lewis, N.G.; Kahn, R.; Roth, J. Phlorizin: A review of its chemistry, physiology, and use in diabetes // American Journal of Physiology-Endocrinology and Metabolism. — 2005. — Vol. 289, No. 1. — P. E7–E13.</w:t>
      </w:r>
    </w:p>
    <w:p w14:paraId="45348FD5"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77.</w:t>
      </w:r>
      <w:r w:rsidRPr="005548FC">
        <w:rPr>
          <w:rFonts w:ascii="Times New Roman" w:hAnsi="Times New Roman" w:cs="Times New Roman"/>
          <w:sz w:val="28"/>
          <w:szCs w:val="28"/>
        </w:rPr>
        <w:tab/>
        <w:t>Meng, S.; Cao, J.; Feng, Q.; Peng, J.; Hu, Y. Roles of chlorogenic acid on regulating glucose and lipids metabolism: A review // Journal of Nutritional Biochemistry. — 2013. — Vol. 24, No. 11. — P. 1771–1780.</w:t>
      </w:r>
    </w:p>
    <w:p w14:paraId="0C7EBAC5"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78.</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Antonic</w:t>
      </w:r>
      <w:proofErr w:type="spellEnd"/>
      <w:r w:rsidRPr="005548FC">
        <w:rPr>
          <w:rFonts w:ascii="Times New Roman" w:hAnsi="Times New Roman" w:cs="Times New Roman"/>
          <w:sz w:val="28"/>
          <w:szCs w:val="28"/>
        </w:rPr>
        <w:t xml:space="preserve">, B.; </w:t>
      </w:r>
      <w:proofErr w:type="spellStart"/>
      <w:r w:rsidRPr="005548FC">
        <w:rPr>
          <w:rFonts w:ascii="Times New Roman" w:hAnsi="Times New Roman" w:cs="Times New Roman"/>
          <w:sz w:val="28"/>
          <w:szCs w:val="28"/>
        </w:rPr>
        <w:t>Jancikova</w:t>
      </w:r>
      <w:proofErr w:type="spellEnd"/>
      <w:r w:rsidRPr="005548FC">
        <w:rPr>
          <w:rFonts w:ascii="Times New Roman" w:hAnsi="Times New Roman" w:cs="Times New Roman"/>
          <w:sz w:val="28"/>
          <w:szCs w:val="28"/>
        </w:rPr>
        <w:t xml:space="preserve">, S.; </w:t>
      </w:r>
      <w:proofErr w:type="spellStart"/>
      <w:r w:rsidRPr="005548FC">
        <w:rPr>
          <w:rFonts w:ascii="Times New Roman" w:hAnsi="Times New Roman" w:cs="Times New Roman"/>
          <w:sz w:val="28"/>
          <w:szCs w:val="28"/>
        </w:rPr>
        <w:t>Dordevic</w:t>
      </w:r>
      <w:proofErr w:type="spellEnd"/>
      <w:r w:rsidRPr="005548FC">
        <w:rPr>
          <w:rFonts w:ascii="Times New Roman" w:hAnsi="Times New Roman" w:cs="Times New Roman"/>
          <w:sz w:val="28"/>
          <w:szCs w:val="28"/>
        </w:rPr>
        <w:t xml:space="preserve">, D.; </w:t>
      </w:r>
      <w:proofErr w:type="spellStart"/>
      <w:r w:rsidRPr="005548FC">
        <w:rPr>
          <w:rFonts w:ascii="Times New Roman" w:hAnsi="Times New Roman" w:cs="Times New Roman"/>
          <w:sz w:val="28"/>
          <w:szCs w:val="28"/>
        </w:rPr>
        <w:t>Tremlova</w:t>
      </w:r>
      <w:proofErr w:type="spellEnd"/>
      <w:r w:rsidRPr="005548FC">
        <w:rPr>
          <w:rFonts w:ascii="Times New Roman" w:hAnsi="Times New Roman" w:cs="Times New Roman"/>
          <w:sz w:val="28"/>
          <w:szCs w:val="28"/>
        </w:rPr>
        <w:t>, B. Apple pomace as food fortification ingredient: A systematic review and meta-analysis // Journal of Food Science. — 2020. — Vol. 85, No. 10. — P. 2977–2985.</w:t>
      </w:r>
    </w:p>
    <w:p w14:paraId="74CFC99E"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79.</w:t>
      </w:r>
      <w:r w:rsidRPr="005548FC">
        <w:rPr>
          <w:rFonts w:ascii="Times New Roman" w:hAnsi="Times New Roman" w:cs="Times New Roman"/>
          <w:sz w:val="28"/>
          <w:szCs w:val="28"/>
        </w:rPr>
        <w:tab/>
        <w:t>Jung, J.; Cavender, G.; Zhao, Y. Impingement drying for preparing dried apple pomace flour and its fortification in bakery and meat products // Journal of Food Science and Technology. — 2015. — Vol. 52, No. 9. — P. 5568–5578. https://doi.org/10.1007/s13197-014-1680-4.</w:t>
      </w:r>
    </w:p>
    <w:p w14:paraId="62769920"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80.</w:t>
      </w:r>
      <w:r w:rsidRPr="005548FC">
        <w:rPr>
          <w:rFonts w:ascii="Times New Roman" w:hAnsi="Times New Roman" w:cs="Times New Roman"/>
          <w:sz w:val="28"/>
          <w:szCs w:val="28"/>
        </w:rPr>
        <w:tab/>
        <w:t>Younis, K.; Ahmad, S. Quality evaluation of buffalo meat patties incorporated with apple pomace powder // Buffalo Bulletin. — 2018. — Vol. 37, No. 3. — P. 389–401.</w:t>
      </w:r>
    </w:p>
    <w:p w14:paraId="7ADD3BA9"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81.</w:t>
      </w:r>
      <w:r w:rsidRPr="005548FC">
        <w:rPr>
          <w:rFonts w:ascii="Times New Roman" w:hAnsi="Times New Roman" w:cs="Times New Roman"/>
          <w:sz w:val="28"/>
          <w:szCs w:val="28"/>
        </w:rPr>
        <w:tab/>
        <w:t xml:space="preserve">Yadav, S.; Malik, A.K.; </w:t>
      </w:r>
      <w:proofErr w:type="spellStart"/>
      <w:r w:rsidRPr="005548FC">
        <w:rPr>
          <w:rFonts w:ascii="Times New Roman" w:hAnsi="Times New Roman" w:cs="Times New Roman"/>
          <w:sz w:val="28"/>
          <w:szCs w:val="28"/>
        </w:rPr>
        <w:t>Pathera</w:t>
      </w:r>
      <w:proofErr w:type="spellEnd"/>
      <w:r w:rsidRPr="005548FC">
        <w:rPr>
          <w:rFonts w:ascii="Times New Roman" w:hAnsi="Times New Roman" w:cs="Times New Roman"/>
          <w:sz w:val="28"/>
          <w:szCs w:val="28"/>
        </w:rPr>
        <w:t xml:space="preserve">, A.K.; Islam, R.U.; Sharma, D.P. Development of </w:t>
      </w:r>
      <w:proofErr w:type="spellStart"/>
      <w:r w:rsidRPr="005548FC">
        <w:rPr>
          <w:rFonts w:ascii="Times New Roman" w:hAnsi="Times New Roman" w:cs="Times New Roman"/>
          <w:sz w:val="28"/>
          <w:szCs w:val="28"/>
        </w:rPr>
        <w:t>fibre</w:t>
      </w:r>
      <w:proofErr w:type="spellEnd"/>
      <w:r w:rsidRPr="005548FC">
        <w:rPr>
          <w:rFonts w:ascii="Times New Roman" w:hAnsi="Times New Roman" w:cs="Times New Roman"/>
          <w:sz w:val="28"/>
          <w:szCs w:val="28"/>
        </w:rPr>
        <w:t>-enriched chicken nuggets by incorporating wheat bran and dried apple pomace // Indian Journal of Poultry Science. — 2016. — Vol. 51, No. 3. — P. 312–316. https://doi.org/10.5958/0974-8180.2016.00052.0.</w:t>
      </w:r>
    </w:p>
    <w:p w14:paraId="1446B6D6"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lastRenderedPageBreak/>
        <w:t>82.</w:t>
      </w:r>
      <w:r w:rsidRPr="005548FC">
        <w:rPr>
          <w:rFonts w:ascii="Times New Roman" w:hAnsi="Times New Roman" w:cs="Times New Roman"/>
          <w:sz w:val="28"/>
          <w:szCs w:val="28"/>
        </w:rPr>
        <w:tab/>
        <w:t xml:space="preserve">Yadav, S.; Malik, A.; </w:t>
      </w:r>
      <w:proofErr w:type="spellStart"/>
      <w:r w:rsidRPr="005548FC">
        <w:rPr>
          <w:rFonts w:ascii="Times New Roman" w:hAnsi="Times New Roman" w:cs="Times New Roman"/>
          <w:sz w:val="28"/>
          <w:szCs w:val="28"/>
        </w:rPr>
        <w:t>Pathera</w:t>
      </w:r>
      <w:proofErr w:type="spellEnd"/>
      <w:r w:rsidRPr="005548FC">
        <w:rPr>
          <w:rFonts w:ascii="Times New Roman" w:hAnsi="Times New Roman" w:cs="Times New Roman"/>
          <w:sz w:val="28"/>
          <w:szCs w:val="28"/>
        </w:rPr>
        <w:t xml:space="preserve">, A.; Islam, R.; Sharma, D. Development of dietary </w:t>
      </w:r>
      <w:proofErr w:type="spellStart"/>
      <w:r w:rsidRPr="005548FC">
        <w:rPr>
          <w:rFonts w:ascii="Times New Roman" w:hAnsi="Times New Roman" w:cs="Times New Roman"/>
          <w:sz w:val="28"/>
          <w:szCs w:val="28"/>
        </w:rPr>
        <w:t>fibre</w:t>
      </w:r>
      <w:proofErr w:type="spellEnd"/>
      <w:r w:rsidRPr="005548FC">
        <w:rPr>
          <w:rFonts w:ascii="Times New Roman" w:hAnsi="Times New Roman" w:cs="Times New Roman"/>
          <w:sz w:val="28"/>
          <w:szCs w:val="28"/>
        </w:rPr>
        <w:t>-enriched chicken sausages by incorporating corn bran, dried apple pomace, and dried tomato pomace // Nutrition &amp; Food Science. — 2016. — Vol. 46, No. 1. — P. 16–29. https://doi.org/10.1108/nfs-05-2015-0049.</w:t>
      </w:r>
    </w:p>
    <w:p w14:paraId="77E0EDB4"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83.</w:t>
      </w:r>
      <w:r w:rsidRPr="005548FC">
        <w:rPr>
          <w:rFonts w:ascii="Times New Roman" w:hAnsi="Times New Roman" w:cs="Times New Roman"/>
          <w:sz w:val="28"/>
          <w:szCs w:val="28"/>
        </w:rPr>
        <w:tab/>
        <w:t xml:space="preserve">Choi, Y.S.; Choi, J.H.; Han, D.J.; Kim, H.Y.; Lee, M.A.; Kim, H.W.; </w:t>
      </w:r>
      <w:proofErr w:type="spellStart"/>
      <w:r w:rsidRPr="005548FC">
        <w:rPr>
          <w:rFonts w:ascii="Times New Roman" w:hAnsi="Times New Roman" w:cs="Times New Roman"/>
          <w:sz w:val="28"/>
          <w:szCs w:val="28"/>
        </w:rPr>
        <w:t>Jeong</w:t>
      </w:r>
      <w:proofErr w:type="spellEnd"/>
      <w:r w:rsidRPr="005548FC">
        <w:rPr>
          <w:rFonts w:ascii="Times New Roman" w:hAnsi="Times New Roman" w:cs="Times New Roman"/>
          <w:sz w:val="28"/>
          <w:szCs w:val="28"/>
        </w:rPr>
        <w:t>, J.Y.; Kim, C.J. Characteristics of low-fat meat emulsion systems with pork fat replaced by vegetable oils and rice bran fiber // Meat Science. — 2009. — Vol. 82. — P. 266–271.</w:t>
      </w:r>
    </w:p>
    <w:p w14:paraId="0B0C1AEA"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84.</w:t>
      </w:r>
      <w:r w:rsidRPr="005548FC">
        <w:rPr>
          <w:rFonts w:ascii="Times New Roman" w:hAnsi="Times New Roman" w:cs="Times New Roman"/>
          <w:sz w:val="28"/>
          <w:szCs w:val="28"/>
          <w:lang w:val="ru-RU"/>
        </w:rPr>
        <w:tab/>
        <w:t>Зонин, В.Г. Современное производство колбасных и солено-копченных изделий. — СПб.: Профессия, 2006. — 224 с.</w:t>
      </w:r>
    </w:p>
    <w:p w14:paraId="6A7134AF"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85.</w:t>
      </w:r>
      <w:r w:rsidRPr="005548FC">
        <w:rPr>
          <w:rFonts w:ascii="Times New Roman" w:hAnsi="Times New Roman" w:cs="Times New Roman"/>
          <w:sz w:val="28"/>
          <w:szCs w:val="28"/>
          <w:lang w:val="ru-RU"/>
        </w:rPr>
        <w:tab/>
        <w:t>Кайм, Г. Технология переработки мяса. Немецкая практика / Кайм, Г.; пер. с нем. Г.В. Соловьевой, А.А. Куреленкова. — СПб.: Профессия, 2008. — 488 с., ил.</w:t>
      </w:r>
    </w:p>
    <w:p w14:paraId="13FF07D3"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86.</w:t>
      </w:r>
      <w:r w:rsidRPr="005548FC">
        <w:rPr>
          <w:rFonts w:ascii="Times New Roman" w:hAnsi="Times New Roman" w:cs="Times New Roman"/>
          <w:sz w:val="28"/>
          <w:szCs w:val="28"/>
          <w:lang w:val="ru-RU"/>
        </w:rPr>
        <w:tab/>
        <w:t>Митрофанов, Н.С. Технология продуктов из мяса птицы. — М.: КолосС, 2011. — 325 с.</w:t>
      </w:r>
    </w:p>
    <w:p w14:paraId="39DBF2DC"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87.</w:t>
      </w:r>
      <w:r w:rsidRPr="005548FC">
        <w:rPr>
          <w:rFonts w:ascii="Times New Roman" w:hAnsi="Times New Roman" w:cs="Times New Roman"/>
          <w:sz w:val="28"/>
          <w:szCs w:val="28"/>
          <w:lang w:val="ru-RU"/>
        </w:rPr>
        <w:tab/>
        <w:t>Құс шаруашылығы өнімдерін өндіру және өңдеу технологиясы [Мәтін/Электрондық ресурс] : оқу құралы / Б.Т. Тулебаев. — Алматы : Альманахъ, 2019. — 220 б. — ISBN 978-601-319-101-0 : 3500.00. https://library.atu.edu.kz/files/63384.pdf</w:t>
      </w:r>
    </w:p>
    <w:p w14:paraId="4600A728" w14:textId="77777777" w:rsidR="009C251E" w:rsidRPr="005548FC"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lang w:val="ru-RU"/>
        </w:rPr>
        <w:t>88.</w:t>
      </w:r>
      <w:r w:rsidRPr="005548FC">
        <w:rPr>
          <w:rFonts w:ascii="Times New Roman" w:hAnsi="Times New Roman" w:cs="Times New Roman"/>
          <w:sz w:val="28"/>
          <w:szCs w:val="28"/>
          <w:lang w:val="ru-RU"/>
        </w:rPr>
        <w:tab/>
        <w:t>Промышленное птицеводство: содержание, разведение и кормление сельскохозяйственной птицы [Текст/Электронный ресурс] : Учебник / Под ред. А.Ф. Кузнецова. — СПб. : Квадро, 2017. — 392 с. — ISBN 978-5-906371-79-8 : 12663.00. https://library.atu.edu.kz/files/44412</w:t>
      </w:r>
    </w:p>
    <w:p w14:paraId="22197D14"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89.</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Grispoldi</w:t>
      </w:r>
      <w:proofErr w:type="spellEnd"/>
      <w:r w:rsidRPr="005548FC">
        <w:rPr>
          <w:rFonts w:ascii="Times New Roman" w:hAnsi="Times New Roman" w:cs="Times New Roman"/>
          <w:sz w:val="28"/>
          <w:szCs w:val="28"/>
        </w:rPr>
        <w:t xml:space="preserve">, L.; </w:t>
      </w:r>
      <w:proofErr w:type="spellStart"/>
      <w:r w:rsidRPr="005548FC">
        <w:rPr>
          <w:rFonts w:ascii="Times New Roman" w:hAnsi="Times New Roman" w:cs="Times New Roman"/>
          <w:sz w:val="28"/>
          <w:szCs w:val="28"/>
        </w:rPr>
        <w:t>Ianni</w:t>
      </w:r>
      <w:proofErr w:type="spellEnd"/>
      <w:r w:rsidRPr="005548FC">
        <w:rPr>
          <w:rFonts w:ascii="Times New Roman" w:hAnsi="Times New Roman" w:cs="Times New Roman"/>
          <w:sz w:val="28"/>
          <w:szCs w:val="28"/>
        </w:rPr>
        <w:t xml:space="preserve">, F.; Blasi, F.; Pollini, L.; </w:t>
      </w:r>
      <w:proofErr w:type="spellStart"/>
      <w:r w:rsidRPr="005548FC">
        <w:rPr>
          <w:rFonts w:ascii="Times New Roman" w:hAnsi="Times New Roman" w:cs="Times New Roman"/>
          <w:sz w:val="28"/>
          <w:szCs w:val="28"/>
        </w:rPr>
        <w:t>Crotti</w:t>
      </w:r>
      <w:proofErr w:type="spellEnd"/>
      <w:r w:rsidRPr="005548FC">
        <w:rPr>
          <w:rFonts w:ascii="Times New Roman" w:hAnsi="Times New Roman" w:cs="Times New Roman"/>
          <w:sz w:val="28"/>
          <w:szCs w:val="28"/>
        </w:rPr>
        <w:t xml:space="preserve">, S.; </w:t>
      </w:r>
      <w:proofErr w:type="spellStart"/>
      <w:r w:rsidRPr="005548FC">
        <w:rPr>
          <w:rFonts w:ascii="Times New Roman" w:hAnsi="Times New Roman" w:cs="Times New Roman"/>
          <w:sz w:val="28"/>
          <w:szCs w:val="28"/>
        </w:rPr>
        <w:t>Cruciani</w:t>
      </w:r>
      <w:proofErr w:type="spellEnd"/>
      <w:r w:rsidRPr="005548FC">
        <w:rPr>
          <w:rFonts w:ascii="Times New Roman" w:hAnsi="Times New Roman" w:cs="Times New Roman"/>
          <w:sz w:val="28"/>
          <w:szCs w:val="28"/>
        </w:rPr>
        <w:t xml:space="preserve">, D.; </w:t>
      </w:r>
      <w:proofErr w:type="spellStart"/>
      <w:r w:rsidRPr="005548FC">
        <w:rPr>
          <w:rFonts w:ascii="Times New Roman" w:hAnsi="Times New Roman" w:cs="Times New Roman"/>
          <w:sz w:val="28"/>
          <w:szCs w:val="28"/>
        </w:rPr>
        <w:t>Cossignani</w:t>
      </w:r>
      <w:proofErr w:type="spellEnd"/>
      <w:r w:rsidRPr="005548FC">
        <w:rPr>
          <w:rFonts w:ascii="Times New Roman" w:hAnsi="Times New Roman" w:cs="Times New Roman"/>
          <w:sz w:val="28"/>
          <w:szCs w:val="28"/>
        </w:rPr>
        <w:t>, L. Apple pomace as a valuable food ingredient for enhancing nutritional and antioxidant properties of Italian salami // Antioxidants. — 2022. — Vol. 11, No. 7. — P. 1221. https://doi.org/10.3390/antiox11071221</w:t>
      </w:r>
    </w:p>
    <w:p w14:paraId="46E0300C" w14:textId="77777777" w:rsidR="009C251E" w:rsidRPr="005548FC" w:rsidRDefault="009C251E" w:rsidP="009C251E">
      <w:pPr>
        <w:spacing w:after="0" w:line="240" w:lineRule="auto"/>
        <w:ind w:firstLine="709"/>
        <w:jc w:val="both"/>
        <w:rPr>
          <w:rFonts w:ascii="Times New Roman" w:hAnsi="Times New Roman" w:cs="Times New Roman"/>
          <w:sz w:val="28"/>
          <w:szCs w:val="28"/>
        </w:rPr>
      </w:pPr>
      <w:r w:rsidRPr="005548FC">
        <w:rPr>
          <w:rFonts w:ascii="Times New Roman" w:hAnsi="Times New Roman" w:cs="Times New Roman"/>
          <w:sz w:val="28"/>
          <w:szCs w:val="28"/>
        </w:rPr>
        <w:t>90.</w:t>
      </w:r>
      <w:r w:rsidRPr="005548FC">
        <w:rPr>
          <w:rFonts w:ascii="Times New Roman" w:hAnsi="Times New Roman" w:cs="Times New Roman"/>
          <w:sz w:val="28"/>
          <w:szCs w:val="28"/>
        </w:rPr>
        <w:tab/>
        <w:t xml:space="preserve">Pollini, L.; Blasi, F.; </w:t>
      </w:r>
      <w:proofErr w:type="spellStart"/>
      <w:r w:rsidRPr="005548FC">
        <w:rPr>
          <w:rFonts w:ascii="Times New Roman" w:hAnsi="Times New Roman" w:cs="Times New Roman"/>
          <w:sz w:val="28"/>
          <w:szCs w:val="28"/>
        </w:rPr>
        <w:t>Ianni</w:t>
      </w:r>
      <w:proofErr w:type="spellEnd"/>
      <w:r w:rsidRPr="005548FC">
        <w:rPr>
          <w:rFonts w:ascii="Times New Roman" w:hAnsi="Times New Roman" w:cs="Times New Roman"/>
          <w:sz w:val="28"/>
          <w:szCs w:val="28"/>
        </w:rPr>
        <w:t xml:space="preserve">, F.; </w:t>
      </w:r>
      <w:proofErr w:type="spellStart"/>
      <w:r w:rsidRPr="005548FC">
        <w:rPr>
          <w:rFonts w:ascii="Times New Roman" w:hAnsi="Times New Roman" w:cs="Times New Roman"/>
          <w:sz w:val="28"/>
          <w:szCs w:val="28"/>
        </w:rPr>
        <w:t>Grispoldi</w:t>
      </w:r>
      <w:proofErr w:type="spellEnd"/>
      <w:r w:rsidRPr="005548FC">
        <w:rPr>
          <w:rFonts w:ascii="Times New Roman" w:hAnsi="Times New Roman" w:cs="Times New Roman"/>
          <w:sz w:val="28"/>
          <w:szCs w:val="28"/>
        </w:rPr>
        <w:t xml:space="preserve">, L.; Moretti, S.; Di </w:t>
      </w:r>
      <w:proofErr w:type="spellStart"/>
      <w:r w:rsidRPr="005548FC">
        <w:rPr>
          <w:rFonts w:ascii="Times New Roman" w:hAnsi="Times New Roman" w:cs="Times New Roman"/>
          <w:sz w:val="28"/>
          <w:szCs w:val="28"/>
        </w:rPr>
        <w:t>Veroli</w:t>
      </w:r>
      <w:proofErr w:type="spellEnd"/>
      <w:r w:rsidRPr="005548FC">
        <w:rPr>
          <w:rFonts w:ascii="Times New Roman" w:hAnsi="Times New Roman" w:cs="Times New Roman"/>
          <w:sz w:val="28"/>
          <w:szCs w:val="28"/>
        </w:rPr>
        <w:t>, A.; Cenci-</w:t>
      </w:r>
      <w:proofErr w:type="spellStart"/>
      <w:r w:rsidRPr="005548FC">
        <w:rPr>
          <w:rFonts w:ascii="Times New Roman" w:hAnsi="Times New Roman" w:cs="Times New Roman"/>
          <w:sz w:val="28"/>
          <w:szCs w:val="28"/>
        </w:rPr>
        <w:t>Goga</w:t>
      </w:r>
      <w:proofErr w:type="spellEnd"/>
      <w:r w:rsidRPr="005548FC">
        <w:rPr>
          <w:rFonts w:ascii="Times New Roman" w:hAnsi="Times New Roman" w:cs="Times New Roman"/>
          <w:sz w:val="28"/>
          <w:szCs w:val="28"/>
        </w:rPr>
        <w:t>, B.T. Ultrasound-assisted extraction and characterization of polyphenols from apple pomace, functional ingredients for beef burger fortification // Molecules. — 2022. — Vol. 27, No. 6. — P. 1933.</w:t>
      </w:r>
    </w:p>
    <w:p w14:paraId="21A016A6" w14:textId="77777777" w:rsidR="009C251E" w:rsidRPr="00F631C7" w:rsidRDefault="009C251E" w:rsidP="009C251E">
      <w:pPr>
        <w:spacing w:after="0" w:line="240" w:lineRule="auto"/>
        <w:ind w:firstLine="709"/>
        <w:jc w:val="both"/>
        <w:rPr>
          <w:rFonts w:ascii="Times New Roman" w:hAnsi="Times New Roman" w:cs="Times New Roman"/>
          <w:sz w:val="28"/>
          <w:szCs w:val="28"/>
          <w:lang w:val="ru-RU"/>
        </w:rPr>
      </w:pPr>
      <w:r w:rsidRPr="005548FC">
        <w:rPr>
          <w:rFonts w:ascii="Times New Roman" w:hAnsi="Times New Roman" w:cs="Times New Roman"/>
          <w:sz w:val="28"/>
          <w:szCs w:val="28"/>
        </w:rPr>
        <w:t>91.</w:t>
      </w:r>
      <w:r w:rsidRPr="005548FC">
        <w:rPr>
          <w:rFonts w:ascii="Times New Roman" w:hAnsi="Times New Roman" w:cs="Times New Roman"/>
          <w:sz w:val="28"/>
          <w:szCs w:val="28"/>
        </w:rPr>
        <w:tab/>
      </w:r>
      <w:proofErr w:type="spellStart"/>
      <w:r w:rsidRPr="005548FC">
        <w:rPr>
          <w:rFonts w:ascii="Times New Roman" w:hAnsi="Times New Roman" w:cs="Times New Roman"/>
          <w:sz w:val="28"/>
          <w:szCs w:val="28"/>
        </w:rPr>
        <w:t>Koishybayeva</w:t>
      </w:r>
      <w:proofErr w:type="spellEnd"/>
      <w:r w:rsidRPr="005548FC">
        <w:rPr>
          <w:rFonts w:ascii="Times New Roman" w:hAnsi="Times New Roman" w:cs="Times New Roman"/>
          <w:sz w:val="28"/>
          <w:szCs w:val="28"/>
        </w:rPr>
        <w:t xml:space="preserve"> A., </w:t>
      </w:r>
      <w:proofErr w:type="spellStart"/>
      <w:r w:rsidRPr="005548FC">
        <w:rPr>
          <w:rFonts w:ascii="Times New Roman" w:hAnsi="Times New Roman" w:cs="Times New Roman"/>
          <w:sz w:val="28"/>
          <w:szCs w:val="28"/>
        </w:rPr>
        <w:t>Korzeniowska</w:t>
      </w:r>
      <w:proofErr w:type="spellEnd"/>
      <w:r w:rsidRPr="005548FC">
        <w:rPr>
          <w:rFonts w:ascii="Times New Roman" w:hAnsi="Times New Roman" w:cs="Times New Roman"/>
          <w:sz w:val="28"/>
          <w:szCs w:val="28"/>
        </w:rPr>
        <w:t xml:space="preserve"> M. Utilization and Effect of Apple Pomace Powder on Quality Characteristics of Turkey Sausages //Foods. – 2024. – </w:t>
      </w:r>
      <w:r w:rsidRPr="005548FC">
        <w:rPr>
          <w:rFonts w:ascii="Times New Roman" w:hAnsi="Times New Roman" w:cs="Times New Roman"/>
          <w:sz w:val="28"/>
          <w:szCs w:val="28"/>
          <w:lang w:val="ru-RU"/>
        </w:rPr>
        <w:t>Т</w:t>
      </w:r>
      <w:r w:rsidRPr="005548FC">
        <w:rPr>
          <w:rFonts w:ascii="Times New Roman" w:hAnsi="Times New Roman" w:cs="Times New Roman"/>
          <w:sz w:val="28"/>
          <w:szCs w:val="28"/>
        </w:rPr>
        <w:t xml:space="preserve">. 13. – №. </w:t>
      </w:r>
      <w:r w:rsidRPr="005548FC">
        <w:rPr>
          <w:rFonts w:ascii="Times New Roman" w:hAnsi="Times New Roman" w:cs="Times New Roman"/>
          <w:sz w:val="28"/>
          <w:szCs w:val="28"/>
          <w:lang w:val="ru-RU"/>
        </w:rPr>
        <w:t>17. – С. 2807.</w:t>
      </w:r>
    </w:p>
    <w:p w14:paraId="1591B36D" w14:textId="77777777" w:rsidR="009C251E" w:rsidRDefault="009C251E" w:rsidP="009C251E"/>
    <w:p w14:paraId="119D1D44" w14:textId="77777777" w:rsidR="009C251E" w:rsidRPr="00F631C7" w:rsidRDefault="009C251E" w:rsidP="009C251E">
      <w:pPr>
        <w:spacing w:after="0" w:line="240" w:lineRule="auto"/>
        <w:jc w:val="center"/>
        <w:rPr>
          <w:rFonts w:ascii="Times New Roman" w:hAnsi="Times New Roman" w:cs="Times New Roman"/>
          <w:b/>
          <w:sz w:val="28"/>
          <w:szCs w:val="28"/>
          <w:lang w:val="ru-RU"/>
        </w:rPr>
      </w:pPr>
    </w:p>
    <w:p w14:paraId="537863D0" w14:textId="77777777" w:rsidR="009C251E" w:rsidRDefault="009C251E" w:rsidP="009C251E">
      <w:pPr>
        <w:rPr>
          <w:lang w:val="kk-KZ"/>
        </w:rPr>
      </w:pPr>
    </w:p>
    <w:p w14:paraId="4C99FF8C" w14:textId="77777777" w:rsidR="00A473E7" w:rsidRDefault="00A473E7" w:rsidP="009C251E">
      <w:pPr>
        <w:rPr>
          <w:lang w:val="kk-KZ"/>
        </w:rPr>
      </w:pPr>
    </w:p>
    <w:p w14:paraId="4AED87A8" w14:textId="77777777" w:rsidR="00A473E7" w:rsidRDefault="00A473E7" w:rsidP="009C251E">
      <w:pPr>
        <w:rPr>
          <w:lang w:val="kk-KZ"/>
        </w:rPr>
      </w:pPr>
    </w:p>
    <w:p w14:paraId="157A2428" w14:textId="77777777" w:rsidR="00A473E7" w:rsidRDefault="00A473E7" w:rsidP="009C251E">
      <w:pPr>
        <w:rPr>
          <w:lang w:val="kk-KZ"/>
        </w:rPr>
      </w:pPr>
    </w:p>
    <w:p w14:paraId="09C9CA22" w14:textId="77777777" w:rsidR="002E271E" w:rsidRPr="00DD5895" w:rsidRDefault="002E271E" w:rsidP="002E271E">
      <w:pPr>
        <w:jc w:val="center"/>
        <w:rPr>
          <w:noProof/>
          <w:lang w:val="kk-KZ"/>
        </w:rPr>
      </w:pPr>
      <w:r w:rsidRPr="00DD5895">
        <w:rPr>
          <w:rFonts w:ascii="Times New Roman" w:hAnsi="Times New Roman" w:cs="Times New Roman"/>
          <w:b/>
          <w:bCs/>
          <w:sz w:val="28"/>
          <w:szCs w:val="28"/>
          <w:lang w:val="kk-KZ"/>
        </w:rPr>
        <w:lastRenderedPageBreak/>
        <w:t xml:space="preserve">ҚОСЫМША А </w:t>
      </w:r>
      <w:r w:rsidRPr="00DD5895">
        <w:rPr>
          <w:rFonts w:ascii="Times New Roman" w:hAnsi="Times New Roman" w:cs="Times New Roman"/>
          <w:sz w:val="28"/>
          <w:szCs w:val="28"/>
          <w:lang w:val="kk-KZ"/>
        </w:rPr>
        <w:t>– Жаңашылдықты растайтын құжат (патент)</w:t>
      </w:r>
      <w:r w:rsidRPr="00DD5895">
        <w:rPr>
          <w:lang w:val="kk-KZ"/>
        </w:rPr>
        <w:t xml:space="preserve"> </w:t>
      </w:r>
    </w:p>
    <w:p w14:paraId="1D5C254A" w14:textId="77777777" w:rsidR="00A473E7" w:rsidRDefault="002E271E" w:rsidP="002E271E">
      <w:pPr>
        <w:jc w:val="center"/>
        <w:rPr>
          <w:lang w:val="kk-KZ"/>
        </w:rPr>
      </w:pPr>
      <w:r w:rsidRPr="002E271E">
        <w:rPr>
          <w:noProof/>
          <w:lang w:val="kk-KZ"/>
        </w:rPr>
        <w:t xml:space="preserve"> </w:t>
      </w:r>
      <w:r w:rsidR="00A473E7" w:rsidRPr="00A473E7">
        <w:rPr>
          <w:noProof/>
          <w:lang w:val="kk-KZ"/>
        </w:rPr>
        <w:drawing>
          <wp:inline distT="0" distB="0" distL="0" distR="0" wp14:anchorId="63CF4131" wp14:editId="2104ED5D">
            <wp:extent cx="4667901" cy="6620799"/>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67901" cy="6620799"/>
                    </a:xfrm>
                    <a:prstGeom prst="rect">
                      <a:avLst/>
                    </a:prstGeom>
                  </pic:spPr>
                </pic:pic>
              </a:graphicData>
            </a:graphic>
          </wp:inline>
        </w:drawing>
      </w:r>
    </w:p>
    <w:p w14:paraId="730F3E6E" w14:textId="77777777" w:rsidR="00A473E7" w:rsidRDefault="00A473E7" w:rsidP="009C251E">
      <w:pPr>
        <w:rPr>
          <w:lang w:val="kk-KZ"/>
        </w:rPr>
      </w:pPr>
    </w:p>
    <w:p w14:paraId="2ADAE4CB" w14:textId="77777777" w:rsidR="00E751AF" w:rsidRDefault="00E751AF" w:rsidP="009C251E">
      <w:pPr>
        <w:rPr>
          <w:lang w:val="kk-KZ"/>
        </w:rPr>
      </w:pPr>
    </w:p>
    <w:p w14:paraId="2A8809B4" w14:textId="77777777" w:rsidR="00E751AF" w:rsidRDefault="00E751AF" w:rsidP="009C251E">
      <w:pPr>
        <w:rPr>
          <w:lang w:val="kk-KZ"/>
        </w:rPr>
      </w:pPr>
    </w:p>
    <w:p w14:paraId="3FE8FC95" w14:textId="77777777" w:rsidR="00E751AF" w:rsidRDefault="00E751AF" w:rsidP="009C251E">
      <w:pPr>
        <w:rPr>
          <w:lang w:val="kk-KZ"/>
        </w:rPr>
      </w:pPr>
    </w:p>
    <w:p w14:paraId="682EB0D3" w14:textId="77777777" w:rsidR="00E751AF" w:rsidRDefault="00E751AF" w:rsidP="009C251E">
      <w:pPr>
        <w:rPr>
          <w:lang w:val="kk-KZ"/>
        </w:rPr>
      </w:pPr>
    </w:p>
    <w:p w14:paraId="2C4A31EF" w14:textId="692C242E" w:rsidR="005E645E" w:rsidRDefault="00E751AF" w:rsidP="002D58E9">
      <w:pPr>
        <w:pStyle w:val="a2"/>
        <w:ind w:firstLine="22"/>
        <w:jc w:val="center"/>
        <w:rPr>
          <w:lang w:val="kk-KZ"/>
        </w:rPr>
      </w:pPr>
      <w:r w:rsidRPr="00E751AF">
        <w:rPr>
          <w:b/>
          <w:bCs/>
          <w:lang w:val="kk-KZ"/>
        </w:rPr>
        <w:lastRenderedPageBreak/>
        <w:t xml:space="preserve">ҚОСЫМША Ә </w:t>
      </w:r>
      <w:r w:rsidRPr="00E751AF">
        <w:rPr>
          <w:lang w:val="kk-KZ"/>
        </w:rPr>
        <w:t>– Нормативті құжат. Пайдалы модельдің сипаттамасы</w:t>
      </w:r>
      <w:r w:rsidR="002D58E9">
        <w:rPr>
          <w:noProof/>
          <w:lang w:val="kk-KZ"/>
        </w:rPr>
        <w:drawing>
          <wp:inline distT="0" distB="0" distL="0" distR="0" wp14:anchorId="6ABA677B" wp14:editId="46BD59D5">
            <wp:extent cx="5806440" cy="8222152"/>
            <wp:effectExtent l="0" t="0" r="381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07207" cy="8223238"/>
                    </a:xfrm>
                    <a:prstGeom prst="rect">
                      <a:avLst/>
                    </a:prstGeom>
                    <a:noFill/>
                    <a:ln>
                      <a:noFill/>
                    </a:ln>
                  </pic:spPr>
                </pic:pic>
              </a:graphicData>
            </a:graphic>
          </wp:inline>
        </w:drawing>
      </w:r>
    </w:p>
    <w:p w14:paraId="5D74F6D0" w14:textId="1F228C16" w:rsidR="002D58E9" w:rsidRDefault="002D58E9" w:rsidP="002D58E9">
      <w:pPr>
        <w:pStyle w:val="a2"/>
        <w:ind w:firstLine="22"/>
        <w:jc w:val="center"/>
        <w:rPr>
          <w:lang w:val="kk-KZ"/>
        </w:rPr>
      </w:pPr>
      <w:r>
        <w:rPr>
          <w:noProof/>
          <w:lang w:val="kk-KZ"/>
        </w:rPr>
        <w:lastRenderedPageBreak/>
        <w:drawing>
          <wp:inline distT="0" distB="0" distL="0" distR="0" wp14:anchorId="45A4FD47" wp14:editId="4C457190">
            <wp:extent cx="6080760" cy="8610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80760" cy="8610600"/>
                    </a:xfrm>
                    <a:prstGeom prst="rect">
                      <a:avLst/>
                    </a:prstGeom>
                    <a:noFill/>
                    <a:ln>
                      <a:noFill/>
                    </a:ln>
                  </pic:spPr>
                </pic:pic>
              </a:graphicData>
            </a:graphic>
          </wp:inline>
        </w:drawing>
      </w:r>
    </w:p>
    <w:p w14:paraId="7F045D02" w14:textId="3F88900F" w:rsidR="005E645E" w:rsidRDefault="002D58E9" w:rsidP="009C251E">
      <w:pPr>
        <w:rPr>
          <w:lang w:val="kk-KZ"/>
        </w:rPr>
      </w:pPr>
      <w:r>
        <w:rPr>
          <w:noProof/>
          <w:lang w:val="kk-KZ"/>
        </w:rPr>
        <w:lastRenderedPageBreak/>
        <w:drawing>
          <wp:inline distT="0" distB="0" distL="0" distR="0" wp14:anchorId="221BF93B" wp14:editId="19BCC196">
            <wp:extent cx="6080760" cy="86106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080760" cy="8610600"/>
                    </a:xfrm>
                    <a:prstGeom prst="rect">
                      <a:avLst/>
                    </a:prstGeom>
                    <a:noFill/>
                    <a:ln>
                      <a:noFill/>
                    </a:ln>
                  </pic:spPr>
                </pic:pic>
              </a:graphicData>
            </a:graphic>
          </wp:inline>
        </w:drawing>
      </w:r>
    </w:p>
    <w:p w14:paraId="750B5A00" w14:textId="04F8B547" w:rsidR="002D58E9" w:rsidRDefault="002D58E9" w:rsidP="009C251E">
      <w:pPr>
        <w:rPr>
          <w:lang w:val="kk-KZ"/>
        </w:rPr>
      </w:pPr>
      <w:r>
        <w:rPr>
          <w:noProof/>
          <w:lang w:val="kk-KZ"/>
        </w:rPr>
        <w:lastRenderedPageBreak/>
        <w:drawing>
          <wp:inline distT="0" distB="0" distL="0" distR="0" wp14:anchorId="18A33E9F" wp14:editId="11019689">
            <wp:extent cx="6080760" cy="86106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80760" cy="8610600"/>
                    </a:xfrm>
                    <a:prstGeom prst="rect">
                      <a:avLst/>
                    </a:prstGeom>
                    <a:noFill/>
                    <a:ln>
                      <a:noFill/>
                    </a:ln>
                  </pic:spPr>
                </pic:pic>
              </a:graphicData>
            </a:graphic>
          </wp:inline>
        </w:drawing>
      </w:r>
    </w:p>
    <w:p w14:paraId="65711E9E" w14:textId="77777777" w:rsidR="005E645E" w:rsidRDefault="00E751AF" w:rsidP="00E751AF">
      <w:pPr>
        <w:jc w:val="center"/>
        <w:rPr>
          <w:lang w:val="kk-KZ"/>
        </w:rPr>
      </w:pPr>
      <w:r w:rsidRPr="00DD5895">
        <w:rPr>
          <w:rFonts w:ascii="Times New Roman" w:hAnsi="Times New Roman" w:cs="Times New Roman"/>
          <w:b/>
          <w:bCs/>
          <w:sz w:val="28"/>
          <w:szCs w:val="28"/>
          <w:lang w:val="kk-KZ"/>
        </w:rPr>
        <w:lastRenderedPageBreak/>
        <w:t>ҚОСЫМША Б</w:t>
      </w:r>
      <w:r w:rsidRPr="00E751AF">
        <w:rPr>
          <w:rFonts w:ascii="Times New Roman" w:hAnsi="Times New Roman" w:cs="Times New Roman"/>
          <w:sz w:val="28"/>
          <w:szCs w:val="28"/>
          <w:lang w:val="kk-KZ"/>
        </w:rPr>
        <w:t xml:space="preserve"> – Стандарт</w:t>
      </w:r>
      <w:r w:rsidR="005E645E">
        <w:rPr>
          <w:noProof/>
        </w:rPr>
        <w:drawing>
          <wp:inline distT="0" distB="0" distL="0" distR="0" wp14:anchorId="79AF6DD6" wp14:editId="5A15AAF1">
            <wp:extent cx="5995339" cy="8235315"/>
            <wp:effectExtent l="0" t="0" r="571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10800000">
                      <a:off x="0" y="0"/>
                      <a:ext cx="5996069" cy="8236318"/>
                    </a:xfrm>
                    <a:prstGeom prst="rect">
                      <a:avLst/>
                    </a:prstGeom>
                    <a:noFill/>
                    <a:ln>
                      <a:noFill/>
                    </a:ln>
                  </pic:spPr>
                </pic:pic>
              </a:graphicData>
            </a:graphic>
          </wp:inline>
        </w:drawing>
      </w:r>
    </w:p>
    <w:p w14:paraId="202C8ECC" w14:textId="3A2B0121" w:rsidR="00AA7D47" w:rsidRDefault="00F83758" w:rsidP="009C251E">
      <w:pPr>
        <w:rPr>
          <w:lang w:val="kk-KZ"/>
        </w:rPr>
      </w:pPr>
      <w:r>
        <w:rPr>
          <w:noProof/>
          <w:lang w:val="kk-KZ"/>
        </w:rPr>
        <w:lastRenderedPageBreak/>
        <w:drawing>
          <wp:inline distT="0" distB="0" distL="0" distR="0" wp14:anchorId="4D5ECED7" wp14:editId="7E6E1008">
            <wp:extent cx="6096000" cy="86106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78283F49" wp14:editId="40881034">
            <wp:extent cx="6096000" cy="86106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00FEC854" wp14:editId="1065BE74">
            <wp:extent cx="6096000" cy="86106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1B468D17" wp14:editId="2D5DB6CB">
            <wp:extent cx="6096000" cy="86106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1BC172AE" wp14:editId="7C0B9A2E">
            <wp:extent cx="6096000" cy="86106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415ADFEE" wp14:editId="1F182F3D">
            <wp:extent cx="6096000" cy="86106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5945CD94" wp14:editId="53A3F25E">
            <wp:extent cx="6096000" cy="86106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50A2A9BD" wp14:editId="2A718918">
            <wp:extent cx="6096000" cy="861060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0278C9B1" wp14:editId="5FA49293">
            <wp:extent cx="6096000" cy="86106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69828FC8" wp14:editId="31057A21">
            <wp:extent cx="6096000" cy="86106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p>
    <w:p w14:paraId="686EEB9E" w14:textId="77777777" w:rsidR="00AA7D47" w:rsidRDefault="00AA7D47" w:rsidP="009C251E">
      <w:pPr>
        <w:rPr>
          <w:lang w:val="kk-KZ"/>
        </w:rPr>
      </w:pPr>
    </w:p>
    <w:p w14:paraId="0251FF7E" w14:textId="77777777" w:rsidR="00AA7D47" w:rsidRDefault="00AA7D47" w:rsidP="009C251E">
      <w:pPr>
        <w:rPr>
          <w:lang w:val="kk-KZ"/>
        </w:rPr>
      </w:pPr>
      <w:r>
        <w:rPr>
          <w:noProof/>
        </w:rPr>
        <w:drawing>
          <wp:inline distT="0" distB="0" distL="0" distR="0" wp14:anchorId="06F85373" wp14:editId="7FA61DBE">
            <wp:extent cx="5923243" cy="8153400"/>
            <wp:effectExtent l="0" t="0" r="190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BEBA8EAE-BF5A-486C-A8C5-ECC9F3942E4B}">
                          <a14:imgProps xmlns:a14="http://schemas.microsoft.com/office/drawing/2010/main">
                            <a14:imgLayer r:embed="rId73">
                              <a14:imgEffect>
                                <a14:brightnessContrast contrast="71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5923841" cy="8154223"/>
                    </a:xfrm>
                    <a:prstGeom prst="rect">
                      <a:avLst/>
                    </a:prstGeom>
                    <a:noFill/>
                    <a:ln>
                      <a:noFill/>
                    </a:ln>
                  </pic:spPr>
                </pic:pic>
              </a:graphicData>
            </a:graphic>
          </wp:inline>
        </w:drawing>
      </w:r>
    </w:p>
    <w:p w14:paraId="1EC33840" w14:textId="77777777" w:rsidR="00AA7D47" w:rsidRDefault="00E751AF" w:rsidP="00E751AF">
      <w:pPr>
        <w:jc w:val="center"/>
        <w:rPr>
          <w:lang w:val="kk-KZ"/>
        </w:rPr>
      </w:pPr>
      <w:r w:rsidRPr="00E751AF">
        <w:rPr>
          <w:rFonts w:ascii="Times New Roman" w:hAnsi="Times New Roman" w:cs="Times New Roman"/>
          <w:b/>
          <w:bCs/>
          <w:sz w:val="28"/>
          <w:szCs w:val="28"/>
        </w:rPr>
        <w:lastRenderedPageBreak/>
        <w:t xml:space="preserve">ҚОСЫМША </w:t>
      </w:r>
      <w:r w:rsidRPr="00E751AF">
        <w:rPr>
          <w:rFonts w:ascii="Times New Roman" w:hAnsi="Times New Roman" w:cs="Times New Roman"/>
          <w:b/>
          <w:bCs/>
          <w:sz w:val="28"/>
          <w:szCs w:val="28"/>
          <w:lang w:val="kk-KZ"/>
        </w:rPr>
        <w:t>В</w:t>
      </w:r>
      <w:r w:rsidRPr="00E751AF">
        <w:rPr>
          <w:rFonts w:ascii="Times New Roman" w:hAnsi="Times New Roman" w:cs="Times New Roman"/>
          <w:b/>
          <w:bCs/>
          <w:sz w:val="28"/>
          <w:szCs w:val="28"/>
        </w:rPr>
        <w:t xml:space="preserve"> </w:t>
      </w:r>
      <w:r w:rsidRPr="00E751AF">
        <w:rPr>
          <w:rFonts w:ascii="Times New Roman" w:hAnsi="Times New Roman" w:cs="Times New Roman"/>
          <w:sz w:val="28"/>
          <w:szCs w:val="28"/>
        </w:rPr>
        <w:t xml:space="preserve">– </w:t>
      </w:r>
      <w:proofErr w:type="spellStart"/>
      <w:r w:rsidRPr="00E751AF">
        <w:rPr>
          <w:rFonts w:ascii="Times New Roman" w:hAnsi="Times New Roman" w:cs="Times New Roman"/>
          <w:sz w:val="28"/>
          <w:szCs w:val="28"/>
        </w:rPr>
        <w:t>Технологиялық</w:t>
      </w:r>
      <w:proofErr w:type="spellEnd"/>
      <w:r w:rsidRPr="00E751AF">
        <w:rPr>
          <w:rFonts w:ascii="Times New Roman" w:hAnsi="Times New Roman" w:cs="Times New Roman"/>
          <w:sz w:val="28"/>
          <w:szCs w:val="28"/>
        </w:rPr>
        <w:t xml:space="preserve"> </w:t>
      </w:r>
      <w:proofErr w:type="spellStart"/>
      <w:r w:rsidRPr="00E751AF">
        <w:rPr>
          <w:rFonts w:ascii="Times New Roman" w:hAnsi="Times New Roman" w:cs="Times New Roman"/>
          <w:sz w:val="28"/>
          <w:szCs w:val="28"/>
        </w:rPr>
        <w:t>нұсқаулық</w:t>
      </w:r>
      <w:proofErr w:type="spellEnd"/>
      <w:r w:rsidR="00AA7D47">
        <w:rPr>
          <w:noProof/>
        </w:rPr>
        <w:drawing>
          <wp:inline distT="0" distB="0" distL="0" distR="0" wp14:anchorId="22D0005B" wp14:editId="20AA6021">
            <wp:extent cx="6032574" cy="8303895"/>
            <wp:effectExtent l="0" t="0" r="635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10800000">
                      <a:off x="0" y="0"/>
                      <a:ext cx="6033276" cy="8304861"/>
                    </a:xfrm>
                    <a:prstGeom prst="rect">
                      <a:avLst/>
                    </a:prstGeom>
                    <a:noFill/>
                    <a:ln>
                      <a:noFill/>
                    </a:ln>
                  </pic:spPr>
                </pic:pic>
              </a:graphicData>
            </a:graphic>
          </wp:inline>
        </w:drawing>
      </w:r>
    </w:p>
    <w:p w14:paraId="1D15DDE5" w14:textId="3712247B" w:rsidR="00B677DC" w:rsidRDefault="00F83758" w:rsidP="009C251E">
      <w:pPr>
        <w:rPr>
          <w:lang w:val="kk-KZ"/>
        </w:rPr>
      </w:pPr>
      <w:r>
        <w:rPr>
          <w:noProof/>
          <w:lang w:val="kk-KZ"/>
        </w:rPr>
        <w:lastRenderedPageBreak/>
        <w:drawing>
          <wp:inline distT="0" distB="0" distL="0" distR="0" wp14:anchorId="6772A1A4" wp14:editId="25A5FE4F">
            <wp:extent cx="6096000" cy="861060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3DC71D5E" wp14:editId="57A0F547">
            <wp:extent cx="6096000" cy="86106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3F395B07" wp14:editId="53D9C1E3">
            <wp:extent cx="6096000" cy="86106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4D7D5BCF" wp14:editId="66ED4C2C">
            <wp:extent cx="6096000" cy="86106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5A83880A" wp14:editId="61CAD246">
            <wp:extent cx="6096000" cy="86106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7056FA24" wp14:editId="27B11D95">
            <wp:extent cx="6096000" cy="86106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38BC9DFF" wp14:editId="5D4E6ABD">
            <wp:extent cx="6096000" cy="86106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7E6A11A8" wp14:editId="5D409CE9">
            <wp:extent cx="6096000" cy="86106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15F9DB19" wp14:editId="287ABCCD">
            <wp:extent cx="6096000" cy="861060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1C387A18" wp14:editId="2DF943F0">
            <wp:extent cx="6096000" cy="86106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514435A7" wp14:editId="0C5F5DF5">
            <wp:extent cx="6096000" cy="86106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63B3FE26" wp14:editId="74E75378">
            <wp:extent cx="6096000" cy="861060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noProof/>
          <w:lang w:val="kk-KZ"/>
        </w:rPr>
        <w:lastRenderedPageBreak/>
        <w:drawing>
          <wp:inline distT="0" distB="0" distL="0" distR="0" wp14:anchorId="1D222C5C" wp14:editId="1EF84F97">
            <wp:extent cx="6096000" cy="86106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p>
    <w:p w14:paraId="6AEE57C8" w14:textId="77777777" w:rsidR="00B677DC" w:rsidRDefault="00B677DC" w:rsidP="009C251E">
      <w:pPr>
        <w:rPr>
          <w:lang w:val="kk-KZ"/>
        </w:rPr>
      </w:pPr>
      <w:r>
        <w:rPr>
          <w:noProof/>
        </w:rPr>
        <w:lastRenderedPageBreak/>
        <w:drawing>
          <wp:inline distT="0" distB="0" distL="0" distR="0" wp14:anchorId="66345416" wp14:editId="008AAD22">
            <wp:extent cx="6152515" cy="8451215"/>
            <wp:effectExtent l="0" t="0" r="635" b="698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52515" cy="8451215"/>
                    </a:xfrm>
                    <a:prstGeom prst="rect">
                      <a:avLst/>
                    </a:prstGeom>
                    <a:noFill/>
                    <a:ln>
                      <a:noFill/>
                    </a:ln>
                  </pic:spPr>
                </pic:pic>
              </a:graphicData>
            </a:graphic>
          </wp:inline>
        </w:drawing>
      </w:r>
    </w:p>
    <w:p w14:paraId="54AA7955" w14:textId="17311C07" w:rsidR="00E751AF" w:rsidRDefault="00E751AF" w:rsidP="00E751AF">
      <w:pPr>
        <w:jc w:val="center"/>
        <w:rPr>
          <w:rFonts w:ascii="Times New Roman" w:hAnsi="Times New Roman" w:cs="Times New Roman"/>
          <w:sz w:val="28"/>
          <w:szCs w:val="28"/>
          <w:lang w:val="kk-KZ"/>
        </w:rPr>
      </w:pPr>
      <w:r w:rsidRPr="00CF608A">
        <w:rPr>
          <w:rFonts w:ascii="Times New Roman" w:hAnsi="Times New Roman" w:cs="Times New Roman"/>
          <w:b/>
          <w:bCs/>
          <w:sz w:val="28"/>
          <w:szCs w:val="28"/>
          <w:lang w:val="kk-KZ"/>
        </w:rPr>
        <w:lastRenderedPageBreak/>
        <w:t xml:space="preserve">ҚОСЫМША </w:t>
      </w:r>
      <w:r w:rsidRPr="00E751AF">
        <w:rPr>
          <w:rFonts w:ascii="Times New Roman" w:hAnsi="Times New Roman" w:cs="Times New Roman"/>
          <w:b/>
          <w:bCs/>
          <w:sz w:val="28"/>
          <w:szCs w:val="28"/>
          <w:lang w:val="kk-KZ"/>
        </w:rPr>
        <w:t>Г</w:t>
      </w:r>
      <w:r w:rsidRPr="00CF608A">
        <w:rPr>
          <w:rFonts w:ascii="Times New Roman" w:hAnsi="Times New Roman" w:cs="Times New Roman"/>
          <w:sz w:val="28"/>
          <w:szCs w:val="28"/>
          <w:lang w:val="kk-KZ"/>
        </w:rPr>
        <w:t xml:space="preserve"> – Дегустация </w:t>
      </w:r>
      <w:r w:rsidR="00AC37D5">
        <w:rPr>
          <w:rFonts w:ascii="Times New Roman" w:hAnsi="Times New Roman" w:cs="Times New Roman"/>
          <w:sz w:val="28"/>
          <w:szCs w:val="28"/>
          <w:lang w:val="kk-KZ"/>
        </w:rPr>
        <w:t>және өндіру актілері</w:t>
      </w:r>
    </w:p>
    <w:p w14:paraId="4E198102" w14:textId="22C84CD3" w:rsidR="00E751AF" w:rsidRPr="00CF608A" w:rsidRDefault="000228D0" w:rsidP="00E751AF">
      <w:pPr>
        <w:jc w:val="cente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305399D0" wp14:editId="7459F59A">
            <wp:extent cx="6007735" cy="7942992"/>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3918"/>
                    <a:stretch/>
                  </pic:blipFill>
                  <pic:spPr bwMode="auto">
                    <a:xfrm rot="10800000">
                      <a:off x="0" y="0"/>
                      <a:ext cx="6008983" cy="7944642"/>
                    </a:xfrm>
                    <a:prstGeom prst="rect">
                      <a:avLst/>
                    </a:prstGeom>
                    <a:noFill/>
                    <a:ln>
                      <a:noFill/>
                    </a:ln>
                    <a:extLst>
                      <a:ext uri="{53640926-AAD7-44D8-BBD7-CCE9431645EC}">
                        <a14:shadowObscured xmlns:a14="http://schemas.microsoft.com/office/drawing/2010/main"/>
                      </a:ext>
                    </a:extLst>
                  </pic:spPr>
                </pic:pic>
              </a:graphicData>
            </a:graphic>
          </wp:inline>
        </w:drawing>
      </w:r>
    </w:p>
    <w:p w14:paraId="489CBA2A" w14:textId="17C4D109" w:rsidR="00E751AF" w:rsidRPr="00CF608A" w:rsidRDefault="000228D0" w:rsidP="00E751AF">
      <w:pPr>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3784E2A8" wp14:editId="0CDB87A6">
            <wp:extent cx="6153150" cy="8458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0800000">
                      <a:off x="0" y="0"/>
                      <a:ext cx="6153150" cy="8458200"/>
                    </a:xfrm>
                    <a:prstGeom prst="rect">
                      <a:avLst/>
                    </a:prstGeom>
                    <a:noFill/>
                    <a:ln>
                      <a:noFill/>
                    </a:ln>
                  </pic:spPr>
                </pic:pic>
              </a:graphicData>
            </a:graphic>
          </wp:inline>
        </w:drawing>
      </w:r>
    </w:p>
    <w:p w14:paraId="25DB061B" w14:textId="02F271DF" w:rsidR="00F83758" w:rsidRDefault="000228D0" w:rsidP="00E751AF">
      <w:pPr>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384EF6C8" wp14:editId="498BF230">
            <wp:extent cx="6153150" cy="8458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10800000">
                      <a:off x="0" y="0"/>
                      <a:ext cx="6153150" cy="8458200"/>
                    </a:xfrm>
                    <a:prstGeom prst="rect">
                      <a:avLst/>
                    </a:prstGeom>
                    <a:noFill/>
                    <a:ln>
                      <a:noFill/>
                    </a:ln>
                  </pic:spPr>
                </pic:pic>
              </a:graphicData>
            </a:graphic>
          </wp:inline>
        </w:drawing>
      </w:r>
    </w:p>
    <w:p w14:paraId="580BA038" w14:textId="2DCB59FB" w:rsidR="00F83758" w:rsidRPr="00CF608A" w:rsidRDefault="00AC37D5" w:rsidP="00E751AF">
      <w:pPr>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36C7A54B" wp14:editId="68053DD3">
            <wp:extent cx="6153150" cy="845820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rot="10800000">
                      <a:off x="0" y="0"/>
                      <a:ext cx="6153150" cy="8458200"/>
                    </a:xfrm>
                    <a:prstGeom prst="rect">
                      <a:avLst/>
                    </a:prstGeom>
                    <a:noFill/>
                    <a:ln>
                      <a:noFill/>
                    </a:ln>
                  </pic:spPr>
                </pic:pic>
              </a:graphicData>
            </a:graphic>
          </wp:inline>
        </w:drawing>
      </w:r>
      <w:r>
        <w:rPr>
          <w:rFonts w:ascii="Times New Roman" w:hAnsi="Times New Roman" w:cs="Times New Roman"/>
          <w:noProof/>
          <w:sz w:val="28"/>
          <w:szCs w:val="28"/>
          <w:lang w:val="kk-KZ"/>
        </w:rPr>
        <w:lastRenderedPageBreak/>
        <w:drawing>
          <wp:inline distT="0" distB="0" distL="0" distR="0" wp14:anchorId="10CFB845" wp14:editId="681CAD73">
            <wp:extent cx="6153150" cy="84582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10800000">
                      <a:off x="0" y="0"/>
                      <a:ext cx="6153150" cy="8458200"/>
                    </a:xfrm>
                    <a:prstGeom prst="rect">
                      <a:avLst/>
                    </a:prstGeom>
                    <a:noFill/>
                    <a:ln>
                      <a:noFill/>
                    </a:ln>
                  </pic:spPr>
                </pic:pic>
              </a:graphicData>
            </a:graphic>
          </wp:inline>
        </w:drawing>
      </w:r>
      <w:r>
        <w:rPr>
          <w:rFonts w:ascii="Times New Roman" w:hAnsi="Times New Roman" w:cs="Times New Roman"/>
          <w:noProof/>
          <w:sz w:val="28"/>
          <w:szCs w:val="28"/>
          <w:lang w:val="kk-KZ"/>
        </w:rPr>
        <w:lastRenderedPageBreak/>
        <w:drawing>
          <wp:inline distT="0" distB="0" distL="0" distR="0" wp14:anchorId="0E53623B" wp14:editId="0846434D">
            <wp:extent cx="6153150" cy="845820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rot="10800000">
                      <a:off x="0" y="0"/>
                      <a:ext cx="6153150" cy="8458200"/>
                    </a:xfrm>
                    <a:prstGeom prst="rect">
                      <a:avLst/>
                    </a:prstGeom>
                    <a:noFill/>
                    <a:ln>
                      <a:noFill/>
                    </a:ln>
                  </pic:spPr>
                </pic:pic>
              </a:graphicData>
            </a:graphic>
          </wp:inline>
        </w:drawing>
      </w:r>
    </w:p>
    <w:p w14:paraId="725ABBBB" w14:textId="73FCED98" w:rsidR="00E751AF" w:rsidRDefault="00E751AF" w:rsidP="00E751AF">
      <w:pPr>
        <w:jc w:val="center"/>
        <w:rPr>
          <w:rFonts w:ascii="Times New Roman" w:hAnsi="Times New Roman" w:cs="Times New Roman"/>
          <w:sz w:val="28"/>
          <w:szCs w:val="28"/>
          <w:lang w:val="kk-KZ"/>
        </w:rPr>
      </w:pPr>
      <w:r w:rsidRPr="00CF608A">
        <w:rPr>
          <w:rFonts w:ascii="Times New Roman" w:hAnsi="Times New Roman" w:cs="Times New Roman"/>
          <w:b/>
          <w:bCs/>
          <w:sz w:val="28"/>
          <w:szCs w:val="28"/>
          <w:lang w:val="kk-KZ"/>
        </w:rPr>
        <w:lastRenderedPageBreak/>
        <w:t xml:space="preserve">ҚОСЫМША </w:t>
      </w:r>
      <w:r w:rsidRPr="00E751AF">
        <w:rPr>
          <w:rFonts w:ascii="Times New Roman" w:hAnsi="Times New Roman" w:cs="Times New Roman"/>
          <w:b/>
          <w:bCs/>
          <w:sz w:val="28"/>
          <w:szCs w:val="28"/>
          <w:lang w:val="kk-KZ"/>
        </w:rPr>
        <w:t>Ғ</w:t>
      </w:r>
      <w:r w:rsidRPr="00CF608A">
        <w:rPr>
          <w:rFonts w:ascii="Times New Roman" w:hAnsi="Times New Roman" w:cs="Times New Roman"/>
          <w:sz w:val="28"/>
          <w:szCs w:val="28"/>
          <w:lang w:val="kk-KZ"/>
        </w:rPr>
        <w:t xml:space="preserve"> – Сынақ хаттамалары  </w:t>
      </w:r>
      <w:r w:rsidR="00F83758">
        <w:rPr>
          <w:rFonts w:ascii="Times New Roman" w:hAnsi="Times New Roman" w:cs="Times New Roman"/>
          <w:noProof/>
          <w:sz w:val="28"/>
          <w:szCs w:val="28"/>
        </w:rPr>
        <w:drawing>
          <wp:inline distT="0" distB="0" distL="0" distR="0" wp14:anchorId="11AD6620" wp14:editId="3E2171DD">
            <wp:extent cx="5745795" cy="8115935"/>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47827" cy="8118805"/>
                    </a:xfrm>
                    <a:prstGeom prst="rect">
                      <a:avLst/>
                    </a:prstGeom>
                    <a:noFill/>
                    <a:ln>
                      <a:noFill/>
                    </a:ln>
                  </pic:spPr>
                </pic:pic>
              </a:graphicData>
            </a:graphic>
          </wp:inline>
        </w:drawing>
      </w:r>
      <w:r w:rsidR="00F83758">
        <w:rPr>
          <w:rFonts w:ascii="Times New Roman" w:hAnsi="Times New Roman" w:cs="Times New Roman"/>
          <w:noProof/>
          <w:sz w:val="28"/>
          <w:szCs w:val="28"/>
        </w:rPr>
        <w:lastRenderedPageBreak/>
        <w:drawing>
          <wp:inline distT="0" distB="0" distL="0" distR="0" wp14:anchorId="12F2E288" wp14:editId="4833BD80">
            <wp:extent cx="6096000" cy="86106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sidR="00F83758">
        <w:rPr>
          <w:rFonts w:ascii="Times New Roman" w:hAnsi="Times New Roman" w:cs="Times New Roman"/>
          <w:noProof/>
          <w:sz w:val="28"/>
          <w:szCs w:val="28"/>
        </w:rPr>
        <w:lastRenderedPageBreak/>
        <w:drawing>
          <wp:inline distT="0" distB="0" distL="0" distR="0" wp14:anchorId="0CFBCC32" wp14:editId="78C4E232">
            <wp:extent cx="6096000" cy="86106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sidR="00F83758">
        <w:rPr>
          <w:rFonts w:ascii="Times New Roman" w:hAnsi="Times New Roman" w:cs="Times New Roman"/>
          <w:noProof/>
          <w:sz w:val="28"/>
          <w:szCs w:val="28"/>
        </w:rPr>
        <w:lastRenderedPageBreak/>
        <w:drawing>
          <wp:inline distT="0" distB="0" distL="0" distR="0" wp14:anchorId="4D27CD0A" wp14:editId="0D9AEBA5">
            <wp:extent cx="6096000" cy="86106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sidR="00F83758">
        <w:rPr>
          <w:rFonts w:ascii="Times New Roman" w:hAnsi="Times New Roman" w:cs="Times New Roman"/>
          <w:noProof/>
          <w:sz w:val="28"/>
          <w:szCs w:val="28"/>
        </w:rPr>
        <w:lastRenderedPageBreak/>
        <w:drawing>
          <wp:inline distT="0" distB="0" distL="0" distR="0" wp14:anchorId="0FEE67C9" wp14:editId="541667A3">
            <wp:extent cx="6096000" cy="86106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sidR="00F83758">
        <w:rPr>
          <w:rFonts w:ascii="Times New Roman" w:hAnsi="Times New Roman" w:cs="Times New Roman"/>
          <w:noProof/>
          <w:sz w:val="28"/>
          <w:szCs w:val="28"/>
        </w:rPr>
        <w:lastRenderedPageBreak/>
        <w:drawing>
          <wp:inline distT="0" distB="0" distL="0" distR="0" wp14:anchorId="1E4FD9E5" wp14:editId="312EBB6C">
            <wp:extent cx="6096000" cy="86106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sidR="00F83758">
        <w:rPr>
          <w:rFonts w:ascii="Times New Roman" w:hAnsi="Times New Roman" w:cs="Times New Roman"/>
          <w:noProof/>
          <w:sz w:val="28"/>
          <w:szCs w:val="28"/>
        </w:rPr>
        <w:lastRenderedPageBreak/>
        <w:drawing>
          <wp:inline distT="0" distB="0" distL="0" distR="0" wp14:anchorId="58490A7F" wp14:editId="7B08AA20">
            <wp:extent cx="6096000" cy="861060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sidR="00F83758">
        <w:rPr>
          <w:rFonts w:ascii="Times New Roman" w:hAnsi="Times New Roman" w:cs="Times New Roman"/>
          <w:noProof/>
          <w:sz w:val="28"/>
          <w:szCs w:val="28"/>
        </w:rPr>
        <w:lastRenderedPageBreak/>
        <w:drawing>
          <wp:inline distT="0" distB="0" distL="0" distR="0" wp14:anchorId="5F24B2A1" wp14:editId="4244C61B">
            <wp:extent cx="6096000" cy="86106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sidR="00F83758">
        <w:rPr>
          <w:rFonts w:ascii="Times New Roman" w:hAnsi="Times New Roman" w:cs="Times New Roman"/>
          <w:noProof/>
          <w:sz w:val="28"/>
          <w:szCs w:val="28"/>
        </w:rPr>
        <w:lastRenderedPageBreak/>
        <w:drawing>
          <wp:inline distT="0" distB="0" distL="0" distR="0" wp14:anchorId="5D02BCA3" wp14:editId="6356CF4B">
            <wp:extent cx="6096000" cy="86106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sidR="00F83758">
        <w:rPr>
          <w:rFonts w:ascii="Times New Roman" w:hAnsi="Times New Roman" w:cs="Times New Roman"/>
          <w:noProof/>
          <w:sz w:val="28"/>
          <w:szCs w:val="28"/>
        </w:rPr>
        <w:lastRenderedPageBreak/>
        <w:drawing>
          <wp:inline distT="0" distB="0" distL="0" distR="0" wp14:anchorId="4605ABA7" wp14:editId="507318DA">
            <wp:extent cx="6096000" cy="86106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sidR="00F83758">
        <w:rPr>
          <w:rFonts w:ascii="Times New Roman" w:hAnsi="Times New Roman" w:cs="Times New Roman"/>
          <w:noProof/>
          <w:sz w:val="28"/>
          <w:szCs w:val="28"/>
        </w:rPr>
        <w:lastRenderedPageBreak/>
        <w:drawing>
          <wp:inline distT="0" distB="0" distL="0" distR="0" wp14:anchorId="5B5E456C" wp14:editId="34B56F6E">
            <wp:extent cx="6096000" cy="86106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sidR="00F83758">
        <w:rPr>
          <w:rFonts w:ascii="Times New Roman" w:hAnsi="Times New Roman" w:cs="Times New Roman"/>
          <w:noProof/>
          <w:sz w:val="28"/>
          <w:szCs w:val="28"/>
        </w:rPr>
        <w:lastRenderedPageBreak/>
        <w:drawing>
          <wp:inline distT="0" distB="0" distL="0" distR="0" wp14:anchorId="43922FFD" wp14:editId="207C7F01">
            <wp:extent cx="6096000" cy="86106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sidR="00F83758">
        <w:rPr>
          <w:rFonts w:ascii="Times New Roman" w:hAnsi="Times New Roman" w:cs="Times New Roman"/>
          <w:noProof/>
          <w:sz w:val="28"/>
          <w:szCs w:val="28"/>
        </w:rPr>
        <w:lastRenderedPageBreak/>
        <w:drawing>
          <wp:inline distT="0" distB="0" distL="0" distR="0" wp14:anchorId="72754806" wp14:editId="2A4D4F89">
            <wp:extent cx="6096000" cy="86106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sidR="00F83758">
        <w:rPr>
          <w:rFonts w:ascii="Times New Roman" w:hAnsi="Times New Roman" w:cs="Times New Roman"/>
          <w:noProof/>
          <w:sz w:val="28"/>
          <w:szCs w:val="28"/>
        </w:rPr>
        <w:lastRenderedPageBreak/>
        <w:drawing>
          <wp:inline distT="0" distB="0" distL="0" distR="0" wp14:anchorId="64FF52AD" wp14:editId="1B9DC176">
            <wp:extent cx="6096000" cy="86106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sidR="00F83758">
        <w:rPr>
          <w:rFonts w:ascii="Times New Roman" w:hAnsi="Times New Roman" w:cs="Times New Roman"/>
          <w:noProof/>
          <w:sz w:val="28"/>
          <w:szCs w:val="28"/>
        </w:rPr>
        <w:lastRenderedPageBreak/>
        <w:drawing>
          <wp:inline distT="0" distB="0" distL="0" distR="0" wp14:anchorId="6EB2925D" wp14:editId="199EEAA7">
            <wp:extent cx="6096000" cy="86106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sidR="00F83758">
        <w:rPr>
          <w:rFonts w:ascii="Times New Roman" w:hAnsi="Times New Roman" w:cs="Times New Roman"/>
          <w:noProof/>
          <w:sz w:val="28"/>
          <w:szCs w:val="28"/>
        </w:rPr>
        <w:lastRenderedPageBreak/>
        <w:drawing>
          <wp:inline distT="0" distB="0" distL="0" distR="0" wp14:anchorId="47C6A861" wp14:editId="59AB5681">
            <wp:extent cx="6096000" cy="861060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p>
    <w:p w14:paraId="4933E644" w14:textId="3C908EF5" w:rsidR="00CD43EB" w:rsidRDefault="00CD43EB" w:rsidP="00E751AF">
      <w:pPr>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2EC7E9DB" wp14:editId="2A91C617">
            <wp:extent cx="5954395" cy="8610600"/>
            <wp:effectExtent l="0" t="0" r="825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54395" cy="8610600"/>
                    </a:xfrm>
                    <a:prstGeom prst="rect">
                      <a:avLst/>
                    </a:prstGeom>
                    <a:noFill/>
                    <a:ln>
                      <a:noFill/>
                    </a:ln>
                  </pic:spPr>
                </pic:pic>
              </a:graphicData>
            </a:graphic>
          </wp:inline>
        </w:drawing>
      </w:r>
      <w:r>
        <w:rPr>
          <w:rFonts w:ascii="Times New Roman" w:hAnsi="Times New Roman" w:cs="Times New Roman"/>
          <w:noProof/>
          <w:sz w:val="28"/>
          <w:szCs w:val="28"/>
          <w:lang w:val="kk-KZ"/>
        </w:rPr>
        <w:lastRenderedPageBreak/>
        <w:drawing>
          <wp:inline distT="0" distB="0" distL="0" distR="0" wp14:anchorId="5B349C8F" wp14:editId="595B2A6F">
            <wp:extent cx="5758815" cy="86106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58815" cy="8610600"/>
                    </a:xfrm>
                    <a:prstGeom prst="rect">
                      <a:avLst/>
                    </a:prstGeom>
                    <a:noFill/>
                    <a:ln>
                      <a:noFill/>
                    </a:ln>
                  </pic:spPr>
                </pic:pic>
              </a:graphicData>
            </a:graphic>
          </wp:inline>
        </w:drawing>
      </w:r>
      <w:r>
        <w:rPr>
          <w:rFonts w:ascii="Times New Roman" w:hAnsi="Times New Roman" w:cs="Times New Roman"/>
          <w:noProof/>
          <w:sz w:val="28"/>
          <w:szCs w:val="28"/>
          <w:lang w:val="kk-KZ"/>
        </w:rPr>
        <w:lastRenderedPageBreak/>
        <w:drawing>
          <wp:inline distT="0" distB="0" distL="0" distR="0" wp14:anchorId="051B3C17" wp14:editId="573FD1C1">
            <wp:extent cx="5801995" cy="8621395"/>
            <wp:effectExtent l="0" t="0" r="8255" b="825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801995" cy="8621395"/>
                    </a:xfrm>
                    <a:prstGeom prst="rect">
                      <a:avLst/>
                    </a:prstGeom>
                    <a:noFill/>
                    <a:ln>
                      <a:noFill/>
                    </a:ln>
                  </pic:spPr>
                </pic:pic>
              </a:graphicData>
            </a:graphic>
          </wp:inline>
        </w:drawing>
      </w:r>
    </w:p>
    <w:p w14:paraId="10C917A3" w14:textId="4BD30732" w:rsidR="00CD43EB" w:rsidRDefault="00CD43EB" w:rsidP="00E751AF">
      <w:pPr>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4BFEE5E2" wp14:editId="22BC0BE9">
            <wp:extent cx="5823585" cy="8610600"/>
            <wp:effectExtent l="0" t="0" r="571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823585" cy="8610600"/>
                    </a:xfrm>
                    <a:prstGeom prst="rect">
                      <a:avLst/>
                    </a:prstGeom>
                    <a:noFill/>
                    <a:ln>
                      <a:noFill/>
                    </a:ln>
                  </pic:spPr>
                </pic:pic>
              </a:graphicData>
            </a:graphic>
          </wp:inline>
        </w:drawing>
      </w:r>
      <w:r>
        <w:rPr>
          <w:rFonts w:ascii="Times New Roman" w:hAnsi="Times New Roman" w:cs="Times New Roman"/>
          <w:noProof/>
          <w:sz w:val="28"/>
          <w:szCs w:val="28"/>
          <w:lang w:val="kk-KZ"/>
        </w:rPr>
        <w:lastRenderedPageBreak/>
        <w:drawing>
          <wp:inline distT="0" distB="0" distL="0" distR="0" wp14:anchorId="08C5541B" wp14:editId="0BF940E8">
            <wp:extent cx="5671185" cy="8697595"/>
            <wp:effectExtent l="0" t="0" r="5715" b="825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671185" cy="8697595"/>
                    </a:xfrm>
                    <a:prstGeom prst="rect">
                      <a:avLst/>
                    </a:prstGeom>
                    <a:noFill/>
                    <a:ln>
                      <a:noFill/>
                    </a:ln>
                  </pic:spPr>
                </pic:pic>
              </a:graphicData>
            </a:graphic>
          </wp:inline>
        </w:drawing>
      </w:r>
      <w:r>
        <w:rPr>
          <w:rFonts w:ascii="Times New Roman" w:hAnsi="Times New Roman" w:cs="Times New Roman"/>
          <w:noProof/>
          <w:sz w:val="28"/>
          <w:szCs w:val="28"/>
          <w:lang w:val="kk-KZ"/>
        </w:rPr>
        <w:lastRenderedPageBreak/>
        <w:drawing>
          <wp:inline distT="0" distB="0" distL="0" distR="0" wp14:anchorId="77295532" wp14:editId="374A00B6">
            <wp:extent cx="5812790" cy="8621395"/>
            <wp:effectExtent l="0" t="0" r="0" b="825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812790" cy="8621395"/>
                    </a:xfrm>
                    <a:prstGeom prst="rect">
                      <a:avLst/>
                    </a:prstGeom>
                    <a:noFill/>
                    <a:ln>
                      <a:noFill/>
                    </a:ln>
                  </pic:spPr>
                </pic:pic>
              </a:graphicData>
            </a:graphic>
          </wp:inline>
        </w:drawing>
      </w:r>
      <w:r>
        <w:rPr>
          <w:rFonts w:ascii="Times New Roman" w:hAnsi="Times New Roman" w:cs="Times New Roman"/>
          <w:noProof/>
          <w:sz w:val="28"/>
          <w:szCs w:val="28"/>
          <w:lang w:val="kk-KZ"/>
        </w:rPr>
        <w:lastRenderedPageBreak/>
        <w:drawing>
          <wp:inline distT="0" distB="0" distL="0" distR="0" wp14:anchorId="4F6EC09F" wp14:editId="02A66178">
            <wp:extent cx="5715000" cy="8621395"/>
            <wp:effectExtent l="0" t="0" r="0" b="825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15000" cy="8621395"/>
                    </a:xfrm>
                    <a:prstGeom prst="rect">
                      <a:avLst/>
                    </a:prstGeom>
                    <a:noFill/>
                    <a:ln>
                      <a:noFill/>
                    </a:ln>
                  </pic:spPr>
                </pic:pic>
              </a:graphicData>
            </a:graphic>
          </wp:inline>
        </w:drawing>
      </w:r>
    </w:p>
    <w:p w14:paraId="79C7F1E9" w14:textId="5EF1EAE8" w:rsidR="00CD43EB" w:rsidRPr="00F83758" w:rsidRDefault="00CD43EB" w:rsidP="00E751AF">
      <w:pPr>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5178CA17" wp14:editId="13C3F099">
            <wp:extent cx="5671185" cy="8610600"/>
            <wp:effectExtent l="0" t="0" r="571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671185" cy="8610600"/>
                    </a:xfrm>
                    <a:prstGeom prst="rect">
                      <a:avLst/>
                    </a:prstGeom>
                    <a:noFill/>
                    <a:ln>
                      <a:noFill/>
                    </a:ln>
                  </pic:spPr>
                </pic:pic>
              </a:graphicData>
            </a:graphic>
          </wp:inline>
        </w:drawing>
      </w:r>
    </w:p>
    <w:p w14:paraId="42E28576" w14:textId="77777777" w:rsidR="00E751AF" w:rsidRPr="00F83758" w:rsidRDefault="00E751AF" w:rsidP="00E751AF">
      <w:pPr>
        <w:jc w:val="center"/>
        <w:rPr>
          <w:rFonts w:ascii="Times New Roman" w:hAnsi="Times New Roman" w:cs="Times New Roman"/>
          <w:sz w:val="28"/>
          <w:szCs w:val="28"/>
          <w:lang w:val="kk-KZ"/>
        </w:rPr>
      </w:pPr>
      <w:r w:rsidRPr="00F83758">
        <w:rPr>
          <w:rFonts w:ascii="Times New Roman" w:hAnsi="Times New Roman" w:cs="Times New Roman"/>
          <w:b/>
          <w:bCs/>
          <w:sz w:val="28"/>
          <w:szCs w:val="28"/>
          <w:lang w:val="kk-KZ"/>
        </w:rPr>
        <w:lastRenderedPageBreak/>
        <w:t xml:space="preserve">ҚОСЫМША </w:t>
      </w:r>
      <w:r w:rsidRPr="00E751AF">
        <w:rPr>
          <w:rFonts w:ascii="Times New Roman" w:hAnsi="Times New Roman" w:cs="Times New Roman"/>
          <w:b/>
          <w:bCs/>
          <w:sz w:val="28"/>
          <w:szCs w:val="28"/>
          <w:lang w:val="kk-KZ"/>
        </w:rPr>
        <w:t>Д</w:t>
      </w:r>
      <w:r w:rsidRPr="00F83758">
        <w:rPr>
          <w:rFonts w:ascii="Times New Roman" w:hAnsi="Times New Roman" w:cs="Times New Roman"/>
          <w:sz w:val="28"/>
          <w:szCs w:val="28"/>
          <w:lang w:val="kk-KZ"/>
        </w:rPr>
        <w:t xml:space="preserve"> – </w:t>
      </w:r>
      <w:r w:rsidRPr="00E751AF">
        <w:rPr>
          <w:rFonts w:ascii="Times New Roman" w:hAnsi="Times New Roman" w:cs="Times New Roman"/>
          <w:sz w:val="28"/>
          <w:szCs w:val="28"/>
          <w:lang w:val="kk-KZ"/>
        </w:rPr>
        <w:t>Ш</w:t>
      </w:r>
      <w:r w:rsidRPr="00F83758">
        <w:rPr>
          <w:rFonts w:ascii="Times New Roman" w:hAnsi="Times New Roman" w:cs="Times New Roman"/>
          <w:sz w:val="28"/>
          <w:szCs w:val="28"/>
          <w:lang w:val="kk-KZ"/>
        </w:rPr>
        <w:t xml:space="preserve">етелдік тағылымдамадан өткені туралы сертификат  </w:t>
      </w:r>
    </w:p>
    <w:p w14:paraId="0726CE05" w14:textId="3353FB7D" w:rsidR="00A473E7" w:rsidRDefault="00A473E7" w:rsidP="009C251E">
      <w:pPr>
        <w:rPr>
          <w:lang w:val="kk-KZ"/>
        </w:rPr>
      </w:pPr>
      <w:r w:rsidRPr="00A473E7">
        <w:rPr>
          <w:noProof/>
          <w:lang w:val="kk-KZ"/>
        </w:rPr>
        <w:drawing>
          <wp:inline distT="0" distB="0" distL="0" distR="0" wp14:anchorId="20ECCA36" wp14:editId="37164D76">
            <wp:extent cx="5715000" cy="815090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26568" cy="8167398"/>
                    </a:xfrm>
                    <a:prstGeom prst="rect">
                      <a:avLst/>
                    </a:prstGeom>
                  </pic:spPr>
                </pic:pic>
              </a:graphicData>
            </a:graphic>
          </wp:inline>
        </w:drawing>
      </w:r>
    </w:p>
    <w:p w14:paraId="37E3AB39" w14:textId="6F981AF0" w:rsidR="00892128" w:rsidRDefault="00892128" w:rsidP="009C251E">
      <w:pPr>
        <w:rPr>
          <w:lang w:val="kk-KZ"/>
        </w:rPr>
      </w:pPr>
      <w:r>
        <w:rPr>
          <w:noProof/>
        </w:rPr>
        <w:lastRenderedPageBreak/>
        <w:drawing>
          <wp:inline distT="0" distB="0" distL="0" distR="0" wp14:anchorId="676449B4" wp14:editId="0A1F58A3">
            <wp:extent cx="6098540" cy="861822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098540" cy="8618220"/>
                    </a:xfrm>
                    <a:prstGeom prst="rect">
                      <a:avLst/>
                    </a:prstGeom>
                    <a:noFill/>
                    <a:ln>
                      <a:noFill/>
                    </a:ln>
                  </pic:spPr>
                </pic:pic>
              </a:graphicData>
            </a:graphic>
          </wp:inline>
        </w:drawing>
      </w:r>
    </w:p>
    <w:p w14:paraId="76BA5A99" w14:textId="77777777" w:rsidR="00E751AF" w:rsidRPr="00E751AF" w:rsidRDefault="00E751AF" w:rsidP="00E751AF">
      <w:pPr>
        <w:jc w:val="center"/>
        <w:rPr>
          <w:rFonts w:ascii="Times New Roman" w:hAnsi="Times New Roman" w:cs="Times New Roman"/>
          <w:sz w:val="28"/>
          <w:szCs w:val="28"/>
          <w:lang w:val="kk-KZ"/>
        </w:rPr>
      </w:pPr>
      <w:r w:rsidRPr="00E751AF">
        <w:rPr>
          <w:rFonts w:ascii="Times New Roman" w:hAnsi="Times New Roman" w:cs="Times New Roman"/>
          <w:b/>
          <w:bCs/>
          <w:sz w:val="28"/>
          <w:szCs w:val="28"/>
          <w:lang w:val="kk-KZ"/>
        </w:rPr>
        <w:lastRenderedPageBreak/>
        <w:t>ҚОСЫМША Ж</w:t>
      </w:r>
      <w:r w:rsidRPr="00E751AF">
        <w:rPr>
          <w:rFonts w:ascii="Times New Roman" w:hAnsi="Times New Roman" w:cs="Times New Roman"/>
          <w:sz w:val="28"/>
          <w:szCs w:val="28"/>
          <w:lang w:val="kk-KZ"/>
        </w:rPr>
        <w:t xml:space="preserve"> – Халықаралық конференцияларға қатысуды растайтын құжаттар</w:t>
      </w:r>
    </w:p>
    <w:p w14:paraId="6632960B" w14:textId="77777777" w:rsidR="00E0490E" w:rsidRDefault="00E0490E" w:rsidP="009C251E">
      <w:pPr>
        <w:rPr>
          <w:lang w:val="kk-KZ"/>
        </w:rPr>
      </w:pPr>
      <w:r w:rsidRPr="00E0490E">
        <w:rPr>
          <w:noProof/>
          <w:lang w:val="kk-KZ"/>
        </w:rPr>
        <w:drawing>
          <wp:inline distT="0" distB="0" distL="0" distR="0" wp14:anchorId="6DA68B85" wp14:editId="29435D7C">
            <wp:extent cx="5651500" cy="3991456"/>
            <wp:effectExtent l="0" t="0" r="635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655524" cy="3994298"/>
                    </a:xfrm>
                    <a:prstGeom prst="rect">
                      <a:avLst/>
                    </a:prstGeom>
                  </pic:spPr>
                </pic:pic>
              </a:graphicData>
            </a:graphic>
          </wp:inline>
        </w:drawing>
      </w:r>
      <w:r w:rsidRPr="00E0490E">
        <w:rPr>
          <w:noProof/>
          <w:lang w:val="kk-KZ"/>
        </w:rPr>
        <w:drawing>
          <wp:inline distT="0" distB="0" distL="0" distR="0" wp14:anchorId="186634BE" wp14:editId="24021692">
            <wp:extent cx="5651500" cy="3981540"/>
            <wp:effectExtent l="0" t="0" r="635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653839" cy="3983188"/>
                    </a:xfrm>
                    <a:prstGeom prst="rect">
                      <a:avLst/>
                    </a:prstGeom>
                  </pic:spPr>
                </pic:pic>
              </a:graphicData>
            </a:graphic>
          </wp:inline>
        </w:drawing>
      </w:r>
    </w:p>
    <w:p w14:paraId="3DB30494" w14:textId="77777777" w:rsidR="00E0490E" w:rsidRPr="00A473E7" w:rsidRDefault="00E0490E" w:rsidP="009C251E">
      <w:pPr>
        <w:rPr>
          <w:lang w:val="kk-KZ"/>
        </w:rPr>
      </w:pPr>
      <w:r w:rsidRPr="00E0490E">
        <w:rPr>
          <w:noProof/>
          <w:lang w:val="kk-KZ"/>
        </w:rPr>
        <w:lastRenderedPageBreak/>
        <w:drawing>
          <wp:inline distT="0" distB="0" distL="0" distR="0" wp14:anchorId="7F28A5B1" wp14:editId="55698284">
            <wp:extent cx="5426039" cy="3822700"/>
            <wp:effectExtent l="0" t="0" r="381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29764" cy="3825325"/>
                    </a:xfrm>
                    <a:prstGeom prst="rect">
                      <a:avLst/>
                    </a:prstGeom>
                  </pic:spPr>
                </pic:pic>
              </a:graphicData>
            </a:graphic>
          </wp:inline>
        </w:drawing>
      </w:r>
    </w:p>
    <w:p w14:paraId="17C380C7" w14:textId="720C533F" w:rsidR="00F9062A" w:rsidRDefault="00C34AB8" w:rsidP="00F9062A">
      <w:r w:rsidRPr="00E0490E">
        <w:rPr>
          <w:rFonts w:ascii="Times New Roman" w:hAnsi="Times New Roman" w:cs="Times New Roman"/>
          <w:b/>
          <w:noProof/>
          <w:sz w:val="28"/>
          <w:szCs w:val="28"/>
          <w:lang w:val="ru-RU"/>
        </w:rPr>
        <w:drawing>
          <wp:inline distT="0" distB="0" distL="0" distR="0" wp14:anchorId="5DE28668" wp14:editId="564B1A9F">
            <wp:extent cx="5511800" cy="3995187"/>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12355" cy="3995589"/>
                    </a:xfrm>
                    <a:prstGeom prst="rect">
                      <a:avLst/>
                    </a:prstGeom>
                  </pic:spPr>
                </pic:pic>
              </a:graphicData>
            </a:graphic>
          </wp:inline>
        </w:drawing>
      </w:r>
    </w:p>
    <w:bookmarkEnd w:id="31"/>
    <w:bookmarkEnd w:id="32"/>
    <w:p w14:paraId="4230120F" w14:textId="77777777" w:rsidR="00F9062A" w:rsidRDefault="00A473E7" w:rsidP="00B51C77">
      <w:pPr>
        <w:spacing w:after="0" w:line="240" w:lineRule="auto"/>
        <w:jc w:val="center"/>
        <w:rPr>
          <w:rFonts w:ascii="Times New Roman" w:hAnsi="Times New Roman" w:cs="Times New Roman"/>
          <w:b/>
          <w:sz w:val="28"/>
          <w:szCs w:val="28"/>
          <w:lang w:val="ru-RU"/>
        </w:rPr>
      </w:pPr>
      <w:r w:rsidRPr="00A473E7">
        <w:rPr>
          <w:rFonts w:ascii="Times New Roman" w:hAnsi="Times New Roman" w:cs="Times New Roman"/>
          <w:b/>
          <w:noProof/>
          <w:sz w:val="28"/>
          <w:szCs w:val="28"/>
          <w:lang w:val="ru-RU"/>
        </w:rPr>
        <w:lastRenderedPageBreak/>
        <w:drawing>
          <wp:inline distT="0" distB="0" distL="0" distR="0" wp14:anchorId="4BC0EEAC" wp14:editId="43912BD4">
            <wp:extent cx="6207125" cy="8820651"/>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216929" cy="8834583"/>
                    </a:xfrm>
                    <a:prstGeom prst="rect">
                      <a:avLst/>
                    </a:prstGeom>
                  </pic:spPr>
                </pic:pic>
              </a:graphicData>
            </a:graphic>
          </wp:inline>
        </w:drawing>
      </w:r>
    </w:p>
    <w:sectPr w:rsidR="00F9062A" w:rsidSect="008C308F">
      <w:footerReference w:type="default" r:id="rId126"/>
      <w:pgSz w:w="12240" w:h="15840"/>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56727B" w14:textId="77777777" w:rsidR="00E72075" w:rsidRDefault="00E72075" w:rsidP="00151F51">
      <w:pPr>
        <w:spacing w:after="0" w:line="240" w:lineRule="auto"/>
      </w:pPr>
      <w:r>
        <w:separator/>
      </w:r>
    </w:p>
  </w:endnote>
  <w:endnote w:type="continuationSeparator" w:id="0">
    <w:p w14:paraId="6826A825" w14:textId="77777777" w:rsidR="00E72075" w:rsidRDefault="00E72075" w:rsidP="00151F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Nimbus Sans L">
    <w:panose1 w:val="00000000000000000000"/>
    <w:charset w:val="00"/>
    <w:family w:val="roman"/>
    <w:notTrueType/>
    <w:pitch w:val="default"/>
  </w:font>
  <w:font w:name="font125">
    <w:altName w:val="Times New Roman"/>
    <w:panose1 w:val="00000000000000000000"/>
    <w:charset w:val="00"/>
    <w:family w:val="roman"/>
    <w:notTrueType/>
    <w:pitch w:val="default"/>
  </w:font>
  <w:font w:name="Candara">
    <w:panose1 w:val="020E0502030303020204"/>
    <w:charset w:val="CC"/>
    <w:family w:val="swiss"/>
    <w:pitch w:val="variable"/>
    <w:sig w:usb0="A00002EF" w:usb1="4000A44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Cambria">
    <w:panose1 w:val="02040503050406030204"/>
    <w:charset w:val="CC"/>
    <w:family w:val="roman"/>
    <w:pitch w:val="variable"/>
    <w:sig w:usb0="E00006FF" w:usb1="420024FF" w:usb2="02000000" w:usb3="00000000" w:csb0="0000019F" w:csb1="00000000"/>
  </w:font>
  <w:font w:name="NSimSun">
    <w:panose1 w:val="02010609030101010101"/>
    <w:charset w:val="86"/>
    <w:family w:val="modern"/>
    <w:pitch w:val="fixed"/>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44925776"/>
      <w:docPartObj>
        <w:docPartGallery w:val="Page Numbers (Bottom of Page)"/>
        <w:docPartUnique/>
      </w:docPartObj>
    </w:sdtPr>
    <w:sdtEndPr>
      <w:rPr>
        <w:noProof/>
      </w:rPr>
    </w:sdtEndPr>
    <w:sdtContent>
      <w:p w14:paraId="6CBBA0E2" w14:textId="77777777" w:rsidR="00FA5DE0" w:rsidRDefault="00FA5DE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517F3D0" w14:textId="77777777" w:rsidR="00FA5DE0" w:rsidRDefault="00FA5D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929F9F" w14:textId="77777777" w:rsidR="00E72075" w:rsidRDefault="00E72075" w:rsidP="00151F51">
      <w:pPr>
        <w:spacing w:after="0" w:line="240" w:lineRule="auto"/>
      </w:pPr>
      <w:r>
        <w:separator/>
      </w:r>
    </w:p>
  </w:footnote>
  <w:footnote w:type="continuationSeparator" w:id="0">
    <w:p w14:paraId="1DC048F2" w14:textId="77777777" w:rsidR="00E72075" w:rsidRDefault="00E72075" w:rsidP="00151F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AD62F17"/>
    <w:multiLevelType w:val="hybridMultilevel"/>
    <w:tmpl w:val="83805C46"/>
    <w:lvl w:ilvl="0" w:tplc="A426F848">
      <w:start w:val="1"/>
      <w:numFmt w:val="decimal"/>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 w15:restartNumberingAfterBreak="0">
    <w:nsid w:val="623302A3"/>
    <w:multiLevelType w:val="hybridMultilevel"/>
    <w:tmpl w:val="BD36623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0"/>
  </w:num>
  <w:num w:numId="2">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338A"/>
    <w:rsid w:val="00000864"/>
    <w:rsid w:val="00001F08"/>
    <w:rsid w:val="00006B80"/>
    <w:rsid w:val="00010F51"/>
    <w:rsid w:val="00011392"/>
    <w:rsid w:val="00015FFE"/>
    <w:rsid w:val="000203AC"/>
    <w:rsid w:val="000228D0"/>
    <w:rsid w:val="000231F8"/>
    <w:rsid w:val="00024439"/>
    <w:rsid w:val="00025F5D"/>
    <w:rsid w:val="00033D2A"/>
    <w:rsid w:val="0003521A"/>
    <w:rsid w:val="00035434"/>
    <w:rsid w:val="00040977"/>
    <w:rsid w:val="00041279"/>
    <w:rsid w:val="00052FCC"/>
    <w:rsid w:val="00057177"/>
    <w:rsid w:val="00061093"/>
    <w:rsid w:val="000633B0"/>
    <w:rsid w:val="000638DA"/>
    <w:rsid w:val="00075106"/>
    <w:rsid w:val="00077530"/>
    <w:rsid w:val="00081812"/>
    <w:rsid w:val="00082125"/>
    <w:rsid w:val="00083563"/>
    <w:rsid w:val="00086D17"/>
    <w:rsid w:val="0008794E"/>
    <w:rsid w:val="0009383F"/>
    <w:rsid w:val="00097EE7"/>
    <w:rsid w:val="000A004E"/>
    <w:rsid w:val="000A1B96"/>
    <w:rsid w:val="000A22BC"/>
    <w:rsid w:val="000A2811"/>
    <w:rsid w:val="000A75FB"/>
    <w:rsid w:val="000B0344"/>
    <w:rsid w:val="000B1542"/>
    <w:rsid w:val="000B368A"/>
    <w:rsid w:val="000B453F"/>
    <w:rsid w:val="000B4E10"/>
    <w:rsid w:val="000C0DBD"/>
    <w:rsid w:val="000C369E"/>
    <w:rsid w:val="000D2619"/>
    <w:rsid w:val="000D7063"/>
    <w:rsid w:val="000D7D52"/>
    <w:rsid w:val="000E19F4"/>
    <w:rsid w:val="000E7749"/>
    <w:rsid w:val="000E7C02"/>
    <w:rsid w:val="000F2ABB"/>
    <w:rsid w:val="000F4185"/>
    <w:rsid w:val="000F62F2"/>
    <w:rsid w:val="000F7B1C"/>
    <w:rsid w:val="000F7F3E"/>
    <w:rsid w:val="00100A81"/>
    <w:rsid w:val="00102AA4"/>
    <w:rsid w:val="00103506"/>
    <w:rsid w:val="00110B57"/>
    <w:rsid w:val="00111548"/>
    <w:rsid w:val="00114E39"/>
    <w:rsid w:val="0011550B"/>
    <w:rsid w:val="00121367"/>
    <w:rsid w:val="00126E08"/>
    <w:rsid w:val="00131D4B"/>
    <w:rsid w:val="00134FFB"/>
    <w:rsid w:val="0014146A"/>
    <w:rsid w:val="001415FD"/>
    <w:rsid w:val="00142E79"/>
    <w:rsid w:val="00143BB8"/>
    <w:rsid w:val="00150B62"/>
    <w:rsid w:val="00151A74"/>
    <w:rsid w:val="00151F51"/>
    <w:rsid w:val="00154D28"/>
    <w:rsid w:val="00164308"/>
    <w:rsid w:val="001645F3"/>
    <w:rsid w:val="00165906"/>
    <w:rsid w:val="00165A33"/>
    <w:rsid w:val="001673AA"/>
    <w:rsid w:val="00167A21"/>
    <w:rsid w:val="001724EB"/>
    <w:rsid w:val="00175BDF"/>
    <w:rsid w:val="00176C47"/>
    <w:rsid w:val="00177A71"/>
    <w:rsid w:val="00181E27"/>
    <w:rsid w:val="00184BE9"/>
    <w:rsid w:val="00186CCB"/>
    <w:rsid w:val="00195EE3"/>
    <w:rsid w:val="00196781"/>
    <w:rsid w:val="00197E38"/>
    <w:rsid w:val="001A0D47"/>
    <w:rsid w:val="001A33BD"/>
    <w:rsid w:val="001A3866"/>
    <w:rsid w:val="001A467A"/>
    <w:rsid w:val="001A615B"/>
    <w:rsid w:val="001A7316"/>
    <w:rsid w:val="001B1B1B"/>
    <w:rsid w:val="001B42E8"/>
    <w:rsid w:val="001B5B5C"/>
    <w:rsid w:val="001C332E"/>
    <w:rsid w:val="001C55B7"/>
    <w:rsid w:val="001C55F9"/>
    <w:rsid w:val="001D1718"/>
    <w:rsid w:val="001D40B6"/>
    <w:rsid w:val="001E072A"/>
    <w:rsid w:val="001E246D"/>
    <w:rsid w:val="001E395A"/>
    <w:rsid w:val="001E43D3"/>
    <w:rsid w:val="001E50C6"/>
    <w:rsid w:val="001E6ECC"/>
    <w:rsid w:val="001F21F9"/>
    <w:rsid w:val="001F2C5B"/>
    <w:rsid w:val="001F385D"/>
    <w:rsid w:val="001F5974"/>
    <w:rsid w:val="001F6E9F"/>
    <w:rsid w:val="001F7BE8"/>
    <w:rsid w:val="002051F7"/>
    <w:rsid w:val="0021000D"/>
    <w:rsid w:val="002116A9"/>
    <w:rsid w:val="002143E3"/>
    <w:rsid w:val="002145A8"/>
    <w:rsid w:val="0021535B"/>
    <w:rsid w:val="002162B9"/>
    <w:rsid w:val="00224F1E"/>
    <w:rsid w:val="00226BBB"/>
    <w:rsid w:val="002273FF"/>
    <w:rsid w:val="0023144F"/>
    <w:rsid w:val="00235BBE"/>
    <w:rsid w:val="00241235"/>
    <w:rsid w:val="00241DFE"/>
    <w:rsid w:val="00242435"/>
    <w:rsid w:val="00243428"/>
    <w:rsid w:val="00243775"/>
    <w:rsid w:val="0024657A"/>
    <w:rsid w:val="0025071F"/>
    <w:rsid w:val="002548B0"/>
    <w:rsid w:val="00255FAF"/>
    <w:rsid w:val="00257383"/>
    <w:rsid w:val="002641C6"/>
    <w:rsid w:val="002704E2"/>
    <w:rsid w:val="0027573C"/>
    <w:rsid w:val="00277154"/>
    <w:rsid w:val="00281C98"/>
    <w:rsid w:val="002842DA"/>
    <w:rsid w:val="00290A2B"/>
    <w:rsid w:val="00291A18"/>
    <w:rsid w:val="00292A9F"/>
    <w:rsid w:val="00297B52"/>
    <w:rsid w:val="002A089D"/>
    <w:rsid w:val="002A14AD"/>
    <w:rsid w:val="002A32AA"/>
    <w:rsid w:val="002A56D0"/>
    <w:rsid w:val="002B3972"/>
    <w:rsid w:val="002C1446"/>
    <w:rsid w:val="002C35D3"/>
    <w:rsid w:val="002C3605"/>
    <w:rsid w:val="002C3D81"/>
    <w:rsid w:val="002C3ECD"/>
    <w:rsid w:val="002C488D"/>
    <w:rsid w:val="002C6DEA"/>
    <w:rsid w:val="002C7BD9"/>
    <w:rsid w:val="002C7D93"/>
    <w:rsid w:val="002D0DE0"/>
    <w:rsid w:val="002D1443"/>
    <w:rsid w:val="002D1B3D"/>
    <w:rsid w:val="002D4074"/>
    <w:rsid w:val="002D58E9"/>
    <w:rsid w:val="002D74C3"/>
    <w:rsid w:val="002E197C"/>
    <w:rsid w:val="002E271E"/>
    <w:rsid w:val="002E53C6"/>
    <w:rsid w:val="002E5EAB"/>
    <w:rsid w:val="002F3526"/>
    <w:rsid w:val="002F40CC"/>
    <w:rsid w:val="00302240"/>
    <w:rsid w:val="00302E0A"/>
    <w:rsid w:val="00303921"/>
    <w:rsid w:val="003044AF"/>
    <w:rsid w:val="003067F9"/>
    <w:rsid w:val="00307288"/>
    <w:rsid w:val="00307EC9"/>
    <w:rsid w:val="0031119E"/>
    <w:rsid w:val="0031166A"/>
    <w:rsid w:val="003116BE"/>
    <w:rsid w:val="00312DD0"/>
    <w:rsid w:val="00313389"/>
    <w:rsid w:val="00314C10"/>
    <w:rsid w:val="00314FC3"/>
    <w:rsid w:val="003166B3"/>
    <w:rsid w:val="00317B1D"/>
    <w:rsid w:val="00320B0B"/>
    <w:rsid w:val="00322500"/>
    <w:rsid w:val="00322F81"/>
    <w:rsid w:val="003348BB"/>
    <w:rsid w:val="00334A21"/>
    <w:rsid w:val="00337B65"/>
    <w:rsid w:val="003408A3"/>
    <w:rsid w:val="00342CE0"/>
    <w:rsid w:val="00345C18"/>
    <w:rsid w:val="00346499"/>
    <w:rsid w:val="00350428"/>
    <w:rsid w:val="00350E50"/>
    <w:rsid w:val="00353BEF"/>
    <w:rsid w:val="00354CCD"/>
    <w:rsid w:val="00361689"/>
    <w:rsid w:val="003648D4"/>
    <w:rsid w:val="003652AF"/>
    <w:rsid w:val="0036601E"/>
    <w:rsid w:val="003664DD"/>
    <w:rsid w:val="00367FC9"/>
    <w:rsid w:val="0037093A"/>
    <w:rsid w:val="00375D49"/>
    <w:rsid w:val="003760D4"/>
    <w:rsid w:val="003762A8"/>
    <w:rsid w:val="00381CAF"/>
    <w:rsid w:val="00385CF3"/>
    <w:rsid w:val="0039012B"/>
    <w:rsid w:val="0039069B"/>
    <w:rsid w:val="00390B6D"/>
    <w:rsid w:val="00392EEC"/>
    <w:rsid w:val="00393B8A"/>
    <w:rsid w:val="00393D9C"/>
    <w:rsid w:val="00394326"/>
    <w:rsid w:val="00394CE9"/>
    <w:rsid w:val="00397480"/>
    <w:rsid w:val="00397D84"/>
    <w:rsid w:val="003A5C26"/>
    <w:rsid w:val="003B02A3"/>
    <w:rsid w:val="003B0A83"/>
    <w:rsid w:val="003B1ED2"/>
    <w:rsid w:val="003B3B50"/>
    <w:rsid w:val="003B3FDC"/>
    <w:rsid w:val="003B4D7F"/>
    <w:rsid w:val="003B5838"/>
    <w:rsid w:val="003B62D0"/>
    <w:rsid w:val="003B7F29"/>
    <w:rsid w:val="003C0CFC"/>
    <w:rsid w:val="003C53FD"/>
    <w:rsid w:val="003C6CF4"/>
    <w:rsid w:val="003D34BA"/>
    <w:rsid w:val="003D38BF"/>
    <w:rsid w:val="003D7302"/>
    <w:rsid w:val="003E0D27"/>
    <w:rsid w:val="003E1EC7"/>
    <w:rsid w:val="003E2100"/>
    <w:rsid w:val="003E2B12"/>
    <w:rsid w:val="003E7552"/>
    <w:rsid w:val="003E75CE"/>
    <w:rsid w:val="003F1180"/>
    <w:rsid w:val="003F2A44"/>
    <w:rsid w:val="003F3DC0"/>
    <w:rsid w:val="003F417F"/>
    <w:rsid w:val="003F4E5F"/>
    <w:rsid w:val="00402E29"/>
    <w:rsid w:val="004056BC"/>
    <w:rsid w:val="00405DD2"/>
    <w:rsid w:val="00410CC7"/>
    <w:rsid w:val="00411944"/>
    <w:rsid w:val="00411B59"/>
    <w:rsid w:val="00413B38"/>
    <w:rsid w:val="004256CF"/>
    <w:rsid w:val="00425A46"/>
    <w:rsid w:val="00430444"/>
    <w:rsid w:val="004315BF"/>
    <w:rsid w:val="00433E74"/>
    <w:rsid w:val="00434609"/>
    <w:rsid w:val="00436945"/>
    <w:rsid w:val="00436E61"/>
    <w:rsid w:val="00437591"/>
    <w:rsid w:val="00441AB7"/>
    <w:rsid w:val="00445901"/>
    <w:rsid w:val="004462F3"/>
    <w:rsid w:val="004474CB"/>
    <w:rsid w:val="00451354"/>
    <w:rsid w:val="00452233"/>
    <w:rsid w:val="00460613"/>
    <w:rsid w:val="00462020"/>
    <w:rsid w:val="00472682"/>
    <w:rsid w:val="00476048"/>
    <w:rsid w:val="004777FC"/>
    <w:rsid w:val="004810D6"/>
    <w:rsid w:val="00486954"/>
    <w:rsid w:val="004874AA"/>
    <w:rsid w:val="004A385D"/>
    <w:rsid w:val="004A427E"/>
    <w:rsid w:val="004A4C5C"/>
    <w:rsid w:val="004A51D2"/>
    <w:rsid w:val="004B17C6"/>
    <w:rsid w:val="004B225B"/>
    <w:rsid w:val="004B2C73"/>
    <w:rsid w:val="004B6ADA"/>
    <w:rsid w:val="004B70A3"/>
    <w:rsid w:val="004B71C2"/>
    <w:rsid w:val="004C06A5"/>
    <w:rsid w:val="004C1C9D"/>
    <w:rsid w:val="004C3522"/>
    <w:rsid w:val="004C70E8"/>
    <w:rsid w:val="004D228C"/>
    <w:rsid w:val="004D5094"/>
    <w:rsid w:val="004E32A9"/>
    <w:rsid w:val="004F0E93"/>
    <w:rsid w:val="004F13C4"/>
    <w:rsid w:val="004F1B8C"/>
    <w:rsid w:val="004F21EE"/>
    <w:rsid w:val="004F548D"/>
    <w:rsid w:val="004F5789"/>
    <w:rsid w:val="004F5ED9"/>
    <w:rsid w:val="00502B6F"/>
    <w:rsid w:val="00503493"/>
    <w:rsid w:val="00504B58"/>
    <w:rsid w:val="00504CDE"/>
    <w:rsid w:val="00505E46"/>
    <w:rsid w:val="005067FF"/>
    <w:rsid w:val="00506D33"/>
    <w:rsid w:val="0050728C"/>
    <w:rsid w:val="0051143C"/>
    <w:rsid w:val="00512BF4"/>
    <w:rsid w:val="005159FC"/>
    <w:rsid w:val="00521328"/>
    <w:rsid w:val="00523F3D"/>
    <w:rsid w:val="00526E41"/>
    <w:rsid w:val="005271CC"/>
    <w:rsid w:val="005276DC"/>
    <w:rsid w:val="00530A20"/>
    <w:rsid w:val="005354AE"/>
    <w:rsid w:val="00535767"/>
    <w:rsid w:val="00536CC4"/>
    <w:rsid w:val="00543589"/>
    <w:rsid w:val="00543BB8"/>
    <w:rsid w:val="00552CC8"/>
    <w:rsid w:val="005532AE"/>
    <w:rsid w:val="00553917"/>
    <w:rsid w:val="005548FC"/>
    <w:rsid w:val="00557B0B"/>
    <w:rsid w:val="005619E9"/>
    <w:rsid w:val="00561F0C"/>
    <w:rsid w:val="005649A8"/>
    <w:rsid w:val="005649F9"/>
    <w:rsid w:val="00566BD0"/>
    <w:rsid w:val="005736AE"/>
    <w:rsid w:val="005742A5"/>
    <w:rsid w:val="00574774"/>
    <w:rsid w:val="0057781C"/>
    <w:rsid w:val="0058082B"/>
    <w:rsid w:val="00581215"/>
    <w:rsid w:val="005825A4"/>
    <w:rsid w:val="00584277"/>
    <w:rsid w:val="005903D3"/>
    <w:rsid w:val="005911FE"/>
    <w:rsid w:val="0059424B"/>
    <w:rsid w:val="005974BF"/>
    <w:rsid w:val="005A18FA"/>
    <w:rsid w:val="005A2064"/>
    <w:rsid w:val="005B01FF"/>
    <w:rsid w:val="005B6E75"/>
    <w:rsid w:val="005C125F"/>
    <w:rsid w:val="005C7F0D"/>
    <w:rsid w:val="005D06DA"/>
    <w:rsid w:val="005D4495"/>
    <w:rsid w:val="005D50B2"/>
    <w:rsid w:val="005D6097"/>
    <w:rsid w:val="005D7CF8"/>
    <w:rsid w:val="005E220C"/>
    <w:rsid w:val="005E641D"/>
    <w:rsid w:val="005E645E"/>
    <w:rsid w:val="005E7235"/>
    <w:rsid w:val="005F27E7"/>
    <w:rsid w:val="005F3742"/>
    <w:rsid w:val="005F3881"/>
    <w:rsid w:val="005F5696"/>
    <w:rsid w:val="00600690"/>
    <w:rsid w:val="00604AE6"/>
    <w:rsid w:val="00604DFC"/>
    <w:rsid w:val="00606417"/>
    <w:rsid w:val="00606D92"/>
    <w:rsid w:val="00607A1A"/>
    <w:rsid w:val="00610F89"/>
    <w:rsid w:val="006140A0"/>
    <w:rsid w:val="0062144A"/>
    <w:rsid w:val="00621DBD"/>
    <w:rsid w:val="0062608A"/>
    <w:rsid w:val="00626843"/>
    <w:rsid w:val="00626CE9"/>
    <w:rsid w:val="006317FC"/>
    <w:rsid w:val="00633209"/>
    <w:rsid w:val="00637D54"/>
    <w:rsid w:val="00643E93"/>
    <w:rsid w:val="00645C64"/>
    <w:rsid w:val="00647CC7"/>
    <w:rsid w:val="006503FD"/>
    <w:rsid w:val="0065151A"/>
    <w:rsid w:val="00654E65"/>
    <w:rsid w:val="00656969"/>
    <w:rsid w:val="00665AB8"/>
    <w:rsid w:val="006674F4"/>
    <w:rsid w:val="006701C9"/>
    <w:rsid w:val="00672C82"/>
    <w:rsid w:val="00675478"/>
    <w:rsid w:val="00677399"/>
    <w:rsid w:val="006813DE"/>
    <w:rsid w:val="006849AF"/>
    <w:rsid w:val="00684FA8"/>
    <w:rsid w:val="006854AE"/>
    <w:rsid w:val="00690D10"/>
    <w:rsid w:val="00691081"/>
    <w:rsid w:val="006956B2"/>
    <w:rsid w:val="00695F4B"/>
    <w:rsid w:val="006A05F7"/>
    <w:rsid w:val="006A3B7A"/>
    <w:rsid w:val="006A4607"/>
    <w:rsid w:val="006A58BD"/>
    <w:rsid w:val="006B0C99"/>
    <w:rsid w:val="006B140D"/>
    <w:rsid w:val="006B1B04"/>
    <w:rsid w:val="006B4E78"/>
    <w:rsid w:val="006B717D"/>
    <w:rsid w:val="006B776A"/>
    <w:rsid w:val="006C07FD"/>
    <w:rsid w:val="006C0A55"/>
    <w:rsid w:val="006C1479"/>
    <w:rsid w:val="006C16A9"/>
    <w:rsid w:val="006C1BCA"/>
    <w:rsid w:val="006D4E6C"/>
    <w:rsid w:val="006D5333"/>
    <w:rsid w:val="006E3782"/>
    <w:rsid w:val="006E4099"/>
    <w:rsid w:val="006E5102"/>
    <w:rsid w:val="006E7606"/>
    <w:rsid w:val="006F004A"/>
    <w:rsid w:val="006F11A5"/>
    <w:rsid w:val="006F1D9A"/>
    <w:rsid w:val="006F28F4"/>
    <w:rsid w:val="006F405E"/>
    <w:rsid w:val="006F5845"/>
    <w:rsid w:val="006F7AB9"/>
    <w:rsid w:val="007023DF"/>
    <w:rsid w:val="00705320"/>
    <w:rsid w:val="00711552"/>
    <w:rsid w:val="0072063D"/>
    <w:rsid w:val="00722D8D"/>
    <w:rsid w:val="00727403"/>
    <w:rsid w:val="007354D8"/>
    <w:rsid w:val="00745281"/>
    <w:rsid w:val="00746579"/>
    <w:rsid w:val="00750465"/>
    <w:rsid w:val="007510EF"/>
    <w:rsid w:val="0075210C"/>
    <w:rsid w:val="00752DCF"/>
    <w:rsid w:val="00752E8B"/>
    <w:rsid w:val="00753A47"/>
    <w:rsid w:val="00753E27"/>
    <w:rsid w:val="00753F74"/>
    <w:rsid w:val="00754357"/>
    <w:rsid w:val="00760666"/>
    <w:rsid w:val="00760D22"/>
    <w:rsid w:val="00761DC7"/>
    <w:rsid w:val="007625C1"/>
    <w:rsid w:val="00767DD0"/>
    <w:rsid w:val="00770323"/>
    <w:rsid w:val="007711F8"/>
    <w:rsid w:val="00772948"/>
    <w:rsid w:val="00774CBB"/>
    <w:rsid w:val="0077760E"/>
    <w:rsid w:val="00780B8E"/>
    <w:rsid w:val="00780D2F"/>
    <w:rsid w:val="007823EB"/>
    <w:rsid w:val="0078286B"/>
    <w:rsid w:val="00784F33"/>
    <w:rsid w:val="00785BDC"/>
    <w:rsid w:val="00792D49"/>
    <w:rsid w:val="00793716"/>
    <w:rsid w:val="00794580"/>
    <w:rsid w:val="00794EE7"/>
    <w:rsid w:val="00796076"/>
    <w:rsid w:val="007973C0"/>
    <w:rsid w:val="007A02E5"/>
    <w:rsid w:val="007A07B9"/>
    <w:rsid w:val="007A0E77"/>
    <w:rsid w:val="007A1C2B"/>
    <w:rsid w:val="007A7383"/>
    <w:rsid w:val="007B05EC"/>
    <w:rsid w:val="007B0D9C"/>
    <w:rsid w:val="007B1995"/>
    <w:rsid w:val="007B2524"/>
    <w:rsid w:val="007B31A3"/>
    <w:rsid w:val="007B7BA3"/>
    <w:rsid w:val="007B7C14"/>
    <w:rsid w:val="007C00AD"/>
    <w:rsid w:val="007C4C90"/>
    <w:rsid w:val="007C5C57"/>
    <w:rsid w:val="007D005E"/>
    <w:rsid w:val="007D25FA"/>
    <w:rsid w:val="007D3702"/>
    <w:rsid w:val="007D54CF"/>
    <w:rsid w:val="007E0152"/>
    <w:rsid w:val="007E05F2"/>
    <w:rsid w:val="007E109D"/>
    <w:rsid w:val="007E5D36"/>
    <w:rsid w:val="007E7B03"/>
    <w:rsid w:val="007F25B7"/>
    <w:rsid w:val="007F3D67"/>
    <w:rsid w:val="007F52C0"/>
    <w:rsid w:val="00802F92"/>
    <w:rsid w:val="00807B3D"/>
    <w:rsid w:val="00811F4B"/>
    <w:rsid w:val="008123B4"/>
    <w:rsid w:val="00814272"/>
    <w:rsid w:val="0081495C"/>
    <w:rsid w:val="008152C4"/>
    <w:rsid w:val="00815787"/>
    <w:rsid w:val="00817795"/>
    <w:rsid w:val="008177B6"/>
    <w:rsid w:val="0082045B"/>
    <w:rsid w:val="00821956"/>
    <w:rsid w:val="00821E59"/>
    <w:rsid w:val="00823D9E"/>
    <w:rsid w:val="008265AF"/>
    <w:rsid w:val="008307EB"/>
    <w:rsid w:val="00834375"/>
    <w:rsid w:val="008351B3"/>
    <w:rsid w:val="00836752"/>
    <w:rsid w:val="00840B17"/>
    <w:rsid w:val="00842572"/>
    <w:rsid w:val="00842FB2"/>
    <w:rsid w:val="00843695"/>
    <w:rsid w:val="0085061E"/>
    <w:rsid w:val="00851179"/>
    <w:rsid w:val="00852295"/>
    <w:rsid w:val="00870DD3"/>
    <w:rsid w:val="008715CC"/>
    <w:rsid w:val="00874A0D"/>
    <w:rsid w:val="00875072"/>
    <w:rsid w:val="00877261"/>
    <w:rsid w:val="00880044"/>
    <w:rsid w:val="00883241"/>
    <w:rsid w:val="008851E8"/>
    <w:rsid w:val="00892128"/>
    <w:rsid w:val="00893556"/>
    <w:rsid w:val="00896F0B"/>
    <w:rsid w:val="008A2A5A"/>
    <w:rsid w:val="008A4791"/>
    <w:rsid w:val="008A5464"/>
    <w:rsid w:val="008A61FA"/>
    <w:rsid w:val="008A79BC"/>
    <w:rsid w:val="008A7DF4"/>
    <w:rsid w:val="008B01B4"/>
    <w:rsid w:val="008B2F23"/>
    <w:rsid w:val="008B45A7"/>
    <w:rsid w:val="008B5A21"/>
    <w:rsid w:val="008B64E4"/>
    <w:rsid w:val="008B6680"/>
    <w:rsid w:val="008B68D0"/>
    <w:rsid w:val="008B75B6"/>
    <w:rsid w:val="008C1B91"/>
    <w:rsid w:val="008C308F"/>
    <w:rsid w:val="008C3A4A"/>
    <w:rsid w:val="008C479F"/>
    <w:rsid w:val="008C5625"/>
    <w:rsid w:val="008C72DD"/>
    <w:rsid w:val="008D12D4"/>
    <w:rsid w:val="008D1810"/>
    <w:rsid w:val="008D1917"/>
    <w:rsid w:val="008E0539"/>
    <w:rsid w:val="008E3E66"/>
    <w:rsid w:val="008E4967"/>
    <w:rsid w:val="008E5033"/>
    <w:rsid w:val="008E59A8"/>
    <w:rsid w:val="008E5DCB"/>
    <w:rsid w:val="008E7812"/>
    <w:rsid w:val="008F068A"/>
    <w:rsid w:val="008F21AA"/>
    <w:rsid w:val="008F53BD"/>
    <w:rsid w:val="008F7EA8"/>
    <w:rsid w:val="00900415"/>
    <w:rsid w:val="0090210A"/>
    <w:rsid w:val="0090243E"/>
    <w:rsid w:val="009056B0"/>
    <w:rsid w:val="00905EB9"/>
    <w:rsid w:val="00906A6E"/>
    <w:rsid w:val="00910C9F"/>
    <w:rsid w:val="00912B8C"/>
    <w:rsid w:val="00916698"/>
    <w:rsid w:val="00931270"/>
    <w:rsid w:val="0093157D"/>
    <w:rsid w:val="009315AE"/>
    <w:rsid w:val="00932284"/>
    <w:rsid w:val="00940271"/>
    <w:rsid w:val="00943AD8"/>
    <w:rsid w:val="009444FA"/>
    <w:rsid w:val="009463F0"/>
    <w:rsid w:val="00946580"/>
    <w:rsid w:val="00947664"/>
    <w:rsid w:val="00950AAF"/>
    <w:rsid w:val="00951C9F"/>
    <w:rsid w:val="00957442"/>
    <w:rsid w:val="00957609"/>
    <w:rsid w:val="0096284A"/>
    <w:rsid w:val="00964382"/>
    <w:rsid w:val="009653BD"/>
    <w:rsid w:val="009669F3"/>
    <w:rsid w:val="00967B24"/>
    <w:rsid w:val="00972C46"/>
    <w:rsid w:val="00974A7F"/>
    <w:rsid w:val="009757F0"/>
    <w:rsid w:val="009763D2"/>
    <w:rsid w:val="0098338A"/>
    <w:rsid w:val="0098449D"/>
    <w:rsid w:val="00993237"/>
    <w:rsid w:val="00997823"/>
    <w:rsid w:val="009A00B4"/>
    <w:rsid w:val="009A564A"/>
    <w:rsid w:val="009A65F7"/>
    <w:rsid w:val="009A7E6A"/>
    <w:rsid w:val="009B374C"/>
    <w:rsid w:val="009B3E6D"/>
    <w:rsid w:val="009B4A1C"/>
    <w:rsid w:val="009B5D17"/>
    <w:rsid w:val="009B6A53"/>
    <w:rsid w:val="009C251E"/>
    <w:rsid w:val="009C285F"/>
    <w:rsid w:val="009C5532"/>
    <w:rsid w:val="009C5F4A"/>
    <w:rsid w:val="009C78FB"/>
    <w:rsid w:val="009C7B7A"/>
    <w:rsid w:val="009D4A34"/>
    <w:rsid w:val="009D771E"/>
    <w:rsid w:val="009E1872"/>
    <w:rsid w:val="009F0207"/>
    <w:rsid w:val="009F07EB"/>
    <w:rsid w:val="009F2D92"/>
    <w:rsid w:val="009F2F51"/>
    <w:rsid w:val="009F61E9"/>
    <w:rsid w:val="009F6B83"/>
    <w:rsid w:val="00A002A0"/>
    <w:rsid w:val="00A072FA"/>
    <w:rsid w:val="00A075FC"/>
    <w:rsid w:val="00A10809"/>
    <w:rsid w:val="00A12908"/>
    <w:rsid w:val="00A12C46"/>
    <w:rsid w:val="00A14216"/>
    <w:rsid w:val="00A143A3"/>
    <w:rsid w:val="00A14FCB"/>
    <w:rsid w:val="00A20FC5"/>
    <w:rsid w:val="00A22A98"/>
    <w:rsid w:val="00A23246"/>
    <w:rsid w:val="00A24915"/>
    <w:rsid w:val="00A25C53"/>
    <w:rsid w:val="00A26F61"/>
    <w:rsid w:val="00A34090"/>
    <w:rsid w:val="00A344DE"/>
    <w:rsid w:val="00A34AD2"/>
    <w:rsid w:val="00A40280"/>
    <w:rsid w:val="00A45726"/>
    <w:rsid w:val="00A473E7"/>
    <w:rsid w:val="00A50505"/>
    <w:rsid w:val="00A505DB"/>
    <w:rsid w:val="00A512D0"/>
    <w:rsid w:val="00A5185B"/>
    <w:rsid w:val="00A53704"/>
    <w:rsid w:val="00A5624B"/>
    <w:rsid w:val="00A56F05"/>
    <w:rsid w:val="00A57720"/>
    <w:rsid w:val="00A65A23"/>
    <w:rsid w:val="00A65C28"/>
    <w:rsid w:val="00A65DA4"/>
    <w:rsid w:val="00A668B2"/>
    <w:rsid w:val="00A676C2"/>
    <w:rsid w:val="00A70CF6"/>
    <w:rsid w:val="00A74FB5"/>
    <w:rsid w:val="00A76E2E"/>
    <w:rsid w:val="00A77439"/>
    <w:rsid w:val="00A775FE"/>
    <w:rsid w:val="00A77A65"/>
    <w:rsid w:val="00A77DDC"/>
    <w:rsid w:val="00A86225"/>
    <w:rsid w:val="00A876B5"/>
    <w:rsid w:val="00A91F7B"/>
    <w:rsid w:val="00A9293C"/>
    <w:rsid w:val="00A9503D"/>
    <w:rsid w:val="00A9672E"/>
    <w:rsid w:val="00AA0FB3"/>
    <w:rsid w:val="00AA33FF"/>
    <w:rsid w:val="00AA34BA"/>
    <w:rsid w:val="00AA7D47"/>
    <w:rsid w:val="00AB02D2"/>
    <w:rsid w:val="00AB3E3B"/>
    <w:rsid w:val="00AB4138"/>
    <w:rsid w:val="00AB509E"/>
    <w:rsid w:val="00AB5B58"/>
    <w:rsid w:val="00AB788A"/>
    <w:rsid w:val="00AC10EF"/>
    <w:rsid w:val="00AC12F6"/>
    <w:rsid w:val="00AC12F7"/>
    <w:rsid w:val="00AC196D"/>
    <w:rsid w:val="00AC2F60"/>
    <w:rsid w:val="00AC37D5"/>
    <w:rsid w:val="00AC3E85"/>
    <w:rsid w:val="00AC4AFE"/>
    <w:rsid w:val="00AC6352"/>
    <w:rsid w:val="00AD0F4B"/>
    <w:rsid w:val="00AD2ACF"/>
    <w:rsid w:val="00AD3263"/>
    <w:rsid w:val="00AD4412"/>
    <w:rsid w:val="00AE3C47"/>
    <w:rsid w:val="00AE4D32"/>
    <w:rsid w:val="00AE5717"/>
    <w:rsid w:val="00AF5555"/>
    <w:rsid w:val="00B01AF8"/>
    <w:rsid w:val="00B0541C"/>
    <w:rsid w:val="00B06DE5"/>
    <w:rsid w:val="00B07419"/>
    <w:rsid w:val="00B17073"/>
    <w:rsid w:val="00B17736"/>
    <w:rsid w:val="00B2047D"/>
    <w:rsid w:val="00B21227"/>
    <w:rsid w:val="00B217AE"/>
    <w:rsid w:val="00B2187D"/>
    <w:rsid w:val="00B308C2"/>
    <w:rsid w:val="00B34421"/>
    <w:rsid w:val="00B352D3"/>
    <w:rsid w:val="00B362C4"/>
    <w:rsid w:val="00B3633A"/>
    <w:rsid w:val="00B36C67"/>
    <w:rsid w:val="00B37F5E"/>
    <w:rsid w:val="00B37F60"/>
    <w:rsid w:val="00B405C5"/>
    <w:rsid w:val="00B40D54"/>
    <w:rsid w:val="00B42007"/>
    <w:rsid w:val="00B43233"/>
    <w:rsid w:val="00B44E9B"/>
    <w:rsid w:val="00B509B1"/>
    <w:rsid w:val="00B51C77"/>
    <w:rsid w:val="00B557CF"/>
    <w:rsid w:val="00B608DC"/>
    <w:rsid w:val="00B61D1B"/>
    <w:rsid w:val="00B622C7"/>
    <w:rsid w:val="00B66240"/>
    <w:rsid w:val="00B66A5D"/>
    <w:rsid w:val="00B67622"/>
    <w:rsid w:val="00B677DC"/>
    <w:rsid w:val="00B67A30"/>
    <w:rsid w:val="00B74B8E"/>
    <w:rsid w:val="00B821CD"/>
    <w:rsid w:val="00B82D00"/>
    <w:rsid w:val="00B845E7"/>
    <w:rsid w:val="00B85323"/>
    <w:rsid w:val="00B85A8A"/>
    <w:rsid w:val="00B85C87"/>
    <w:rsid w:val="00B86CC9"/>
    <w:rsid w:val="00B86F21"/>
    <w:rsid w:val="00B87C2E"/>
    <w:rsid w:val="00B93350"/>
    <w:rsid w:val="00BA4219"/>
    <w:rsid w:val="00BA5544"/>
    <w:rsid w:val="00BA6F1C"/>
    <w:rsid w:val="00BA7A11"/>
    <w:rsid w:val="00BB0C5C"/>
    <w:rsid w:val="00BC19EA"/>
    <w:rsid w:val="00BC1ABF"/>
    <w:rsid w:val="00BC3641"/>
    <w:rsid w:val="00BC53AD"/>
    <w:rsid w:val="00BD065B"/>
    <w:rsid w:val="00BD3818"/>
    <w:rsid w:val="00BD79E5"/>
    <w:rsid w:val="00BE46B5"/>
    <w:rsid w:val="00BE71F9"/>
    <w:rsid w:val="00BF4CB1"/>
    <w:rsid w:val="00C0018D"/>
    <w:rsid w:val="00C01C04"/>
    <w:rsid w:val="00C11E2E"/>
    <w:rsid w:val="00C15745"/>
    <w:rsid w:val="00C224FF"/>
    <w:rsid w:val="00C22E79"/>
    <w:rsid w:val="00C271FB"/>
    <w:rsid w:val="00C34AB8"/>
    <w:rsid w:val="00C34F9D"/>
    <w:rsid w:val="00C36CBD"/>
    <w:rsid w:val="00C36FD4"/>
    <w:rsid w:val="00C425ED"/>
    <w:rsid w:val="00C4278C"/>
    <w:rsid w:val="00C4370C"/>
    <w:rsid w:val="00C43842"/>
    <w:rsid w:val="00C43AEB"/>
    <w:rsid w:val="00C444E7"/>
    <w:rsid w:val="00C47BE3"/>
    <w:rsid w:val="00C52208"/>
    <w:rsid w:val="00C53AFC"/>
    <w:rsid w:val="00C61C09"/>
    <w:rsid w:val="00C61F86"/>
    <w:rsid w:val="00C66569"/>
    <w:rsid w:val="00C74344"/>
    <w:rsid w:val="00C75A82"/>
    <w:rsid w:val="00C7611E"/>
    <w:rsid w:val="00C7715C"/>
    <w:rsid w:val="00C82D79"/>
    <w:rsid w:val="00C831DF"/>
    <w:rsid w:val="00C855EB"/>
    <w:rsid w:val="00C865DF"/>
    <w:rsid w:val="00C8691E"/>
    <w:rsid w:val="00C96533"/>
    <w:rsid w:val="00CA387A"/>
    <w:rsid w:val="00CA4F43"/>
    <w:rsid w:val="00CA5161"/>
    <w:rsid w:val="00CA7186"/>
    <w:rsid w:val="00CA7742"/>
    <w:rsid w:val="00CA7CF0"/>
    <w:rsid w:val="00CB034C"/>
    <w:rsid w:val="00CB23B2"/>
    <w:rsid w:val="00CB3E3A"/>
    <w:rsid w:val="00CB41F6"/>
    <w:rsid w:val="00CB4C52"/>
    <w:rsid w:val="00CC0D89"/>
    <w:rsid w:val="00CC45E1"/>
    <w:rsid w:val="00CC60B8"/>
    <w:rsid w:val="00CC7F87"/>
    <w:rsid w:val="00CD43EB"/>
    <w:rsid w:val="00CD4425"/>
    <w:rsid w:val="00CD4A94"/>
    <w:rsid w:val="00CD4AA7"/>
    <w:rsid w:val="00CD7F24"/>
    <w:rsid w:val="00CE0778"/>
    <w:rsid w:val="00CE511B"/>
    <w:rsid w:val="00CE7EC1"/>
    <w:rsid w:val="00CF5DBF"/>
    <w:rsid w:val="00CF608A"/>
    <w:rsid w:val="00CF719F"/>
    <w:rsid w:val="00CF7224"/>
    <w:rsid w:val="00D00CB3"/>
    <w:rsid w:val="00D043F9"/>
    <w:rsid w:val="00D05963"/>
    <w:rsid w:val="00D1199E"/>
    <w:rsid w:val="00D12DA3"/>
    <w:rsid w:val="00D16EE3"/>
    <w:rsid w:val="00D222A1"/>
    <w:rsid w:val="00D2582B"/>
    <w:rsid w:val="00D311F0"/>
    <w:rsid w:val="00D319D6"/>
    <w:rsid w:val="00D366C5"/>
    <w:rsid w:val="00D40530"/>
    <w:rsid w:val="00D4346F"/>
    <w:rsid w:val="00D44336"/>
    <w:rsid w:val="00D45819"/>
    <w:rsid w:val="00D463D5"/>
    <w:rsid w:val="00D5127D"/>
    <w:rsid w:val="00D51AA3"/>
    <w:rsid w:val="00D522FA"/>
    <w:rsid w:val="00D52E99"/>
    <w:rsid w:val="00D5338B"/>
    <w:rsid w:val="00D5628C"/>
    <w:rsid w:val="00D57586"/>
    <w:rsid w:val="00D612FE"/>
    <w:rsid w:val="00D61C23"/>
    <w:rsid w:val="00D63697"/>
    <w:rsid w:val="00D6413A"/>
    <w:rsid w:val="00D64767"/>
    <w:rsid w:val="00D64A89"/>
    <w:rsid w:val="00D64F45"/>
    <w:rsid w:val="00D6523C"/>
    <w:rsid w:val="00D70C3C"/>
    <w:rsid w:val="00D74182"/>
    <w:rsid w:val="00D77347"/>
    <w:rsid w:val="00D77EF6"/>
    <w:rsid w:val="00D809D2"/>
    <w:rsid w:val="00D81282"/>
    <w:rsid w:val="00D81888"/>
    <w:rsid w:val="00D82B52"/>
    <w:rsid w:val="00D83815"/>
    <w:rsid w:val="00D86E39"/>
    <w:rsid w:val="00D871B7"/>
    <w:rsid w:val="00D976C4"/>
    <w:rsid w:val="00DA1047"/>
    <w:rsid w:val="00DA1B28"/>
    <w:rsid w:val="00DA496F"/>
    <w:rsid w:val="00DA4F2E"/>
    <w:rsid w:val="00DA52AE"/>
    <w:rsid w:val="00DA56AC"/>
    <w:rsid w:val="00DB72FA"/>
    <w:rsid w:val="00DC5355"/>
    <w:rsid w:val="00DC654B"/>
    <w:rsid w:val="00DD1B9A"/>
    <w:rsid w:val="00DD3F99"/>
    <w:rsid w:val="00DD4937"/>
    <w:rsid w:val="00DD5895"/>
    <w:rsid w:val="00DD7BAF"/>
    <w:rsid w:val="00DE279D"/>
    <w:rsid w:val="00DE6CC9"/>
    <w:rsid w:val="00DE6EC3"/>
    <w:rsid w:val="00DE74BE"/>
    <w:rsid w:val="00DF6A00"/>
    <w:rsid w:val="00DF7EDA"/>
    <w:rsid w:val="00E005C5"/>
    <w:rsid w:val="00E006C1"/>
    <w:rsid w:val="00E01939"/>
    <w:rsid w:val="00E0490E"/>
    <w:rsid w:val="00E06047"/>
    <w:rsid w:val="00E07A6A"/>
    <w:rsid w:val="00E1015E"/>
    <w:rsid w:val="00E107F7"/>
    <w:rsid w:val="00E165AB"/>
    <w:rsid w:val="00E20026"/>
    <w:rsid w:val="00E21E3D"/>
    <w:rsid w:val="00E2489A"/>
    <w:rsid w:val="00E2788E"/>
    <w:rsid w:val="00E30997"/>
    <w:rsid w:val="00E3308C"/>
    <w:rsid w:val="00E35646"/>
    <w:rsid w:val="00E372EE"/>
    <w:rsid w:val="00E40A20"/>
    <w:rsid w:val="00E40F6E"/>
    <w:rsid w:val="00E42ED1"/>
    <w:rsid w:val="00E441ED"/>
    <w:rsid w:val="00E45123"/>
    <w:rsid w:val="00E45ABB"/>
    <w:rsid w:val="00E46A2E"/>
    <w:rsid w:val="00E47B99"/>
    <w:rsid w:val="00E5098B"/>
    <w:rsid w:val="00E52F66"/>
    <w:rsid w:val="00E6013F"/>
    <w:rsid w:val="00E62734"/>
    <w:rsid w:val="00E6412C"/>
    <w:rsid w:val="00E66439"/>
    <w:rsid w:val="00E72075"/>
    <w:rsid w:val="00E72395"/>
    <w:rsid w:val="00E72EF7"/>
    <w:rsid w:val="00E73A3C"/>
    <w:rsid w:val="00E751AF"/>
    <w:rsid w:val="00E81FDA"/>
    <w:rsid w:val="00E82FA9"/>
    <w:rsid w:val="00E84238"/>
    <w:rsid w:val="00E8497B"/>
    <w:rsid w:val="00E854C6"/>
    <w:rsid w:val="00E934FA"/>
    <w:rsid w:val="00EA1137"/>
    <w:rsid w:val="00EA44B0"/>
    <w:rsid w:val="00EA47B0"/>
    <w:rsid w:val="00EB1551"/>
    <w:rsid w:val="00EB164C"/>
    <w:rsid w:val="00EB25AA"/>
    <w:rsid w:val="00EB43C0"/>
    <w:rsid w:val="00EC0E95"/>
    <w:rsid w:val="00EC26CE"/>
    <w:rsid w:val="00EC28AC"/>
    <w:rsid w:val="00EC5739"/>
    <w:rsid w:val="00EC749B"/>
    <w:rsid w:val="00ED1F7C"/>
    <w:rsid w:val="00ED5BDC"/>
    <w:rsid w:val="00ED7E3F"/>
    <w:rsid w:val="00EE1123"/>
    <w:rsid w:val="00EE4724"/>
    <w:rsid w:val="00EE5CD6"/>
    <w:rsid w:val="00EE5CE9"/>
    <w:rsid w:val="00EE5D30"/>
    <w:rsid w:val="00EF4B26"/>
    <w:rsid w:val="00F03B8E"/>
    <w:rsid w:val="00F04B4F"/>
    <w:rsid w:val="00F1168D"/>
    <w:rsid w:val="00F13DA9"/>
    <w:rsid w:val="00F14074"/>
    <w:rsid w:val="00F26AE8"/>
    <w:rsid w:val="00F34649"/>
    <w:rsid w:val="00F359C2"/>
    <w:rsid w:val="00F427B8"/>
    <w:rsid w:val="00F470FC"/>
    <w:rsid w:val="00F47B9B"/>
    <w:rsid w:val="00F47F00"/>
    <w:rsid w:val="00F518BC"/>
    <w:rsid w:val="00F543E9"/>
    <w:rsid w:val="00F621C2"/>
    <w:rsid w:val="00F624C4"/>
    <w:rsid w:val="00F63187"/>
    <w:rsid w:val="00F631C7"/>
    <w:rsid w:val="00F6550F"/>
    <w:rsid w:val="00F66D72"/>
    <w:rsid w:val="00F676E6"/>
    <w:rsid w:val="00F679A7"/>
    <w:rsid w:val="00F715D1"/>
    <w:rsid w:val="00F8111A"/>
    <w:rsid w:val="00F82EC4"/>
    <w:rsid w:val="00F83758"/>
    <w:rsid w:val="00F85898"/>
    <w:rsid w:val="00F87C84"/>
    <w:rsid w:val="00F9062A"/>
    <w:rsid w:val="00F944DE"/>
    <w:rsid w:val="00F94944"/>
    <w:rsid w:val="00FA0029"/>
    <w:rsid w:val="00FA31AB"/>
    <w:rsid w:val="00FA5DE0"/>
    <w:rsid w:val="00FA76E4"/>
    <w:rsid w:val="00FA788A"/>
    <w:rsid w:val="00FA78BB"/>
    <w:rsid w:val="00FB1CAA"/>
    <w:rsid w:val="00FB4266"/>
    <w:rsid w:val="00FB4A2E"/>
    <w:rsid w:val="00FB53DC"/>
    <w:rsid w:val="00FB5E44"/>
    <w:rsid w:val="00FC050C"/>
    <w:rsid w:val="00FC0D0C"/>
    <w:rsid w:val="00FC0F66"/>
    <w:rsid w:val="00FC7428"/>
    <w:rsid w:val="00FD1E31"/>
    <w:rsid w:val="00FD61F1"/>
    <w:rsid w:val="00FD7531"/>
    <w:rsid w:val="00FE0CE3"/>
    <w:rsid w:val="00FE2A5B"/>
    <w:rsid w:val="00FE3243"/>
    <w:rsid w:val="00FF21B1"/>
    <w:rsid w:val="00FF44DC"/>
    <w:rsid w:val="00FF6F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E71459E"/>
  <w15:chartTrackingRefBased/>
  <w15:docId w15:val="{CB9EB9C5-7BD9-45D8-8656-1B4A98407C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06DA"/>
  </w:style>
  <w:style w:type="paragraph" w:styleId="Heading1">
    <w:name w:val="heading 1"/>
    <w:basedOn w:val="Normal"/>
    <w:link w:val="Heading1Char"/>
    <w:uiPriority w:val="9"/>
    <w:qFormat/>
    <w:rsid w:val="00D8128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qFormat/>
    <w:rsid w:val="003348BB"/>
    <w:pPr>
      <w:keepNext/>
      <w:spacing w:after="0" w:line="240" w:lineRule="auto"/>
      <w:outlineLvl w:val="1"/>
    </w:pPr>
    <w:rPr>
      <w:rFonts w:ascii="Times New Roman" w:eastAsia="Times New Roman" w:hAnsi="Times New Roman" w:cs="Times New Roman"/>
      <w:sz w:val="28"/>
      <w:szCs w:val="20"/>
      <w:lang w:val="ru-RU"/>
    </w:rPr>
  </w:style>
  <w:style w:type="paragraph" w:styleId="Heading3">
    <w:name w:val="heading 3"/>
    <w:basedOn w:val="Normal"/>
    <w:next w:val="Normal"/>
    <w:link w:val="Heading3Char"/>
    <w:unhideWhenUsed/>
    <w:qFormat/>
    <w:rsid w:val="003348BB"/>
    <w:pPr>
      <w:keepNext/>
      <w:keepLines/>
      <w:spacing w:before="200" w:after="0" w:line="276" w:lineRule="auto"/>
      <w:outlineLvl w:val="2"/>
    </w:pPr>
    <w:rPr>
      <w:rFonts w:asciiTheme="majorHAnsi" w:eastAsiaTheme="majorEastAsia" w:hAnsiTheme="majorHAnsi" w:cstheme="majorBidi"/>
      <w:b/>
      <w:bCs/>
      <w:color w:val="5B9BD5" w:themeColor="accent1"/>
      <w:lang w:val="ru-RU"/>
    </w:rPr>
  </w:style>
  <w:style w:type="paragraph" w:styleId="Heading4">
    <w:name w:val="heading 4"/>
    <w:basedOn w:val="Normal"/>
    <w:next w:val="Normal"/>
    <w:link w:val="Heading4Char"/>
    <w:uiPriority w:val="9"/>
    <w:semiHidden/>
    <w:unhideWhenUsed/>
    <w:qFormat/>
    <w:rsid w:val="003348BB"/>
    <w:pPr>
      <w:keepNext/>
      <w:keepLines/>
      <w:spacing w:before="200" w:after="0" w:line="240" w:lineRule="auto"/>
      <w:outlineLvl w:val="3"/>
    </w:pPr>
    <w:rPr>
      <w:rFonts w:asciiTheme="majorHAnsi" w:eastAsiaTheme="majorEastAsia" w:hAnsiTheme="majorHAnsi" w:cstheme="majorBidi"/>
      <w:b/>
      <w:bCs/>
      <w:i/>
      <w:iCs/>
      <w:color w:val="5B9BD5" w:themeColor="accent1"/>
      <w:lang w:val="ru-RU" w:eastAsia="ru-RU"/>
    </w:rPr>
  </w:style>
  <w:style w:type="paragraph" w:styleId="Heading5">
    <w:name w:val="heading 5"/>
    <w:basedOn w:val="Normal"/>
    <w:next w:val="Normal"/>
    <w:link w:val="Heading5Char"/>
    <w:uiPriority w:val="9"/>
    <w:semiHidden/>
    <w:unhideWhenUsed/>
    <w:qFormat/>
    <w:rsid w:val="003348BB"/>
    <w:pPr>
      <w:keepNext/>
      <w:keepLines/>
      <w:spacing w:before="200" w:after="0" w:line="240" w:lineRule="auto"/>
      <w:outlineLvl w:val="4"/>
    </w:pPr>
    <w:rPr>
      <w:rFonts w:asciiTheme="majorHAnsi" w:eastAsiaTheme="majorEastAsia" w:hAnsiTheme="majorHAnsi" w:cstheme="majorBidi"/>
      <w:color w:val="1F4D78" w:themeColor="accent1" w:themeShade="7F"/>
      <w:lang w:val="ru-RU" w:eastAsia="ru-RU"/>
    </w:rPr>
  </w:style>
  <w:style w:type="paragraph" w:styleId="Heading6">
    <w:name w:val="heading 6"/>
    <w:basedOn w:val="Normal"/>
    <w:next w:val="Normal"/>
    <w:link w:val="Heading6Char"/>
    <w:qFormat/>
    <w:rsid w:val="003348BB"/>
    <w:pPr>
      <w:keepNext/>
      <w:spacing w:after="0" w:line="240" w:lineRule="auto"/>
      <w:jc w:val="both"/>
      <w:outlineLvl w:val="5"/>
    </w:pPr>
    <w:rPr>
      <w:rFonts w:ascii="Times New Roman" w:eastAsia="Times New Roman" w:hAnsi="Times New Roman" w:cs="Times New Roman"/>
      <w:sz w:val="28"/>
      <w:szCs w:val="24"/>
      <w:lang w:val="ru-RU" w:eastAsia="ru-RU"/>
    </w:rPr>
  </w:style>
  <w:style w:type="paragraph" w:styleId="Heading7">
    <w:name w:val="heading 7"/>
    <w:basedOn w:val="Normal"/>
    <w:next w:val="Normal"/>
    <w:link w:val="Heading7Char"/>
    <w:uiPriority w:val="9"/>
    <w:qFormat/>
    <w:rsid w:val="003348BB"/>
    <w:pPr>
      <w:spacing w:before="240" w:after="60" w:line="240" w:lineRule="auto"/>
      <w:outlineLvl w:val="6"/>
    </w:pPr>
    <w:rPr>
      <w:rFonts w:ascii="Times New Roman" w:eastAsia="Times New Roman" w:hAnsi="Times New Roman" w:cs="Times New Roman"/>
      <w:sz w:val="24"/>
      <w:szCs w:val="24"/>
      <w:lang w:val="ru-RU"/>
    </w:rPr>
  </w:style>
  <w:style w:type="paragraph" w:styleId="Heading8">
    <w:name w:val="heading 8"/>
    <w:basedOn w:val="Normal"/>
    <w:next w:val="Normal"/>
    <w:link w:val="Heading8Char"/>
    <w:uiPriority w:val="9"/>
    <w:semiHidden/>
    <w:unhideWhenUsed/>
    <w:qFormat/>
    <w:rsid w:val="003348BB"/>
    <w:pPr>
      <w:keepNext/>
      <w:keepLines/>
      <w:spacing w:before="200" w:after="0" w:line="240" w:lineRule="auto"/>
      <w:outlineLvl w:val="7"/>
    </w:pPr>
    <w:rPr>
      <w:rFonts w:asciiTheme="majorHAnsi" w:eastAsiaTheme="majorEastAsia" w:hAnsiTheme="majorHAnsi" w:cstheme="majorBidi"/>
      <w:color w:val="404040" w:themeColor="text1" w:themeTint="BF"/>
      <w:sz w:val="20"/>
      <w:szCs w:val="20"/>
      <w:lang w:val="ru-RU" w:eastAsia="ru-RU"/>
    </w:rPr>
  </w:style>
  <w:style w:type="paragraph" w:styleId="Heading9">
    <w:name w:val="heading 9"/>
    <w:basedOn w:val="Normal"/>
    <w:next w:val="Normal"/>
    <w:link w:val="Heading9Char"/>
    <w:uiPriority w:val="9"/>
    <w:semiHidden/>
    <w:unhideWhenUsed/>
    <w:qFormat/>
    <w:rsid w:val="003348BB"/>
    <w:pPr>
      <w:keepNext/>
      <w:keepLines/>
      <w:spacing w:before="200" w:after="0" w:line="240" w:lineRule="auto"/>
      <w:outlineLvl w:val="8"/>
    </w:pPr>
    <w:rPr>
      <w:rFonts w:asciiTheme="majorHAnsi" w:eastAsiaTheme="majorEastAsia" w:hAnsiTheme="majorHAnsi" w:cstheme="majorBidi"/>
      <w:i/>
      <w:iCs/>
      <w:color w:val="404040" w:themeColor="text1" w:themeTint="BF"/>
      <w:sz w:val="20"/>
      <w:szCs w:val="20"/>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1282"/>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rsid w:val="003348BB"/>
    <w:rPr>
      <w:rFonts w:ascii="Times New Roman" w:eastAsia="Times New Roman" w:hAnsi="Times New Roman" w:cs="Times New Roman"/>
      <w:sz w:val="28"/>
      <w:szCs w:val="20"/>
      <w:lang w:val="ru-RU"/>
    </w:rPr>
  </w:style>
  <w:style w:type="character" w:customStyle="1" w:styleId="Heading3Char">
    <w:name w:val="Heading 3 Char"/>
    <w:basedOn w:val="DefaultParagraphFont"/>
    <w:link w:val="Heading3"/>
    <w:rsid w:val="003348BB"/>
    <w:rPr>
      <w:rFonts w:asciiTheme="majorHAnsi" w:eastAsiaTheme="majorEastAsia" w:hAnsiTheme="majorHAnsi" w:cstheme="majorBidi"/>
      <w:b/>
      <w:bCs/>
      <w:color w:val="5B9BD5" w:themeColor="accent1"/>
      <w:lang w:val="ru-RU"/>
    </w:rPr>
  </w:style>
  <w:style w:type="character" w:customStyle="1" w:styleId="Heading4Char">
    <w:name w:val="Heading 4 Char"/>
    <w:basedOn w:val="DefaultParagraphFont"/>
    <w:link w:val="Heading4"/>
    <w:uiPriority w:val="9"/>
    <w:semiHidden/>
    <w:rsid w:val="003348BB"/>
    <w:rPr>
      <w:rFonts w:asciiTheme="majorHAnsi" w:eastAsiaTheme="majorEastAsia" w:hAnsiTheme="majorHAnsi" w:cstheme="majorBidi"/>
      <w:b/>
      <w:bCs/>
      <w:i/>
      <w:iCs/>
      <w:color w:val="5B9BD5" w:themeColor="accent1"/>
      <w:lang w:val="ru-RU" w:eastAsia="ru-RU"/>
    </w:rPr>
  </w:style>
  <w:style w:type="character" w:customStyle="1" w:styleId="Heading5Char">
    <w:name w:val="Heading 5 Char"/>
    <w:basedOn w:val="DefaultParagraphFont"/>
    <w:link w:val="Heading5"/>
    <w:uiPriority w:val="9"/>
    <w:semiHidden/>
    <w:rsid w:val="003348BB"/>
    <w:rPr>
      <w:rFonts w:asciiTheme="majorHAnsi" w:eastAsiaTheme="majorEastAsia" w:hAnsiTheme="majorHAnsi" w:cstheme="majorBidi"/>
      <w:color w:val="1F4D78" w:themeColor="accent1" w:themeShade="7F"/>
      <w:lang w:val="ru-RU" w:eastAsia="ru-RU"/>
    </w:rPr>
  </w:style>
  <w:style w:type="character" w:customStyle="1" w:styleId="Heading6Char">
    <w:name w:val="Heading 6 Char"/>
    <w:basedOn w:val="DefaultParagraphFont"/>
    <w:link w:val="Heading6"/>
    <w:rsid w:val="003348BB"/>
    <w:rPr>
      <w:rFonts w:ascii="Times New Roman" w:eastAsia="Times New Roman" w:hAnsi="Times New Roman" w:cs="Times New Roman"/>
      <w:sz w:val="28"/>
      <w:szCs w:val="24"/>
      <w:lang w:val="ru-RU" w:eastAsia="ru-RU"/>
    </w:rPr>
  </w:style>
  <w:style w:type="character" w:customStyle="1" w:styleId="Heading7Char">
    <w:name w:val="Heading 7 Char"/>
    <w:basedOn w:val="DefaultParagraphFont"/>
    <w:link w:val="Heading7"/>
    <w:uiPriority w:val="9"/>
    <w:rsid w:val="003348BB"/>
    <w:rPr>
      <w:rFonts w:ascii="Times New Roman" w:eastAsia="Times New Roman" w:hAnsi="Times New Roman" w:cs="Times New Roman"/>
      <w:sz w:val="24"/>
      <w:szCs w:val="24"/>
      <w:lang w:val="ru-RU"/>
    </w:rPr>
  </w:style>
  <w:style w:type="character" w:customStyle="1" w:styleId="Heading8Char">
    <w:name w:val="Heading 8 Char"/>
    <w:basedOn w:val="DefaultParagraphFont"/>
    <w:link w:val="Heading8"/>
    <w:uiPriority w:val="9"/>
    <w:semiHidden/>
    <w:rsid w:val="003348BB"/>
    <w:rPr>
      <w:rFonts w:asciiTheme="majorHAnsi" w:eastAsiaTheme="majorEastAsia" w:hAnsiTheme="majorHAnsi" w:cstheme="majorBidi"/>
      <w:color w:val="404040" w:themeColor="text1" w:themeTint="BF"/>
      <w:sz w:val="20"/>
      <w:szCs w:val="20"/>
      <w:lang w:val="ru-RU" w:eastAsia="ru-RU"/>
    </w:rPr>
  </w:style>
  <w:style w:type="character" w:customStyle="1" w:styleId="Heading9Char">
    <w:name w:val="Heading 9 Char"/>
    <w:basedOn w:val="DefaultParagraphFont"/>
    <w:link w:val="Heading9"/>
    <w:uiPriority w:val="9"/>
    <w:semiHidden/>
    <w:rsid w:val="003348BB"/>
    <w:rPr>
      <w:rFonts w:asciiTheme="majorHAnsi" w:eastAsiaTheme="majorEastAsia" w:hAnsiTheme="majorHAnsi" w:cstheme="majorBidi"/>
      <w:i/>
      <w:iCs/>
      <w:color w:val="404040" w:themeColor="text1" w:themeTint="BF"/>
      <w:sz w:val="20"/>
      <w:szCs w:val="20"/>
      <w:lang w:val="ru-RU" w:eastAsia="ru-RU"/>
    </w:rPr>
  </w:style>
  <w:style w:type="table" w:styleId="TableGrid">
    <w:name w:val="Table Grid"/>
    <w:basedOn w:val="TableNormal"/>
    <w:uiPriority w:val="39"/>
    <w:rsid w:val="00E07A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2,Знак"/>
    <w:basedOn w:val="Normal"/>
    <w:link w:val="NormalWebChar"/>
    <w:uiPriority w:val="99"/>
    <w:unhideWhenUsed/>
    <w:qFormat/>
    <w:rsid w:val="0094027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WebChar">
    <w:name w:val="Normal (Web) Char"/>
    <w:aliases w:val="Знак Знак3 Char,Знак4 Char,Обычный (Web) Знак Знак Знак Знак Char,Обычный (Web) Знак Знак Знак Знак Знак Знак Знак Знак Знак Char,Обычный (Web) Знак Знак Знак Знак Знак Char,Обычный (Web) Знак Знак Знак Char,Обычный (Web) Char"/>
    <w:basedOn w:val="DefaultParagraphFont"/>
    <w:link w:val="NormalWeb"/>
    <w:uiPriority w:val="99"/>
    <w:locked/>
    <w:rsid w:val="003348BB"/>
    <w:rPr>
      <w:rFonts w:ascii="Times New Roman" w:eastAsia="Times New Roman" w:hAnsi="Times New Roman" w:cs="Times New Roman"/>
      <w:sz w:val="24"/>
      <w:szCs w:val="24"/>
    </w:rPr>
  </w:style>
  <w:style w:type="paragraph" w:styleId="NoSpacing">
    <w:name w:val="No Spacing"/>
    <w:link w:val="NoSpacingChar"/>
    <w:uiPriority w:val="1"/>
    <w:qFormat/>
    <w:rsid w:val="00FB1CAA"/>
    <w:pPr>
      <w:spacing w:after="0" w:line="240" w:lineRule="auto"/>
    </w:pPr>
  </w:style>
  <w:style w:type="character" w:customStyle="1" w:styleId="NoSpacingChar">
    <w:name w:val="No Spacing Char"/>
    <w:link w:val="NoSpacing"/>
    <w:uiPriority w:val="1"/>
    <w:rsid w:val="003348BB"/>
  </w:style>
  <w:style w:type="character" w:styleId="Strong">
    <w:name w:val="Strong"/>
    <w:basedOn w:val="DefaultParagraphFont"/>
    <w:uiPriority w:val="22"/>
    <w:qFormat/>
    <w:rsid w:val="00606417"/>
    <w:rPr>
      <w:b/>
      <w:bCs/>
    </w:rPr>
  </w:style>
  <w:style w:type="paragraph" w:customStyle="1" w:styleId="PotText">
    <w:name w:val="Pot_Text"/>
    <w:basedOn w:val="ListContinue2"/>
    <w:link w:val="PotTextChar"/>
    <w:qFormat/>
    <w:rsid w:val="00606417"/>
    <w:pPr>
      <w:tabs>
        <w:tab w:val="left" w:pos="113"/>
      </w:tabs>
      <w:spacing w:after="0" w:line="240" w:lineRule="auto"/>
      <w:ind w:left="0"/>
      <w:contextualSpacing w:val="0"/>
      <w:jc w:val="both"/>
    </w:pPr>
    <w:rPr>
      <w:rFonts w:ascii="Times New Roman" w:eastAsia="Times New Roman" w:hAnsi="Times New Roman" w:cs="Times New Roman"/>
      <w:bCs/>
      <w:sz w:val="20"/>
      <w:szCs w:val="20"/>
      <w:lang w:val="x-none" w:eastAsia="x-none"/>
    </w:rPr>
  </w:style>
  <w:style w:type="paragraph" w:styleId="ListContinue2">
    <w:name w:val="List Continue 2"/>
    <w:basedOn w:val="Normal"/>
    <w:uiPriority w:val="99"/>
    <w:semiHidden/>
    <w:unhideWhenUsed/>
    <w:rsid w:val="00606417"/>
    <w:pPr>
      <w:spacing w:after="120"/>
      <w:ind w:left="566"/>
      <w:contextualSpacing/>
    </w:pPr>
  </w:style>
  <w:style w:type="character" w:customStyle="1" w:styleId="PotTextChar">
    <w:name w:val="Pot_Text Char"/>
    <w:link w:val="PotText"/>
    <w:rsid w:val="00606417"/>
    <w:rPr>
      <w:rFonts w:ascii="Times New Roman" w:eastAsia="Times New Roman" w:hAnsi="Times New Roman" w:cs="Times New Roman"/>
      <w:bCs/>
      <w:sz w:val="20"/>
      <w:szCs w:val="20"/>
      <w:lang w:val="x-none" w:eastAsia="x-none"/>
    </w:rPr>
  </w:style>
  <w:style w:type="paragraph" w:customStyle="1" w:styleId="ptx2">
    <w:name w:val="ptx2"/>
    <w:basedOn w:val="Normal"/>
    <w:rsid w:val="00606417"/>
    <w:pPr>
      <w:spacing w:before="100" w:beforeAutospacing="1" w:after="100" w:afterAutospacing="1" w:line="240" w:lineRule="auto"/>
      <w:ind w:firstLine="709"/>
      <w:jc w:val="both"/>
    </w:pPr>
    <w:rPr>
      <w:rFonts w:ascii="Times New Roman" w:eastAsia="Times New Roman" w:hAnsi="Times New Roman" w:cs="Times New Roman"/>
      <w:sz w:val="24"/>
      <w:szCs w:val="24"/>
      <w:lang w:val="ru-RU" w:eastAsia="ru-RU"/>
    </w:rPr>
  </w:style>
  <w:style w:type="paragraph" w:customStyle="1" w:styleId="1">
    <w:name w:val="Обычный1"/>
    <w:rsid w:val="00606417"/>
    <w:pPr>
      <w:spacing w:before="100" w:after="100" w:line="240" w:lineRule="auto"/>
    </w:pPr>
    <w:rPr>
      <w:rFonts w:ascii="Times New Roman" w:eastAsia="Times New Roman" w:hAnsi="Times New Roman" w:cs="Times New Roman"/>
      <w:snapToGrid w:val="0"/>
      <w:sz w:val="24"/>
      <w:szCs w:val="20"/>
      <w:lang w:val="en-GB" w:eastAsia="ru-RU"/>
    </w:rPr>
  </w:style>
  <w:style w:type="paragraph" w:styleId="ListParagraph">
    <w:name w:val="List Paragraph"/>
    <w:basedOn w:val="Normal"/>
    <w:link w:val="ListParagraphChar"/>
    <w:uiPriority w:val="34"/>
    <w:qFormat/>
    <w:rsid w:val="008E5DCB"/>
    <w:pPr>
      <w:ind w:left="720"/>
      <w:contextualSpacing/>
    </w:pPr>
  </w:style>
  <w:style w:type="character" w:customStyle="1" w:styleId="ListParagraphChar">
    <w:name w:val="List Paragraph Char"/>
    <w:link w:val="ListParagraph"/>
    <w:uiPriority w:val="34"/>
    <w:locked/>
    <w:rsid w:val="003348BB"/>
  </w:style>
  <w:style w:type="paragraph" w:styleId="BodyText">
    <w:name w:val="Body Text"/>
    <w:basedOn w:val="Normal"/>
    <w:link w:val="BodyTextChar"/>
    <w:uiPriority w:val="99"/>
    <w:rsid w:val="00691081"/>
    <w:pPr>
      <w:spacing w:after="0" w:line="240" w:lineRule="auto"/>
      <w:jc w:val="both"/>
    </w:pPr>
    <w:rPr>
      <w:rFonts w:ascii="Times New Roman" w:eastAsia="Times New Roman" w:hAnsi="Times New Roman" w:cs="Times New Roman"/>
      <w:sz w:val="28"/>
      <w:szCs w:val="24"/>
      <w:lang w:val="ru-RU"/>
    </w:rPr>
  </w:style>
  <w:style w:type="character" w:customStyle="1" w:styleId="BodyTextChar">
    <w:name w:val="Body Text Char"/>
    <w:basedOn w:val="DefaultParagraphFont"/>
    <w:link w:val="BodyText"/>
    <w:uiPriority w:val="99"/>
    <w:rsid w:val="00691081"/>
    <w:rPr>
      <w:rFonts w:ascii="Times New Roman" w:eastAsia="Times New Roman" w:hAnsi="Times New Roman" w:cs="Times New Roman"/>
      <w:sz w:val="28"/>
      <w:szCs w:val="24"/>
      <w:lang w:val="ru-RU"/>
    </w:rPr>
  </w:style>
  <w:style w:type="table" w:customStyle="1" w:styleId="TableNormal1">
    <w:name w:val="Table Normal1"/>
    <w:uiPriority w:val="2"/>
    <w:semiHidden/>
    <w:unhideWhenUsed/>
    <w:qFormat/>
    <w:rsid w:val="00691081"/>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691081"/>
    <w:pPr>
      <w:widowControl w:val="0"/>
      <w:autoSpaceDE w:val="0"/>
      <w:autoSpaceDN w:val="0"/>
      <w:spacing w:after="0" w:line="315" w:lineRule="exact"/>
      <w:jc w:val="center"/>
    </w:pPr>
    <w:rPr>
      <w:rFonts w:ascii="Times New Roman" w:eastAsia="Times New Roman" w:hAnsi="Times New Roman" w:cs="Times New Roman"/>
      <w:lang w:val="ru-RU"/>
    </w:rPr>
  </w:style>
  <w:style w:type="paragraph" w:customStyle="1" w:styleId="Default">
    <w:name w:val="Default"/>
    <w:qFormat/>
    <w:rsid w:val="00691081"/>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character" w:styleId="Emphasis">
    <w:name w:val="Emphasis"/>
    <w:basedOn w:val="DefaultParagraphFont"/>
    <w:uiPriority w:val="20"/>
    <w:qFormat/>
    <w:rsid w:val="00691081"/>
    <w:rPr>
      <w:i/>
      <w:iCs/>
    </w:rPr>
  </w:style>
  <w:style w:type="character" w:styleId="Hyperlink">
    <w:name w:val="Hyperlink"/>
    <w:basedOn w:val="DefaultParagraphFont"/>
    <w:uiPriority w:val="99"/>
    <w:unhideWhenUsed/>
    <w:rsid w:val="003348BB"/>
    <w:rPr>
      <w:color w:val="0563C1" w:themeColor="hyperlink"/>
      <w:u w:val="single"/>
    </w:rPr>
  </w:style>
  <w:style w:type="character" w:customStyle="1" w:styleId="title-text">
    <w:name w:val="title-text"/>
    <w:basedOn w:val="DefaultParagraphFont"/>
    <w:rsid w:val="003348BB"/>
  </w:style>
  <w:style w:type="character" w:customStyle="1" w:styleId="reflinks">
    <w:name w:val="reflinks"/>
    <w:basedOn w:val="DefaultParagraphFont"/>
    <w:rsid w:val="003348BB"/>
  </w:style>
  <w:style w:type="character" w:customStyle="1" w:styleId="sep">
    <w:name w:val="sep"/>
    <w:basedOn w:val="DefaultParagraphFont"/>
    <w:rsid w:val="003348BB"/>
  </w:style>
  <w:style w:type="character" w:customStyle="1" w:styleId="fm-vol-iss-date">
    <w:name w:val="fm-vol-iss-date"/>
    <w:basedOn w:val="DefaultParagraphFont"/>
    <w:rsid w:val="003348BB"/>
  </w:style>
  <w:style w:type="character" w:customStyle="1" w:styleId="doi">
    <w:name w:val="doi"/>
    <w:basedOn w:val="DefaultParagraphFont"/>
    <w:rsid w:val="003348BB"/>
  </w:style>
  <w:style w:type="character" w:customStyle="1" w:styleId="FontStyle32">
    <w:name w:val="Font Style32"/>
    <w:basedOn w:val="DefaultParagraphFont"/>
    <w:uiPriority w:val="99"/>
    <w:rsid w:val="003348BB"/>
    <w:rPr>
      <w:rFonts w:ascii="Times New Roman" w:hAnsi="Times New Roman" w:cs="Times New Roman"/>
      <w:sz w:val="26"/>
      <w:szCs w:val="26"/>
    </w:rPr>
  </w:style>
  <w:style w:type="character" w:customStyle="1" w:styleId="s0">
    <w:name w:val="s0"/>
    <w:basedOn w:val="DefaultParagraphFont"/>
    <w:rsid w:val="003348BB"/>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Style52">
    <w:name w:val="Font Style52"/>
    <w:basedOn w:val="DefaultParagraphFont"/>
    <w:rsid w:val="003348BB"/>
    <w:rPr>
      <w:rFonts w:ascii="Times New Roman" w:hAnsi="Times New Roman" w:cs="Times New Roman" w:hint="default"/>
      <w:b/>
      <w:bCs/>
      <w:sz w:val="24"/>
      <w:szCs w:val="24"/>
    </w:rPr>
  </w:style>
  <w:style w:type="character" w:customStyle="1" w:styleId="HeaderChar">
    <w:name w:val="Header Char"/>
    <w:basedOn w:val="DefaultParagraphFont"/>
    <w:link w:val="Header"/>
    <w:uiPriority w:val="99"/>
    <w:rsid w:val="003348BB"/>
    <w:rPr>
      <w:rFonts w:ascii="Calibri" w:eastAsia="Calibri" w:hAnsi="Calibri" w:cs="Times New Roman"/>
      <w:lang w:val="ru-RU"/>
    </w:rPr>
  </w:style>
  <w:style w:type="paragraph" w:styleId="Header">
    <w:name w:val="header"/>
    <w:basedOn w:val="Normal"/>
    <w:link w:val="HeaderChar"/>
    <w:uiPriority w:val="99"/>
    <w:unhideWhenUsed/>
    <w:rsid w:val="003348BB"/>
    <w:pPr>
      <w:tabs>
        <w:tab w:val="center" w:pos="4677"/>
        <w:tab w:val="right" w:pos="9355"/>
      </w:tabs>
      <w:spacing w:after="0" w:line="240" w:lineRule="auto"/>
    </w:pPr>
    <w:rPr>
      <w:rFonts w:ascii="Calibri" w:eastAsia="Calibri" w:hAnsi="Calibri" w:cs="Times New Roman"/>
      <w:lang w:val="ru-RU"/>
    </w:rPr>
  </w:style>
  <w:style w:type="character" w:customStyle="1" w:styleId="10">
    <w:name w:val="Верхний колонтитул Знак1"/>
    <w:basedOn w:val="DefaultParagraphFont"/>
    <w:uiPriority w:val="99"/>
    <w:semiHidden/>
    <w:rsid w:val="003348BB"/>
  </w:style>
  <w:style w:type="paragraph" w:styleId="Footer">
    <w:name w:val="footer"/>
    <w:basedOn w:val="Normal"/>
    <w:link w:val="FooterChar"/>
    <w:uiPriority w:val="99"/>
    <w:unhideWhenUsed/>
    <w:rsid w:val="003348BB"/>
    <w:pPr>
      <w:tabs>
        <w:tab w:val="center" w:pos="4677"/>
        <w:tab w:val="right" w:pos="9355"/>
      </w:tabs>
      <w:spacing w:after="0" w:line="240" w:lineRule="auto"/>
    </w:pPr>
    <w:rPr>
      <w:rFonts w:ascii="Calibri" w:eastAsia="Calibri" w:hAnsi="Calibri" w:cs="Times New Roman"/>
      <w:lang w:val="ru-RU"/>
    </w:rPr>
  </w:style>
  <w:style w:type="character" w:customStyle="1" w:styleId="FooterChar">
    <w:name w:val="Footer Char"/>
    <w:basedOn w:val="DefaultParagraphFont"/>
    <w:link w:val="Footer"/>
    <w:uiPriority w:val="99"/>
    <w:rsid w:val="003348BB"/>
    <w:rPr>
      <w:rFonts w:ascii="Calibri" w:eastAsia="Calibri" w:hAnsi="Calibri" w:cs="Times New Roman"/>
      <w:lang w:val="ru-RU"/>
    </w:rPr>
  </w:style>
  <w:style w:type="paragraph" w:customStyle="1" w:styleId="Style8">
    <w:name w:val="Style8"/>
    <w:basedOn w:val="Normal"/>
    <w:uiPriority w:val="99"/>
    <w:rsid w:val="003348BB"/>
    <w:pPr>
      <w:widowControl w:val="0"/>
      <w:autoSpaceDE w:val="0"/>
      <w:autoSpaceDN w:val="0"/>
      <w:adjustRightInd w:val="0"/>
      <w:spacing w:after="0" w:line="384" w:lineRule="exact"/>
      <w:jc w:val="both"/>
    </w:pPr>
    <w:rPr>
      <w:rFonts w:ascii="Times New Roman" w:eastAsia="Times New Roman" w:hAnsi="Times New Roman" w:cs="Times New Roman"/>
      <w:sz w:val="24"/>
      <w:szCs w:val="24"/>
      <w:lang w:val="ru-RU" w:eastAsia="ru-RU"/>
    </w:rPr>
  </w:style>
  <w:style w:type="paragraph" w:customStyle="1" w:styleId="Style9">
    <w:name w:val="Style9"/>
    <w:basedOn w:val="Normal"/>
    <w:uiPriority w:val="99"/>
    <w:rsid w:val="003348BB"/>
    <w:pPr>
      <w:widowControl w:val="0"/>
      <w:autoSpaceDE w:val="0"/>
      <w:autoSpaceDN w:val="0"/>
      <w:adjustRightInd w:val="0"/>
      <w:spacing w:after="0" w:line="283" w:lineRule="exact"/>
      <w:ind w:firstLine="422"/>
      <w:jc w:val="both"/>
    </w:pPr>
    <w:rPr>
      <w:rFonts w:ascii="Times New Roman" w:eastAsia="Times New Roman" w:hAnsi="Times New Roman" w:cs="Times New Roman"/>
      <w:sz w:val="24"/>
      <w:szCs w:val="24"/>
      <w:lang w:val="ru-RU" w:eastAsia="ru-RU"/>
    </w:rPr>
  </w:style>
  <w:style w:type="paragraph" w:customStyle="1" w:styleId="Style10">
    <w:name w:val="Style10"/>
    <w:basedOn w:val="Normal"/>
    <w:uiPriority w:val="99"/>
    <w:rsid w:val="003348BB"/>
    <w:pPr>
      <w:widowControl w:val="0"/>
      <w:autoSpaceDE w:val="0"/>
      <w:autoSpaceDN w:val="0"/>
      <w:adjustRightInd w:val="0"/>
      <w:spacing w:after="0" w:line="355" w:lineRule="exact"/>
      <w:ind w:firstLine="398"/>
      <w:jc w:val="both"/>
    </w:pPr>
    <w:rPr>
      <w:rFonts w:ascii="Times New Roman" w:eastAsia="Times New Roman" w:hAnsi="Times New Roman" w:cs="Times New Roman"/>
      <w:sz w:val="24"/>
      <w:szCs w:val="24"/>
      <w:lang w:val="ru-RU" w:eastAsia="ru-RU"/>
    </w:rPr>
  </w:style>
  <w:style w:type="character" w:customStyle="1" w:styleId="FontStyle12">
    <w:name w:val="Font Style12"/>
    <w:uiPriority w:val="99"/>
    <w:rsid w:val="003348BB"/>
    <w:rPr>
      <w:rFonts w:ascii="Times New Roman" w:hAnsi="Times New Roman" w:cs="Times New Roman"/>
      <w:b/>
      <w:bCs/>
      <w:sz w:val="20"/>
      <w:szCs w:val="20"/>
    </w:rPr>
  </w:style>
  <w:style w:type="character" w:customStyle="1" w:styleId="FontStyle16">
    <w:name w:val="Font Style16"/>
    <w:uiPriority w:val="99"/>
    <w:rsid w:val="003348BB"/>
    <w:rPr>
      <w:rFonts w:ascii="Times New Roman" w:hAnsi="Times New Roman" w:cs="Times New Roman"/>
      <w:i/>
      <w:iCs/>
      <w:sz w:val="18"/>
      <w:szCs w:val="18"/>
    </w:rPr>
  </w:style>
  <w:style w:type="character" w:customStyle="1" w:styleId="FontStyle17">
    <w:name w:val="Font Style17"/>
    <w:uiPriority w:val="99"/>
    <w:rsid w:val="003348BB"/>
    <w:rPr>
      <w:rFonts w:ascii="Times New Roman" w:hAnsi="Times New Roman" w:cs="Times New Roman"/>
      <w:sz w:val="20"/>
      <w:szCs w:val="20"/>
    </w:rPr>
  </w:style>
  <w:style w:type="paragraph" w:styleId="HTMLPreformatted">
    <w:name w:val="HTML Preformatted"/>
    <w:basedOn w:val="Normal"/>
    <w:link w:val="HTMLPreformattedChar"/>
    <w:uiPriority w:val="99"/>
    <w:unhideWhenUsed/>
    <w:rsid w:val="003348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ru-RU"/>
    </w:rPr>
  </w:style>
  <w:style w:type="character" w:customStyle="1" w:styleId="HTMLPreformattedChar">
    <w:name w:val="HTML Preformatted Char"/>
    <w:basedOn w:val="DefaultParagraphFont"/>
    <w:link w:val="HTMLPreformatted"/>
    <w:uiPriority w:val="99"/>
    <w:rsid w:val="003348BB"/>
    <w:rPr>
      <w:rFonts w:ascii="Courier New" w:eastAsia="Times New Roman" w:hAnsi="Courier New" w:cs="Times New Roman"/>
      <w:sz w:val="20"/>
      <w:szCs w:val="20"/>
      <w:lang w:val="ru-RU"/>
    </w:rPr>
  </w:style>
  <w:style w:type="character" w:customStyle="1" w:styleId="apple-converted-space">
    <w:name w:val="apple-converted-space"/>
    <w:rsid w:val="003348BB"/>
  </w:style>
  <w:style w:type="paragraph" w:styleId="Title">
    <w:name w:val="Title"/>
    <w:basedOn w:val="Normal"/>
    <w:link w:val="TitleChar"/>
    <w:uiPriority w:val="1"/>
    <w:qFormat/>
    <w:rsid w:val="003348BB"/>
    <w:pPr>
      <w:widowControl w:val="0"/>
      <w:spacing w:after="0" w:line="360" w:lineRule="auto"/>
      <w:jc w:val="center"/>
    </w:pPr>
    <w:rPr>
      <w:rFonts w:ascii="Times New Roman" w:eastAsia="Times New Roman" w:hAnsi="Times New Roman" w:cs="Times New Roman"/>
      <w:sz w:val="28"/>
      <w:szCs w:val="28"/>
      <w:lang w:val="ru-RU"/>
    </w:rPr>
  </w:style>
  <w:style w:type="character" w:customStyle="1" w:styleId="TitleChar">
    <w:name w:val="Title Char"/>
    <w:basedOn w:val="DefaultParagraphFont"/>
    <w:link w:val="Title"/>
    <w:uiPriority w:val="1"/>
    <w:rsid w:val="003348BB"/>
    <w:rPr>
      <w:rFonts w:ascii="Times New Roman" w:eastAsia="Times New Roman" w:hAnsi="Times New Roman" w:cs="Times New Roman"/>
      <w:sz w:val="28"/>
      <w:szCs w:val="28"/>
      <w:lang w:val="ru-RU"/>
    </w:rPr>
  </w:style>
  <w:style w:type="character" w:customStyle="1" w:styleId="s1">
    <w:name w:val="s1"/>
    <w:rsid w:val="003348BB"/>
    <w:rPr>
      <w:rFonts w:ascii="Courier New" w:hAnsi="Courier New" w:cs="Courier New" w:hint="default"/>
      <w:b/>
      <w:bCs/>
      <w:i w:val="0"/>
      <w:iCs w:val="0"/>
      <w:strike w:val="0"/>
      <w:dstrike w:val="0"/>
      <w:color w:val="000000"/>
      <w:sz w:val="24"/>
      <w:szCs w:val="24"/>
      <w:u w:val="none"/>
      <w:effect w:val="none"/>
    </w:rPr>
  </w:style>
  <w:style w:type="character" w:customStyle="1" w:styleId="BalloonTextChar">
    <w:name w:val="Balloon Text Char"/>
    <w:basedOn w:val="DefaultParagraphFont"/>
    <w:link w:val="BalloonText"/>
    <w:uiPriority w:val="99"/>
    <w:semiHidden/>
    <w:rsid w:val="003348BB"/>
    <w:rPr>
      <w:rFonts w:ascii="Tahoma" w:eastAsia="Calibri" w:hAnsi="Tahoma" w:cs="Tahoma"/>
      <w:sz w:val="16"/>
      <w:szCs w:val="16"/>
      <w:lang w:val="ru-RU"/>
    </w:rPr>
  </w:style>
  <w:style w:type="paragraph" w:styleId="BalloonText">
    <w:name w:val="Balloon Text"/>
    <w:basedOn w:val="Normal"/>
    <w:link w:val="BalloonTextChar"/>
    <w:uiPriority w:val="99"/>
    <w:semiHidden/>
    <w:unhideWhenUsed/>
    <w:rsid w:val="003348BB"/>
    <w:pPr>
      <w:spacing w:after="0" w:line="240" w:lineRule="auto"/>
    </w:pPr>
    <w:rPr>
      <w:rFonts w:ascii="Tahoma" w:eastAsia="Calibri" w:hAnsi="Tahoma" w:cs="Tahoma"/>
      <w:sz w:val="16"/>
      <w:szCs w:val="16"/>
      <w:lang w:val="ru-RU"/>
    </w:rPr>
  </w:style>
  <w:style w:type="character" w:customStyle="1" w:styleId="11">
    <w:name w:val="Текст выноски Знак1"/>
    <w:basedOn w:val="DefaultParagraphFont"/>
    <w:uiPriority w:val="99"/>
    <w:semiHidden/>
    <w:rsid w:val="003348BB"/>
    <w:rPr>
      <w:rFonts w:ascii="Segoe UI" w:hAnsi="Segoe UI" w:cs="Segoe UI"/>
      <w:sz w:val="18"/>
      <w:szCs w:val="18"/>
    </w:rPr>
  </w:style>
  <w:style w:type="character" w:customStyle="1" w:styleId="4">
    <w:name w:val="Основной текст (4)_"/>
    <w:basedOn w:val="DefaultParagraphFont"/>
    <w:link w:val="40"/>
    <w:uiPriority w:val="99"/>
    <w:locked/>
    <w:rsid w:val="003348BB"/>
    <w:rPr>
      <w:b/>
      <w:bCs/>
      <w:sz w:val="26"/>
      <w:szCs w:val="26"/>
      <w:shd w:val="clear" w:color="auto" w:fill="FFFFFF"/>
    </w:rPr>
  </w:style>
  <w:style w:type="paragraph" w:customStyle="1" w:styleId="40">
    <w:name w:val="Основной текст (4)"/>
    <w:basedOn w:val="Normal"/>
    <w:link w:val="4"/>
    <w:uiPriority w:val="99"/>
    <w:rsid w:val="003348BB"/>
    <w:pPr>
      <w:widowControl w:val="0"/>
      <w:shd w:val="clear" w:color="auto" w:fill="FFFFFF"/>
      <w:spacing w:before="420" w:after="0" w:line="317" w:lineRule="exact"/>
      <w:ind w:hanging="1160"/>
    </w:pPr>
    <w:rPr>
      <w:b/>
      <w:bCs/>
      <w:sz w:val="26"/>
      <w:szCs w:val="26"/>
    </w:rPr>
  </w:style>
  <w:style w:type="character" w:customStyle="1" w:styleId="a">
    <w:name w:val="Основной текст_"/>
    <w:basedOn w:val="DefaultParagraphFont"/>
    <w:link w:val="7"/>
    <w:locked/>
    <w:rsid w:val="003348BB"/>
    <w:rPr>
      <w:sz w:val="28"/>
      <w:szCs w:val="28"/>
      <w:shd w:val="clear" w:color="auto" w:fill="FFFFFF"/>
    </w:rPr>
  </w:style>
  <w:style w:type="paragraph" w:customStyle="1" w:styleId="7">
    <w:name w:val="Основной текст7"/>
    <w:basedOn w:val="Normal"/>
    <w:link w:val="a"/>
    <w:rsid w:val="003348BB"/>
    <w:pPr>
      <w:widowControl w:val="0"/>
      <w:shd w:val="clear" w:color="auto" w:fill="FFFFFF"/>
      <w:spacing w:after="0" w:line="240" w:lineRule="atLeast"/>
      <w:ind w:hanging="960"/>
      <w:jc w:val="right"/>
    </w:pPr>
    <w:rPr>
      <w:sz w:val="28"/>
      <w:szCs w:val="28"/>
      <w:shd w:val="clear" w:color="auto" w:fill="FFFFFF"/>
    </w:rPr>
  </w:style>
  <w:style w:type="character" w:customStyle="1" w:styleId="13pt">
    <w:name w:val="Основной текст + 13 pt"/>
    <w:aliases w:val="Полужирный"/>
    <w:basedOn w:val="a"/>
    <w:uiPriority w:val="99"/>
    <w:rsid w:val="003348BB"/>
    <w:rPr>
      <w:rFonts w:ascii="Times New Roman" w:hAnsi="Times New Roman"/>
      <w:b/>
      <w:bCs/>
      <w:color w:val="000000"/>
      <w:spacing w:val="0"/>
      <w:w w:val="100"/>
      <w:position w:val="0"/>
      <w:sz w:val="26"/>
      <w:szCs w:val="26"/>
      <w:u w:val="none"/>
      <w:shd w:val="clear" w:color="auto" w:fill="FFFFFF"/>
      <w:lang w:val="ru-RU" w:eastAsia="ru-RU"/>
    </w:rPr>
  </w:style>
  <w:style w:type="character" w:customStyle="1" w:styleId="a0">
    <w:name w:val="Подпись к таблице_"/>
    <w:basedOn w:val="DefaultParagraphFont"/>
    <w:link w:val="a1"/>
    <w:uiPriority w:val="99"/>
    <w:locked/>
    <w:rsid w:val="003348BB"/>
    <w:rPr>
      <w:sz w:val="28"/>
      <w:szCs w:val="28"/>
      <w:shd w:val="clear" w:color="auto" w:fill="FFFFFF"/>
    </w:rPr>
  </w:style>
  <w:style w:type="paragraph" w:customStyle="1" w:styleId="a1">
    <w:name w:val="Подпись к таблице"/>
    <w:basedOn w:val="Normal"/>
    <w:link w:val="a0"/>
    <w:uiPriority w:val="99"/>
    <w:rsid w:val="003348BB"/>
    <w:pPr>
      <w:widowControl w:val="0"/>
      <w:shd w:val="clear" w:color="auto" w:fill="FFFFFF"/>
      <w:spacing w:after="0" w:line="240" w:lineRule="atLeast"/>
    </w:pPr>
    <w:rPr>
      <w:sz w:val="28"/>
      <w:szCs w:val="28"/>
      <w:shd w:val="clear" w:color="auto" w:fill="FFFFFF"/>
    </w:rPr>
  </w:style>
  <w:style w:type="character" w:customStyle="1" w:styleId="12">
    <w:name w:val="Основной текст1"/>
    <w:basedOn w:val="a"/>
    <w:uiPriority w:val="99"/>
    <w:rsid w:val="003348BB"/>
    <w:rPr>
      <w:rFonts w:ascii="Times New Roman" w:hAnsi="Times New Roman"/>
      <w:color w:val="000000"/>
      <w:spacing w:val="0"/>
      <w:w w:val="100"/>
      <w:position w:val="0"/>
      <w:sz w:val="28"/>
      <w:szCs w:val="28"/>
      <w:u w:val="none"/>
      <w:shd w:val="clear" w:color="auto" w:fill="FFFFFF"/>
      <w:lang w:val="ru-RU" w:eastAsia="ru-RU"/>
    </w:rPr>
  </w:style>
  <w:style w:type="character" w:customStyle="1" w:styleId="Arial">
    <w:name w:val="Основной текст + Arial"/>
    <w:aliases w:val="4 pt"/>
    <w:basedOn w:val="a"/>
    <w:uiPriority w:val="99"/>
    <w:rsid w:val="003348BB"/>
    <w:rPr>
      <w:rFonts w:ascii="Arial" w:eastAsia="Times New Roman" w:hAnsi="Arial" w:cs="Arial"/>
      <w:color w:val="000000"/>
      <w:spacing w:val="0"/>
      <w:w w:val="100"/>
      <w:position w:val="0"/>
      <w:sz w:val="8"/>
      <w:szCs w:val="8"/>
      <w:u w:val="none"/>
      <w:shd w:val="clear" w:color="auto" w:fill="FFFFFF"/>
      <w:lang w:val="ru-RU" w:eastAsia="ru-RU"/>
    </w:rPr>
  </w:style>
  <w:style w:type="character" w:customStyle="1" w:styleId="authortitle">
    <w:name w:val="author_title"/>
    <w:basedOn w:val="DefaultParagraphFont"/>
    <w:uiPriority w:val="99"/>
    <w:rsid w:val="003348BB"/>
    <w:rPr>
      <w:rFonts w:cs="Times New Roman"/>
    </w:rPr>
  </w:style>
  <w:style w:type="character" w:customStyle="1" w:styleId="alt-edited">
    <w:name w:val="alt-edited"/>
    <w:basedOn w:val="DefaultParagraphFont"/>
    <w:rsid w:val="003348BB"/>
  </w:style>
  <w:style w:type="paragraph" w:customStyle="1" w:styleId="mail">
    <w:name w:val="mail"/>
    <w:basedOn w:val="Normal"/>
    <w:rsid w:val="003348BB"/>
    <w:pPr>
      <w:spacing w:before="100" w:beforeAutospacing="1" w:after="100" w:afterAutospacing="1" w:line="240" w:lineRule="auto"/>
      <w:ind w:left="100" w:right="100"/>
      <w:jc w:val="both"/>
    </w:pPr>
    <w:rPr>
      <w:rFonts w:ascii="Verdana" w:eastAsia="Times New Roman" w:hAnsi="Verdana" w:cs="Times New Roman"/>
      <w:color w:val="29166F"/>
      <w:sz w:val="16"/>
      <w:szCs w:val="16"/>
      <w:lang w:val="ru-RU" w:eastAsia="ru-RU"/>
    </w:rPr>
  </w:style>
  <w:style w:type="character" w:customStyle="1" w:styleId="FontStyle49">
    <w:name w:val="Font Style49"/>
    <w:basedOn w:val="DefaultParagraphFont"/>
    <w:rsid w:val="003348BB"/>
  </w:style>
  <w:style w:type="paragraph" w:styleId="BodyTextIndent">
    <w:name w:val="Body Text Indent"/>
    <w:basedOn w:val="Normal"/>
    <w:link w:val="BodyTextIndentChar"/>
    <w:uiPriority w:val="99"/>
    <w:unhideWhenUsed/>
    <w:rsid w:val="003348BB"/>
    <w:pPr>
      <w:spacing w:after="120" w:line="276" w:lineRule="auto"/>
      <w:ind w:left="283"/>
    </w:pPr>
    <w:rPr>
      <w:rFonts w:eastAsiaTheme="minorEastAsia"/>
      <w:lang w:val="ru-RU" w:eastAsia="ru-RU"/>
    </w:rPr>
  </w:style>
  <w:style w:type="character" w:customStyle="1" w:styleId="BodyTextIndentChar">
    <w:name w:val="Body Text Indent Char"/>
    <w:basedOn w:val="DefaultParagraphFont"/>
    <w:link w:val="BodyTextIndent"/>
    <w:uiPriority w:val="99"/>
    <w:rsid w:val="003348BB"/>
    <w:rPr>
      <w:rFonts w:eastAsiaTheme="minorEastAsia"/>
      <w:lang w:val="ru-RU" w:eastAsia="ru-RU"/>
    </w:rPr>
  </w:style>
  <w:style w:type="character" w:customStyle="1" w:styleId="2">
    <w:name w:val="Основной текст + Полужирный2"/>
    <w:basedOn w:val="DefaultParagraphFont"/>
    <w:uiPriority w:val="99"/>
    <w:rsid w:val="003348BB"/>
    <w:rPr>
      <w:rFonts w:ascii="Times New Roman" w:hAnsi="Times New Roman" w:cs="Times New Roman"/>
      <w:b/>
      <w:bCs/>
      <w:noProof/>
      <w:w w:val="75"/>
      <w:sz w:val="27"/>
      <w:szCs w:val="27"/>
      <w:shd w:val="clear" w:color="auto" w:fill="FFFFFF"/>
    </w:rPr>
  </w:style>
  <w:style w:type="paragraph" w:customStyle="1" w:styleId="a2">
    <w:name w:val="Стиль мой"/>
    <w:basedOn w:val="Normal"/>
    <w:link w:val="a3"/>
    <w:qFormat/>
    <w:rsid w:val="003348BB"/>
    <w:pPr>
      <w:spacing w:after="0" w:line="240" w:lineRule="auto"/>
      <w:ind w:firstLine="567"/>
      <w:jc w:val="both"/>
    </w:pPr>
    <w:rPr>
      <w:rFonts w:ascii="Times New Roman" w:eastAsia="Calibri" w:hAnsi="Times New Roman" w:cs="Times New Roman"/>
      <w:sz w:val="28"/>
      <w:szCs w:val="28"/>
      <w:lang w:val="ru-RU"/>
    </w:rPr>
  </w:style>
  <w:style w:type="character" w:customStyle="1" w:styleId="a3">
    <w:name w:val="Стиль мой Знак"/>
    <w:basedOn w:val="DefaultParagraphFont"/>
    <w:link w:val="a2"/>
    <w:rsid w:val="003348BB"/>
    <w:rPr>
      <w:rFonts w:ascii="Times New Roman" w:eastAsia="Calibri" w:hAnsi="Times New Roman" w:cs="Times New Roman"/>
      <w:sz w:val="28"/>
      <w:szCs w:val="28"/>
      <w:lang w:val="ru-RU"/>
    </w:rPr>
  </w:style>
  <w:style w:type="paragraph" w:customStyle="1" w:styleId="FR2">
    <w:name w:val="FR2"/>
    <w:rsid w:val="003348BB"/>
    <w:pPr>
      <w:widowControl w:val="0"/>
      <w:autoSpaceDE w:val="0"/>
      <w:autoSpaceDN w:val="0"/>
      <w:spacing w:before="660" w:after="0" w:line="240" w:lineRule="auto"/>
      <w:jc w:val="center"/>
    </w:pPr>
    <w:rPr>
      <w:rFonts w:ascii="Arial" w:eastAsia="Times New Roman" w:hAnsi="Arial" w:cs="Arial"/>
      <w:sz w:val="20"/>
      <w:szCs w:val="20"/>
      <w:lang w:val="ru-RU" w:eastAsia="ru-RU"/>
    </w:rPr>
  </w:style>
  <w:style w:type="paragraph" w:customStyle="1" w:styleId="a4">
    <w:name w:val="ДОКУМЕНТ"/>
    <w:basedOn w:val="BodyText"/>
    <w:link w:val="a5"/>
    <w:qFormat/>
    <w:rsid w:val="003348BB"/>
    <w:pPr>
      <w:ind w:firstLine="567"/>
    </w:pPr>
    <w:rPr>
      <w:rFonts w:eastAsia="Calibri"/>
      <w:szCs w:val="28"/>
      <w:lang w:eastAsia="ru-RU"/>
    </w:rPr>
  </w:style>
  <w:style w:type="character" w:customStyle="1" w:styleId="a5">
    <w:name w:val="ДОКУМЕНТ Знак"/>
    <w:basedOn w:val="BodyTextChar"/>
    <w:link w:val="a4"/>
    <w:rsid w:val="003348BB"/>
    <w:rPr>
      <w:rFonts w:ascii="Times New Roman" w:eastAsia="Calibri" w:hAnsi="Times New Roman" w:cs="Times New Roman"/>
      <w:sz w:val="28"/>
      <w:szCs w:val="28"/>
      <w:lang w:val="ru-RU" w:eastAsia="ru-RU"/>
    </w:rPr>
  </w:style>
  <w:style w:type="paragraph" w:customStyle="1" w:styleId="a6">
    <w:name w:val="Документ"/>
    <w:basedOn w:val="Normal"/>
    <w:link w:val="a7"/>
    <w:qFormat/>
    <w:rsid w:val="003348BB"/>
    <w:pPr>
      <w:spacing w:after="0" w:line="240" w:lineRule="auto"/>
      <w:ind w:firstLine="567"/>
      <w:jc w:val="both"/>
    </w:pPr>
    <w:rPr>
      <w:rFonts w:ascii="Times New Roman" w:eastAsia="Calibri" w:hAnsi="Times New Roman" w:cs="Times New Roman"/>
      <w:sz w:val="28"/>
      <w:lang w:val="ru-RU"/>
    </w:rPr>
  </w:style>
  <w:style w:type="character" w:customStyle="1" w:styleId="a7">
    <w:name w:val="Документ Знак"/>
    <w:basedOn w:val="DefaultParagraphFont"/>
    <w:link w:val="a6"/>
    <w:rsid w:val="003348BB"/>
    <w:rPr>
      <w:rFonts w:ascii="Times New Roman" w:eastAsia="Calibri" w:hAnsi="Times New Roman" w:cs="Times New Roman"/>
      <w:sz w:val="28"/>
      <w:lang w:val="ru-RU"/>
    </w:rPr>
  </w:style>
  <w:style w:type="paragraph" w:customStyle="1" w:styleId="13">
    <w:name w:val="Абзац списка1"/>
    <w:basedOn w:val="Normal"/>
    <w:uiPriority w:val="34"/>
    <w:qFormat/>
    <w:rsid w:val="003348BB"/>
    <w:pPr>
      <w:suppressAutoHyphens/>
      <w:spacing w:after="0" w:line="240" w:lineRule="auto"/>
    </w:pPr>
    <w:rPr>
      <w:rFonts w:ascii="Calibri" w:eastAsia="Nimbus Sans L" w:hAnsi="Calibri" w:cs="font125"/>
      <w:kern w:val="1"/>
      <w:lang w:val="ru-RU" w:eastAsia="ar-SA"/>
    </w:rPr>
  </w:style>
  <w:style w:type="character" w:customStyle="1" w:styleId="reference-text">
    <w:name w:val="reference-text"/>
    <w:basedOn w:val="DefaultParagraphFont"/>
    <w:rsid w:val="003348BB"/>
  </w:style>
  <w:style w:type="character" w:customStyle="1" w:styleId="ref-info">
    <w:name w:val="ref-info"/>
    <w:basedOn w:val="DefaultParagraphFont"/>
    <w:rsid w:val="003348BB"/>
  </w:style>
  <w:style w:type="character" w:customStyle="1" w:styleId="14">
    <w:name w:val="Основной текст Знак1"/>
    <w:basedOn w:val="DefaultParagraphFont"/>
    <w:uiPriority w:val="99"/>
    <w:rsid w:val="003348BB"/>
    <w:rPr>
      <w:rFonts w:ascii="Times New Roman" w:hAnsi="Times New Roman" w:cs="Times New Roman"/>
      <w:b/>
      <w:bCs/>
      <w:w w:val="75"/>
      <w:shd w:val="clear" w:color="auto" w:fill="FFFFFF"/>
    </w:rPr>
  </w:style>
  <w:style w:type="character" w:customStyle="1" w:styleId="10pt">
    <w:name w:val="Основной текст + 10 pt"/>
    <w:aliases w:val="Полужирный25,Интервал 0 pt"/>
    <w:basedOn w:val="14"/>
    <w:uiPriority w:val="99"/>
    <w:rsid w:val="003348BB"/>
    <w:rPr>
      <w:rFonts w:ascii="Times New Roman" w:hAnsi="Times New Roman" w:cs="Times New Roman"/>
      <w:b/>
      <w:bCs/>
      <w:spacing w:val="10"/>
      <w:w w:val="75"/>
      <w:sz w:val="20"/>
      <w:szCs w:val="20"/>
      <w:shd w:val="clear" w:color="auto" w:fill="FFFFFF"/>
      <w:lang w:val="en-US" w:eastAsia="en-US"/>
    </w:rPr>
  </w:style>
  <w:style w:type="character" w:customStyle="1" w:styleId="9">
    <w:name w:val="Основной текст (9)_"/>
    <w:basedOn w:val="DefaultParagraphFont"/>
    <w:link w:val="91"/>
    <w:uiPriority w:val="99"/>
    <w:locked/>
    <w:rsid w:val="003348BB"/>
    <w:rPr>
      <w:rFonts w:ascii="Arial" w:hAnsi="Arial" w:cs="Arial"/>
      <w:i/>
      <w:iCs/>
      <w:sz w:val="9"/>
      <w:szCs w:val="9"/>
      <w:shd w:val="clear" w:color="auto" w:fill="FFFFFF"/>
    </w:rPr>
  </w:style>
  <w:style w:type="paragraph" w:customStyle="1" w:styleId="91">
    <w:name w:val="Основной текст (9)1"/>
    <w:basedOn w:val="Normal"/>
    <w:link w:val="9"/>
    <w:uiPriority w:val="99"/>
    <w:rsid w:val="003348BB"/>
    <w:pPr>
      <w:shd w:val="clear" w:color="auto" w:fill="FFFFFF"/>
      <w:spacing w:after="180" w:line="240" w:lineRule="atLeast"/>
    </w:pPr>
    <w:rPr>
      <w:rFonts w:ascii="Arial" w:hAnsi="Arial" w:cs="Arial"/>
      <w:i/>
      <w:iCs/>
      <w:sz w:val="9"/>
      <w:szCs w:val="9"/>
    </w:rPr>
  </w:style>
  <w:style w:type="character" w:customStyle="1" w:styleId="90">
    <w:name w:val="Основной текст (9)"/>
    <w:basedOn w:val="9"/>
    <w:uiPriority w:val="99"/>
    <w:rsid w:val="003348BB"/>
    <w:rPr>
      <w:rFonts w:ascii="Arial" w:hAnsi="Arial" w:cs="Arial"/>
      <w:i/>
      <w:iCs/>
      <w:spacing w:val="0"/>
      <w:sz w:val="9"/>
      <w:szCs w:val="9"/>
      <w:shd w:val="clear" w:color="auto" w:fill="FFFFFF"/>
      <w:lang w:val="fr-FR" w:eastAsia="fr-FR"/>
    </w:rPr>
  </w:style>
  <w:style w:type="character" w:customStyle="1" w:styleId="8">
    <w:name w:val="Заголовок №8_"/>
    <w:basedOn w:val="DefaultParagraphFont"/>
    <w:link w:val="81"/>
    <w:uiPriority w:val="99"/>
    <w:locked/>
    <w:rsid w:val="003348BB"/>
    <w:rPr>
      <w:rFonts w:ascii="Times New Roman" w:hAnsi="Times New Roman"/>
      <w:b/>
      <w:bCs/>
      <w:sz w:val="27"/>
      <w:szCs w:val="27"/>
      <w:shd w:val="clear" w:color="auto" w:fill="FFFFFF"/>
    </w:rPr>
  </w:style>
  <w:style w:type="paragraph" w:customStyle="1" w:styleId="81">
    <w:name w:val="Заголовок №81"/>
    <w:basedOn w:val="Normal"/>
    <w:link w:val="8"/>
    <w:uiPriority w:val="99"/>
    <w:rsid w:val="003348BB"/>
    <w:pPr>
      <w:shd w:val="clear" w:color="auto" w:fill="FFFFFF"/>
      <w:spacing w:after="720" w:line="240" w:lineRule="atLeast"/>
      <w:outlineLvl w:val="7"/>
    </w:pPr>
    <w:rPr>
      <w:rFonts w:ascii="Times New Roman" w:hAnsi="Times New Roman"/>
      <w:b/>
      <w:bCs/>
      <w:sz w:val="27"/>
      <w:szCs w:val="27"/>
    </w:rPr>
  </w:style>
  <w:style w:type="character" w:customStyle="1" w:styleId="6">
    <w:name w:val="Основной текст + Полужирный6"/>
    <w:basedOn w:val="14"/>
    <w:uiPriority w:val="99"/>
    <w:rsid w:val="003348BB"/>
    <w:rPr>
      <w:rFonts w:ascii="Times New Roman" w:hAnsi="Times New Roman" w:cs="Times New Roman"/>
      <w:b/>
      <w:bCs/>
      <w:spacing w:val="0"/>
      <w:w w:val="75"/>
      <w:sz w:val="27"/>
      <w:szCs w:val="27"/>
      <w:shd w:val="clear" w:color="auto" w:fill="FFFFFF"/>
    </w:rPr>
  </w:style>
  <w:style w:type="character" w:customStyle="1" w:styleId="5">
    <w:name w:val="Основной текст + Полужирный5"/>
    <w:basedOn w:val="14"/>
    <w:uiPriority w:val="99"/>
    <w:rsid w:val="003348BB"/>
    <w:rPr>
      <w:rFonts w:ascii="Times New Roman" w:hAnsi="Times New Roman" w:cs="Times New Roman"/>
      <w:b/>
      <w:bCs/>
      <w:spacing w:val="0"/>
      <w:w w:val="75"/>
      <w:sz w:val="27"/>
      <w:szCs w:val="27"/>
      <w:shd w:val="clear" w:color="auto" w:fill="FFFFFF"/>
    </w:rPr>
  </w:style>
  <w:style w:type="character" w:customStyle="1" w:styleId="1pt17">
    <w:name w:val="Основной текст + Интервал 1 pt17"/>
    <w:basedOn w:val="14"/>
    <w:uiPriority w:val="99"/>
    <w:rsid w:val="003348BB"/>
    <w:rPr>
      <w:rFonts w:ascii="Times New Roman" w:hAnsi="Times New Roman" w:cs="Times New Roman"/>
      <w:b/>
      <w:bCs/>
      <w:spacing w:val="30"/>
      <w:w w:val="75"/>
      <w:sz w:val="27"/>
      <w:szCs w:val="27"/>
      <w:shd w:val="clear" w:color="auto" w:fill="FFFFFF"/>
    </w:rPr>
  </w:style>
  <w:style w:type="character" w:customStyle="1" w:styleId="BodyTextIndent2Char">
    <w:name w:val="Body Text Indent 2 Char"/>
    <w:basedOn w:val="DefaultParagraphFont"/>
    <w:link w:val="BodyTextIndent2"/>
    <w:uiPriority w:val="99"/>
    <w:rsid w:val="003348BB"/>
    <w:rPr>
      <w:rFonts w:eastAsiaTheme="minorEastAsia"/>
    </w:rPr>
  </w:style>
  <w:style w:type="paragraph" w:styleId="BodyTextIndent2">
    <w:name w:val="Body Text Indent 2"/>
    <w:basedOn w:val="Normal"/>
    <w:link w:val="BodyTextIndent2Char"/>
    <w:uiPriority w:val="99"/>
    <w:unhideWhenUsed/>
    <w:rsid w:val="003348BB"/>
    <w:pPr>
      <w:spacing w:after="120" w:line="480" w:lineRule="auto"/>
      <w:ind w:left="283"/>
    </w:pPr>
    <w:rPr>
      <w:rFonts w:eastAsiaTheme="minorEastAsia"/>
    </w:rPr>
  </w:style>
  <w:style w:type="character" w:customStyle="1" w:styleId="21">
    <w:name w:val="Основной текст с отступом 2 Знак1"/>
    <w:basedOn w:val="DefaultParagraphFont"/>
    <w:uiPriority w:val="99"/>
    <w:semiHidden/>
    <w:rsid w:val="003348BB"/>
  </w:style>
  <w:style w:type="paragraph" w:customStyle="1" w:styleId="newncpi0">
    <w:name w:val="newncpi0"/>
    <w:basedOn w:val="Normal"/>
    <w:rsid w:val="003348BB"/>
    <w:pPr>
      <w:spacing w:after="0" w:line="240" w:lineRule="auto"/>
      <w:jc w:val="both"/>
    </w:pPr>
    <w:rPr>
      <w:rFonts w:ascii="Times New Roman" w:eastAsia="Times New Roman" w:hAnsi="Times New Roman" w:cs="Times New Roman"/>
      <w:sz w:val="24"/>
      <w:szCs w:val="20"/>
      <w:lang w:val="ru-RU" w:eastAsia="ru-RU"/>
    </w:rPr>
  </w:style>
  <w:style w:type="character" w:customStyle="1" w:styleId="BodyText3Char">
    <w:name w:val="Body Text 3 Char"/>
    <w:basedOn w:val="DefaultParagraphFont"/>
    <w:link w:val="BodyText3"/>
    <w:uiPriority w:val="99"/>
    <w:semiHidden/>
    <w:rsid w:val="003348BB"/>
    <w:rPr>
      <w:rFonts w:eastAsiaTheme="minorEastAsia"/>
      <w:sz w:val="16"/>
      <w:szCs w:val="16"/>
    </w:rPr>
  </w:style>
  <w:style w:type="paragraph" w:styleId="BodyText3">
    <w:name w:val="Body Text 3"/>
    <w:basedOn w:val="Normal"/>
    <w:link w:val="BodyText3Char"/>
    <w:uiPriority w:val="99"/>
    <w:semiHidden/>
    <w:unhideWhenUsed/>
    <w:rsid w:val="003348BB"/>
    <w:pPr>
      <w:spacing w:after="120" w:line="240" w:lineRule="auto"/>
    </w:pPr>
    <w:rPr>
      <w:rFonts w:eastAsiaTheme="minorEastAsia"/>
      <w:sz w:val="16"/>
      <w:szCs w:val="16"/>
    </w:rPr>
  </w:style>
  <w:style w:type="character" w:customStyle="1" w:styleId="31">
    <w:name w:val="Основной текст 3 Знак1"/>
    <w:basedOn w:val="DefaultParagraphFont"/>
    <w:uiPriority w:val="99"/>
    <w:semiHidden/>
    <w:rsid w:val="003348BB"/>
    <w:rPr>
      <w:sz w:val="16"/>
      <w:szCs w:val="16"/>
    </w:rPr>
  </w:style>
  <w:style w:type="character" w:customStyle="1" w:styleId="15">
    <w:name w:val="Основной текст + Полужирный15"/>
    <w:basedOn w:val="14"/>
    <w:uiPriority w:val="99"/>
    <w:rsid w:val="003348BB"/>
    <w:rPr>
      <w:rFonts w:ascii="Times New Roman" w:hAnsi="Times New Roman" w:cs="Times New Roman"/>
      <w:b/>
      <w:bCs/>
      <w:spacing w:val="0"/>
      <w:w w:val="75"/>
      <w:sz w:val="27"/>
      <w:szCs w:val="27"/>
      <w:shd w:val="clear" w:color="auto" w:fill="FFFFFF"/>
    </w:rPr>
  </w:style>
  <w:style w:type="character" w:customStyle="1" w:styleId="noprint">
    <w:name w:val="noprint"/>
    <w:basedOn w:val="DefaultParagraphFont"/>
    <w:rsid w:val="003348BB"/>
  </w:style>
  <w:style w:type="character" w:customStyle="1" w:styleId="82">
    <w:name w:val="Основной текст + 82"/>
    <w:aliases w:val="5 pt75"/>
    <w:basedOn w:val="14"/>
    <w:uiPriority w:val="99"/>
    <w:rsid w:val="003348BB"/>
    <w:rPr>
      <w:rFonts w:ascii="Times New Roman" w:hAnsi="Times New Roman" w:cs="Times New Roman"/>
      <w:b/>
      <w:bCs/>
      <w:noProof/>
      <w:spacing w:val="0"/>
      <w:w w:val="75"/>
      <w:sz w:val="17"/>
      <w:szCs w:val="17"/>
      <w:shd w:val="clear" w:color="auto" w:fill="FFFFFF"/>
    </w:rPr>
  </w:style>
  <w:style w:type="character" w:customStyle="1" w:styleId="1pt11">
    <w:name w:val="Основной текст + Интервал 1 pt11"/>
    <w:basedOn w:val="14"/>
    <w:uiPriority w:val="99"/>
    <w:rsid w:val="003348BB"/>
    <w:rPr>
      <w:rFonts w:ascii="Times New Roman" w:hAnsi="Times New Roman" w:cs="Times New Roman"/>
      <w:b/>
      <w:bCs/>
      <w:spacing w:val="30"/>
      <w:w w:val="75"/>
      <w:sz w:val="27"/>
      <w:szCs w:val="27"/>
      <w:shd w:val="clear" w:color="auto" w:fill="FFFFFF"/>
    </w:rPr>
  </w:style>
  <w:style w:type="character" w:customStyle="1" w:styleId="80">
    <w:name w:val="Заголовок №8"/>
    <w:basedOn w:val="8"/>
    <w:uiPriority w:val="99"/>
    <w:rsid w:val="003348BB"/>
    <w:rPr>
      <w:rFonts w:ascii="Times New Roman" w:hAnsi="Times New Roman"/>
      <w:b/>
      <w:bCs/>
      <w:sz w:val="27"/>
      <w:szCs w:val="27"/>
      <w:shd w:val="clear" w:color="auto" w:fill="FFFFFF"/>
    </w:rPr>
  </w:style>
  <w:style w:type="character" w:customStyle="1" w:styleId="citation">
    <w:name w:val="citation"/>
    <w:basedOn w:val="DefaultParagraphFont"/>
    <w:rsid w:val="003348BB"/>
  </w:style>
  <w:style w:type="character" w:customStyle="1" w:styleId="mw-headline">
    <w:name w:val="mw-headline"/>
    <w:basedOn w:val="DefaultParagraphFont"/>
    <w:rsid w:val="003348BB"/>
  </w:style>
  <w:style w:type="character" w:customStyle="1" w:styleId="mw-editsection">
    <w:name w:val="mw-editsection"/>
    <w:basedOn w:val="DefaultParagraphFont"/>
    <w:rsid w:val="003348BB"/>
  </w:style>
  <w:style w:type="character" w:customStyle="1" w:styleId="mw-editsection-bracket">
    <w:name w:val="mw-editsection-bracket"/>
    <w:basedOn w:val="DefaultParagraphFont"/>
    <w:rsid w:val="003348BB"/>
  </w:style>
  <w:style w:type="character" w:customStyle="1" w:styleId="mw-editsection-divider">
    <w:name w:val="mw-editsection-divider"/>
    <w:basedOn w:val="DefaultParagraphFont"/>
    <w:rsid w:val="003348BB"/>
  </w:style>
  <w:style w:type="paragraph" w:customStyle="1" w:styleId="Style22">
    <w:name w:val="Style22"/>
    <w:basedOn w:val="Normal"/>
    <w:uiPriority w:val="99"/>
    <w:rsid w:val="003348BB"/>
    <w:pPr>
      <w:widowControl w:val="0"/>
      <w:autoSpaceDE w:val="0"/>
      <w:autoSpaceDN w:val="0"/>
      <w:adjustRightInd w:val="0"/>
      <w:spacing w:after="0" w:line="317" w:lineRule="exact"/>
      <w:ind w:hanging="235"/>
    </w:pPr>
    <w:rPr>
      <w:rFonts w:ascii="Times New Roman" w:eastAsiaTheme="minorEastAsia" w:hAnsi="Times New Roman" w:cs="Times New Roman"/>
      <w:sz w:val="24"/>
      <w:szCs w:val="24"/>
      <w:lang w:val="ru-RU" w:eastAsia="ru-RU"/>
    </w:rPr>
  </w:style>
  <w:style w:type="paragraph" w:customStyle="1" w:styleId="Style4">
    <w:name w:val="Style4"/>
    <w:basedOn w:val="Normal"/>
    <w:uiPriority w:val="99"/>
    <w:rsid w:val="003348BB"/>
    <w:pPr>
      <w:widowControl w:val="0"/>
      <w:autoSpaceDE w:val="0"/>
      <w:autoSpaceDN w:val="0"/>
      <w:adjustRightInd w:val="0"/>
      <w:spacing w:after="0" w:line="240" w:lineRule="auto"/>
    </w:pPr>
    <w:rPr>
      <w:rFonts w:ascii="Times New Roman" w:eastAsiaTheme="minorEastAsia" w:hAnsi="Times New Roman" w:cs="Times New Roman"/>
      <w:sz w:val="24"/>
      <w:szCs w:val="24"/>
      <w:lang w:val="ru-RU" w:eastAsia="ru-RU"/>
    </w:rPr>
  </w:style>
  <w:style w:type="paragraph" w:customStyle="1" w:styleId="Style7">
    <w:name w:val="Style7"/>
    <w:basedOn w:val="Normal"/>
    <w:uiPriority w:val="99"/>
    <w:rsid w:val="003348BB"/>
    <w:pPr>
      <w:widowControl w:val="0"/>
      <w:autoSpaceDE w:val="0"/>
      <w:autoSpaceDN w:val="0"/>
      <w:adjustRightInd w:val="0"/>
      <w:spacing w:after="0" w:line="288" w:lineRule="exact"/>
      <w:jc w:val="center"/>
    </w:pPr>
    <w:rPr>
      <w:rFonts w:ascii="Times New Roman" w:eastAsiaTheme="minorEastAsia" w:hAnsi="Times New Roman" w:cs="Times New Roman"/>
      <w:sz w:val="24"/>
      <w:szCs w:val="24"/>
      <w:lang w:val="ru-RU" w:eastAsia="ru-RU"/>
    </w:rPr>
  </w:style>
  <w:style w:type="paragraph" w:customStyle="1" w:styleId="Style12">
    <w:name w:val="Style12"/>
    <w:basedOn w:val="Normal"/>
    <w:uiPriority w:val="99"/>
    <w:rsid w:val="003348BB"/>
    <w:pPr>
      <w:widowControl w:val="0"/>
      <w:autoSpaceDE w:val="0"/>
      <w:autoSpaceDN w:val="0"/>
      <w:adjustRightInd w:val="0"/>
      <w:spacing w:after="0" w:line="306" w:lineRule="exact"/>
      <w:ind w:firstLine="701"/>
    </w:pPr>
    <w:rPr>
      <w:rFonts w:ascii="Times New Roman" w:eastAsiaTheme="minorEastAsia" w:hAnsi="Times New Roman" w:cs="Times New Roman"/>
      <w:sz w:val="24"/>
      <w:szCs w:val="24"/>
      <w:lang w:val="ru-RU" w:eastAsia="ru-RU"/>
    </w:rPr>
  </w:style>
  <w:style w:type="paragraph" w:customStyle="1" w:styleId="Style23">
    <w:name w:val="Style23"/>
    <w:basedOn w:val="Normal"/>
    <w:uiPriority w:val="99"/>
    <w:rsid w:val="003348BB"/>
    <w:pPr>
      <w:widowControl w:val="0"/>
      <w:autoSpaceDE w:val="0"/>
      <w:autoSpaceDN w:val="0"/>
      <w:adjustRightInd w:val="0"/>
      <w:spacing w:after="0" w:line="316" w:lineRule="exact"/>
      <w:ind w:firstLine="696"/>
      <w:jc w:val="both"/>
    </w:pPr>
    <w:rPr>
      <w:rFonts w:ascii="Times New Roman" w:eastAsiaTheme="minorEastAsia" w:hAnsi="Times New Roman" w:cs="Times New Roman"/>
      <w:sz w:val="24"/>
      <w:szCs w:val="24"/>
      <w:lang w:val="ru-RU" w:eastAsia="ru-RU"/>
    </w:rPr>
  </w:style>
  <w:style w:type="paragraph" w:customStyle="1" w:styleId="Style58">
    <w:name w:val="Style58"/>
    <w:basedOn w:val="Normal"/>
    <w:uiPriority w:val="99"/>
    <w:rsid w:val="003348BB"/>
    <w:pPr>
      <w:widowControl w:val="0"/>
      <w:autoSpaceDE w:val="0"/>
      <w:autoSpaceDN w:val="0"/>
      <w:adjustRightInd w:val="0"/>
      <w:spacing w:after="0" w:line="312" w:lineRule="exact"/>
      <w:ind w:hanging="768"/>
    </w:pPr>
    <w:rPr>
      <w:rFonts w:ascii="Times New Roman" w:eastAsiaTheme="minorEastAsia" w:hAnsi="Times New Roman" w:cs="Times New Roman"/>
      <w:sz w:val="24"/>
      <w:szCs w:val="24"/>
      <w:lang w:val="ru-RU" w:eastAsia="ru-RU"/>
    </w:rPr>
  </w:style>
  <w:style w:type="paragraph" w:customStyle="1" w:styleId="Style59">
    <w:name w:val="Style59"/>
    <w:basedOn w:val="Normal"/>
    <w:uiPriority w:val="99"/>
    <w:rsid w:val="003348BB"/>
    <w:pPr>
      <w:widowControl w:val="0"/>
      <w:autoSpaceDE w:val="0"/>
      <w:autoSpaceDN w:val="0"/>
      <w:adjustRightInd w:val="0"/>
      <w:spacing w:after="0" w:line="240" w:lineRule="auto"/>
    </w:pPr>
    <w:rPr>
      <w:rFonts w:ascii="Times New Roman" w:eastAsiaTheme="minorEastAsia" w:hAnsi="Times New Roman" w:cs="Times New Roman"/>
      <w:sz w:val="24"/>
      <w:szCs w:val="24"/>
      <w:lang w:val="ru-RU" w:eastAsia="ru-RU"/>
    </w:rPr>
  </w:style>
  <w:style w:type="paragraph" w:customStyle="1" w:styleId="Style68">
    <w:name w:val="Style68"/>
    <w:basedOn w:val="Normal"/>
    <w:uiPriority w:val="99"/>
    <w:rsid w:val="003348BB"/>
    <w:pPr>
      <w:widowControl w:val="0"/>
      <w:autoSpaceDE w:val="0"/>
      <w:autoSpaceDN w:val="0"/>
      <w:adjustRightInd w:val="0"/>
      <w:spacing w:after="0" w:line="206" w:lineRule="exact"/>
      <w:ind w:firstLine="576"/>
    </w:pPr>
    <w:rPr>
      <w:rFonts w:ascii="Times New Roman" w:eastAsiaTheme="minorEastAsia" w:hAnsi="Times New Roman" w:cs="Times New Roman"/>
      <w:sz w:val="24"/>
      <w:szCs w:val="24"/>
      <w:lang w:val="ru-RU" w:eastAsia="ru-RU"/>
    </w:rPr>
  </w:style>
  <w:style w:type="character" w:customStyle="1" w:styleId="FontStyle98">
    <w:name w:val="Font Style98"/>
    <w:basedOn w:val="DefaultParagraphFont"/>
    <w:uiPriority w:val="99"/>
    <w:rsid w:val="003348BB"/>
    <w:rPr>
      <w:rFonts w:ascii="Times New Roman" w:hAnsi="Times New Roman" w:cs="Times New Roman"/>
      <w:i/>
      <w:iCs/>
      <w:spacing w:val="20"/>
      <w:sz w:val="22"/>
      <w:szCs w:val="22"/>
    </w:rPr>
  </w:style>
  <w:style w:type="character" w:customStyle="1" w:styleId="FontStyle99">
    <w:name w:val="Font Style99"/>
    <w:basedOn w:val="DefaultParagraphFont"/>
    <w:uiPriority w:val="99"/>
    <w:rsid w:val="003348BB"/>
    <w:rPr>
      <w:rFonts w:ascii="Times New Roman" w:hAnsi="Times New Roman" w:cs="Times New Roman"/>
      <w:i/>
      <w:iCs/>
      <w:sz w:val="18"/>
      <w:szCs w:val="18"/>
    </w:rPr>
  </w:style>
  <w:style w:type="character" w:customStyle="1" w:styleId="FontStyle141">
    <w:name w:val="Font Style141"/>
    <w:basedOn w:val="DefaultParagraphFont"/>
    <w:uiPriority w:val="99"/>
    <w:rsid w:val="003348BB"/>
    <w:rPr>
      <w:rFonts w:ascii="Times New Roman" w:hAnsi="Times New Roman" w:cs="Times New Roman"/>
      <w:i/>
      <w:iCs/>
      <w:sz w:val="22"/>
      <w:szCs w:val="22"/>
    </w:rPr>
  </w:style>
  <w:style w:type="character" w:customStyle="1" w:styleId="FontStyle142">
    <w:name w:val="Font Style142"/>
    <w:basedOn w:val="DefaultParagraphFont"/>
    <w:uiPriority w:val="99"/>
    <w:rsid w:val="003348BB"/>
    <w:rPr>
      <w:rFonts w:ascii="Times New Roman" w:hAnsi="Times New Roman" w:cs="Times New Roman"/>
      <w:sz w:val="26"/>
      <w:szCs w:val="26"/>
    </w:rPr>
  </w:style>
  <w:style w:type="character" w:customStyle="1" w:styleId="FontStyle145">
    <w:name w:val="Font Style145"/>
    <w:basedOn w:val="DefaultParagraphFont"/>
    <w:uiPriority w:val="99"/>
    <w:rsid w:val="003348BB"/>
    <w:rPr>
      <w:rFonts w:ascii="Times New Roman" w:hAnsi="Times New Roman" w:cs="Times New Roman"/>
      <w:sz w:val="22"/>
      <w:szCs w:val="22"/>
    </w:rPr>
  </w:style>
  <w:style w:type="character" w:customStyle="1" w:styleId="FontStyle11">
    <w:name w:val="Font Style11"/>
    <w:basedOn w:val="DefaultParagraphFont"/>
    <w:uiPriority w:val="99"/>
    <w:rsid w:val="003348BB"/>
    <w:rPr>
      <w:rFonts w:ascii="Times New Roman" w:hAnsi="Times New Roman" w:cs="Times New Roman"/>
      <w:i/>
      <w:iCs/>
      <w:sz w:val="22"/>
      <w:szCs w:val="22"/>
    </w:rPr>
  </w:style>
  <w:style w:type="paragraph" w:customStyle="1" w:styleId="aug">
    <w:name w:val="aug"/>
    <w:basedOn w:val="Normal"/>
    <w:rsid w:val="003348BB"/>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uthor">
    <w:name w:val="author"/>
    <w:basedOn w:val="DefaultParagraphFont"/>
    <w:rsid w:val="003348BB"/>
  </w:style>
  <w:style w:type="character" w:customStyle="1" w:styleId="pubyear">
    <w:name w:val="pubyear"/>
    <w:basedOn w:val="DefaultParagraphFont"/>
    <w:rsid w:val="003348BB"/>
  </w:style>
  <w:style w:type="character" w:customStyle="1" w:styleId="articletitle">
    <w:name w:val="articletitle"/>
    <w:basedOn w:val="DefaultParagraphFont"/>
    <w:rsid w:val="003348BB"/>
  </w:style>
  <w:style w:type="character" w:customStyle="1" w:styleId="journaltitle">
    <w:name w:val="journaltitle"/>
    <w:basedOn w:val="DefaultParagraphFont"/>
    <w:rsid w:val="003348BB"/>
  </w:style>
  <w:style w:type="character" w:customStyle="1" w:styleId="vol">
    <w:name w:val="vol"/>
    <w:basedOn w:val="DefaultParagraphFont"/>
    <w:rsid w:val="003348BB"/>
  </w:style>
  <w:style w:type="character" w:customStyle="1" w:styleId="pagefirst">
    <w:name w:val="pagefirst"/>
    <w:basedOn w:val="DefaultParagraphFont"/>
    <w:rsid w:val="003348BB"/>
  </w:style>
  <w:style w:type="character" w:customStyle="1" w:styleId="pagelast">
    <w:name w:val="pagelast"/>
    <w:basedOn w:val="DefaultParagraphFont"/>
    <w:rsid w:val="003348BB"/>
  </w:style>
  <w:style w:type="character" w:customStyle="1" w:styleId="DocumentMapChar">
    <w:name w:val="Document Map Char"/>
    <w:basedOn w:val="DefaultParagraphFont"/>
    <w:link w:val="DocumentMap"/>
    <w:uiPriority w:val="99"/>
    <w:semiHidden/>
    <w:rsid w:val="003348BB"/>
    <w:rPr>
      <w:rFonts w:ascii="Tahoma" w:eastAsiaTheme="minorEastAsia" w:hAnsi="Tahoma" w:cs="Tahoma"/>
      <w:sz w:val="16"/>
      <w:szCs w:val="16"/>
    </w:rPr>
  </w:style>
  <w:style w:type="paragraph" w:styleId="DocumentMap">
    <w:name w:val="Document Map"/>
    <w:basedOn w:val="Normal"/>
    <w:link w:val="DocumentMapChar"/>
    <w:uiPriority w:val="99"/>
    <w:semiHidden/>
    <w:unhideWhenUsed/>
    <w:rsid w:val="003348BB"/>
    <w:pPr>
      <w:spacing w:after="0" w:line="240" w:lineRule="auto"/>
    </w:pPr>
    <w:rPr>
      <w:rFonts w:ascii="Tahoma" w:eastAsiaTheme="minorEastAsia" w:hAnsi="Tahoma" w:cs="Tahoma"/>
      <w:sz w:val="16"/>
      <w:szCs w:val="16"/>
    </w:rPr>
  </w:style>
  <w:style w:type="character" w:customStyle="1" w:styleId="16">
    <w:name w:val="Схема документа Знак1"/>
    <w:basedOn w:val="DefaultParagraphFont"/>
    <w:uiPriority w:val="99"/>
    <w:semiHidden/>
    <w:rsid w:val="003348BB"/>
    <w:rPr>
      <w:rFonts w:ascii="Segoe UI" w:hAnsi="Segoe UI" w:cs="Segoe UI"/>
      <w:sz w:val="16"/>
      <w:szCs w:val="16"/>
    </w:rPr>
  </w:style>
  <w:style w:type="character" w:customStyle="1" w:styleId="hl">
    <w:name w:val="hl"/>
    <w:basedOn w:val="DefaultParagraphFont"/>
    <w:rsid w:val="003348BB"/>
  </w:style>
  <w:style w:type="character" w:customStyle="1" w:styleId="extended-textshort">
    <w:name w:val="extended-text__short"/>
    <w:basedOn w:val="DefaultParagraphFont"/>
    <w:rsid w:val="003348BB"/>
  </w:style>
  <w:style w:type="character" w:customStyle="1" w:styleId="extended-textfull">
    <w:name w:val="extended-text__full"/>
    <w:basedOn w:val="DefaultParagraphFont"/>
    <w:rsid w:val="003348BB"/>
  </w:style>
  <w:style w:type="paragraph" w:customStyle="1" w:styleId="41">
    <w:name w:val="Основной текст4"/>
    <w:basedOn w:val="Normal"/>
    <w:rsid w:val="003348BB"/>
    <w:pPr>
      <w:widowControl w:val="0"/>
      <w:shd w:val="clear" w:color="auto" w:fill="FFFFFF"/>
      <w:spacing w:after="1440" w:line="340" w:lineRule="exact"/>
      <w:ind w:hanging="680"/>
      <w:jc w:val="center"/>
    </w:pPr>
    <w:rPr>
      <w:rFonts w:ascii="Times New Roman" w:eastAsia="Times New Roman" w:hAnsi="Times New Roman" w:cs="Times New Roman"/>
      <w:spacing w:val="5"/>
      <w:sz w:val="27"/>
      <w:szCs w:val="27"/>
      <w:lang w:val="ru-RU"/>
    </w:rPr>
  </w:style>
  <w:style w:type="character" w:customStyle="1" w:styleId="22">
    <w:name w:val="Основной текст (22)_"/>
    <w:basedOn w:val="DefaultParagraphFont"/>
    <w:link w:val="220"/>
    <w:rsid w:val="003348BB"/>
    <w:rPr>
      <w:rFonts w:ascii="Times New Roman" w:eastAsia="Times New Roman" w:hAnsi="Times New Roman"/>
      <w:b/>
      <w:bCs/>
      <w:sz w:val="26"/>
      <w:szCs w:val="26"/>
      <w:shd w:val="clear" w:color="auto" w:fill="FFFFFF"/>
    </w:rPr>
  </w:style>
  <w:style w:type="paragraph" w:customStyle="1" w:styleId="220">
    <w:name w:val="Основной текст (22)"/>
    <w:basedOn w:val="Normal"/>
    <w:link w:val="22"/>
    <w:rsid w:val="003348BB"/>
    <w:pPr>
      <w:widowControl w:val="0"/>
      <w:shd w:val="clear" w:color="auto" w:fill="FFFFFF"/>
      <w:spacing w:after="0" w:line="403" w:lineRule="exact"/>
    </w:pPr>
    <w:rPr>
      <w:rFonts w:ascii="Times New Roman" w:eastAsia="Times New Roman" w:hAnsi="Times New Roman"/>
      <w:b/>
      <w:bCs/>
      <w:sz w:val="26"/>
      <w:szCs w:val="26"/>
    </w:rPr>
  </w:style>
  <w:style w:type="character" w:customStyle="1" w:styleId="17Exact">
    <w:name w:val="Подпись к картинке (17) Exact"/>
    <w:basedOn w:val="DefaultParagraphFont"/>
    <w:link w:val="17"/>
    <w:rsid w:val="003348BB"/>
    <w:rPr>
      <w:rFonts w:ascii="Times New Roman" w:eastAsia="Times New Roman" w:hAnsi="Times New Roman"/>
      <w:spacing w:val="-3"/>
      <w:sz w:val="27"/>
      <w:szCs w:val="27"/>
      <w:shd w:val="clear" w:color="auto" w:fill="FFFFFF"/>
    </w:rPr>
  </w:style>
  <w:style w:type="paragraph" w:customStyle="1" w:styleId="17">
    <w:name w:val="Подпись к картинке (17)"/>
    <w:basedOn w:val="Normal"/>
    <w:link w:val="17Exact"/>
    <w:rsid w:val="003348BB"/>
    <w:pPr>
      <w:widowControl w:val="0"/>
      <w:shd w:val="clear" w:color="auto" w:fill="FFFFFF"/>
      <w:spacing w:after="0" w:line="0" w:lineRule="atLeast"/>
    </w:pPr>
    <w:rPr>
      <w:rFonts w:ascii="Times New Roman" w:eastAsia="Times New Roman" w:hAnsi="Times New Roman"/>
      <w:spacing w:val="-3"/>
      <w:sz w:val="27"/>
      <w:szCs w:val="27"/>
    </w:rPr>
  </w:style>
  <w:style w:type="character" w:customStyle="1" w:styleId="18Exact">
    <w:name w:val="Подпись к картинке (18) Exact"/>
    <w:basedOn w:val="DefaultParagraphFont"/>
    <w:link w:val="18"/>
    <w:rsid w:val="003348BB"/>
    <w:rPr>
      <w:rFonts w:ascii="Times New Roman" w:eastAsia="Times New Roman" w:hAnsi="Times New Roman"/>
      <w:spacing w:val="-2"/>
      <w:shd w:val="clear" w:color="auto" w:fill="FFFFFF"/>
    </w:rPr>
  </w:style>
  <w:style w:type="paragraph" w:customStyle="1" w:styleId="18">
    <w:name w:val="Подпись к картинке (18)"/>
    <w:basedOn w:val="Normal"/>
    <w:link w:val="18Exact"/>
    <w:rsid w:val="003348BB"/>
    <w:pPr>
      <w:widowControl w:val="0"/>
      <w:shd w:val="clear" w:color="auto" w:fill="FFFFFF"/>
      <w:spacing w:after="0" w:line="0" w:lineRule="atLeast"/>
    </w:pPr>
    <w:rPr>
      <w:rFonts w:ascii="Times New Roman" w:eastAsia="Times New Roman" w:hAnsi="Times New Roman"/>
      <w:spacing w:val="-2"/>
    </w:rPr>
  </w:style>
  <w:style w:type="character" w:customStyle="1" w:styleId="19Exact">
    <w:name w:val="Подпись к картинке (19) Exact"/>
    <w:basedOn w:val="DefaultParagraphFont"/>
    <w:link w:val="19"/>
    <w:rsid w:val="003348BB"/>
    <w:rPr>
      <w:rFonts w:ascii="Times New Roman" w:eastAsia="Times New Roman" w:hAnsi="Times New Roman"/>
      <w:spacing w:val="-9"/>
      <w:sz w:val="29"/>
      <w:szCs w:val="29"/>
      <w:shd w:val="clear" w:color="auto" w:fill="FFFFFF"/>
    </w:rPr>
  </w:style>
  <w:style w:type="paragraph" w:customStyle="1" w:styleId="19">
    <w:name w:val="Подпись к картинке (19)"/>
    <w:basedOn w:val="Normal"/>
    <w:link w:val="19Exact"/>
    <w:rsid w:val="003348BB"/>
    <w:pPr>
      <w:widowControl w:val="0"/>
      <w:shd w:val="clear" w:color="auto" w:fill="FFFFFF"/>
      <w:spacing w:after="0" w:line="0" w:lineRule="atLeast"/>
    </w:pPr>
    <w:rPr>
      <w:rFonts w:ascii="Times New Roman" w:eastAsia="Times New Roman" w:hAnsi="Times New Roman"/>
      <w:spacing w:val="-9"/>
      <w:sz w:val="29"/>
      <w:szCs w:val="29"/>
    </w:rPr>
  </w:style>
  <w:style w:type="character" w:customStyle="1" w:styleId="22Exact">
    <w:name w:val="Основной текст (22) Exact"/>
    <w:basedOn w:val="DefaultParagraphFont"/>
    <w:rsid w:val="003348BB"/>
    <w:rPr>
      <w:rFonts w:ascii="Times New Roman" w:eastAsia="Times New Roman" w:hAnsi="Times New Roman" w:cs="Times New Roman"/>
      <w:b/>
      <w:bCs/>
      <w:i w:val="0"/>
      <w:iCs w:val="0"/>
      <w:smallCaps w:val="0"/>
      <w:strike w:val="0"/>
      <w:spacing w:val="-3"/>
      <w:u w:val="none"/>
    </w:rPr>
  </w:style>
  <w:style w:type="character" w:customStyle="1" w:styleId="24">
    <w:name w:val="Основной текст (24)_"/>
    <w:basedOn w:val="DefaultParagraphFont"/>
    <w:link w:val="240"/>
    <w:rsid w:val="003348BB"/>
    <w:rPr>
      <w:rFonts w:ascii="Times New Roman" w:eastAsia="Times New Roman" w:hAnsi="Times New Roman"/>
      <w:sz w:val="29"/>
      <w:szCs w:val="29"/>
      <w:shd w:val="clear" w:color="auto" w:fill="FFFFFF"/>
    </w:rPr>
  </w:style>
  <w:style w:type="paragraph" w:customStyle="1" w:styleId="240">
    <w:name w:val="Основной текст (24)"/>
    <w:basedOn w:val="Normal"/>
    <w:link w:val="24"/>
    <w:rsid w:val="003348BB"/>
    <w:pPr>
      <w:widowControl w:val="0"/>
      <w:shd w:val="clear" w:color="auto" w:fill="FFFFFF"/>
      <w:spacing w:after="0" w:line="0" w:lineRule="atLeast"/>
    </w:pPr>
    <w:rPr>
      <w:rFonts w:ascii="Times New Roman" w:eastAsia="Times New Roman" w:hAnsi="Times New Roman"/>
      <w:sz w:val="29"/>
      <w:szCs w:val="29"/>
    </w:rPr>
  </w:style>
  <w:style w:type="paragraph" w:customStyle="1" w:styleId="60">
    <w:name w:val="Основной текст6"/>
    <w:basedOn w:val="Normal"/>
    <w:rsid w:val="003348BB"/>
    <w:pPr>
      <w:widowControl w:val="0"/>
      <w:shd w:val="clear" w:color="auto" w:fill="FFFFFF"/>
      <w:spacing w:after="180" w:line="475" w:lineRule="exact"/>
      <w:ind w:hanging="2520"/>
      <w:jc w:val="center"/>
    </w:pPr>
    <w:rPr>
      <w:rFonts w:ascii="Times New Roman" w:eastAsia="Times New Roman" w:hAnsi="Times New Roman" w:cs="Times New Roman"/>
      <w:sz w:val="26"/>
      <w:szCs w:val="26"/>
      <w:lang w:val="ru-RU"/>
    </w:rPr>
  </w:style>
  <w:style w:type="paragraph" w:customStyle="1" w:styleId="msonormalbullet2gif">
    <w:name w:val="msonormalbullet2.gif"/>
    <w:basedOn w:val="Normal"/>
    <w:rsid w:val="003348BB"/>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ontStyle39">
    <w:name w:val="Font Style39"/>
    <w:basedOn w:val="DefaultParagraphFont"/>
    <w:uiPriority w:val="99"/>
    <w:rsid w:val="003348BB"/>
    <w:rPr>
      <w:rFonts w:ascii="Candara" w:hAnsi="Candara" w:cs="Candara"/>
      <w:smallCaps/>
      <w:sz w:val="18"/>
      <w:szCs w:val="18"/>
    </w:rPr>
  </w:style>
  <w:style w:type="character" w:customStyle="1" w:styleId="hps">
    <w:name w:val="hps"/>
    <w:basedOn w:val="DefaultParagraphFont"/>
    <w:uiPriority w:val="99"/>
    <w:rsid w:val="003348BB"/>
  </w:style>
  <w:style w:type="paragraph" w:customStyle="1" w:styleId="formattext">
    <w:name w:val="formattext"/>
    <w:basedOn w:val="Normal"/>
    <w:rsid w:val="003348BB"/>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word">
    <w:name w:val="word"/>
    <w:basedOn w:val="DefaultParagraphFont"/>
    <w:rsid w:val="003348BB"/>
  </w:style>
  <w:style w:type="character" w:customStyle="1" w:styleId="20">
    <w:name w:val="Заголовок №2"/>
    <w:uiPriority w:val="99"/>
    <w:rsid w:val="003348BB"/>
    <w:rPr>
      <w:rFonts w:ascii="Times New Roman" w:hAnsi="Times New Roman" w:cs="Times New Roman"/>
      <w:b/>
      <w:bCs/>
      <w:spacing w:val="0"/>
      <w:sz w:val="26"/>
      <w:szCs w:val="26"/>
    </w:rPr>
  </w:style>
  <w:style w:type="character" w:customStyle="1" w:styleId="organictitlecontentspan">
    <w:name w:val="organictitlecontentspan"/>
    <w:basedOn w:val="DefaultParagraphFont"/>
    <w:rsid w:val="003348BB"/>
  </w:style>
  <w:style w:type="paragraph" w:customStyle="1" w:styleId="before-tab">
    <w:name w:val="before-tab"/>
    <w:basedOn w:val="Normal"/>
    <w:rsid w:val="003348B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ter-tab">
    <w:name w:val="after-tab"/>
    <w:basedOn w:val="Normal"/>
    <w:rsid w:val="003348B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efore-ris">
    <w:name w:val="before-ris"/>
    <w:basedOn w:val="Normal"/>
    <w:rsid w:val="003348B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2">
    <w:name w:val="Body text (2)_"/>
    <w:link w:val="Bodytext20"/>
    <w:rsid w:val="003348BB"/>
    <w:rPr>
      <w:rFonts w:ascii="Times New Roman" w:eastAsia="Times New Roman" w:hAnsi="Times New Roman"/>
      <w:shd w:val="clear" w:color="auto" w:fill="FFFFFF"/>
    </w:rPr>
  </w:style>
  <w:style w:type="paragraph" w:customStyle="1" w:styleId="Bodytext20">
    <w:name w:val="Body text (2)"/>
    <w:basedOn w:val="Normal"/>
    <w:link w:val="Bodytext2"/>
    <w:rsid w:val="003348BB"/>
    <w:pPr>
      <w:widowControl w:val="0"/>
      <w:shd w:val="clear" w:color="auto" w:fill="FFFFFF"/>
      <w:spacing w:before="360" w:after="0" w:line="282" w:lineRule="exact"/>
      <w:ind w:hanging="1180"/>
      <w:jc w:val="both"/>
    </w:pPr>
    <w:rPr>
      <w:rFonts w:ascii="Times New Roman" w:eastAsia="Times New Roman" w:hAnsi="Times New Roman"/>
    </w:rPr>
  </w:style>
  <w:style w:type="character" w:customStyle="1" w:styleId="Heading40">
    <w:name w:val="Heading #4_"/>
    <w:link w:val="Heading41"/>
    <w:rsid w:val="003348BB"/>
    <w:rPr>
      <w:rFonts w:ascii="Times New Roman" w:eastAsia="Times New Roman" w:hAnsi="Times New Roman"/>
      <w:b/>
      <w:bCs/>
      <w:shd w:val="clear" w:color="auto" w:fill="FFFFFF"/>
    </w:rPr>
  </w:style>
  <w:style w:type="paragraph" w:customStyle="1" w:styleId="Heading41">
    <w:name w:val="Heading #4"/>
    <w:basedOn w:val="Normal"/>
    <w:link w:val="Heading40"/>
    <w:rsid w:val="003348BB"/>
    <w:pPr>
      <w:widowControl w:val="0"/>
      <w:shd w:val="clear" w:color="auto" w:fill="FFFFFF"/>
      <w:spacing w:before="720" w:after="540" w:line="277" w:lineRule="exact"/>
      <w:jc w:val="center"/>
      <w:outlineLvl w:val="3"/>
    </w:pPr>
    <w:rPr>
      <w:rFonts w:ascii="Times New Roman" w:eastAsia="Times New Roman" w:hAnsi="Times New Roman"/>
      <w:b/>
      <w:bCs/>
    </w:rPr>
  </w:style>
  <w:style w:type="character" w:customStyle="1" w:styleId="Bodytext30">
    <w:name w:val="Body text (3)_"/>
    <w:link w:val="Bodytext31"/>
    <w:rsid w:val="003348BB"/>
    <w:rPr>
      <w:rFonts w:ascii="Times New Roman" w:eastAsia="Times New Roman" w:hAnsi="Times New Roman"/>
      <w:b/>
      <w:bCs/>
      <w:shd w:val="clear" w:color="auto" w:fill="FFFFFF"/>
    </w:rPr>
  </w:style>
  <w:style w:type="paragraph" w:customStyle="1" w:styleId="Bodytext31">
    <w:name w:val="Body text (3)"/>
    <w:basedOn w:val="Normal"/>
    <w:link w:val="Bodytext30"/>
    <w:rsid w:val="003348BB"/>
    <w:pPr>
      <w:widowControl w:val="0"/>
      <w:shd w:val="clear" w:color="auto" w:fill="FFFFFF"/>
      <w:spacing w:after="1620" w:line="346" w:lineRule="exact"/>
      <w:jc w:val="center"/>
    </w:pPr>
    <w:rPr>
      <w:rFonts w:ascii="Times New Roman" w:eastAsia="Times New Roman" w:hAnsi="Times New Roman"/>
      <w:b/>
      <w:bCs/>
    </w:rPr>
  </w:style>
  <w:style w:type="character" w:customStyle="1" w:styleId="anchor-text">
    <w:name w:val="anchor-text"/>
    <w:basedOn w:val="DefaultParagraphFont"/>
    <w:rsid w:val="00D82B52"/>
  </w:style>
  <w:style w:type="paragraph" w:customStyle="1" w:styleId="Text-POTR">
    <w:name w:val="Text - POTR"/>
    <w:basedOn w:val="Normal"/>
    <w:link w:val="Text-POTRChar"/>
    <w:qFormat/>
    <w:rsid w:val="00932284"/>
    <w:pPr>
      <w:tabs>
        <w:tab w:val="left" w:pos="284"/>
      </w:tabs>
      <w:spacing w:after="0" w:line="240" w:lineRule="auto"/>
      <w:jc w:val="both"/>
    </w:pPr>
    <w:rPr>
      <w:rFonts w:ascii="Times New Roman" w:eastAsia="Times New Roman" w:hAnsi="Times New Roman" w:cs="Times New Roman"/>
      <w:szCs w:val="24"/>
      <w:lang w:val="sk-SK" w:eastAsia="sk-SK"/>
    </w:rPr>
  </w:style>
  <w:style w:type="character" w:customStyle="1" w:styleId="Text-POTRChar">
    <w:name w:val="Text - POTR Char"/>
    <w:link w:val="Text-POTR"/>
    <w:rsid w:val="00932284"/>
    <w:rPr>
      <w:rFonts w:ascii="Times New Roman" w:eastAsia="Times New Roman" w:hAnsi="Times New Roman" w:cs="Times New Roman"/>
      <w:szCs w:val="24"/>
      <w:lang w:val="sk-SK" w:eastAsia="sk-SK"/>
    </w:rPr>
  </w:style>
  <w:style w:type="paragraph" w:customStyle="1" w:styleId="ChapterHeading-POTR">
    <w:name w:val="Chapter Heading - POTR"/>
    <w:basedOn w:val="Normal"/>
    <w:link w:val="ChapterHeading-POTRChar"/>
    <w:qFormat/>
    <w:rsid w:val="00932284"/>
    <w:pPr>
      <w:spacing w:after="0" w:line="240" w:lineRule="auto"/>
    </w:pPr>
    <w:rPr>
      <w:rFonts w:ascii="Arial" w:eastAsia="Times New Roman" w:hAnsi="Arial" w:cs="Times New Roman"/>
      <w:b/>
      <w:bCs/>
      <w:color w:val="4373B1"/>
      <w:sz w:val="24"/>
      <w:szCs w:val="24"/>
      <w:lang w:val="sk-SK" w:eastAsia="sk-SK"/>
    </w:rPr>
  </w:style>
  <w:style w:type="character" w:customStyle="1" w:styleId="ChapterHeading-POTRChar">
    <w:name w:val="Chapter Heading - POTR Char"/>
    <w:basedOn w:val="DefaultParagraphFont"/>
    <w:link w:val="ChapterHeading-POTR"/>
    <w:rsid w:val="00932284"/>
    <w:rPr>
      <w:rFonts w:ascii="Arial" w:eastAsia="Times New Roman" w:hAnsi="Arial" w:cs="Times New Roman"/>
      <w:b/>
      <w:bCs/>
      <w:color w:val="4373B1"/>
      <w:sz w:val="24"/>
      <w:szCs w:val="24"/>
      <w:lang w:val="sk-SK" w:eastAsia="sk-SK"/>
    </w:rPr>
  </w:style>
  <w:style w:type="character" w:customStyle="1" w:styleId="html-italic">
    <w:name w:val="html-italic"/>
    <w:basedOn w:val="DefaultParagraphFont"/>
    <w:rsid w:val="00151F51"/>
  </w:style>
  <w:style w:type="paragraph" w:customStyle="1" w:styleId="western">
    <w:name w:val="western"/>
    <w:basedOn w:val="Normal"/>
    <w:rsid w:val="00AA0FB3"/>
    <w:pPr>
      <w:spacing w:before="100" w:beforeAutospacing="1" w:after="144" w:line="276" w:lineRule="auto"/>
    </w:pPr>
    <w:rPr>
      <w:rFonts w:ascii="Times New Roman" w:eastAsia="Times New Roman" w:hAnsi="Times New Roman" w:cs="Times New Roman"/>
    </w:rPr>
  </w:style>
  <w:style w:type="paragraph" w:customStyle="1" w:styleId="MDPI31text">
    <w:name w:val="MDPI_3.1_text"/>
    <w:qFormat/>
    <w:rsid w:val="007E109D"/>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eastAsia="de-DE" w:bidi="en-US"/>
    </w:rPr>
  </w:style>
  <w:style w:type="paragraph" w:customStyle="1" w:styleId="MDPI42tablebody">
    <w:name w:val="MDPI_4.2_table_body"/>
    <w:qFormat/>
    <w:rsid w:val="00452233"/>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eastAsia="de-DE" w:bidi="en-US"/>
    </w:rPr>
  </w:style>
  <w:style w:type="paragraph" w:customStyle="1" w:styleId="MDPI51figurecaption">
    <w:name w:val="MDPI_5.1_figure_caption"/>
    <w:qFormat/>
    <w:rsid w:val="00452233"/>
    <w:pPr>
      <w:adjustRightInd w:val="0"/>
      <w:snapToGrid w:val="0"/>
      <w:spacing w:before="120" w:after="240" w:line="228" w:lineRule="auto"/>
      <w:ind w:left="2608"/>
      <w:jc w:val="both"/>
    </w:pPr>
    <w:rPr>
      <w:rFonts w:ascii="Palatino Linotype" w:eastAsia="Times New Roman" w:hAnsi="Palatino Linotype" w:cs="Times New Roman"/>
      <w:color w:val="000000"/>
      <w:sz w:val="18"/>
      <w:szCs w:val="20"/>
      <w:lang w:eastAsia="de-DE" w:bidi="en-US"/>
    </w:rPr>
  </w:style>
  <w:style w:type="paragraph" w:customStyle="1" w:styleId="MDPI52figure">
    <w:name w:val="MDPI_5.2_figure"/>
    <w:qFormat/>
    <w:rsid w:val="00452233"/>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eastAsia="de-DE" w:bidi="en-US"/>
    </w:rPr>
  </w:style>
  <w:style w:type="paragraph" w:styleId="Bibliography">
    <w:name w:val="Bibliography"/>
    <w:basedOn w:val="Normal"/>
    <w:next w:val="Normal"/>
    <w:uiPriority w:val="37"/>
    <w:unhideWhenUsed/>
    <w:rsid w:val="008851E8"/>
  </w:style>
  <w:style w:type="character" w:styleId="UnresolvedMention">
    <w:name w:val="Unresolved Mention"/>
    <w:basedOn w:val="DefaultParagraphFont"/>
    <w:uiPriority w:val="99"/>
    <w:semiHidden/>
    <w:unhideWhenUsed/>
    <w:rsid w:val="0051143C"/>
    <w:rPr>
      <w:color w:val="605E5C"/>
      <w:shd w:val="clear" w:color="auto" w:fill="E1DFDD"/>
    </w:rPr>
  </w:style>
  <w:style w:type="character" w:customStyle="1" w:styleId="hljs-selector-class">
    <w:name w:val="hljs-selector-class"/>
    <w:basedOn w:val="DefaultParagraphFont"/>
    <w:rsid w:val="00393B8A"/>
  </w:style>
  <w:style w:type="character" w:customStyle="1" w:styleId="katex-mathml">
    <w:name w:val="katex-mathml"/>
    <w:basedOn w:val="DefaultParagraphFont"/>
    <w:rsid w:val="003166B3"/>
  </w:style>
  <w:style w:type="character" w:customStyle="1" w:styleId="mord">
    <w:name w:val="mord"/>
    <w:basedOn w:val="DefaultParagraphFont"/>
    <w:rsid w:val="003166B3"/>
  </w:style>
  <w:style w:type="character" w:customStyle="1" w:styleId="mrel">
    <w:name w:val="mrel"/>
    <w:basedOn w:val="DefaultParagraphFont"/>
    <w:rsid w:val="003166B3"/>
  </w:style>
  <w:style w:type="character" w:customStyle="1" w:styleId="vlist-s">
    <w:name w:val="vlist-s"/>
    <w:basedOn w:val="DefaultParagraphFont"/>
    <w:rsid w:val="003166B3"/>
  </w:style>
  <w:style w:type="character" w:customStyle="1" w:styleId="mbin">
    <w:name w:val="mbin"/>
    <w:basedOn w:val="DefaultParagraphFont"/>
    <w:rsid w:val="003166B3"/>
  </w:style>
  <w:style w:type="character" w:customStyle="1" w:styleId="mpunct">
    <w:name w:val="mpunct"/>
    <w:basedOn w:val="DefaultParagraphFont"/>
    <w:rsid w:val="003166B3"/>
  </w:style>
  <w:style w:type="character" w:customStyle="1" w:styleId="minner">
    <w:name w:val="minner"/>
    <w:basedOn w:val="DefaultParagraphFont"/>
    <w:rsid w:val="003166B3"/>
  </w:style>
  <w:style w:type="character" w:customStyle="1" w:styleId="mopen">
    <w:name w:val="mopen"/>
    <w:basedOn w:val="DefaultParagraphFont"/>
    <w:rsid w:val="003166B3"/>
  </w:style>
  <w:style w:type="character" w:customStyle="1" w:styleId="mclose">
    <w:name w:val="mclose"/>
    <w:basedOn w:val="DefaultParagraphFont"/>
    <w:rsid w:val="003166B3"/>
  </w:style>
  <w:style w:type="character" w:customStyle="1" w:styleId="delimsizing">
    <w:name w:val="delimsizing"/>
    <w:basedOn w:val="DefaultParagraphFont"/>
    <w:rsid w:val="0024657A"/>
  </w:style>
  <w:style w:type="character" w:styleId="PlaceholderText">
    <w:name w:val="Placeholder Text"/>
    <w:basedOn w:val="DefaultParagraphFont"/>
    <w:uiPriority w:val="99"/>
    <w:semiHidden/>
    <w:rsid w:val="00910C9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33692">
      <w:bodyDiv w:val="1"/>
      <w:marLeft w:val="0"/>
      <w:marRight w:val="0"/>
      <w:marTop w:val="0"/>
      <w:marBottom w:val="0"/>
      <w:divBdr>
        <w:top w:val="none" w:sz="0" w:space="0" w:color="auto"/>
        <w:left w:val="none" w:sz="0" w:space="0" w:color="auto"/>
        <w:bottom w:val="none" w:sz="0" w:space="0" w:color="auto"/>
        <w:right w:val="none" w:sz="0" w:space="0" w:color="auto"/>
      </w:divBdr>
    </w:div>
    <w:div w:id="9188354">
      <w:bodyDiv w:val="1"/>
      <w:marLeft w:val="0"/>
      <w:marRight w:val="0"/>
      <w:marTop w:val="0"/>
      <w:marBottom w:val="0"/>
      <w:divBdr>
        <w:top w:val="none" w:sz="0" w:space="0" w:color="auto"/>
        <w:left w:val="none" w:sz="0" w:space="0" w:color="auto"/>
        <w:bottom w:val="none" w:sz="0" w:space="0" w:color="auto"/>
        <w:right w:val="none" w:sz="0" w:space="0" w:color="auto"/>
      </w:divBdr>
    </w:div>
    <w:div w:id="39020457">
      <w:bodyDiv w:val="1"/>
      <w:marLeft w:val="0"/>
      <w:marRight w:val="0"/>
      <w:marTop w:val="0"/>
      <w:marBottom w:val="0"/>
      <w:divBdr>
        <w:top w:val="none" w:sz="0" w:space="0" w:color="auto"/>
        <w:left w:val="none" w:sz="0" w:space="0" w:color="auto"/>
        <w:bottom w:val="none" w:sz="0" w:space="0" w:color="auto"/>
        <w:right w:val="none" w:sz="0" w:space="0" w:color="auto"/>
      </w:divBdr>
    </w:div>
    <w:div w:id="42214857">
      <w:bodyDiv w:val="1"/>
      <w:marLeft w:val="0"/>
      <w:marRight w:val="0"/>
      <w:marTop w:val="0"/>
      <w:marBottom w:val="0"/>
      <w:divBdr>
        <w:top w:val="none" w:sz="0" w:space="0" w:color="auto"/>
        <w:left w:val="none" w:sz="0" w:space="0" w:color="auto"/>
        <w:bottom w:val="none" w:sz="0" w:space="0" w:color="auto"/>
        <w:right w:val="none" w:sz="0" w:space="0" w:color="auto"/>
      </w:divBdr>
    </w:div>
    <w:div w:id="43144710">
      <w:bodyDiv w:val="1"/>
      <w:marLeft w:val="0"/>
      <w:marRight w:val="0"/>
      <w:marTop w:val="0"/>
      <w:marBottom w:val="0"/>
      <w:divBdr>
        <w:top w:val="none" w:sz="0" w:space="0" w:color="auto"/>
        <w:left w:val="none" w:sz="0" w:space="0" w:color="auto"/>
        <w:bottom w:val="none" w:sz="0" w:space="0" w:color="auto"/>
        <w:right w:val="none" w:sz="0" w:space="0" w:color="auto"/>
      </w:divBdr>
    </w:div>
    <w:div w:id="50007472">
      <w:bodyDiv w:val="1"/>
      <w:marLeft w:val="0"/>
      <w:marRight w:val="0"/>
      <w:marTop w:val="0"/>
      <w:marBottom w:val="0"/>
      <w:divBdr>
        <w:top w:val="none" w:sz="0" w:space="0" w:color="auto"/>
        <w:left w:val="none" w:sz="0" w:space="0" w:color="auto"/>
        <w:bottom w:val="none" w:sz="0" w:space="0" w:color="auto"/>
        <w:right w:val="none" w:sz="0" w:space="0" w:color="auto"/>
      </w:divBdr>
    </w:div>
    <w:div w:id="58212703">
      <w:bodyDiv w:val="1"/>
      <w:marLeft w:val="0"/>
      <w:marRight w:val="0"/>
      <w:marTop w:val="0"/>
      <w:marBottom w:val="0"/>
      <w:divBdr>
        <w:top w:val="none" w:sz="0" w:space="0" w:color="auto"/>
        <w:left w:val="none" w:sz="0" w:space="0" w:color="auto"/>
        <w:bottom w:val="none" w:sz="0" w:space="0" w:color="auto"/>
        <w:right w:val="none" w:sz="0" w:space="0" w:color="auto"/>
      </w:divBdr>
    </w:div>
    <w:div w:id="62795549">
      <w:bodyDiv w:val="1"/>
      <w:marLeft w:val="0"/>
      <w:marRight w:val="0"/>
      <w:marTop w:val="0"/>
      <w:marBottom w:val="0"/>
      <w:divBdr>
        <w:top w:val="none" w:sz="0" w:space="0" w:color="auto"/>
        <w:left w:val="none" w:sz="0" w:space="0" w:color="auto"/>
        <w:bottom w:val="none" w:sz="0" w:space="0" w:color="auto"/>
        <w:right w:val="none" w:sz="0" w:space="0" w:color="auto"/>
      </w:divBdr>
    </w:div>
    <w:div w:id="64962741">
      <w:bodyDiv w:val="1"/>
      <w:marLeft w:val="0"/>
      <w:marRight w:val="0"/>
      <w:marTop w:val="0"/>
      <w:marBottom w:val="0"/>
      <w:divBdr>
        <w:top w:val="none" w:sz="0" w:space="0" w:color="auto"/>
        <w:left w:val="none" w:sz="0" w:space="0" w:color="auto"/>
        <w:bottom w:val="none" w:sz="0" w:space="0" w:color="auto"/>
        <w:right w:val="none" w:sz="0" w:space="0" w:color="auto"/>
      </w:divBdr>
    </w:div>
    <w:div w:id="75520375">
      <w:bodyDiv w:val="1"/>
      <w:marLeft w:val="0"/>
      <w:marRight w:val="0"/>
      <w:marTop w:val="0"/>
      <w:marBottom w:val="0"/>
      <w:divBdr>
        <w:top w:val="none" w:sz="0" w:space="0" w:color="auto"/>
        <w:left w:val="none" w:sz="0" w:space="0" w:color="auto"/>
        <w:bottom w:val="none" w:sz="0" w:space="0" w:color="auto"/>
        <w:right w:val="none" w:sz="0" w:space="0" w:color="auto"/>
      </w:divBdr>
    </w:div>
    <w:div w:id="86733361">
      <w:bodyDiv w:val="1"/>
      <w:marLeft w:val="0"/>
      <w:marRight w:val="0"/>
      <w:marTop w:val="0"/>
      <w:marBottom w:val="0"/>
      <w:divBdr>
        <w:top w:val="none" w:sz="0" w:space="0" w:color="auto"/>
        <w:left w:val="none" w:sz="0" w:space="0" w:color="auto"/>
        <w:bottom w:val="none" w:sz="0" w:space="0" w:color="auto"/>
        <w:right w:val="none" w:sz="0" w:space="0" w:color="auto"/>
      </w:divBdr>
    </w:div>
    <w:div w:id="129790882">
      <w:bodyDiv w:val="1"/>
      <w:marLeft w:val="0"/>
      <w:marRight w:val="0"/>
      <w:marTop w:val="0"/>
      <w:marBottom w:val="0"/>
      <w:divBdr>
        <w:top w:val="none" w:sz="0" w:space="0" w:color="auto"/>
        <w:left w:val="none" w:sz="0" w:space="0" w:color="auto"/>
        <w:bottom w:val="none" w:sz="0" w:space="0" w:color="auto"/>
        <w:right w:val="none" w:sz="0" w:space="0" w:color="auto"/>
      </w:divBdr>
    </w:div>
    <w:div w:id="136847546">
      <w:bodyDiv w:val="1"/>
      <w:marLeft w:val="0"/>
      <w:marRight w:val="0"/>
      <w:marTop w:val="0"/>
      <w:marBottom w:val="0"/>
      <w:divBdr>
        <w:top w:val="none" w:sz="0" w:space="0" w:color="auto"/>
        <w:left w:val="none" w:sz="0" w:space="0" w:color="auto"/>
        <w:bottom w:val="none" w:sz="0" w:space="0" w:color="auto"/>
        <w:right w:val="none" w:sz="0" w:space="0" w:color="auto"/>
      </w:divBdr>
    </w:div>
    <w:div w:id="137887846">
      <w:bodyDiv w:val="1"/>
      <w:marLeft w:val="0"/>
      <w:marRight w:val="0"/>
      <w:marTop w:val="0"/>
      <w:marBottom w:val="0"/>
      <w:divBdr>
        <w:top w:val="none" w:sz="0" w:space="0" w:color="auto"/>
        <w:left w:val="none" w:sz="0" w:space="0" w:color="auto"/>
        <w:bottom w:val="none" w:sz="0" w:space="0" w:color="auto"/>
        <w:right w:val="none" w:sz="0" w:space="0" w:color="auto"/>
      </w:divBdr>
    </w:div>
    <w:div w:id="142428024">
      <w:bodyDiv w:val="1"/>
      <w:marLeft w:val="0"/>
      <w:marRight w:val="0"/>
      <w:marTop w:val="0"/>
      <w:marBottom w:val="0"/>
      <w:divBdr>
        <w:top w:val="none" w:sz="0" w:space="0" w:color="auto"/>
        <w:left w:val="none" w:sz="0" w:space="0" w:color="auto"/>
        <w:bottom w:val="none" w:sz="0" w:space="0" w:color="auto"/>
        <w:right w:val="none" w:sz="0" w:space="0" w:color="auto"/>
      </w:divBdr>
    </w:div>
    <w:div w:id="151798262">
      <w:bodyDiv w:val="1"/>
      <w:marLeft w:val="0"/>
      <w:marRight w:val="0"/>
      <w:marTop w:val="0"/>
      <w:marBottom w:val="0"/>
      <w:divBdr>
        <w:top w:val="none" w:sz="0" w:space="0" w:color="auto"/>
        <w:left w:val="none" w:sz="0" w:space="0" w:color="auto"/>
        <w:bottom w:val="none" w:sz="0" w:space="0" w:color="auto"/>
        <w:right w:val="none" w:sz="0" w:space="0" w:color="auto"/>
      </w:divBdr>
    </w:div>
    <w:div w:id="161893792">
      <w:bodyDiv w:val="1"/>
      <w:marLeft w:val="0"/>
      <w:marRight w:val="0"/>
      <w:marTop w:val="0"/>
      <w:marBottom w:val="0"/>
      <w:divBdr>
        <w:top w:val="none" w:sz="0" w:space="0" w:color="auto"/>
        <w:left w:val="none" w:sz="0" w:space="0" w:color="auto"/>
        <w:bottom w:val="none" w:sz="0" w:space="0" w:color="auto"/>
        <w:right w:val="none" w:sz="0" w:space="0" w:color="auto"/>
      </w:divBdr>
    </w:div>
    <w:div w:id="175076706">
      <w:bodyDiv w:val="1"/>
      <w:marLeft w:val="0"/>
      <w:marRight w:val="0"/>
      <w:marTop w:val="0"/>
      <w:marBottom w:val="0"/>
      <w:divBdr>
        <w:top w:val="none" w:sz="0" w:space="0" w:color="auto"/>
        <w:left w:val="none" w:sz="0" w:space="0" w:color="auto"/>
        <w:bottom w:val="none" w:sz="0" w:space="0" w:color="auto"/>
        <w:right w:val="none" w:sz="0" w:space="0" w:color="auto"/>
      </w:divBdr>
    </w:div>
    <w:div w:id="191920713">
      <w:bodyDiv w:val="1"/>
      <w:marLeft w:val="0"/>
      <w:marRight w:val="0"/>
      <w:marTop w:val="0"/>
      <w:marBottom w:val="0"/>
      <w:divBdr>
        <w:top w:val="none" w:sz="0" w:space="0" w:color="auto"/>
        <w:left w:val="none" w:sz="0" w:space="0" w:color="auto"/>
        <w:bottom w:val="none" w:sz="0" w:space="0" w:color="auto"/>
        <w:right w:val="none" w:sz="0" w:space="0" w:color="auto"/>
      </w:divBdr>
    </w:div>
    <w:div w:id="211115745">
      <w:bodyDiv w:val="1"/>
      <w:marLeft w:val="0"/>
      <w:marRight w:val="0"/>
      <w:marTop w:val="0"/>
      <w:marBottom w:val="0"/>
      <w:divBdr>
        <w:top w:val="none" w:sz="0" w:space="0" w:color="auto"/>
        <w:left w:val="none" w:sz="0" w:space="0" w:color="auto"/>
        <w:bottom w:val="none" w:sz="0" w:space="0" w:color="auto"/>
        <w:right w:val="none" w:sz="0" w:space="0" w:color="auto"/>
      </w:divBdr>
    </w:div>
    <w:div w:id="219169982">
      <w:bodyDiv w:val="1"/>
      <w:marLeft w:val="0"/>
      <w:marRight w:val="0"/>
      <w:marTop w:val="0"/>
      <w:marBottom w:val="0"/>
      <w:divBdr>
        <w:top w:val="none" w:sz="0" w:space="0" w:color="auto"/>
        <w:left w:val="none" w:sz="0" w:space="0" w:color="auto"/>
        <w:bottom w:val="none" w:sz="0" w:space="0" w:color="auto"/>
        <w:right w:val="none" w:sz="0" w:space="0" w:color="auto"/>
      </w:divBdr>
    </w:div>
    <w:div w:id="239559764">
      <w:bodyDiv w:val="1"/>
      <w:marLeft w:val="0"/>
      <w:marRight w:val="0"/>
      <w:marTop w:val="0"/>
      <w:marBottom w:val="0"/>
      <w:divBdr>
        <w:top w:val="none" w:sz="0" w:space="0" w:color="auto"/>
        <w:left w:val="none" w:sz="0" w:space="0" w:color="auto"/>
        <w:bottom w:val="none" w:sz="0" w:space="0" w:color="auto"/>
        <w:right w:val="none" w:sz="0" w:space="0" w:color="auto"/>
      </w:divBdr>
    </w:div>
    <w:div w:id="246036211">
      <w:bodyDiv w:val="1"/>
      <w:marLeft w:val="0"/>
      <w:marRight w:val="0"/>
      <w:marTop w:val="0"/>
      <w:marBottom w:val="0"/>
      <w:divBdr>
        <w:top w:val="none" w:sz="0" w:space="0" w:color="auto"/>
        <w:left w:val="none" w:sz="0" w:space="0" w:color="auto"/>
        <w:bottom w:val="none" w:sz="0" w:space="0" w:color="auto"/>
        <w:right w:val="none" w:sz="0" w:space="0" w:color="auto"/>
      </w:divBdr>
    </w:div>
    <w:div w:id="252590373">
      <w:bodyDiv w:val="1"/>
      <w:marLeft w:val="0"/>
      <w:marRight w:val="0"/>
      <w:marTop w:val="0"/>
      <w:marBottom w:val="0"/>
      <w:divBdr>
        <w:top w:val="none" w:sz="0" w:space="0" w:color="auto"/>
        <w:left w:val="none" w:sz="0" w:space="0" w:color="auto"/>
        <w:bottom w:val="none" w:sz="0" w:space="0" w:color="auto"/>
        <w:right w:val="none" w:sz="0" w:space="0" w:color="auto"/>
      </w:divBdr>
    </w:div>
    <w:div w:id="254946941">
      <w:bodyDiv w:val="1"/>
      <w:marLeft w:val="0"/>
      <w:marRight w:val="0"/>
      <w:marTop w:val="0"/>
      <w:marBottom w:val="0"/>
      <w:divBdr>
        <w:top w:val="none" w:sz="0" w:space="0" w:color="auto"/>
        <w:left w:val="none" w:sz="0" w:space="0" w:color="auto"/>
        <w:bottom w:val="none" w:sz="0" w:space="0" w:color="auto"/>
        <w:right w:val="none" w:sz="0" w:space="0" w:color="auto"/>
      </w:divBdr>
    </w:div>
    <w:div w:id="255483330">
      <w:bodyDiv w:val="1"/>
      <w:marLeft w:val="0"/>
      <w:marRight w:val="0"/>
      <w:marTop w:val="0"/>
      <w:marBottom w:val="0"/>
      <w:divBdr>
        <w:top w:val="none" w:sz="0" w:space="0" w:color="auto"/>
        <w:left w:val="none" w:sz="0" w:space="0" w:color="auto"/>
        <w:bottom w:val="none" w:sz="0" w:space="0" w:color="auto"/>
        <w:right w:val="none" w:sz="0" w:space="0" w:color="auto"/>
      </w:divBdr>
    </w:div>
    <w:div w:id="266425413">
      <w:bodyDiv w:val="1"/>
      <w:marLeft w:val="0"/>
      <w:marRight w:val="0"/>
      <w:marTop w:val="0"/>
      <w:marBottom w:val="0"/>
      <w:divBdr>
        <w:top w:val="none" w:sz="0" w:space="0" w:color="auto"/>
        <w:left w:val="none" w:sz="0" w:space="0" w:color="auto"/>
        <w:bottom w:val="none" w:sz="0" w:space="0" w:color="auto"/>
        <w:right w:val="none" w:sz="0" w:space="0" w:color="auto"/>
      </w:divBdr>
    </w:div>
    <w:div w:id="294143092">
      <w:bodyDiv w:val="1"/>
      <w:marLeft w:val="0"/>
      <w:marRight w:val="0"/>
      <w:marTop w:val="0"/>
      <w:marBottom w:val="0"/>
      <w:divBdr>
        <w:top w:val="none" w:sz="0" w:space="0" w:color="auto"/>
        <w:left w:val="none" w:sz="0" w:space="0" w:color="auto"/>
        <w:bottom w:val="none" w:sz="0" w:space="0" w:color="auto"/>
        <w:right w:val="none" w:sz="0" w:space="0" w:color="auto"/>
      </w:divBdr>
    </w:div>
    <w:div w:id="321859927">
      <w:bodyDiv w:val="1"/>
      <w:marLeft w:val="0"/>
      <w:marRight w:val="0"/>
      <w:marTop w:val="0"/>
      <w:marBottom w:val="0"/>
      <w:divBdr>
        <w:top w:val="none" w:sz="0" w:space="0" w:color="auto"/>
        <w:left w:val="none" w:sz="0" w:space="0" w:color="auto"/>
        <w:bottom w:val="none" w:sz="0" w:space="0" w:color="auto"/>
        <w:right w:val="none" w:sz="0" w:space="0" w:color="auto"/>
      </w:divBdr>
    </w:div>
    <w:div w:id="329449531">
      <w:bodyDiv w:val="1"/>
      <w:marLeft w:val="0"/>
      <w:marRight w:val="0"/>
      <w:marTop w:val="0"/>
      <w:marBottom w:val="0"/>
      <w:divBdr>
        <w:top w:val="none" w:sz="0" w:space="0" w:color="auto"/>
        <w:left w:val="none" w:sz="0" w:space="0" w:color="auto"/>
        <w:bottom w:val="none" w:sz="0" w:space="0" w:color="auto"/>
        <w:right w:val="none" w:sz="0" w:space="0" w:color="auto"/>
      </w:divBdr>
    </w:div>
    <w:div w:id="339357541">
      <w:bodyDiv w:val="1"/>
      <w:marLeft w:val="0"/>
      <w:marRight w:val="0"/>
      <w:marTop w:val="0"/>
      <w:marBottom w:val="0"/>
      <w:divBdr>
        <w:top w:val="none" w:sz="0" w:space="0" w:color="auto"/>
        <w:left w:val="none" w:sz="0" w:space="0" w:color="auto"/>
        <w:bottom w:val="none" w:sz="0" w:space="0" w:color="auto"/>
        <w:right w:val="none" w:sz="0" w:space="0" w:color="auto"/>
      </w:divBdr>
    </w:div>
    <w:div w:id="344673417">
      <w:bodyDiv w:val="1"/>
      <w:marLeft w:val="0"/>
      <w:marRight w:val="0"/>
      <w:marTop w:val="0"/>
      <w:marBottom w:val="0"/>
      <w:divBdr>
        <w:top w:val="none" w:sz="0" w:space="0" w:color="auto"/>
        <w:left w:val="none" w:sz="0" w:space="0" w:color="auto"/>
        <w:bottom w:val="none" w:sz="0" w:space="0" w:color="auto"/>
        <w:right w:val="none" w:sz="0" w:space="0" w:color="auto"/>
      </w:divBdr>
    </w:div>
    <w:div w:id="365105320">
      <w:bodyDiv w:val="1"/>
      <w:marLeft w:val="0"/>
      <w:marRight w:val="0"/>
      <w:marTop w:val="0"/>
      <w:marBottom w:val="0"/>
      <w:divBdr>
        <w:top w:val="none" w:sz="0" w:space="0" w:color="auto"/>
        <w:left w:val="none" w:sz="0" w:space="0" w:color="auto"/>
        <w:bottom w:val="none" w:sz="0" w:space="0" w:color="auto"/>
        <w:right w:val="none" w:sz="0" w:space="0" w:color="auto"/>
      </w:divBdr>
    </w:div>
    <w:div w:id="379982722">
      <w:bodyDiv w:val="1"/>
      <w:marLeft w:val="0"/>
      <w:marRight w:val="0"/>
      <w:marTop w:val="0"/>
      <w:marBottom w:val="0"/>
      <w:divBdr>
        <w:top w:val="none" w:sz="0" w:space="0" w:color="auto"/>
        <w:left w:val="none" w:sz="0" w:space="0" w:color="auto"/>
        <w:bottom w:val="none" w:sz="0" w:space="0" w:color="auto"/>
        <w:right w:val="none" w:sz="0" w:space="0" w:color="auto"/>
      </w:divBdr>
    </w:div>
    <w:div w:id="415171930">
      <w:bodyDiv w:val="1"/>
      <w:marLeft w:val="0"/>
      <w:marRight w:val="0"/>
      <w:marTop w:val="0"/>
      <w:marBottom w:val="0"/>
      <w:divBdr>
        <w:top w:val="none" w:sz="0" w:space="0" w:color="auto"/>
        <w:left w:val="none" w:sz="0" w:space="0" w:color="auto"/>
        <w:bottom w:val="none" w:sz="0" w:space="0" w:color="auto"/>
        <w:right w:val="none" w:sz="0" w:space="0" w:color="auto"/>
      </w:divBdr>
    </w:div>
    <w:div w:id="430443000">
      <w:bodyDiv w:val="1"/>
      <w:marLeft w:val="0"/>
      <w:marRight w:val="0"/>
      <w:marTop w:val="0"/>
      <w:marBottom w:val="0"/>
      <w:divBdr>
        <w:top w:val="none" w:sz="0" w:space="0" w:color="auto"/>
        <w:left w:val="none" w:sz="0" w:space="0" w:color="auto"/>
        <w:bottom w:val="none" w:sz="0" w:space="0" w:color="auto"/>
        <w:right w:val="none" w:sz="0" w:space="0" w:color="auto"/>
      </w:divBdr>
    </w:div>
    <w:div w:id="442002155">
      <w:bodyDiv w:val="1"/>
      <w:marLeft w:val="0"/>
      <w:marRight w:val="0"/>
      <w:marTop w:val="0"/>
      <w:marBottom w:val="0"/>
      <w:divBdr>
        <w:top w:val="none" w:sz="0" w:space="0" w:color="auto"/>
        <w:left w:val="none" w:sz="0" w:space="0" w:color="auto"/>
        <w:bottom w:val="none" w:sz="0" w:space="0" w:color="auto"/>
        <w:right w:val="none" w:sz="0" w:space="0" w:color="auto"/>
      </w:divBdr>
    </w:div>
    <w:div w:id="443694896">
      <w:bodyDiv w:val="1"/>
      <w:marLeft w:val="0"/>
      <w:marRight w:val="0"/>
      <w:marTop w:val="0"/>
      <w:marBottom w:val="0"/>
      <w:divBdr>
        <w:top w:val="none" w:sz="0" w:space="0" w:color="auto"/>
        <w:left w:val="none" w:sz="0" w:space="0" w:color="auto"/>
        <w:bottom w:val="none" w:sz="0" w:space="0" w:color="auto"/>
        <w:right w:val="none" w:sz="0" w:space="0" w:color="auto"/>
      </w:divBdr>
    </w:div>
    <w:div w:id="450445012">
      <w:bodyDiv w:val="1"/>
      <w:marLeft w:val="0"/>
      <w:marRight w:val="0"/>
      <w:marTop w:val="0"/>
      <w:marBottom w:val="0"/>
      <w:divBdr>
        <w:top w:val="none" w:sz="0" w:space="0" w:color="auto"/>
        <w:left w:val="none" w:sz="0" w:space="0" w:color="auto"/>
        <w:bottom w:val="none" w:sz="0" w:space="0" w:color="auto"/>
        <w:right w:val="none" w:sz="0" w:space="0" w:color="auto"/>
      </w:divBdr>
    </w:div>
    <w:div w:id="453211307">
      <w:bodyDiv w:val="1"/>
      <w:marLeft w:val="0"/>
      <w:marRight w:val="0"/>
      <w:marTop w:val="0"/>
      <w:marBottom w:val="0"/>
      <w:divBdr>
        <w:top w:val="none" w:sz="0" w:space="0" w:color="auto"/>
        <w:left w:val="none" w:sz="0" w:space="0" w:color="auto"/>
        <w:bottom w:val="none" w:sz="0" w:space="0" w:color="auto"/>
        <w:right w:val="none" w:sz="0" w:space="0" w:color="auto"/>
      </w:divBdr>
    </w:div>
    <w:div w:id="483816888">
      <w:bodyDiv w:val="1"/>
      <w:marLeft w:val="0"/>
      <w:marRight w:val="0"/>
      <w:marTop w:val="0"/>
      <w:marBottom w:val="0"/>
      <w:divBdr>
        <w:top w:val="none" w:sz="0" w:space="0" w:color="auto"/>
        <w:left w:val="none" w:sz="0" w:space="0" w:color="auto"/>
        <w:bottom w:val="none" w:sz="0" w:space="0" w:color="auto"/>
        <w:right w:val="none" w:sz="0" w:space="0" w:color="auto"/>
      </w:divBdr>
    </w:div>
    <w:div w:id="488206311">
      <w:bodyDiv w:val="1"/>
      <w:marLeft w:val="0"/>
      <w:marRight w:val="0"/>
      <w:marTop w:val="0"/>
      <w:marBottom w:val="0"/>
      <w:divBdr>
        <w:top w:val="none" w:sz="0" w:space="0" w:color="auto"/>
        <w:left w:val="none" w:sz="0" w:space="0" w:color="auto"/>
        <w:bottom w:val="none" w:sz="0" w:space="0" w:color="auto"/>
        <w:right w:val="none" w:sz="0" w:space="0" w:color="auto"/>
      </w:divBdr>
    </w:div>
    <w:div w:id="502015993">
      <w:bodyDiv w:val="1"/>
      <w:marLeft w:val="0"/>
      <w:marRight w:val="0"/>
      <w:marTop w:val="0"/>
      <w:marBottom w:val="0"/>
      <w:divBdr>
        <w:top w:val="none" w:sz="0" w:space="0" w:color="auto"/>
        <w:left w:val="none" w:sz="0" w:space="0" w:color="auto"/>
        <w:bottom w:val="none" w:sz="0" w:space="0" w:color="auto"/>
        <w:right w:val="none" w:sz="0" w:space="0" w:color="auto"/>
      </w:divBdr>
    </w:div>
    <w:div w:id="517236895">
      <w:bodyDiv w:val="1"/>
      <w:marLeft w:val="0"/>
      <w:marRight w:val="0"/>
      <w:marTop w:val="0"/>
      <w:marBottom w:val="0"/>
      <w:divBdr>
        <w:top w:val="none" w:sz="0" w:space="0" w:color="auto"/>
        <w:left w:val="none" w:sz="0" w:space="0" w:color="auto"/>
        <w:bottom w:val="none" w:sz="0" w:space="0" w:color="auto"/>
        <w:right w:val="none" w:sz="0" w:space="0" w:color="auto"/>
      </w:divBdr>
    </w:div>
    <w:div w:id="518274258">
      <w:bodyDiv w:val="1"/>
      <w:marLeft w:val="0"/>
      <w:marRight w:val="0"/>
      <w:marTop w:val="0"/>
      <w:marBottom w:val="0"/>
      <w:divBdr>
        <w:top w:val="none" w:sz="0" w:space="0" w:color="auto"/>
        <w:left w:val="none" w:sz="0" w:space="0" w:color="auto"/>
        <w:bottom w:val="none" w:sz="0" w:space="0" w:color="auto"/>
        <w:right w:val="none" w:sz="0" w:space="0" w:color="auto"/>
      </w:divBdr>
    </w:div>
    <w:div w:id="527060184">
      <w:bodyDiv w:val="1"/>
      <w:marLeft w:val="0"/>
      <w:marRight w:val="0"/>
      <w:marTop w:val="0"/>
      <w:marBottom w:val="0"/>
      <w:divBdr>
        <w:top w:val="none" w:sz="0" w:space="0" w:color="auto"/>
        <w:left w:val="none" w:sz="0" w:space="0" w:color="auto"/>
        <w:bottom w:val="none" w:sz="0" w:space="0" w:color="auto"/>
        <w:right w:val="none" w:sz="0" w:space="0" w:color="auto"/>
      </w:divBdr>
    </w:div>
    <w:div w:id="538708865">
      <w:bodyDiv w:val="1"/>
      <w:marLeft w:val="0"/>
      <w:marRight w:val="0"/>
      <w:marTop w:val="0"/>
      <w:marBottom w:val="0"/>
      <w:divBdr>
        <w:top w:val="none" w:sz="0" w:space="0" w:color="auto"/>
        <w:left w:val="none" w:sz="0" w:space="0" w:color="auto"/>
        <w:bottom w:val="none" w:sz="0" w:space="0" w:color="auto"/>
        <w:right w:val="none" w:sz="0" w:space="0" w:color="auto"/>
      </w:divBdr>
    </w:div>
    <w:div w:id="555624350">
      <w:bodyDiv w:val="1"/>
      <w:marLeft w:val="0"/>
      <w:marRight w:val="0"/>
      <w:marTop w:val="0"/>
      <w:marBottom w:val="0"/>
      <w:divBdr>
        <w:top w:val="none" w:sz="0" w:space="0" w:color="auto"/>
        <w:left w:val="none" w:sz="0" w:space="0" w:color="auto"/>
        <w:bottom w:val="none" w:sz="0" w:space="0" w:color="auto"/>
        <w:right w:val="none" w:sz="0" w:space="0" w:color="auto"/>
      </w:divBdr>
    </w:div>
    <w:div w:id="560750445">
      <w:bodyDiv w:val="1"/>
      <w:marLeft w:val="0"/>
      <w:marRight w:val="0"/>
      <w:marTop w:val="0"/>
      <w:marBottom w:val="0"/>
      <w:divBdr>
        <w:top w:val="none" w:sz="0" w:space="0" w:color="auto"/>
        <w:left w:val="none" w:sz="0" w:space="0" w:color="auto"/>
        <w:bottom w:val="none" w:sz="0" w:space="0" w:color="auto"/>
        <w:right w:val="none" w:sz="0" w:space="0" w:color="auto"/>
      </w:divBdr>
    </w:div>
    <w:div w:id="564417898">
      <w:bodyDiv w:val="1"/>
      <w:marLeft w:val="0"/>
      <w:marRight w:val="0"/>
      <w:marTop w:val="0"/>
      <w:marBottom w:val="0"/>
      <w:divBdr>
        <w:top w:val="none" w:sz="0" w:space="0" w:color="auto"/>
        <w:left w:val="none" w:sz="0" w:space="0" w:color="auto"/>
        <w:bottom w:val="none" w:sz="0" w:space="0" w:color="auto"/>
        <w:right w:val="none" w:sz="0" w:space="0" w:color="auto"/>
      </w:divBdr>
    </w:div>
    <w:div w:id="579407362">
      <w:bodyDiv w:val="1"/>
      <w:marLeft w:val="0"/>
      <w:marRight w:val="0"/>
      <w:marTop w:val="0"/>
      <w:marBottom w:val="0"/>
      <w:divBdr>
        <w:top w:val="none" w:sz="0" w:space="0" w:color="auto"/>
        <w:left w:val="none" w:sz="0" w:space="0" w:color="auto"/>
        <w:bottom w:val="none" w:sz="0" w:space="0" w:color="auto"/>
        <w:right w:val="none" w:sz="0" w:space="0" w:color="auto"/>
      </w:divBdr>
    </w:div>
    <w:div w:id="598492697">
      <w:bodyDiv w:val="1"/>
      <w:marLeft w:val="0"/>
      <w:marRight w:val="0"/>
      <w:marTop w:val="0"/>
      <w:marBottom w:val="0"/>
      <w:divBdr>
        <w:top w:val="none" w:sz="0" w:space="0" w:color="auto"/>
        <w:left w:val="none" w:sz="0" w:space="0" w:color="auto"/>
        <w:bottom w:val="none" w:sz="0" w:space="0" w:color="auto"/>
        <w:right w:val="none" w:sz="0" w:space="0" w:color="auto"/>
      </w:divBdr>
    </w:div>
    <w:div w:id="599335056">
      <w:bodyDiv w:val="1"/>
      <w:marLeft w:val="0"/>
      <w:marRight w:val="0"/>
      <w:marTop w:val="0"/>
      <w:marBottom w:val="0"/>
      <w:divBdr>
        <w:top w:val="none" w:sz="0" w:space="0" w:color="auto"/>
        <w:left w:val="none" w:sz="0" w:space="0" w:color="auto"/>
        <w:bottom w:val="none" w:sz="0" w:space="0" w:color="auto"/>
        <w:right w:val="none" w:sz="0" w:space="0" w:color="auto"/>
      </w:divBdr>
    </w:div>
    <w:div w:id="616760773">
      <w:bodyDiv w:val="1"/>
      <w:marLeft w:val="0"/>
      <w:marRight w:val="0"/>
      <w:marTop w:val="0"/>
      <w:marBottom w:val="0"/>
      <w:divBdr>
        <w:top w:val="none" w:sz="0" w:space="0" w:color="auto"/>
        <w:left w:val="none" w:sz="0" w:space="0" w:color="auto"/>
        <w:bottom w:val="none" w:sz="0" w:space="0" w:color="auto"/>
        <w:right w:val="none" w:sz="0" w:space="0" w:color="auto"/>
      </w:divBdr>
    </w:div>
    <w:div w:id="622855108">
      <w:bodyDiv w:val="1"/>
      <w:marLeft w:val="0"/>
      <w:marRight w:val="0"/>
      <w:marTop w:val="0"/>
      <w:marBottom w:val="0"/>
      <w:divBdr>
        <w:top w:val="none" w:sz="0" w:space="0" w:color="auto"/>
        <w:left w:val="none" w:sz="0" w:space="0" w:color="auto"/>
        <w:bottom w:val="none" w:sz="0" w:space="0" w:color="auto"/>
        <w:right w:val="none" w:sz="0" w:space="0" w:color="auto"/>
      </w:divBdr>
      <w:divsChild>
        <w:div w:id="1355957946">
          <w:marLeft w:val="0"/>
          <w:marRight w:val="0"/>
          <w:marTop w:val="0"/>
          <w:marBottom w:val="0"/>
          <w:divBdr>
            <w:top w:val="none" w:sz="0" w:space="0" w:color="auto"/>
            <w:left w:val="none" w:sz="0" w:space="0" w:color="auto"/>
            <w:bottom w:val="none" w:sz="0" w:space="0" w:color="auto"/>
            <w:right w:val="none" w:sz="0" w:space="0" w:color="auto"/>
          </w:divBdr>
          <w:divsChild>
            <w:div w:id="1113129990">
              <w:marLeft w:val="0"/>
              <w:marRight w:val="0"/>
              <w:marTop w:val="0"/>
              <w:marBottom w:val="0"/>
              <w:divBdr>
                <w:top w:val="none" w:sz="0" w:space="0" w:color="auto"/>
                <w:left w:val="none" w:sz="0" w:space="0" w:color="auto"/>
                <w:bottom w:val="none" w:sz="0" w:space="0" w:color="auto"/>
                <w:right w:val="none" w:sz="0" w:space="0" w:color="auto"/>
              </w:divBdr>
              <w:divsChild>
                <w:div w:id="1571765070">
                  <w:marLeft w:val="0"/>
                  <w:marRight w:val="0"/>
                  <w:marTop w:val="0"/>
                  <w:marBottom w:val="0"/>
                  <w:divBdr>
                    <w:top w:val="none" w:sz="0" w:space="0" w:color="auto"/>
                    <w:left w:val="none" w:sz="0" w:space="0" w:color="auto"/>
                    <w:bottom w:val="none" w:sz="0" w:space="0" w:color="auto"/>
                    <w:right w:val="none" w:sz="0" w:space="0" w:color="auto"/>
                  </w:divBdr>
                  <w:divsChild>
                    <w:div w:id="14427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46226">
          <w:marLeft w:val="0"/>
          <w:marRight w:val="0"/>
          <w:marTop w:val="0"/>
          <w:marBottom w:val="0"/>
          <w:divBdr>
            <w:top w:val="none" w:sz="0" w:space="0" w:color="auto"/>
            <w:left w:val="none" w:sz="0" w:space="0" w:color="auto"/>
            <w:bottom w:val="none" w:sz="0" w:space="0" w:color="auto"/>
            <w:right w:val="none" w:sz="0" w:space="0" w:color="auto"/>
          </w:divBdr>
          <w:divsChild>
            <w:div w:id="1923952960">
              <w:marLeft w:val="0"/>
              <w:marRight w:val="0"/>
              <w:marTop w:val="0"/>
              <w:marBottom w:val="0"/>
              <w:divBdr>
                <w:top w:val="none" w:sz="0" w:space="0" w:color="auto"/>
                <w:left w:val="none" w:sz="0" w:space="0" w:color="auto"/>
                <w:bottom w:val="none" w:sz="0" w:space="0" w:color="auto"/>
                <w:right w:val="none" w:sz="0" w:space="0" w:color="auto"/>
              </w:divBdr>
              <w:divsChild>
                <w:div w:id="1007635731">
                  <w:marLeft w:val="0"/>
                  <w:marRight w:val="0"/>
                  <w:marTop w:val="0"/>
                  <w:marBottom w:val="0"/>
                  <w:divBdr>
                    <w:top w:val="none" w:sz="0" w:space="0" w:color="auto"/>
                    <w:left w:val="none" w:sz="0" w:space="0" w:color="auto"/>
                    <w:bottom w:val="none" w:sz="0" w:space="0" w:color="auto"/>
                    <w:right w:val="none" w:sz="0" w:space="0" w:color="auto"/>
                  </w:divBdr>
                  <w:divsChild>
                    <w:div w:id="168967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5938810">
      <w:bodyDiv w:val="1"/>
      <w:marLeft w:val="0"/>
      <w:marRight w:val="0"/>
      <w:marTop w:val="0"/>
      <w:marBottom w:val="0"/>
      <w:divBdr>
        <w:top w:val="none" w:sz="0" w:space="0" w:color="auto"/>
        <w:left w:val="none" w:sz="0" w:space="0" w:color="auto"/>
        <w:bottom w:val="none" w:sz="0" w:space="0" w:color="auto"/>
        <w:right w:val="none" w:sz="0" w:space="0" w:color="auto"/>
      </w:divBdr>
    </w:div>
    <w:div w:id="666323596">
      <w:bodyDiv w:val="1"/>
      <w:marLeft w:val="0"/>
      <w:marRight w:val="0"/>
      <w:marTop w:val="0"/>
      <w:marBottom w:val="0"/>
      <w:divBdr>
        <w:top w:val="none" w:sz="0" w:space="0" w:color="auto"/>
        <w:left w:val="none" w:sz="0" w:space="0" w:color="auto"/>
        <w:bottom w:val="none" w:sz="0" w:space="0" w:color="auto"/>
        <w:right w:val="none" w:sz="0" w:space="0" w:color="auto"/>
      </w:divBdr>
    </w:div>
    <w:div w:id="669917054">
      <w:bodyDiv w:val="1"/>
      <w:marLeft w:val="0"/>
      <w:marRight w:val="0"/>
      <w:marTop w:val="0"/>
      <w:marBottom w:val="0"/>
      <w:divBdr>
        <w:top w:val="none" w:sz="0" w:space="0" w:color="auto"/>
        <w:left w:val="none" w:sz="0" w:space="0" w:color="auto"/>
        <w:bottom w:val="none" w:sz="0" w:space="0" w:color="auto"/>
        <w:right w:val="none" w:sz="0" w:space="0" w:color="auto"/>
      </w:divBdr>
    </w:div>
    <w:div w:id="684016689">
      <w:bodyDiv w:val="1"/>
      <w:marLeft w:val="0"/>
      <w:marRight w:val="0"/>
      <w:marTop w:val="0"/>
      <w:marBottom w:val="0"/>
      <w:divBdr>
        <w:top w:val="none" w:sz="0" w:space="0" w:color="auto"/>
        <w:left w:val="none" w:sz="0" w:space="0" w:color="auto"/>
        <w:bottom w:val="none" w:sz="0" w:space="0" w:color="auto"/>
        <w:right w:val="none" w:sz="0" w:space="0" w:color="auto"/>
      </w:divBdr>
    </w:div>
    <w:div w:id="696085560">
      <w:bodyDiv w:val="1"/>
      <w:marLeft w:val="0"/>
      <w:marRight w:val="0"/>
      <w:marTop w:val="0"/>
      <w:marBottom w:val="0"/>
      <w:divBdr>
        <w:top w:val="none" w:sz="0" w:space="0" w:color="auto"/>
        <w:left w:val="none" w:sz="0" w:space="0" w:color="auto"/>
        <w:bottom w:val="none" w:sz="0" w:space="0" w:color="auto"/>
        <w:right w:val="none" w:sz="0" w:space="0" w:color="auto"/>
      </w:divBdr>
    </w:div>
    <w:div w:id="710498526">
      <w:bodyDiv w:val="1"/>
      <w:marLeft w:val="0"/>
      <w:marRight w:val="0"/>
      <w:marTop w:val="0"/>
      <w:marBottom w:val="0"/>
      <w:divBdr>
        <w:top w:val="none" w:sz="0" w:space="0" w:color="auto"/>
        <w:left w:val="none" w:sz="0" w:space="0" w:color="auto"/>
        <w:bottom w:val="none" w:sz="0" w:space="0" w:color="auto"/>
        <w:right w:val="none" w:sz="0" w:space="0" w:color="auto"/>
      </w:divBdr>
    </w:div>
    <w:div w:id="759564316">
      <w:bodyDiv w:val="1"/>
      <w:marLeft w:val="0"/>
      <w:marRight w:val="0"/>
      <w:marTop w:val="0"/>
      <w:marBottom w:val="0"/>
      <w:divBdr>
        <w:top w:val="none" w:sz="0" w:space="0" w:color="auto"/>
        <w:left w:val="none" w:sz="0" w:space="0" w:color="auto"/>
        <w:bottom w:val="none" w:sz="0" w:space="0" w:color="auto"/>
        <w:right w:val="none" w:sz="0" w:space="0" w:color="auto"/>
      </w:divBdr>
    </w:div>
    <w:div w:id="759713792">
      <w:bodyDiv w:val="1"/>
      <w:marLeft w:val="0"/>
      <w:marRight w:val="0"/>
      <w:marTop w:val="0"/>
      <w:marBottom w:val="0"/>
      <w:divBdr>
        <w:top w:val="none" w:sz="0" w:space="0" w:color="auto"/>
        <w:left w:val="none" w:sz="0" w:space="0" w:color="auto"/>
        <w:bottom w:val="none" w:sz="0" w:space="0" w:color="auto"/>
        <w:right w:val="none" w:sz="0" w:space="0" w:color="auto"/>
      </w:divBdr>
    </w:div>
    <w:div w:id="765463266">
      <w:bodyDiv w:val="1"/>
      <w:marLeft w:val="0"/>
      <w:marRight w:val="0"/>
      <w:marTop w:val="0"/>
      <w:marBottom w:val="0"/>
      <w:divBdr>
        <w:top w:val="none" w:sz="0" w:space="0" w:color="auto"/>
        <w:left w:val="none" w:sz="0" w:space="0" w:color="auto"/>
        <w:bottom w:val="none" w:sz="0" w:space="0" w:color="auto"/>
        <w:right w:val="none" w:sz="0" w:space="0" w:color="auto"/>
      </w:divBdr>
    </w:div>
    <w:div w:id="770052331">
      <w:bodyDiv w:val="1"/>
      <w:marLeft w:val="0"/>
      <w:marRight w:val="0"/>
      <w:marTop w:val="0"/>
      <w:marBottom w:val="0"/>
      <w:divBdr>
        <w:top w:val="none" w:sz="0" w:space="0" w:color="auto"/>
        <w:left w:val="none" w:sz="0" w:space="0" w:color="auto"/>
        <w:bottom w:val="none" w:sz="0" w:space="0" w:color="auto"/>
        <w:right w:val="none" w:sz="0" w:space="0" w:color="auto"/>
      </w:divBdr>
    </w:div>
    <w:div w:id="775904377">
      <w:bodyDiv w:val="1"/>
      <w:marLeft w:val="0"/>
      <w:marRight w:val="0"/>
      <w:marTop w:val="0"/>
      <w:marBottom w:val="0"/>
      <w:divBdr>
        <w:top w:val="none" w:sz="0" w:space="0" w:color="auto"/>
        <w:left w:val="none" w:sz="0" w:space="0" w:color="auto"/>
        <w:bottom w:val="none" w:sz="0" w:space="0" w:color="auto"/>
        <w:right w:val="none" w:sz="0" w:space="0" w:color="auto"/>
      </w:divBdr>
    </w:div>
    <w:div w:id="796222671">
      <w:bodyDiv w:val="1"/>
      <w:marLeft w:val="0"/>
      <w:marRight w:val="0"/>
      <w:marTop w:val="0"/>
      <w:marBottom w:val="0"/>
      <w:divBdr>
        <w:top w:val="none" w:sz="0" w:space="0" w:color="auto"/>
        <w:left w:val="none" w:sz="0" w:space="0" w:color="auto"/>
        <w:bottom w:val="none" w:sz="0" w:space="0" w:color="auto"/>
        <w:right w:val="none" w:sz="0" w:space="0" w:color="auto"/>
      </w:divBdr>
    </w:div>
    <w:div w:id="804349504">
      <w:bodyDiv w:val="1"/>
      <w:marLeft w:val="0"/>
      <w:marRight w:val="0"/>
      <w:marTop w:val="0"/>
      <w:marBottom w:val="0"/>
      <w:divBdr>
        <w:top w:val="none" w:sz="0" w:space="0" w:color="auto"/>
        <w:left w:val="none" w:sz="0" w:space="0" w:color="auto"/>
        <w:bottom w:val="none" w:sz="0" w:space="0" w:color="auto"/>
        <w:right w:val="none" w:sz="0" w:space="0" w:color="auto"/>
      </w:divBdr>
    </w:div>
    <w:div w:id="831331722">
      <w:bodyDiv w:val="1"/>
      <w:marLeft w:val="0"/>
      <w:marRight w:val="0"/>
      <w:marTop w:val="0"/>
      <w:marBottom w:val="0"/>
      <w:divBdr>
        <w:top w:val="none" w:sz="0" w:space="0" w:color="auto"/>
        <w:left w:val="none" w:sz="0" w:space="0" w:color="auto"/>
        <w:bottom w:val="none" w:sz="0" w:space="0" w:color="auto"/>
        <w:right w:val="none" w:sz="0" w:space="0" w:color="auto"/>
      </w:divBdr>
    </w:div>
    <w:div w:id="871071298">
      <w:bodyDiv w:val="1"/>
      <w:marLeft w:val="0"/>
      <w:marRight w:val="0"/>
      <w:marTop w:val="0"/>
      <w:marBottom w:val="0"/>
      <w:divBdr>
        <w:top w:val="none" w:sz="0" w:space="0" w:color="auto"/>
        <w:left w:val="none" w:sz="0" w:space="0" w:color="auto"/>
        <w:bottom w:val="none" w:sz="0" w:space="0" w:color="auto"/>
        <w:right w:val="none" w:sz="0" w:space="0" w:color="auto"/>
      </w:divBdr>
    </w:div>
    <w:div w:id="887645879">
      <w:bodyDiv w:val="1"/>
      <w:marLeft w:val="0"/>
      <w:marRight w:val="0"/>
      <w:marTop w:val="0"/>
      <w:marBottom w:val="0"/>
      <w:divBdr>
        <w:top w:val="none" w:sz="0" w:space="0" w:color="auto"/>
        <w:left w:val="none" w:sz="0" w:space="0" w:color="auto"/>
        <w:bottom w:val="none" w:sz="0" w:space="0" w:color="auto"/>
        <w:right w:val="none" w:sz="0" w:space="0" w:color="auto"/>
      </w:divBdr>
    </w:div>
    <w:div w:id="896092096">
      <w:bodyDiv w:val="1"/>
      <w:marLeft w:val="0"/>
      <w:marRight w:val="0"/>
      <w:marTop w:val="0"/>
      <w:marBottom w:val="0"/>
      <w:divBdr>
        <w:top w:val="none" w:sz="0" w:space="0" w:color="auto"/>
        <w:left w:val="none" w:sz="0" w:space="0" w:color="auto"/>
        <w:bottom w:val="none" w:sz="0" w:space="0" w:color="auto"/>
        <w:right w:val="none" w:sz="0" w:space="0" w:color="auto"/>
      </w:divBdr>
    </w:div>
    <w:div w:id="902372876">
      <w:bodyDiv w:val="1"/>
      <w:marLeft w:val="0"/>
      <w:marRight w:val="0"/>
      <w:marTop w:val="0"/>
      <w:marBottom w:val="0"/>
      <w:divBdr>
        <w:top w:val="none" w:sz="0" w:space="0" w:color="auto"/>
        <w:left w:val="none" w:sz="0" w:space="0" w:color="auto"/>
        <w:bottom w:val="none" w:sz="0" w:space="0" w:color="auto"/>
        <w:right w:val="none" w:sz="0" w:space="0" w:color="auto"/>
      </w:divBdr>
    </w:div>
    <w:div w:id="922959744">
      <w:bodyDiv w:val="1"/>
      <w:marLeft w:val="0"/>
      <w:marRight w:val="0"/>
      <w:marTop w:val="0"/>
      <w:marBottom w:val="0"/>
      <w:divBdr>
        <w:top w:val="none" w:sz="0" w:space="0" w:color="auto"/>
        <w:left w:val="none" w:sz="0" w:space="0" w:color="auto"/>
        <w:bottom w:val="none" w:sz="0" w:space="0" w:color="auto"/>
        <w:right w:val="none" w:sz="0" w:space="0" w:color="auto"/>
      </w:divBdr>
    </w:div>
    <w:div w:id="927497908">
      <w:bodyDiv w:val="1"/>
      <w:marLeft w:val="0"/>
      <w:marRight w:val="0"/>
      <w:marTop w:val="0"/>
      <w:marBottom w:val="0"/>
      <w:divBdr>
        <w:top w:val="none" w:sz="0" w:space="0" w:color="auto"/>
        <w:left w:val="none" w:sz="0" w:space="0" w:color="auto"/>
        <w:bottom w:val="none" w:sz="0" w:space="0" w:color="auto"/>
        <w:right w:val="none" w:sz="0" w:space="0" w:color="auto"/>
      </w:divBdr>
    </w:div>
    <w:div w:id="929511224">
      <w:bodyDiv w:val="1"/>
      <w:marLeft w:val="0"/>
      <w:marRight w:val="0"/>
      <w:marTop w:val="0"/>
      <w:marBottom w:val="0"/>
      <w:divBdr>
        <w:top w:val="none" w:sz="0" w:space="0" w:color="auto"/>
        <w:left w:val="none" w:sz="0" w:space="0" w:color="auto"/>
        <w:bottom w:val="none" w:sz="0" w:space="0" w:color="auto"/>
        <w:right w:val="none" w:sz="0" w:space="0" w:color="auto"/>
      </w:divBdr>
    </w:div>
    <w:div w:id="945115004">
      <w:bodyDiv w:val="1"/>
      <w:marLeft w:val="0"/>
      <w:marRight w:val="0"/>
      <w:marTop w:val="0"/>
      <w:marBottom w:val="0"/>
      <w:divBdr>
        <w:top w:val="none" w:sz="0" w:space="0" w:color="auto"/>
        <w:left w:val="none" w:sz="0" w:space="0" w:color="auto"/>
        <w:bottom w:val="none" w:sz="0" w:space="0" w:color="auto"/>
        <w:right w:val="none" w:sz="0" w:space="0" w:color="auto"/>
      </w:divBdr>
    </w:div>
    <w:div w:id="946618351">
      <w:bodyDiv w:val="1"/>
      <w:marLeft w:val="0"/>
      <w:marRight w:val="0"/>
      <w:marTop w:val="0"/>
      <w:marBottom w:val="0"/>
      <w:divBdr>
        <w:top w:val="none" w:sz="0" w:space="0" w:color="auto"/>
        <w:left w:val="none" w:sz="0" w:space="0" w:color="auto"/>
        <w:bottom w:val="none" w:sz="0" w:space="0" w:color="auto"/>
        <w:right w:val="none" w:sz="0" w:space="0" w:color="auto"/>
      </w:divBdr>
    </w:div>
    <w:div w:id="959457702">
      <w:bodyDiv w:val="1"/>
      <w:marLeft w:val="0"/>
      <w:marRight w:val="0"/>
      <w:marTop w:val="0"/>
      <w:marBottom w:val="0"/>
      <w:divBdr>
        <w:top w:val="none" w:sz="0" w:space="0" w:color="auto"/>
        <w:left w:val="none" w:sz="0" w:space="0" w:color="auto"/>
        <w:bottom w:val="none" w:sz="0" w:space="0" w:color="auto"/>
        <w:right w:val="none" w:sz="0" w:space="0" w:color="auto"/>
      </w:divBdr>
    </w:div>
    <w:div w:id="972753247">
      <w:bodyDiv w:val="1"/>
      <w:marLeft w:val="0"/>
      <w:marRight w:val="0"/>
      <w:marTop w:val="0"/>
      <w:marBottom w:val="0"/>
      <w:divBdr>
        <w:top w:val="none" w:sz="0" w:space="0" w:color="auto"/>
        <w:left w:val="none" w:sz="0" w:space="0" w:color="auto"/>
        <w:bottom w:val="none" w:sz="0" w:space="0" w:color="auto"/>
        <w:right w:val="none" w:sz="0" w:space="0" w:color="auto"/>
      </w:divBdr>
    </w:div>
    <w:div w:id="983047594">
      <w:bodyDiv w:val="1"/>
      <w:marLeft w:val="0"/>
      <w:marRight w:val="0"/>
      <w:marTop w:val="0"/>
      <w:marBottom w:val="0"/>
      <w:divBdr>
        <w:top w:val="none" w:sz="0" w:space="0" w:color="auto"/>
        <w:left w:val="none" w:sz="0" w:space="0" w:color="auto"/>
        <w:bottom w:val="none" w:sz="0" w:space="0" w:color="auto"/>
        <w:right w:val="none" w:sz="0" w:space="0" w:color="auto"/>
      </w:divBdr>
    </w:div>
    <w:div w:id="995182740">
      <w:bodyDiv w:val="1"/>
      <w:marLeft w:val="0"/>
      <w:marRight w:val="0"/>
      <w:marTop w:val="0"/>
      <w:marBottom w:val="0"/>
      <w:divBdr>
        <w:top w:val="none" w:sz="0" w:space="0" w:color="auto"/>
        <w:left w:val="none" w:sz="0" w:space="0" w:color="auto"/>
        <w:bottom w:val="none" w:sz="0" w:space="0" w:color="auto"/>
        <w:right w:val="none" w:sz="0" w:space="0" w:color="auto"/>
      </w:divBdr>
    </w:div>
    <w:div w:id="1003779730">
      <w:bodyDiv w:val="1"/>
      <w:marLeft w:val="0"/>
      <w:marRight w:val="0"/>
      <w:marTop w:val="0"/>
      <w:marBottom w:val="0"/>
      <w:divBdr>
        <w:top w:val="none" w:sz="0" w:space="0" w:color="auto"/>
        <w:left w:val="none" w:sz="0" w:space="0" w:color="auto"/>
        <w:bottom w:val="none" w:sz="0" w:space="0" w:color="auto"/>
        <w:right w:val="none" w:sz="0" w:space="0" w:color="auto"/>
      </w:divBdr>
    </w:div>
    <w:div w:id="1034774563">
      <w:bodyDiv w:val="1"/>
      <w:marLeft w:val="0"/>
      <w:marRight w:val="0"/>
      <w:marTop w:val="0"/>
      <w:marBottom w:val="0"/>
      <w:divBdr>
        <w:top w:val="none" w:sz="0" w:space="0" w:color="auto"/>
        <w:left w:val="none" w:sz="0" w:space="0" w:color="auto"/>
        <w:bottom w:val="none" w:sz="0" w:space="0" w:color="auto"/>
        <w:right w:val="none" w:sz="0" w:space="0" w:color="auto"/>
      </w:divBdr>
    </w:div>
    <w:div w:id="1057976055">
      <w:bodyDiv w:val="1"/>
      <w:marLeft w:val="0"/>
      <w:marRight w:val="0"/>
      <w:marTop w:val="0"/>
      <w:marBottom w:val="0"/>
      <w:divBdr>
        <w:top w:val="none" w:sz="0" w:space="0" w:color="auto"/>
        <w:left w:val="none" w:sz="0" w:space="0" w:color="auto"/>
        <w:bottom w:val="none" w:sz="0" w:space="0" w:color="auto"/>
        <w:right w:val="none" w:sz="0" w:space="0" w:color="auto"/>
      </w:divBdr>
    </w:div>
    <w:div w:id="1058436233">
      <w:bodyDiv w:val="1"/>
      <w:marLeft w:val="0"/>
      <w:marRight w:val="0"/>
      <w:marTop w:val="0"/>
      <w:marBottom w:val="0"/>
      <w:divBdr>
        <w:top w:val="none" w:sz="0" w:space="0" w:color="auto"/>
        <w:left w:val="none" w:sz="0" w:space="0" w:color="auto"/>
        <w:bottom w:val="none" w:sz="0" w:space="0" w:color="auto"/>
        <w:right w:val="none" w:sz="0" w:space="0" w:color="auto"/>
      </w:divBdr>
    </w:div>
    <w:div w:id="1060514058">
      <w:bodyDiv w:val="1"/>
      <w:marLeft w:val="0"/>
      <w:marRight w:val="0"/>
      <w:marTop w:val="0"/>
      <w:marBottom w:val="0"/>
      <w:divBdr>
        <w:top w:val="none" w:sz="0" w:space="0" w:color="auto"/>
        <w:left w:val="none" w:sz="0" w:space="0" w:color="auto"/>
        <w:bottom w:val="none" w:sz="0" w:space="0" w:color="auto"/>
        <w:right w:val="none" w:sz="0" w:space="0" w:color="auto"/>
      </w:divBdr>
    </w:div>
    <w:div w:id="1068115046">
      <w:bodyDiv w:val="1"/>
      <w:marLeft w:val="0"/>
      <w:marRight w:val="0"/>
      <w:marTop w:val="0"/>
      <w:marBottom w:val="0"/>
      <w:divBdr>
        <w:top w:val="none" w:sz="0" w:space="0" w:color="auto"/>
        <w:left w:val="none" w:sz="0" w:space="0" w:color="auto"/>
        <w:bottom w:val="none" w:sz="0" w:space="0" w:color="auto"/>
        <w:right w:val="none" w:sz="0" w:space="0" w:color="auto"/>
      </w:divBdr>
    </w:div>
    <w:div w:id="1070422453">
      <w:bodyDiv w:val="1"/>
      <w:marLeft w:val="0"/>
      <w:marRight w:val="0"/>
      <w:marTop w:val="0"/>
      <w:marBottom w:val="0"/>
      <w:divBdr>
        <w:top w:val="none" w:sz="0" w:space="0" w:color="auto"/>
        <w:left w:val="none" w:sz="0" w:space="0" w:color="auto"/>
        <w:bottom w:val="none" w:sz="0" w:space="0" w:color="auto"/>
        <w:right w:val="none" w:sz="0" w:space="0" w:color="auto"/>
      </w:divBdr>
    </w:div>
    <w:div w:id="1081606208">
      <w:bodyDiv w:val="1"/>
      <w:marLeft w:val="0"/>
      <w:marRight w:val="0"/>
      <w:marTop w:val="0"/>
      <w:marBottom w:val="0"/>
      <w:divBdr>
        <w:top w:val="none" w:sz="0" w:space="0" w:color="auto"/>
        <w:left w:val="none" w:sz="0" w:space="0" w:color="auto"/>
        <w:bottom w:val="none" w:sz="0" w:space="0" w:color="auto"/>
        <w:right w:val="none" w:sz="0" w:space="0" w:color="auto"/>
      </w:divBdr>
    </w:div>
    <w:div w:id="1097604581">
      <w:bodyDiv w:val="1"/>
      <w:marLeft w:val="0"/>
      <w:marRight w:val="0"/>
      <w:marTop w:val="0"/>
      <w:marBottom w:val="0"/>
      <w:divBdr>
        <w:top w:val="none" w:sz="0" w:space="0" w:color="auto"/>
        <w:left w:val="none" w:sz="0" w:space="0" w:color="auto"/>
        <w:bottom w:val="none" w:sz="0" w:space="0" w:color="auto"/>
        <w:right w:val="none" w:sz="0" w:space="0" w:color="auto"/>
      </w:divBdr>
    </w:div>
    <w:div w:id="1114638362">
      <w:bodyDiv w:val="1"/>
      <w:marLeft w:val="0"/>
      <w:marRight w:val="0"/>
      <w:marTop w:val="0"/>
      <w:marBottom w:val="0"/>
      <w:divBdr>
        <w:top w:val="none" w:sz="0" w:space="0" w:color="auto"/>
        <w:left w:val="none" w:sz="0" w:space="0" w:color="auto"/>
        <w:bottom w:val="none" w:sz="0" w:space="0" w:color="auto"/>
        <w:right w:val="none" w:sz="0" w:space="0" w:color="auto"/>
      </w:divBdr>
    </w:div>
    <w:div w:id="1147824113">
      <w:bodyDiv w:val="1"/>
      <w:marLeft w:val="0"/>
      <w:marRight w:val="0"/>
      <w:marTop w:val="0"/>
      <w:marBottom w:val="0"/>
      <w:divBdr>
        <w:top w:val="none" w:sz="0" w:space="0" w:color="auto"/>
        <w:left w:val="none" w:sz="0" w:space="0" w:color="auto"/>
        <w:bottom w:val="none" w:sz="0" w:space="0" w:color="auto"/>
        <w:right w:val="none" w:sz="0" w:space="0" w:color="auto"/>
      </w:divBdr>
    </w:div>
    <w:div w:id="1164276663">
      <w:bodyDiv w:val="1"/>
      <w:marLeft w:val="0"/>
      <w:marRight w:val="0"/>
      <w:marTop w:val="0"/>
      <w:marBottom w:val="0"/>
      <w:divBdr>
        <w:top w:val="none" w:sz="0" w:space="0" w:color="auto"/>
        <w:left w:val="none" w:sz="0" w:space="0" w:color="auto"/>
        <w:bottom w:val="none" w:sz="0" w:space="0" w:color="auto"/>
        <w:right w:val="none" w:sz="0" w:space="0" w:color="auto"/>
      </w:divBdr>
    </w:div>
    <w:div w:id="1186403454">
      <w:bodyDiv w:val="1"/>
      <w:marLeft w:val="0"/>
      <w:marRight w:val="0"/>
      <w:marTop w:val="0"/>
      <w:marBottom w:val="0"/>
      <w:divBdr>
        <w:top w:val="none" w:sz="0" w:space="0" w:color="auto"/>
        <w:left w:val="none" w:sz="0" w:space="0" w:color="auto"/>
        <w:bottom w:val="none" w:sz="0" w:space="0" w:color="auto"/>
        <w:right w:val="none" w:sz="0" w:space="0" w:color="auto"/>
      </w:divBdr>
    </w:div>
    <w:div w:id="1207566369">
      <w:bodyDiv w:val="1"/>
      <w:marLeft w:val="0"/>
      <w:marRight w:val="0"/>
      <w:marTop w:val="0"/>
      <w:marBottom w:val="0"/>
      <w:divBdr>
        <w:top w:val="none" w:sz="0" w:space="0" w:color="auto"/>
        <w:left w:val="none" w:sz="0" w:space="0" w:color="auto"/>
        <w:bottom w:val="none" w:sz="0" w:space="0" w:color="auto"/>
        <w:right w:val="none" w:sz="0" w:space="0" w:color="auto"/>
      </w:divBdr>
    </w:div>
    <w:div w:id="1209613781">
      <w:bodyDiv w:val="1"/>
      <w:marLeft w:val="0"/>
      <w:marRight w:val="0"/>
      <w:marTop w:val="0"/>
      <w:marBottom w:val="0"/>
      <w:divBdr>
        <w:top w:val="none" w:sz="0" w:space="0" w:color="auto"/>
        <w:left w:val="none" w:sz="0" w:space="0" w:color="auto"/>
        <w:bottom w:val="none" w:sz="0" w:space="0" w:color="auto"/>
        <w:right w:val="none" w:sz="0" w:space="0" w:color="auto"/>
      </w:divBdr>
    </w:div>
    <w:div w:id="1225263570">
      <w:bodyDiv w:val="1"/>
      <w:marLeft w:val="0"/>
      <w:marRight w:val="0"/>
      <w:marTop w:val="0"/>
      <w:marBottom w:val="0"/>
      <w:divBdr>
        <w:top w:val="none" w:sz="0" w:space="0" w:color="auto"/>
        <w:left w:val="none" w:sz="0" w:space="0" w:color="auto"/>
        <w:bottom w:val="none" w:sz="0" w:space="0" w:color="auto"/>
        <w:right w:val="none" w:sz="0" w:space="0" w:color="auto"/>
      </w:divBdr>
    </w:div>
    <w:div w:id="1238712533">
      <w:bodyDiv w:val="1"/>
      <w:marLeft w:val="0"/>
      <w:marRight w:val="0"/>
      <w:marTop w:val="0"/>
      <w:marBottom w:val="0"/>
      <w:divBdr>
        <w:top w:val="none" w:sz="0" w:space="0" w:color="auto"/>
        <w:left w:val="none" w:sz="0" w:space="0" w:color="auto"/>
        <w:bottom w:val="none" w:sz="0" w:space="0" w:color="auto"/>
        <w:right w:val="none" w:sz="0" w:space="0" w:color="auto"/>
      </w:divBdr>
    </w:div>
    <w:div w:id="1249341245">
      <w:bodyDiv w:val="1"/>
      <w:marLeft w:val="0"/>
      <w:marRight w:val="0"/>
      <w:marTop w:val="0"/>
      <w:marBottom w:val="0"/>
      <w:divBdr>
        <w:top w:val="none" w:sz="0" w:space="0" w:color="auto"/>
        <w:left w:val="none" w:sz="0" w:space="0" w:color="auto"/>
        <w:bottom w:val="none" w:sz="0" w:space="0" w:color="auto"/>
        <w:right w:val="none" w:sz="0" w:space="0" w:color="auto"/>
      </w:divBdr>
    </w:div>
    <w:div w:id="1253317189">
      <w:bodyDiv w:val="1"/>
      <w:marLeft w:val="0"/>
      <w:marRight w:val="0"/>
      <w:marTop w:val="0"/>
      <w:marBottom w:val="0"/>
      <w:divBdr>
        <w:top w:val="none" w:sz="0" w:space="0" w:color="auto"/>
        <w:left w:val="none" w:sz="0" w:space="0" w:color="auto"/>
        <w:bottom w:val="none" w:sz="0" w:space="0" w:color="auto"/>
        <w:right w:val="none" w:sz="0" w:space="0" w:color="auto"/>
      </w:divBdr>
    </w:div>
    <w:div w:id="1274945831">
      <w:bodyDiv w:val="1"/>
      <w:marLeft w:val="0"/>
      <w:marRight w:val="0"/>
      <w:marTop w:val="0"/>
      <w:marBottom w:val="0"/>
      <w:divBdr>
        <w:top w:val="none" w:sz="0" w:space="0" w:color="auto"/>
        <w:left w:val="none" w:sz="0" w:space="0" w:color="auto"/>
        <w:bottom w:val="none" w:sz="0" w:space="0" w:color="auto"/>
        <w:right w:val="none" w:sz="0" w:space="0" w:color="auto"/>
      </w:divBdr>
    </w:div>
    <w:div w:id="1275137918">
      <w:bodyDiv w:val="1"/>
      <w:marLeft w:val="0"/>
      <w:marRight w:val="0"/>
      <w:marTop w:val="0"/>
      <w:marBottom w:val="0"/>
      <w:divBdr>
        <w:top w:val="none" w:sz="0" w:space="0" w:color="auto"/>
        <w:left w:val="none" w:sz="0" w:space="0" w:color="auto"/>
        <w:bottom w:val="none" w:sz="0" w:space="0" w:color="auto"/>
        <w:right w:val="none" w:sz="0" w:space="0" w:color="auto"/>
      </w:divBdr>
    </w:div>
    <w:div w:id="1276905221">
      <w:bodyDiv w:val="1"/>
      <w:marLeft w:val="0"/>
      <w:marRight w:val="0"/>
      <w:marTop w:val="0"/>
      <w:marBottom w:val="0"/>
      <w:divBdr>
        <w:top w:val="none" w:sz="0" w:space="0" w:color="auto"/>
        <w:left w:val="none" w:sz="0" w:space="0" w:color="auto"/>
        <w:bottom w:val="none" w:sz="0" w:space="0" w:color="auto"/>
        <w:right w:val="none" w:sz="0" w:space="0" w:color="auto"/>
      </w:divBdr>
    </w:div>
    <w:div w:id="1288704833">
      <w:bodyDiv w:val="1"/>
      <w:marLeft w:val="0"/>
      <w:marRight w:val="0"/>
      <w:marTop w:val="0"/>
      <w:marBottom w:val="0"/>
      <w:divBdr>
        <w:top w:val="none" w:sz="0" w:space="0" w:color="auto"/>
        <w:left w:val="none" w:sz="0" w:space="0" w:color="auto"/>
        <w:bottom w:val="none" w:sz="0" w:space="0" w:color="auto"/>
        <w:right w:val="none" w:sz="0" w:space="0" w:color="auto"/>
      </w:divBdr>
    </w:div>
    <w:div w:id="1289239191">
      <w:bodyDiv w:val="1"/>
      <w:marLeft w:val="0"/>
      <w:marRight w:val="0"/>
      <w:marTop w:val="0"/>
      <w:marBottom w:val="0"/>
      <w:divBdr>
        <w:top w:val="none" w:sz="0" w:space="0" w:color="auto"/>
        <w:left w:val="none" w:sz="0" w:space="0" w:color="auto"/>
        <w:bottom w:val="none" w:sz="0" w:space="0" w:color="auto"/>
        <w:right w:val="none" w:sz="0" w:space="0" w:color="auto"/>
      </w:divBdr>
    </w:div>
    <w:div w:id="1304198271">
      <w:bodyDiv w:val="1"/>
      <w:marLeft w:val="0"/>
      <w:marRight w:val="0"/>
      <w:marTop w:val="0"/>
      <w:marBottom w:val="0"/>
      <w:divBdr>
        <w:top w:val="none" w:sz="0" w:space="0" w:color="auto"/>
        <w:left w:val="none" w:sz="0" w:space="0" w:color="auto"/>
        <w:bottom w:val="none" w:sz="0" w:space="0" w:color="auto"/>
        <w:right w:val="none" w:sz="0" w:space="0" w:color="auto"/>
      </w:divBdr>
    </w:div>
    <w:div w:id="1338775112">
      <w:bodyDiv w:val="1"/>
      <w:marLeft w:val="0"/>
      <w:marRight w:val="0"/>
      <w:marTop w:val="0"/>
      <w:marBottom w:val="0"/>
      <w:divBdr>
        <w:top w:val="none" w:sz="0" w:space="0" w:color="auto"/>
        <w:left w:val="none" w:sz="0" w:space="0" w:color="auto"/>
        <w:bottom w:val="none" w:sz="0" w:space="0" w:color="auto"/>
        <w:right w:val="none" w:sz="0" w:space="0" w:color="auto"/>
      </w:divBdr>
    </w:div>
    <w:div w:id="1369379290">
      <w:bodyDiv w:val="1"/>
      <w:marLeft w:val="0"/>
      <w:marRight w:val="0"/>
      <w:marTop w:val="0"/>
      <w:marBottom w:val="0"/>
      <w:divBdr>
        <w:top w:val="none" w:sz="0" w:space="0" w:color="auto"/>
        <w:left w:val="none" w:sz="0" w:space="0" w:color="auto"/>
        <w:bottom w:val="none" w:sz="0" w:space="0" w:color="auto"/>
        <w:right w:val="none" w:sz="0" w:space="0" w:color="auto"/>
      </w:divBdr>
    </w:div>
    <w:div w:id="1373727728">
      <w:bodyDiv w:val="1"/>
      <w:marLeft w:val="0"/>
      <w:marRight w:val="0"/>
      <w:marTop w:val="0"/>
      <w:marBottom w:val="0"/>
      <w:divBdr>
        <w:top w:val="none" w:sz="0" w:space="0" w:color="auto"/>
        <w:left w:val="none" w:sz="0" w:space="0" w:color="auto"/>
        <w:bottom w:val="none" w:sz="0" w:space="0" w:color="auto"/>
        <w:right w:val="none" w:sz="0" w:space="0" w:color="auto"/>
      </w:divBdr>
      <w:divsChild>
        <w:div w:id="1081366700">
          <w:marLeft w:val="0"/>
          <w:marRight w:val="0"/>
          <w:marTop w:val="0"/>
          <w:marBottom w:val="0"/>
          <w:divBdr>
            <w:top w:val="none" w:sz="0" w:space="0" w:color="auto"/>
            <w:left w:val="none" w:sz="0" w:space="0" w:color="auto"/>
            <w:bottom w:val="none" w:sz="0" w:space="0" w:color="auto"/>
            <w:right w:val="none" w:sz="0" w:space="0" w:color="auto"/>
          </w:divBdr>
          <w:divsChild>
            <w:div w:id="2050837691">
              <w:marLeft w:val="0"/>
              <w:marRight w:val="0"/>
              <w:marTop w:val="0"/>
              <w:marBottom w:val="0"/>
              <w:divBdr>
                <w:top w:val="none" w:sz="0" w:space="0" w:color="auto"/>
                <w:left w:val="none" w:sz="0" w:space="0" w:color="auto"/>
                <w:bottom w:val="none" w:sz="0" w:space="0" w:color="auto"/>
                <w:right w:val="none" w:sz="0" w:space="0" w:color="auto"/>
              </w:divBdr>
              <w:divsChild>
                <w:div w:id="279922392">
                  <w:marLeft w:val="0"/>
                  <w:marRight w:val="0"/>
                  <w:marTop w:val="0"/>
                  <w:marBottom w:val="0"/>
                  <w:divBdr>
                    <w:top w:val="none" w:sz="0" w:space="0" w:color="auto"/>
                    <w:left w:val="none" w:sz="0" w:space="0" w:color="auto"/>
                    <w:bottom w:val="none" w:sz="0" w:space="0" w:color="auto"/>
                    <w:right w:val="none" w:sz="0" w:space="0" w:color="auto"/>
                  </w:divBdr>
                  <w:divsChild>
                    <w:div w:id="187947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780102">
          <w:marLeft w:val="0"/>
          <w:marRight w:val="0"/>
          <w:marTop w:val="0"/>
          <w:marBottom w:val="0"/>
          <w:divBdr>
            <w:top w:val="none" w:sz="0" w:space="0" w:color="auto"/>
            <w:left w:val="none" w:sz="0" w:space="0" w:color="auto"/>
            <w:bottom w:val="none" w:sz="0" w:space="0" w:color="auto"/>
            <w:right w:val="none" w:sz="0" w:space="0" w:color="auto"/>
          </w:divBdr>
          <w:divsChild>
            <w:div w:id="1779763127">
              <w:marLeft w:val="0"/>
              <w:marRight w:val="0"/>
              <w:marTop w:val="0"/>
              <w:marBottom w:val="0"/>
              <w:divBdr>
                <w:top w:val="none" w:sz="0" w:space="0" w:color="auto"/>
                <w:left w:val="none" w:sz="0" w:space="0" w:color="auto"/>
                <w:bottom w:val="none" w:sz="0" w:space="0" w:color="auto"/>
                <w:right w:val="none" w:sz="0" w:space="0" w:color="auto"/>
              </w:divBdr>
              <w:divsChild>
                <w:div w:id="575092756">
                  <w:marLeft w:val="0"/>
                  <w:marRight w:val="0"/>
                  <w:marTop w:val="0"/>
                  <w:marBottom w:val="0"/>
                  <w:divBdr>
                    <w:top w:val="none" w:sz="0" w:space="0" w:color="auto"/>
                    <w:left w:val="none" w:sz="0" w:space="0" w:color="auto"/>
                    <w:bottom w:val="none" w:sz="0" w:space="0" w:color="auto"/>
                    <w:right w:val="none" w:sz="0" w:space="0" w:color="auto"/>
                  </w:divBdr>
                  <w:divsChild>
                    <w:div w:id="178699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105643">
      <w:bodyDiv w:val="1"/>
      <w:marLeft w:val="0"/>
      <w:marRight w:val="0"/>
      <w:marTop w:val="0"/>
      <w:marBottom w:val="0"/>
      <w:divBdr>
        <w:top w:val="none" w:sz="0" w:space="0" w:color="auto"/>
        <w:left w:val="none" w:sz="0" w:space="0" w:color="auto"/>
        <w:bottom w:val="none" w:sz="0" w:space="0" w:color="auto"/>
        <w:right w:val="none" w:sz="0" w:space="0" w:color="auto"/>
      </w:divBdr>
    </w:div>
    <w:div w:id="1412194390">
      <w:bodyDiv w:val="1"/>
      <w:marLeft w:val="0"/>
      <w:marRight w:val="0"/>
      <w:marTop w:val="0"/>
      <w:marBottom w:val="0"/>
      <w:divBdr>
        <w:top w:val="none" w:sz="0" w:space="0" w:color="auto"/>
        <w:left w:val="none" w:sz="0" w:space="0" w:color="auto"/>
        <w:bottom w:val="none" w:sz="0" w:space="0" w:color="auto"/>
        <w:right w:val="none" w:sz="0" w:space="0" w:color="auto"/>
      </w:divBdr>
    </w:div>
    <w:div w:id="1421828025">
      <w:bodyDiv w:val="1"/>
      <w:marLeft w:val="0"/>
      <w:marRight w:val="0"/>
      <w:marTop w:val="0"/>
      <w:marBottom w:val="0"/>
      <w:divBdr>
        <w:top w:val="none" w:sz="0" w:space="0" w:color="auto"/>
        <w:left w:val="none" w:sz="0" w:space="0" w:color="auto"/>
        <w:bottom w:val="none" w:sz="0" w:space="0" w:color="auto"/>
        <w:right w:val="none" w:sz="0" w:space="0" w:color="auto"/>
      </w:divBdr>
    </w:div>
    <w:div w:id="1436829341">
      <w:bodyDiv w:val="1"/>
      <w:marLeft w:val="0"/>
      <w:marRight w:val="0"/>
      <w:marTop w:val="0"/>
      <w:marBottom w:val="0"/>
      <w:divBdr>
        <w:top w:val="none" w:sz="0" w:space="0" w:color="auto"/>
        <w:left w:val="none" w:sz="0" w:space="0" w:color="auto"/>
        <w:bottom w:val="none" w:sz="0" w:space="0" w:color="auto"/>
        <w:right w:val="none" w:sz="0" w:space="0" w:color="auto"/>
      </w:divBdr>
    </w:div>
    <w:div w:id="1450858143">
      <w:bodyDiv w:val="1"/>
      <w:marLeft w:val="0"/>
      <w:marRight w:val="0"/>
      <w:marTop w:val="0"/>
      <w:marBottom w:val="0"/>
      <w:divBdr>
        <w:top w:val="none" w:sz="0" w:space="0" w:color="auto"/>
        <w:left w:val="none" w:sz="0" w:space="0" w:color="auto"/>
        <w:bottom w:val="none" w:sz="0" w:space="0" w:color="auto"/>
        <w:right w:val="none" w:sz="0" w:space="0" w:color="auto"/>
      </w:divBdr>
    </w:div>
    <w:div w:id="1488782947">
      <w:bodyDiv w:val="1"/>
      <w:marLeft w:val="0"/>
      <w:marRight w:val="0"/>
      <w:marTop w:val="0"/>
      <w:marBottom w:val="0"/>
      <w:divBdr>
        <w:top w:val="none" w:sz="0" w:space="0" w:color="auto"/>
        <w:left w:val="none" w:sz="0" w:space="0" w:color="auto"/>
        <w:bottom w:val="none" w:sz="0" w:space="0" w:color="auto"/>
        <w:right w:val="none" w:sz="0" w:space="0" w:color="auto"/>
      </w:divBdr>
    </w:div>
    <w:div w:id="1500001415">
      <w:bodyDiv w:val="1"/>
      <w:marLeft w:val="0"/>
      <w:marRight w:val="0"/>
      <w:marTop w:val="0"/>
      <w:marBottom w:val="0"/>
      <w:divBdr>
        <w:top w:val="none" w:sz="0" w:space="0" w:color="auto"/>
        <w:left w:val="none" w:sz="0" w:space="0" w:color="auto"/>
        <w:bottom w:val="none" w:sz="0" w:space="0" w:color="auto"/>
        <w:right w:val="none" w:sz="0" w:space="0" w:color="auto"/>
      </w:divBdr>
    </w:div>
    <w:div w:id="1503354166">
      <w:bodyDiv w:val="1"/>
      <w:marLeft w:val="0"/>
      <w:marRight w:val="0"/>
      <w:marTop w:val="0"/>
      <w:marBottom w:val="0"/>
      <w:divBdr>
        <w:top w:val="none" w:sz="0" w:space="0" w:color="auto"/>
        <w:left w:val="none" w:sz="0" w:space="0" w:color="auto"/>
        <w:bottom w:val="none" w:sz="0" w:space="0" w:color="auto"/>
        <w:right w:val="none" w:sz="0" w:space="0" w:color="auto"/>
      </w:divBdr>
    </w:div>
    <w:div w:id="1509712185">
      <w:bodyDiv w:val="1"/>
      <w:marLeft w:val="0"/>
      <w:marRight w:val="0"/>
      <w:marTop w:val="0"/>
      <w:marBottom w:val="0"/>
      <w:divBdr>
        <w:top w:val="none" w:sz="0" w:space="0" w:color="auto"/>
        <w:left w:val="none" w:sz="0" w:space="0" w:color="auto"/>
        <w:bottom w:val="none" w:sz="0" w:space="0" w:color="auto"/>
        <w:right w:val="none" w:sz="0" w:space="0" w:color="auto"/>
      </w:divBdr>
    </w:div>
    <w:div w:id="1513571571">
      <w:bodyDiv w:val="1"/>
      <w:marLeft w:val="0"/>
      <w:marRight w:val="0"/>
      <w:marTop w:val="0"/>
      <w:marBottom w:val="0"/>
      <w:divBdr>
        <w:top w:val="none" w:sz="0" w:space="0" w:color="auto"/>
        <w:left w:val="none" w:sz="0" w:space="0" w:color="auto"/>
        <w:bottom w:val="none" w:sz="0" w:space="0" w:color="auto"/>
        <w:right w:val="none" w:sz="0" w:space="0" w:color="auto"/>
      </w:divBdr>
    </w:div>
    <w:div w:id="1520777247">
      <w:bodyDiv w:val="1"/>
      <w:marLeft w:val="0"/>
      <w:marRight w:val="0"/>
      <w:marTop w:val="0"/>
      <w:marBottom w:val="0"/>
      <w:divBdr>
        <w:top w:val="none" w:sz="0" w:space="0" w:color="auto"/>
        <w:left w:val="none" w:sz="0" w:space="0" w:color="auto"/>
        <w:bottom w:val="none" w:sz="0" w:space="0" w:color="auto"/>
        <w:right w:val="none" w:sz="0" w:space="0" w:color="auto"/>
      </w:divBdr>
    </w:div>
    <w:div w:id="1554778062">
      <w:bodyDiv w:val="1"/>
      <w:marLeft w:val="0"/>
      <w:marRight w:val="0"/>
      <w:marTop w:val="0"/>
      <w:marBottom w:val="0"/>
      <w:divBdr>
        <w:top w:val="none" w:sz="0" w:space="0" w:color="auto"/>
        <w:left w:val="none" w:sz="0" w:space="0" w:color="auto"/>
        <w:bottom w:val="none" w:sz="0" w:space="0" w:color="auto"/>
        <w:right w:val="none" w:sz="0" w:space="0" w:color="auto"/>
      </w:divBdr>
    </w:div>
    <w:div w:id="1570653310">
      <w:bodyDiv w:val="1"/>
      <w:marLeft w:val="0"/>
      <w:marRight w:val="0"/>
      <w:marTop w:val="0"/>
      <w:marBottom w:val="0"/>
      <w:divBdr>
        <w:top w:val="none" w:sz="0" w:space="0" w:color="auto"/>
        <w:left w:val="none" w:sz="0" w:space="0" w:color="auto"/>
        <w:bottom w:val="none" w:sz="0" w:space="0" w:color="auto"/>
        <w:right w:val="none" w:sz="0" w:space="0" w:color="auto"/>
      </w:divBdr>
    </w:div>
    <w:div w:id="1586764323">
      <w:bodyDiv w:val="1"/>
      <w:marLeft w:val="0"/>
      <w:marRight w:val="0"/>
      <w:marTop w:val="0"/>
      <w:marBottom w:val="0"/>
      <w:divBdr>
        <w:top w:val="none" w:sz="0" w:space="0" w:color="auto"/>
        <w:left w:val="none" w:sz="0" w:space="0" w:color="auto"/>
        <w:bottom w:val="none" w:sz="0" w:space="0" w:color="auto"/>
        <w:right w:val="none" w:sz="0" w:space="0" w:color="auto"/>
      </w:divBdr>
    </w:div>
    <w:div w:id="1595556259">
      <w:bodyDiv w:val="1"/>
      <w:marLeft w:val="0"/>
      <w:marRight w:val="0"/>
      <w:marTop w:val="0"/>
      <w:marBottom w:val="0"/>
      <w:divBdr>
        <w:top w:val="none" w:sz="0" w:space="0" w:color="auto"/>
        <w:left w:val="none" w:sz="0" w:space="0" w:color="auto"/>
        <w:bottom w:val="none" w:sz="0" w:space="0" w:color="auto"/>
        <w:right w:val="none" w:sz="0" w:space="0" w:color="auto"/>
      </w:divBdr>
    </w:div>
    <w:div w:id="1619947221">
      <w:bodyDiv w:val="1"/>
      <w:marLeft w:val="0"/>
      <w:marRight w:val="0"/>
      <w:marTop w:val="0"/>
      <w:marBottom w:val="0"/>
      <w:divBdr>
        <w:top w:val="none" w:sz="0" w:space="0" w:color="auto"/>
        <w:left w:val="none" w:sz="0" w:space="0" w:color="auto"/>
        <w:bottom w:val="none" w:sz="0" w:space="0" w:color="auto"/>
        <w:right w:val="none" w:sz="0" w:space="0" w:color="auto"/>
      </w:divBdr>
    </w:div>
    <w:div w:id="1638603268">
      <w:bodyDiv w:val="1"/>
      <w:marLeft w:val="0"/>
      <w:marRight w:val="0"/>
      <w:marTop w:val="0"/>
      <w:marBottom w:val="0"/>
      <w:divBdr>
        <w:top w:val="none" w:sz="0" w:space="0" w:color="auto"/>
        <w:left w:val="none" w:sz="0" w:space="0" w:color="auto"/>
        <w:bottom w:val="none" w:sz="0" w:space="0" w:color="auto"/>
        <w:right w:val="none" w:sz="0" w:space="0" w:color="auto"/>
      </w:divBdr>
    </w:div>
    <w:div w:id="1644692832">
      <w:bodyDiv w:val="1"/>
      <w:marLeft w:val="0"/>
      <w:marRight w:val="0"/>
      <w:marTop w:val="0"/>
      <w:marBottom w:val="0"/>
      <w:divBdr>
        <w:top w:val="none" w:sz="0" w:space="0" w:color="auto"/>
        <w:left w:val="none" w:sz="0" w:space="0" w:color="auto"/>
        <w:bottom w:val="none" w:sz="0" w:space="0" w:color="auto"/>
        <w:right w:val="none" w:sz="0" w:space="0" w:color="auto"/>
      </w:divBdr>
    </w:div>
    <w:div w:id="1652981414">
      <w:bodyDiv w:val="1"/>
      <w:marLeft w:val="0"/>
      <w:marRight w:val="0"/>
      <w:marTop w:val="0"/>
      <w:marBottom w:val="0"/>
      <w:divBdr>
        <w:top w:val="none" w:sz="0" w:space="0" w:color="auto"/>
        <w:left w:val="none" w:sz="0" w:space="0" w:color="auto"/>
        <w:bottom w:val="none" w:sz="0" w:space="0" w:color="auto"/>
        <w:right w:val="none" w:sz="0" w:space="0" w:color="auto"/>
      </w:divBdr>
    </w:div>
    <w:div w:id="1653482997">
      <w:bodyDiv w:val="1"/>
      <w:marLeft w:val="0"/>
      <w:marRight w:val="0"/>
      <w:marTop w:val="0"/>
      <w:marBottom w:val="0"/>
      <w:divBdr>
        <w:top w:val="none" w:sz="0" w:space="0" w:color="auto"/>
        <w:left w:val="none" w:sz="0" w:space="0" w:color="auto"/>
        <w:bottom w:val="none" w:sz="0" w:space="0" w:color="auto"/>
        <w:right w:val="none" w:sz="0" w:space="0" w:color="auto"/>
      </w:divBdr>
    </w:div>
    <w:div w:id="1695958786">
      <w:bodyDiv w:val="1"/>
      <w:marLeft w:val="0"/>
      <w:marRight w:val="0"/>
      <w:marTop w:val="0"/>
      <w:marBottom w:val="0"/>
      <w:divBdr>
        <w:top w:val="none" w:sz="0" w:space="0" w:color="auto"/>
        <w:left w:val="none" w:sz="0" w:space="0" w:color="auto"/>
        <w:bottom w:val="none" w:sz="0" w:space="0" w:color="auto"/>
        <w:right w:val="none" w:sz="0" w:space="0" w:color="auto"/>
      </w:divBdr>
    </w:div>
    <w:div w:id="1699623530">
      <w:bodyDiv w:val="1"/>
      <w:marLeft w:val="0"/>
      <w:marRight w:val="0"/>
      <w:marTop w:val="0"/>
      <w:marBottom w:val="0"/>
      <w:divBdr>
        <w:top w:val="none" w:sz="0" w:space="0" w:color="auto"/>
        <w:left w:val="none" w:sz="0" w:space="0" w:color="auto"/>
        <w:bottom w:val="none" w:sz="0" w:space="0" w:color="auto"/>
        <w:right w:val="none" w:sz="0" w:space="0" w:color="auto"/>
      </w:divBdr>
    </w:div>
    <w:div w:id="1699816893">
      <w:bodyDiv w:val="1"/>
      <w:marLeft w:val="0"/>
      <w:marRight w:val="0"/>
      <w:marTop w:val="0"/>
      <w:marBottom w:val="0"/>
      <w:divBdr>
        <w:top w:val="none" w:sz="0" w:space="0" w:color="auto"/>
        <w:left w:val="none" w:sz="0" w:space="0" w:color="auto"/>
        <w:bottom w:val="none" w:sz="0" w:space="0" w:color="auto"/>
        <w:right w:val="none" w:sz="0" w:space="0" w:color="auto"/>
      </w:divBdr>
    </w:div>
    <w:div w:id="1705516366">
      <w:bodyDiv w:val="1"/>
      <w:marLeft w:val="0"/>
      <w:marRight w:val="0"/>
      <w:marTop w:val="0"/>
      <w:marBottom w:val="0"/>
      <w:divBdr>
        <w:top w:val="none" w:sz="0" w:space="0" w:color="auto"/>
        <w:left w:val="none" w:sz="0" w:space="0" w:color="auto"/>
        <w:bottom w:val="none" w:sz="0" w:space="0" w:color="auto"/>
        <w:right w:val="none" w:sz="0" w:space="0" w:color="auto"/>
      </w:divBdr>
    </w:div>
    <w:div w:id="1761413727">
      <w:bodyDiv w:val="1"/>
      <w:marLeft w:val="0"/>
      <w:marRight w:val="0"/>
      <w:marTop w:val="0"/>
      <w:marBottom w:val="0"/>
      <w:divBdr>
        <w:top w:val="none" w:sz="0" w:space="0" w:color="auto"/>
        <w:left w:val="none" w:sz="0" w:space="0" w:color="auto"/>
        <w:bottom w:val="none" w:sz="0" w:space="0" w:color="auto"/>
        <w:right w:val="none" w:sz="0" w:space="0" w:color="auto"/>
      </w:divBdr>
    </w:div>
    <w:div w:id="1770081322">
      <w:bodyDiv w:val="1"/>
      <w:marLeft w:val="0"/>
      <w:marRight w:val="0"/>
      <w:marTop w:val="0"/>
      <w:marBottom w:val="0"/>
      <w:divBdr>
        <w:top w:val="none" w:sz="0" w:space="0" w:color="auto"/>
        <w:left w:val="none" w:sz="0" w:space="0" w:color="auto"/>
        <w:bottom w:val="none" w:sz="0" w:space="0" w:color="auto"/>
        <w:right w:val="none" w:sz="0" w:space="0" w:color="auto"/>
      </w:divBdr>
    </w:div>
    <w:div w:id="1770420575">
      <w:bodyDiv w:val="1"/>
      <w:marLeft w:val="0"/>
      <w:marRight w:val="0"/>
      <w:marTop w:val="0"/>
      <w:marBottom w:val="0"/>
      <w:divBdr>
        <w:top w:val="none" w:sz="0" w:space="0" w:color="auto"/>
        <w:left w:val="none" w:sz="0" w:space="0" w:color="auto"/>
        <w:bottom w:val="none" w:sz="0" w:space="0" w:color="auto"/>
        <w:right w:val="none" w:sz="0" w:space="0" w:color="auto"/>
      </w:divBdr>
    </w:div>
    <w:div w:id="1770853118">
      <w:bodyDiv w:val="1"/>
      <w:marLeft w:val="0"/>
      <w:marRight w:val="0"/>
      <w:marTop w:val="0"/>
      <w:marBottom w:val="0"/>
      <w:divBdr>
        <w:top w:val="none" w:sz="0" w:space="0" w:color="auto"/>
        <w:left w:val="none" w:sz="0" w:space="0" w:color="auto"/>
        <w:bottom w:val="none" w:sz="0" w:space="0" w:color="auto"/>
        <w:right w:val="none" w:sz="0" w:space="0" w:color="auto"/>
      </w:divBdr>
    </w:div>
    <w:div w:id="1784571281">
      <w:bodyDiv w:val="1"/>
      <w:marLeft w:val="0"/>
      <w:marRight w:val="0"/>
      <w:marTop w:val="0"/>
      <w:marBottom w:val="0"/>
      <w:divBdr>
        <w:top w:val="none" w:sz="0" w:space="0" w:color="auto"/>
        <w:left w:val="none" w:sz="0" w:space="0" w:color="auto"/>
        <w:bottom w:val="none" w:sz="0" w:space="0" w:color="auto"/>
        <w:right w:val="none" w:sz="0" w:space="0" w:color="auto"/>
      </w:divBdr>
    </w:div>
    <w:div w:id="1790978215">
      <w:bodyDiv w:val="1"/>
      <w:marLeft w:val="0"/>
      <w:marRight w:val="0"/>
      <w:marTop w:val="0"/>
      <w:marBottom w:val="0"/>
      <w:divBdr>
        <w:top w:val="none" w:sz="0" w:space="0" w:color="auto"/>
        <w:left w:val="none" w:sz="0" w:space="0" w:color="auto"/>
        <w:bottom w:val="none" w:sz="0" w:space="0" w:color="auto"/>
        <w:right w:val="none" w:sz="0" w:space="0" w:color="auto"/>
      </w:divBdr>
    </w:div>
    <w:div w:id="1798714150">
      <w:bodyDiv w:val="1"/>
      <w:marLeft w:val="0"/>
      <w:marRight w:val="0"/>
      <w:marTop w:val="0"/>
      <w:marBottom w:val="0"/>
      <w:divBdr>
        <w:top w:val="none" w:sz="0" w:space="0" w:color="auto"/>
        <w:left w:val="none" w:sz="0" w:space="0" w:color="auto"/>
        <w:bottom w:val="none" w:sz="0" w:space="0" w:color="auto"/>
        <w:right w:val="none" w:sz="0" w:space="0" w:color="auto"/>
      </w:divBdr>
      <w:divsChild>
        <w:div w:id="923225286">
          <w:marLeft w:val="0"/>
          <w:marRight w:val="0"/>
          <w:marTop w:val="0"/>
          <w:marBottom w:val="0"/>
          <w:divBdr>
            <w:top w:val="none" w:sz="0" w:space="0" w:color="auto"/>
            <w:left w:val="none" w:sz="0" w:space="0" w:color="auto"/>
            <w:bottom w:val="none" w:sz="0" w:space="0" w:color="auto"/>
            <w:right w:val="none" w:sz="0" w:space="0" w:color="auto"/>
          </w:divBdr>
          <w:divsChild>
            <w:div w:id="1098451156">
              <w:marLeft w:val="0"/>
              <w:marRight w:val="0"/>
              <w:marTop w:val="0"/>
              <w:marBottom w:val="0"/>
              <w:divBdr>
                <w:top w:val="none" w:sz="0" w:space="0" w:color="auto"/>
                <w:left w:val="none" w:sz="0" w:space="0" w:color="auto"/>
                <w:bottom w:val="none" w:sz="0" w:space="0" w:color="auto"/>
                <w:right w:val="none" w:sz="0" w:space="0" w:color="auto"/>
              </w:divBdr>
              <w:divsChild>
                <w:div w:id="1866821101">
                  <w:marLeft w:val="0"/>
                  <w:marRight w:val="0"/>
                  <w:marTop w:val="0"/>
                  <w:marBottom w:val="0"/>
                  <w:divBdr>
                    <w:top w:val="none" w:sz="0" w:space="0" w:color="auto"/>
                    <w:left w:val="none" w:sz="0" w:space="0" w:color="auto"/>
                    <w:bottom w:val="none" w:sz="0" w:space="0" w:color="auto"/>
                    <w:right w:val="none" w:sz="0" w:space="0" w:color="auto"/>
                  </w:divBdr>
                  <w:divsChild>
                    <w:div w:id="571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693229">
          <w:marLeft w:val="0"/>
          <w:marRight w:val="0"/>
          <w:marTop w:val="0"/>
          <w:marBottom w:val="0"/>
          <w:divBdr>
            <w:top w:val="none" w:sz="0" w:space="0" w:color="auto"/>
            <w:left w:val="none" w:sz="0" w:space="0" w:color="auto"/>
            <w:bottom w:val="none" w:sz="0" w:space="0" w:color="auto"/>
            <w:right w:val="none" w:sz="0" w:space="0" w:color="auto"/>
          </w:divBdr>
          <w:divsChild>
            <w:div w:id="2075932985">
              <w:marLeft w:val="0"/>
              <w:marRight w:val="0"/>
              <w:marTop w:val="0"/>
              <w:marBottom w:val="0"/>
              <w:divBdr>
                <w:top w:val="none" w:sz="0" w:space="0" w:color="auto"/>
                <w:left w:val="none" w:sz="0" w:space="0" w:color="auto"/>
                <w:bottom w:val="none" w:sz="0" w:space="0" w:color="auto"/>
                <w:right w:val="none" w:sz="0" w:space="0" w:color="auto"/>
              </w:divBdr>
              <w:divsChild>
                <w:div w:id="1669676843">
                  <w:marLeft w:val="0"/>
                  <w:marRight w:val="0"/>
                  <w:marTop w:val="0"/>
                  <w:marBottom w:val="0"/>
                  <w:divBdr>
                    <w:top w:val="none" w:sz="0" w:space="0" w:color="auto"/>
                    <w:left w:val="none" w:sz="0" w:space="0" w:color="auto"/>
                    <w:bottom w:val="none" w:sz="0" w:space="0" w:color="auto"/>
                    <w:right w:val="none" w:sz="0" w:space="0" w:color="auto"/>
                  </w:divBdr>
                  <w:divsChild>
                    <w:div w:id="142360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604753">
      <w:bodyDiv w:val="1"/>
      <w:marLeft w:val="0"/>
      <w:marRight w:val="0"/>
      <w:marTop w:val="0"/>
      <w:marBottom w:val="0"/>
      <w:divBdr>
        <w:top w:val="none" w:sz="0" w:space="0" w:color="auto"/>
        <w:left w:val="none" w:sz="0" w:space="0" w:color="auto"/>
        <w:bottom w:val="none" w:sz="0" w:space="0" w:color="auto"/>
        <w:right w:val="none" w:sz="0" w:space="0" w:color="auto"/>
      </w:divBdr>
    </w:div>
    <w:div w:id="1814980172">
      <w:bodyDiv w:val="1"/>
      <w:marLeft w:val="0"/>
      <w:marRight w:val="0"/>
      <w:marTop w:val="0"/>
      <w:marBottom w:val="0"/>
      <w:divBdr>
        <w:top w:val="none" w:sz="0" w:space="0" w:color="auto"/>
        <w:left w:val="none" w:sz="0" w:space="0" w:color="auto"/>
        <w:bottom w:val="none" w:sz="0" w:space="0" w:color="auto"/>
        <w:right w:val="none" w:sz="0" w:space="0" w:color="auto"/>
      </w:divBdr>
    </w:div>
    <w:div w:id="1821649944">
      <w:bodyDiv w:val="1"/>
      <w:marLeft w:val="0"/>
      <w:marRight w:val="0"/>
      <w:marTop w:val="0"/>
      <w:marBottom w:val="0"/>
      <w:divBdr>
        <w:top w:val="none" w:sz="0" w:space="0" w:color="auto"/>
        <w:left w:val="none" w:sz="0" w:space="0" w:color="auto"/>
        <w:bottom w:val="none" w:sz="0" w:space="0" w:color="auto"/>
        <w:right w:val="none" w:sz="0" w:space="0" w:color="auto"/>
      </w:divBdr>
    </w:div>
    <w:div w:id="1847943105">
      <w:bodyDiv w:val="1"/>
      <w:marLeft w:val="0"/>
      <w:marRight w:val="0"/>
      <w:marTop w:val="0"/>
      <w:marBottom w:val="0"/>
      <w:divBdr>
        <w:top w:val="none" w:sz="0" w:space="0" w:color="auto"/>
        <w:left w:val="none" w:sz="0" w:space="0" w:color="auto"/>
        <w:bottom w:val="none" w:sz="0" w:space="0" w:color="auto"/>
        <w:right w:val="none" w:sz="0" w:space="0" w:color="auto"/>
      </w:divBdr>
    </w:div>
    <w:div w:id="1858303177">
      <w:bodyDiv w:val="1"/>
      <w:marLeft w:val="0"/>
      <w:marRight w:val="0"/>
      <w:marTop w:val="0"/>
      <w:marBottom w:val="0"/>
      <w:divBdr>
        <w:top w:val="none" w:sz="0" w:space="0" w:color="auto"/>
        <w:left w:val="none" w:sz="0" w:space="0" w:color="auto"/>
        <w:bottom w:val="none" w:sz="0" w:space="0" w:color="auto"/>
        <w:right w:val="none" w:sz="0" w:space="0" w:color="auto"/>
      </w:divBdr>
    </w:div>
    <w:div w:id="1894928746">
      <w:bodyDiv w:val="1"/>
      <w:marLeft w:val="0"/>
      <w:marRight w:val="0"/>
      <w:marTop w:val="0"/>
      <w:marBottom w:val="0"/>
      <w:divBdr>
        <w:top w:val="none" w:sz="0" w:space="0" w:color="auto"/>
        <w:left w:val="none" w:sz="0" w:space="0" w:color="auto"/>
        <w:bottom w:val="none" w:sz="0" w:space="0" w:color="auto"/>
        <w:right w:val="none" w:sz="0" w:space="0" w:color="auto"/>
      </w:divBdr>
    </w:div>
    <w:div w:id="1928726838">
      <w:bodyDiv w:val="1"/>
      <w:marLeft w:val="0"/>
      <w:marRight w:val="0"/>
      <w:marTop w:val="0"/>
      <w:marBottom w:val="0"/>
      <w:divBdr>
        <w:top w:val="none" w:sz="0" w:space="0" w:color="auto"/>
        <w:left w:val="none" w:sz="0" w:space="0" w:color="auto"/>
        <w:bottom w:val="none" w:sz="0" w:space="0" w:color="auto"/>
        <w:right w:val="none" w:sz="0" w:space="0" w:color="auto"/>
      </w:divBdr>
    </w:div>
    <w:div w:id="1933196953">
      <w:bodyDiv w:val="1"/>
      <w:marLeft w:val="0"/>
      <w:marRight w:val="0"/>
      <w:marTop w:val="0"/>
      <w:marBottom w:val="0"/>
      <w:divBdr>
        <w:top w:val="none" w:sz="0" w:space="0" w:color="auto"/>
        <w:left w:val="none" w:sz="0" w:space="0" w:color="auto"/>
        <w:bottom w:val="none" w:sz="0" w:space="0" w:color="auto"/>
        <w:right w:val="none" w:sz="0" w:space="0" w:color="auto"/>
      </w:divBdr>
    </w:div>
    <w:div w:id="1934705544">
      <w:bodyDiv w:val="1"/>
      <w:marLeft w:val="0"/>
      <w:marRight w:val="0"/>
      <w:marTop w:val="0"/>
      <w:marBottom w:val="0"/>
      <w:divBdr>
        <w:top w:val="none" w:sz="0" w:space="0" w:color="auto"/>
        <w:left w:val="none" w:sz="0" w:space="0" w:color="auto"/>
        <w:bottom w:val="none" w:sz="0" w:space="0" w:color="auto"/>
        <w:right w:val="none" w:sz="0" w:space="0" w:color="auto"/>
      </w:divBdr>
    </w:div>
    <w:div w:id="1945922245">
      <w:bodyDiv w:val="1"/>
      <w:marLeft w:val="0"/>
      <w:marRight w:val="0"/>
      <w:marTop w:val="0"/>
      <w:marBottom w:val="0"/>
      <w:divBdr>
        <w:top w:val="none" w:sz="0" w:space="0" w:color="auto"/>
        <w:left w:val="none" w:sz="0" w:space="0" w:color="auto"/>
        <w:bottom w:val="none" w:sz="0" w:space="0" w:color="auto"/>
        <w:right w:val="none" w:sz="0" w:space="0" w:color="auto"/>
      </w:divBdr>
    </w:div>
    <w:div w:id="1975060841">
      <w:bodyDiv w:val="1"/>
      <w:marLeft w:val="0"/>
      <w:marRight w:val="0"/>
      <w:marTop w:val="0"/>
      <w:marBottom w:val="0"/>
      <w:divBdr>
        <w:top w:val="none" w:sz="0" w:space="0" w:color="auto"/>
        <w:left w:val="none" w:sz="0" w:space="0" w:color="auto"/>
        <w:bottom w:val="none" w:sz="0" w:space="0" w:color="auto"/>
        <w:right w:val="none" w:sz="0" w:space="0" w:color="auto"/>
      </w:divBdr>
    </w:div>
    <w:div w:id="1977710858">
      <w:bodyDiv w:val="1"/>
      <w:marLeft w:val="0"/>
      <w:marRight w:val="0"/>
      <w:marTop w:val="0"/>
      <w:marBottom w:val="0"/>
      <w:divBdr>
        <w:top w:val="none" w:sz="0" w:space="0" w:color="auto"/>
        <w:left w:val="none" w:sz="0" w:space="0" w:color="auto"/>
        <w:bottom w:val="none" w:sz="0" w:space="0" w:color="auto"/>
        <w:right w:val="none" w:sz="0" w:space="0" w:color="auto"/>
      </w:divBdr>
    </w:div>
    <w:div w:id="1978341978">
      <w:bodyDiv w:val="1"/>
      <w:marLeft w:val="0"/>
      <w:marRight w:val="0"/>
      <w:marTop w:val="0"/>
      <w:marBottom w:val="0"/>
      <w:divBdr>
        <w:top w:val="none" w:sz="0" w:space="0" w:color="auto"/>
        <w:left w:val="none" w:sz="0" w:space="0" w:color="auto"/>
        <w:bottom w:val="none" w:sz="0" w:space="0" w:color="auto"/>
        <w:right w:val="none" w:sz="0" w:space="0" w:color="auto"/>
      </w:divBdr>
    </w:div>
    <w:div w:id="1988319981">
      <w:bodyDiv w:val="1"/>
      <w:marLeft w:val="0"/>
      <w:marRight w:val="0"/>
      <w:marTop w:val="0"/>
      <w:marBottom w:val="0"/>
      <w:divBdr>
        <w:top w:val="none" w:sz="0" w:space="0" w:color="auto"/>
        <w:left w:val="none" w:sz="0" w:space="0" w:color="auto"/>
        <w:bottom w:val="none" w:sz="0" w:space="0" w:color="auto"/>
        <w:right w:val="none" w:sz="0" w:space="0" w:color="auto"/>
      </w:divBdr>
    </w:div>
    <w:div w:id="2000231620">
      <w:bodyDiv w:val="1"/>
      <w:marLeft w:val="0"/>
      <w:marRight w:val="0"/>
      <w:marTop w:val="0"/>
      <w:marBottom w:val="0"/>
      <w:divBdr>
        <w:top w:val="none" w:sz="0" w:space="0" w:color="auto"/>
        <w:left w:val="none" w:sz="0" w:space="0" w:color="auto"/>
        <w:bottom w:val="none" w:sz="0" w:space="0" w:color="auto"/>
        <w:right w:val="none" w:sz="0" w:space="0" w:color="auto"/>
      </w:divBdr>
    </w:div>
    <w:div w:id="2030518799">
      <w:bodyDiv w:val="1"/>
      <w:marLeft w:val="0"/>
      <w:marRight w:val="0"/>
      <w:marTop w:val="0"/>
      <w:marBottom w:val="0"/>
      <w:divBdr>
        <w:top w:val="none" w:sz="0" w:space="0" w:color="auto"/>
        <w:left w:val="none" w:sz="0" w:space="0" w:color="auto"/>
        <w:bottom w:val="none" w:sz="0" w:space="0" w:color="auto"/>
        <w:right w:val="none" w:sz="0" w:space="0" w:color="auto"/>
      </w:divBdr>
    </w:div>
    <w:div w:id="2039699846">
      <w:bodyDiv w:val="1"/>
      <w:marLeft w:val="0"/>
      <w:marRight w:val="0"/>
      <w:marTop w:val="0"/>
      <w:marBottom w:val="0"/>
      <w:divBdr>
        <w:top w:val="none" w:sz="0" w:space="0" w:color="auto"/>
        <w:left w:val="none" w:sz="0" w:space="0" w:color="auto"/>
        <w:bottom w:val="none" w:sz="0" w:space="0" w:color="auto"/>
        <w:right w:val="none" w:sz="0" w:space="0" w:color="auto"/>
      </w:divBdr>
    </w:div>
    <w:div w:id="2049141855">
      <w:bodyDiv w:val="1"/>
      <w:marLeft w:val="0"/>
      <w:marRight w:val="0"/>
      <w:marTop w:val="0"/>
      <w:marBottom w:val="0"/>
      <w:divBdr>
        <w:top w:val="none" w:sz="0" w:space="0" w:color="auto"/>
        <w:left w:val="none" w:sz="0" w:space="0" w:color="auto"/>
        <w:bottom w:val="none" w:sz="0" w:space="0" w:color="auto"/>
        <w:right w:val="none" w:sz="0" w:space="0" w:color="auto"/>
      </w:divBdr>
    </w:div>
    <w:div w:id="2051146988">
      <w:bodyDiv w:val="1"/>
      <w:marLeft w:val="0"/>
      <w:marRight w:val="0"/>
      <w:marTop w:val="0"/>
      <w:marBottom w:val="0"/>
      <w:divBdr>
        <w:top w:val="none" w:sz="0" w:space="0" w:color="auto"/>
        <w:left w:val="none" w:sz="0" w:space="0" w:color="auto"/>
        <w:bottom w:val="none" w:sz="0" w:space="0" w:color="auto"/>
        <w:right w:val="none" w:sz="0" w:space="0" w:color="auto"/>
      </w:divBdr>
    </w:div>
    <w:div w:id="2051152007">
      <w:bodyDiv w:val="1"/>
      <w:marLeft w:val="0"/>
      <w:marRight w:val="0"/>
      <w:marTop w:val="0"/>
      <w:marBottom w:val="0"/>
      <w:divBdr>
        <w:top w:val="none" w:sz="0" w:space="0" w:color="auto"/>
        <w:left w:val="none" w:sz="0" w:space="0" w:color="auto"/>
        <w:bottom w:val="none" w:sz="0" w:space="0" w:color="auto"/>
        <w:right w:val="none" w:sz="0" w:space="0" w:color="auto"/>
      </w:divBdr>
    </w:div>
    <w:div w:id="2089232280">
      <w:bodyDiv w:val="1"/>
      <w:marLeft w:val="0"/>
      <w:marRight w:val="0"/>
      <w:marTop w:val="0"/>
      <w:marBottom w:val="0"/>
      <w:divBdr>
        <w:top w:val="none" w:sz="0" w:space="0" w:color="auto"/>
        <w:left w:val="none" w:sz="0" w:space="0" w:color="auto"/>
        <w:bottom w:val="none" w:sz="0" w:space="0" w:color="auto"/>
        <w:right w:val="none" w:sz="0" w:space="0" w:color="auto"/>
      </w:divBdr>
    </w:div>
    <w:div w:id="2099671673">
      <w:bodyDiv w:val="1"/>
      <w:marLeft w:val="0"/>
      <w:marRight w:val="0"/>
      <w:marTop w:val="0"/>
      <w:marBottom w:val="0"/>
      <w:divBdr>
        <w:top w:val="none" w:sz="0" w:space="0" w:color="auto"/>
        <w:left w:val="none" w:sz="0" w:space="0" w:color="auto"/>
        <w:bottom w:val="none" w:sz="0" w:space="0" w:color="auto"/>
        <w:right w:val="none" w:sz="0" w:space="0" w:color="auto"/>
      </w:divBdr>
    </w:div>
    <w:div w:id="2122606151">
      <w:bodyDiv w:val="1"/>
      <w:marLeft w:val="0"/>
      <w:marRight w:val="0"/>
      <w:marTop w:val="0"/>
      <w:marBottom w:val="0"/>
      <w:divBdr>
        <w:top w:val="none" w:sz="0" w:space="0" w:color="auto"/>
        <w:left w:val="none" w:sz="0" w:space="0" w:color="auto"/>
        <w:bottom w:val="none" w:sz="0" w:space="0" w:color="auto"/>
        <w:right w:val="none" w:sz="0" w:space="0" w:color="auto"/>
      </w:divBdr>
    </w:div>
    <w:div w:id="2123110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117" Type="http://schemas.openxmlformats.org/officeDocument/2006/relationships/image" Target="media/image87.jpeg"/><Relationship Id="rId21" Type="http://schemas.openxmlformats.org/officeDocument/2006/relationships/image" Target="media/image10.jpeg"/><Relationship Id="rId42" Type="http://schemas.openxmlformats.org/officeDocument/2006/relationships/image" Target="media/image19.png"/><Relationship Id="rId47" Type="http://schemas.openxmlformats.org/officeDocument/2006/relationships/chart" Target="charts/chart17.xml"/><Relationship Id="rId63" Type="http://schemas.openxmlformats.org/officeDocument/2006/relationships/image" Target="media/image34.jpeg"/><Relationship Id="rId68" Type="http://schemas.openxmlformats.org/officeDocument/2006/relationships/image" Target="media/image39.jpeg"/><Relationship Id="rId84" Type="http://schemas.openxmlformats.org/officeDocument/2006/relationships/image" Target="media/image54.jpeg"/><Relationship Id="rId89" Type="http://schemas.openxmlformats.org/officeDocument/2006/relationships/image" Target="media/image59.png"/><Relationship Id="rId112" Type="http://schemas.openxmlformats.org/officeDocument/2006/relationships/image" Target="media/image82.jpeg"/><Relationship Id="rId16" Type="http://schemas.openxmlformats.org/officeDocument/2006/relationships/image" Target="media/image5.jpeg"/><Relationship Id="rId107" Type="http://schemas.openxmlformats.org/officeDocument/2006/relationships/image" Target="media/image77.jpeg"/><Relationship Id="rId11" Type="http://schemas.openxmlformats.org/officeDocument/2006/relationships/chart" Target="charts/chart3.xml"/><Relationship Id="rId32" Type="http://schemas.openxmlformats.org/officeDocument/2006/relationships/chart" Target="charts/chart15.xml"/><Relationship Id="rId37" Type="http://schemas.openxmlformats.org/officeDocument/2006/relationships/image" Target="media/image14.png"/><Relationship Id="rId53" Type="http://schemas.openxmlformats.org/officeDocument/2006/relationships/chart" Target="charts/chart21.xml"/><Relationship Id="rId58" Type="http://schemas.openxmlformats.org/officeDocument/2006/relationships/image" Target="media/image29.jpeg"/><Relationship Id="rId74" Type="http://schemas.openxmlformats.org/officeDocument/2006/relationships/image" Target="media/image44.png"/><Relationship Id="rId79" Type="http://schemas.openxmlformats.org/officeDocument/2006/relationships/image" Target="media/image49.jpeg"/><Relationship Id="rId102" Type="http://schemas.openxmlformats.org/officeDocument/2006/relationships/image" Target="media/image72.jpeg"/><Relationship Id="rId123" Type="http://schemas.openxmlformats.org/officeDocument/2006/relationships/image" Target="media/image93.pn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image" Target="media/image65.jpeg"/><Relationship Id="rId22" Type="http://schemas.openxmlformats.org/officeDocument/2006/relationships/chart" Target="charts/chart5.xml"/><Relationship Id="rId27" Type="http://schemas.openxmlformats.org/officeDocument/2006/relationships/chart" Target="charts/chart10.xml"/><Relationship Id="rId43" Type="http://schemas.openxmlformats.org/officeDocument/2006/relationships/image" Target="media/image20.png"/><Relationship Id="rId48" Type="http://schemas.openxmlformats.org/officeDocument/2006/relationships/chart" Target="charts/chart18.xml"/><Relationship Id="rId64" Type="http://schemas.openxmlformats.org/officeDocument/2006/relationships/image" Target="media/image35.jpeg"/><Relationship Id="rId69" Type="http://schemas.openxmlformats.org/officeDocument/2006/relationships/image" Target="media/image40.jpeg"/><Relationship Id="rId113" Type="http://schemas.openxmlformats.org/officeDocument/2006/relationships/image" Target="media/image83.jpeg"/><Relationship Id="rId118" Type="http://schemas.openxmlformats.org/officeDocument/2006/relationships/image" Target="media/image88.jpeg"/><Relationship Id="rId80" Type="http://schemas.openxmlformats.org/officeDocument/2006/relationships/image" Target="media/image50.jpeg"/><Relationship Id="rId85" Type="http://schemas.openxmlformats.org/officeDocument/2006/relationships/image" Target="media/image55.jpeg"/><Relationship Id="rId12" Type="http://schemas.openxmlformats.org/officeDocument/2006/relationships/image" Target="media/image2.png"/><Relationship Id="rId17" Type="http://schemas.openxmlformats.org/officeDocument/2006/relationships/image" Target="media/image6.jpeg"/><Relationship Id="rId33" Type="http://schemas.openxmlformats.org/officeDocument/2006/relationships/chart" Target="charts/chart16.xml"/><Relationship Id="rId38" Type="http://schemas.openxmlformats.org/officeDocument/2006/relationships/image" Target="media/image15.png"/><Relationship Id="rId59" Type="http://schemas.openxmlformats.org/officeDocument/2006/relationships/image" Target="media/image30.jpeg"/><Relationship Id="rId103" Type="http://schemas.openxmlformats.org/officeDocument/2006/relationships/image" Target="media/image73.jpeg"/><Relationship Id="rId108" Type="http://schemas.openxmlformats.org/officeDocument/2006/relationships/image" Target="media/image78.jpeg"/><Relationship Id="rId124" Type="http://schemas.openxmlformats.org/officeDocument/2006/relationships/image" Target="media/image94.png"/><Relationship Id="rId54" Type="http://schemas.openxmlformats.org/officeDocument/2006/relationships/image" Target="media/image26.png"/><Relationship Id="rId70" Type="http://schemas.openxmlformats.org/officeDocument/2006/relationships/image" Target="media/image41.jpeg"/><Relationship Id="rId75" Type="http://schemas.openxmlformats.org/officeDocument/2006/relationships/image" Target="media/image45.jpeg"/><Relationship Id="rId91" Type="http://schemas.openxmlformats.org/officeDocument/2006/relationships/image" Target="media/image61.png"/><Relationship Id="rId96"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6.xml"/><Relationship Id="rId28" Type="http://schemas.openxmlformats.org/officeDocument/2006/relationships/chart" Target="charts/chart11.xml"/><Relationship Id="rId49" Type="http://schemas.openxmlformats.org/officeDocument/2006/relationships/image" Target="media/image24.png"/><Relationship Id="rId114" Type="http://schemas.openxmlformats.org/officeDocument/2006/relationships/image" Target="media/image84.jpeg"/><Relationship Id="rId119" Type="http://schemas.openxmlformats.org/officeDocument/2006/relationships/image" Target="media/image89.png"/><Relationship Id="rId44" Type="http://schemas.openxmlformats.org/officeDocument/2006/relationships/image" Target="media/image21.jpeg"/><Relationship Id="rId60" Type="http://schemas.openxmlformats.org/officeDocument/2006/relationships/image" Target="media/image31.jpeg"/><Relationship Id="rId65" Type="http://schemas.openxmlformats.org/officeDocument/2006/relationships/image" Target="media/image36.jpeg"/><Relationship Id="rId81" Type="http://schemas.openxmlformats.org/officeDocument/2006/relationships/image" Target="media/image51.jpeg"/><Relationship Id="rId86" Type="http://schemas.openxmlformats.org/officeDocument/2006/relationships/image" Target="media/image56.jpeg"/><Relationship Id="rId13" Type="http://schemas.openxmlformats.org/officeDocument/2006/relationships/chart" Target="charts/chart4.xml"/><Relationship Id="rId18" Type="http://schemas.openxmlformats.org/officeDocument/2006/relationships/image" Target="media/image7.jpeg"/><Relationship Id="rId39" Type="http://schemas.openxmlformats.org/officeDocument/2006/relationships/image" Target="media/image16.png"/><Relationship Id="rId109" Type="http://schemas.openxmlformats.org/officeDocument/2006/relationships/image" Target="media/image79.jpeg"/><Relationship Id="rId34" Type="http://schemas.openxmlformats.org/officeDocument/2006/relationships/image" Target="media/image11.png"/><Relationship Id="rId50" Type="http://schemas.openxmlformats.org/officeDocument/2006/relationships/chart" Target="charts/chart19.xml"/><Relationship Id="rId55" Type="http://schemas.openxmlformats.org/officeDocument/2006/relationships/hyperlink" Target="http://journals.nubip.edu.ua/index.php/Ptakhivnytstvo/article/view/15843" TargetMode="External"/><Relationship Id="rId76" Type="http://schemas.openxmlformats.org/officeDocument/2006/relationships/image" Target="media/image46.jpeg"/><Relationship Id="rId97" Type="http://schemas.openxmlformats.org/officeDocument/2006/relationships/image" Target="media/image67.jpeg"/><Relationship Id="rId104" Type="http://schemas.openxmlformats.org/officeDocument/2006/relationships/image" Target="media/image74.jpeg"/><Relationship Id="rId120" Type="http://schemas.openxmlformats.org/officeDocument/2006/relationships/image" Target="media/image90.jpeg"/><Relationship Id="rId125"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chart" Target="charts/chart12.xml"/><Relationship Id="rId24" Type="http://schemas.openxmlformats.org/officeDocument/2006/relationships/chart" Target="charts/chart7.xml"/><Relationship Id="rId40" Type="http://schemas.openxmlformats.org/officeDocument/2006/relationships/image" Target="media/image17.png"/><Relationship Id="rId45" Type="http://schemas.openxmlformats.org/officeDocument/2006/relationships/image" Target="media/image22.jpeg"/><Relationship Id="rId66" Type="http://schemas.openxmlformats.org/officeDocument/2006/relationships/image" Target="media/image37.jpeg"/><Relationship Id="rId87" Type="http://schemas.openxmlformats.org/officeDocument/2006/relationships/image" Target="media/image57.jpeg"/><Relationship Id="rId110" Type="http://schemas.openxmlformats.org/officeDocument/2006/relationships/image" Target="media/image80.jpeg"/><Relationship Id="rId115" Type="http://schemas.openxmlformats.org/officeDocument/2006/relationships/image" Target="media/image85.jpeg"/><Relationship Id="rId61" Type="http://schemas.openxmlformats.org/officeDocument/2006/relationships/image" Target="media/image32.png"/><Relationship Id="rId82" Type="http://schemas.openxmlformats.org/officeDocument/2006/relationships/image" Target="media/image52.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chart" Target="charts/chart13.xml"/><Relationship Id="rId35" Type="http://schemas.openxmlformats.org/officeDocument/2006/relationships/image" Target="media/image12.png"/><Relationship Id="rId56" Type="http://schemas.openxmlformats.org/officeDocument/2006/relationships/image" Target="media/image27.png"/><Relationship Id="rId77" Type="http://schemas.openxmlformats.org/officeDocument/2006/relationships/image" Target="media/image47.jpeg"/><Relationship Id="rId100" Type="http://schemas.openxmlformats.org/officeDocument/2006/relationships/image" Target="media/image70.jpeg"/><Relationship Id="rId105" Type="http://schemas.openxmlformats.org/officeDocument/2006/relationships/image" Target="media/image75.jpeg"/><Relationship Id="rId126" Type="http://schemas.openxmlformats.org/officeDocument/2006/relationships/footer" Target="footer1.xml"/><Relationship Id="rId8" Type="http://schemas.openxmlformats.org/officeDocument/2006/relationships/chart" Target="charts/chart1.xml"/><Relationship Id="rId51" Type="http://schemas.openxmlformats.org/officeDocument/2006/relationships/image" Target="media/image25.png"/><Relationship Id="rId72" Type="http://schemas.openxmlformats.org/officeDocument/2006/relationships/image" Target="media/image43.png"/><Relationship Id="rId93" Type="http://schemas.openxmlformats.org/officeDocument/2006/relationships/image" Target="media/image63.png"/><Relationship Id="rId98" Type="http://schemas.openxmlformats.org/officeDocument/2006/relationships/image" Target="media/image68.jpeg"/><Relationship Id="rId121"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chart" Target="charts/chart8.xml"/><Relationship Id="rId46" Type="http://schemas.openxmlformats.org/officeDocument/2006/relationships/image" Target="media/image23.jpeg"/><Relationship Id="rId67" Type="http://schemas.openxmlformats.org/officeDocument/2006/relationships/image" Target="media/image38.jpeg"/><Relationship Id="rId116" Type="http://schemas.openxmlformats.org/officeDocument/2006/relationships/image" Target="media/image86.jpeg"/><Relationship Id="rId20" Type="http://schemas.openxmlformats.org/officeDocument/2006/relationships/image" Target="media/image9.jpeg"/><Relationship Id="rId41" Type="http://schemas.openxmlformats.org/officeDocument/2006/relationships/image" Target="media/image18.png"/><Relationship Id="rId62" Type="http://schemas.openxmlformats.org/officeDocument/2006/relationships/image" Target="media/image33.jpeg"/><Relationship Id="rId83" Type="http://schemas.openxmlformats.org/officeDocument/2006/relationships/image" Target="media/image53.jpeg"/><Relationship Id="rId88" Type="http://schemas.openxmlformats.org/officeDocument/2006/relationships/image" Target="media/image58.png"/><Relationship Id="rId111" Type="http://schemas.openxmlformats.org/officeDocument/2006/relationships/image" Target="media/image81.jpeg"/><Relationship Id="rId15" Type="http://schemas.openxmlformats.org/officeDocument/2006/relationships/image" Target="media/image4.jpeg"/><Relationship Id="rId36" Type="http://schemas.openxmlformats.org/officeDocument/2006/relationships/image" Target="media/image13.png"/><Relationship Id="rId57" Type="http://schemas.openxmlformats.org/officeDocument/2006/relationships/image" Target="media/image28.jpeg"/><Relationship Id="rId106" Type="http://schemas.openxmlformats.org/officeDocument/2006/relationships/image" Target="media/image76.jpeg"/><Relationship Id="rId127"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chart" Target="charts/chart14.xml"/><Relationship Id="rId52" Type="http://schemas.openxmlformats.org/officeDocument/2006/relationships/chart" Target="charts/chart20.xml"/><Relationship Id="rId73" Type="http://schemas.microsoft.com/office/2007/relationships/hdphoto" Target="media/hdphoto1.wdp"/><Relationship Id="rId78" Type="http://schemas.openxmlformats.org/officeDocument/2006/relationships/image" Target="media/image48.jpeg"/><Relationship Id="rId94" Type="http://schemas.openxmlformats.org/officeDocument/2006/relationships/image" Target="media/image64.png"/><Relationship Id="rId99" Type="http://schemas.openxmlformats.org/officeDocument/2006/relationships/image" Target="media/image69.jpeg"/><Relationship Id="rId101" Type="http://schemas.openxmlformats.org/officeDocument/2006/relationships/image" Target="media/image71.jpeg"/><Relationship Id="rId122"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chart" Target="charts/chart2.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igerim\Documents\academic\dissertation\1.xlsx" TargetMode="External"/><Relationship Id="rId2" Type="http://schemas.microsoft.com/office/2011/relationships/chartColorStyle" Target="colors9.xml"/><Relationship Id="rId1" Type="http://schemas.microsoft.com/office/2011/relationships/chartStyle" Target="style9.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igerim\Documents\academic\dissertation\1.xlsx" TargetMode="External"/><Relationship Id="rId2" Type="http://schemas.microsoft.com/office/2011/relationships/chartColorStyle" Target="colors10.xml"/><Relationship Id="rId1" Type="http://schemas.microsoft.com/office/2011/relationships/chartStyle" Target="style10.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Aigerim\Documents\academic\dissertation\1.xlsx" TargetMode="External"/><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Aigerim\Documents\academic\dissertation\1.xlsx" TargetMode="External"/><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Aigerim\Documents\academic\dissertation\1.xlsx" TargetMode="External"/><Relationship Id="rId2" Type="http://schemas.microsoft.com/office/2011/relationships/chartColorStyle" Target="colors13.xml"/><Relationship Id="rId1" Type="http://schemas.microsoft.com/office/2011/relationships/chartStyle" Target="style13.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Aigerim\Documents\academic\dissertation\1.xlsx" TargetMode="External"/><Relationship Id="rId2" Type="http://schemas.microsoft.com/office/2011/relationships/chartColorStyle" Target="colors14.xml"/><Relationship Id="rId1" Type="http://schemas.microsoft.com/office/2011/relationships/chartStyle" Target="style14.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Aigerim\Documents\academic\dissertation\1.xlsx" TargetMode="External"/><Relationship Id="rId2" Type="http://schemas.microsoft.com/office/2011/relationships/chartColorStyle" Target="colors15.xml"/><Relationship Id="rId1" Type="http://schemas.microsoft.com/office/2011/relationships/chartStyle" Target="style15.xml"/></Relationships>
</file>

<file path=word/charts/_rels/chart18.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6.xml"/><Relationship Id="rId1" Type="http://schemas.microsoft.com/office/2011/relationships/chartStyle" Target="style16.xml"/></Relationships>
</file>

<file path=word/charts/_rels/chart19.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Aigerim\Documents\academic\dissertation\dissertation%202024\&#1090;&#1072;&#1073;&#1083;&#1080;&#1094;&#1099;%20&#1080;%20&#1088;&#1080;&#1089;&#1091;&#1085;&#1082;&#1080;\&#1095;&#1080;&#1089;&#1083;&#1077;&#1085;&#1085;&#1086;&#1089;&#1090;&#1100;%20&#1087;&#1090;&#1080;&#1094;&#1099;%201990-2022.xls"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8.xml"/><Relationship Id="rId1" Type="http://schemas.microsoft.com/office/2011/relationships/chartStyle" Target="style18.xml"/></Relationships>
</file>

<file path=word/charts/_rels/chart2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9.xml"/><Relationship Id="rId1" Type="http://schemas.microsoft.com/office/2011/relationships/chartStyle" Target="style1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Aigerim\Documents\academic\dissertation\dissertation%202024\&#1090;&#1072;&#1073;&#1083;&#1080;&#1094;&#1099;%20&#1080;%20&#1088;&#1080;&#1089;&#1091;&#1085;&#1082;&#1080;\&#1095;&#1080;&#1089;&#1083;&#1077;&#1085;&#1085;&#1086;&#1089;&#1090;&#1100;%20&#1087;&#1090;&#1080;&#1094;&#1099;%201990-2022.xls"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igerim\Documents\academic\dissertation\1.xlsx"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igerim\Documents\academic\dissertation\1.xlsx" TargetMode="External"/><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Aigerim\Documents\academic\dissertation\1.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2023 ж.</c:v>
                </c:pt>
              </c:strCache>
            </c:strRef>
          </c:tx>
          <c:spPr>
            <a:solidFill>
              <a:schemeClr val="accent1"/>
            </a:solidFill>
            <a:ln>
              <a:noFill/>
            </a:ln>
            <a:effectLst/>
          </c:spPr>
          <c:invertIfNegative val="0"/>
          <c:cat>
            <c:strRef>
              <c:f>Sheet1!$A$2:$A$6</c:f>
              <c:strCache>
                <c:ptCount val="5"/>
                <c:pt idx="0">
                  <c:v>Құс</c:v>
                </c:pt>
                <c:pt idx="1">
                  <c:v>Шошқа</c:v>
                </c:pt>
                <c:pt idx="2">
                  <c:v>Жылқы</c:v>
                </c:pt>
                <c:pt idx="3">
                  <c:v>Қой мен ешкі</c:v>
                </c:pt>
                <c:pt idx="4">
                  <c:v>Ірі қара мал</c:v>
                </c:pt>
              </c:strCache>
            </c:strRef>
          </c:cat>
          <c:val>
            <c:numRef>
              <c:f>Sheet1!$B$2:$B$6</c:f>
              <c:numCache>
                <c:formatCode>General</c:formatCode>
                <c:ptCount val="5"/>
                <c:pt idx="0" formatCode="#,##0.00">
                  <c:v>49682.6</c:v>
                </c:pt>
                <c:pt idx="1">
                  <c:v>705</c:v>
                </c:pt>
                <c:pt idx="2">
                  <c:v>3856</c:v>
                </c:pt>
                <c:pt idx="3">
                  <c:v>21786</c:v>
                </c:pt>
                <c:pt idx="4">
                  <c:v>8538.1</c:v>
                </c:pt>
              </c:numCache>
            </c:numRef>
          </c:val>
          <c:extLst>
            <c:ext xmlns:c16="http://schemas.microsoft.com/office/drawing/2014/chart" uri="{C3380CC4-5D6E-409C-BE32-E72D297353CC}">
              <c16:uniqueId val="{00000000-ED3B-40A1-8180-74FEA0C5C2CC}"/>
            </c:ext>
          </c:extLst>
        </c:ser>
        <c:ser>
          <c:idx val="1"/>
          <c:order val="1"/>
          <c:tx>
            <c:strRef>
              <c:f>Sheet1!$C$1</c:f>
              <c:strCache>
                <c:ptCount val="1"/>
                <c:pt idx="0">
                  <c:v>2024 ж.</c:v>
                </c:pt>
              </c:strCache>
            </c:strRef>
          </c:tx>
          <c:spPr>
            <a:solidFill>
              <a:schemeClr val="accent2"/>
            </a:solidFill>
            <a:ln>
              <a:noFill/>
            </a:ln>
            <a:effectLst/>
          </c:spPr>
          <c:invertIfNegative val="0"/>
          <c:cat>
            <c:strRef>
              <c:f>Sheet1!$A$2:$A$6</c:f>
              <c:strCache>
                <c:ptCount val="5"/>
                <c:pt idx="0">
                  <c:v>Құс</c:v>
                </c:pt>
                <c:pt idx="1">
                  <c:v>Шошқа</c:v>
                </c:pt>
                <c:pt idx="2">
                  <c:v>Жылқы</c:v>
                </c:pt>
                <c:pt idx="3">
                  <c:v>Қой мен ешкі</c:v>
                </c:pt>
                <c:pt idx="4">
                  <c:v>Ірі қара мал</c:v>
                </c:pt>
              </c:strCache>
            </c:strRef>
          </c:cat>
          <c:val>
            <c:numRef>
              <c:f>Sheet1!$C$2:$C$6</c:f>
              <c:numCache>
                <c:formatCode>General</c:formatCode>
                <c:ptCount val="5"/>
                <c:pt idx="0">
                  <c:v>56542.5</c:v>
                </c:pt>
                <c:pt idx="1">
                  <c:v>731.2</c:v>
                </c:pt>
                <c:pt idx="2">
                  <c:v>3962.5</c:v>
                </c:pt>
                <c:pt idx="3">
                  <c:v>21865.599999999999</c:v>
                </c:pt>
                <c:pt idx="4">
                  <c:v>8608.9</c:v>
                </c:pt>
              </c:numCache>
            </c:numRef>
          </c:val>
          <c:extLst>
            <c:ext xmlns:c16="http://schemas.microsoft.com/office/drawing/2014/chart" uri="{C3380CC4-5D6E-409C-BE32-E72D297353CC}">
              <c16:uniqueId val="{00000001-ED3B-40A1-8180-74FEA0C5C2CC}"/>
            </c:ext>
          </c:extLst>
        </c:ser>
        <c:dLbls>
          <c:showLegendKey val="0"/>
          <c:showVal val="0"/>
          <c:showCatName val="0"/>
          <c:showSerName val="0"/>
          <c:showPercent val="0"/>
          <c:showBubbleSize val="0"/>
        </c:dLbls>
        <c:gapWidth val="182"/>
        <c:axId val="1889072000"/>
        <c:axId val="1747341504"/>
      </c:barChart>
      <c:catAx>
        <c:axId val="18890720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747341504"/>
        <c:crosses val="autoZero"/>
        <c:auto val="1"/>
        <c:lblAlgn val="ctr"/>
        <c:lblOffset val="100"/>
        <c:noMultiLvlLbl val="0"/>
      </c:catAx>
      <c:valAx>
        <c:axId val="1747341504"/>
        <c:scaling>
          <c:orientation val="minMax"/>
        </c:scaling>
        <c:delete val="0"/>
        <c:axPos val="b"/>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889072000"/>
        <c:crosses val="autoZero"/>
        <c:crossBetween val="between"/>
      </c:valAx>
      <c:spPr>
        <a:noFill/>
        <a:ln cap="flat">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Қаттылық (</a:t>
            </a:r>
            <a:r>
              <a:rPr lang="en-US"/>
              <a:t>Hardness)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Sheet10!$B$1</c:f>
              <c:strCache>
                <c:ptCount val="1"/>
                <c:pt idx="0">
                  <c:v>бақылау</c:v>
                </c:pt>
              </c:strCache>
            </c:strRef>
          </c:tx>
          <c:spPr>
            <a:solidFill>
              <a:schemeClr val="accent1"/>
            </a:solidFill>
            <a:ln>
              <a:noFill/>
            </a:ln>
            <a:effectLst/>
          </c:spPr>
          <c:invertIfNegative val="0"/>
          <c:cat>
            <c:numRef>
              <c:f>Sheet10!$A$2:$A$5</c:f>
              <c:numCache>
                <c:formatCode>General</c:formatCode>
                <c:ptCount val="4"/>
                <c:pt idx="0">
                  <c:v>0</c:v>
                </c:pt>
                <c:pt idx="1">
                  <c:v>3</c:v>
                </c:pt>
                <c:pt idx="2">
                  <c:v>5</c:v>
                </c:pt>
                <c:pt idx="3">
                  <c:v>7</c:v>
                </c:pt>
              </c:numCache>
            </c:numRef>
          </c:cat>
          <c:val>
            <c:numRef>
              <c:f>Sheet10!$B$2:$B$5</c:f>
              <c:numCache>
                <c:formatCode>General</c:formatCode>
                <c:ptCount val="4"/>
                <c:pt idx="0">
                  <c:v>76.73</c:v>
                </c:pt>
                <c:pt idx="1">
                  <c:v>71.7</c:v>
                </c:pt>
                <c:pt idx="2">
                  <c:v>80.5</c:v>
                </c:pt>
                <c:pt idx="3">
                  <c:v>84.93</c:v>
                </c:pt>
              </c:numCache>
            </c:numRef>
          </c:val>
          <c:extLst>
            <c:ext xmlns:c16="http://schemas.microsoft.com/office/drawing/2014/chart" uri="{C3380CC4-5D6E-409C-BE32-E72D297353CC}">
              <c16:uniqueId val="{00000000-7A6B-4F1A-BBAF-D63CA6E31C32}"/>
            </c:ext>
          </c:extLst>
        </c:ser>
        <c:ser>
          <c:idx val="1"/>
          <c:order val="1"/>
          <c:tx>
            <c:strRef>
              <c:f>Sheet10!$C$1</c:f>
              <c:strCache>
                <c:ptCount val="1"/>
                <c:pt idx="0">
                  <c:v>Т1</c:v>
                </c:pt>
              </c:strCache>
            </c:strRef>
          </c:tx>
          <c:spPr>
            <a:solidFill>
              <a:schemeClr val="accent2"/>
            </a:solidFill>
            <a:ln>
              <a:noFill/>
            </a:ln>
            <a:effectLst/>
          </c:spPr>
          <c:invertIfNegative val="0"/>
          <c:cat>
            <c:numRef>
              <c:f>Sheet10!$A$2:$A$5</c:f>
              <c:numCache>
                <c:formatCode>General</c:formatCode>
                <c:ptCount val="4"/>
                <c:pt idx="0">
                  <c:v>0</c:v>
                </c:pt>
                <c:pt idx="1">
                  <c:v>3</c:v>
                </c:pt>
                <c:pt idx="2">
                  <c:v>5</c:v>
                </c:pt>
                <c:pt idx="3">
                  <c:v>7</c:v>
                </c:pt>
              </c:numCache>
            </c:numRef>
          </c:cat>
          <c:val>
            <c:numRef>
              <c:f>Sheet10!$C$2:$C$5</c:f>
              <c:numCache>
                <c:formatCode>General</c:formatCode>
                <c:ptCount val="4"/>
                <c:pt idx="0">
                  <c:v>66.17</c:v>
                </c:pt>
                <c:pt idx="1">
                  <c:v>65.5</c:v>
                </c:pt>
                <c:pt idx="2">
                  <c:v>66.569999999999993</c:v>
                </c:pt>
                <c:pt idx="3">
                  <c:v>63.23</c:v>
                </c:pt>
              </c:numCache>
            </c:numRef>
          </c:val>
          <c:extLst>
            <c:ext xmlns:c16="http://schemas.microsoft.com/office/drawing/2014/chart" uri="{C3380CC4-5D6E-409C-BE32-E72D297353CC}">
              <c16:uniqueId val="{00000001-7A6B-4F1A-BBAF-D63CA6E31C32}"/>
            </c:ext>
          </c:extLst>
        </c:ser>
        <c:ser>
          <c:idx val="2"/>
          <c:order val="2"/>
          <c:tx>
            <c:strRef>
              <c:f>Sheet10!$D$1</c:f>
              <c:strCache>
                <c:ptCount val="1"/>
                <c:pt idx="0">
                  <c:v>Т2</c:v>
                </c:pt>
              </c:strCache>
            </c:strRef>
          </c:tx>
          <c:spPr>
            <a:solidFill>
              <a:schemeClr val="accent3"/>
            </a:solidFill>
            <a:ln>
              <a:noFill/>
            </a:ln>
            <a:effectLst/>
          </c:spPr>
          <c:invertIfNegative val="0"/>
          <c:cat>
            <c:numRef>
              <c:f>Sheet10!$A$2:$A$5</c:f>
              <c:numCache>
                <c:formatCode>General</c:formatCode>
                <c:ptCount val="4"/>
                <c:pt idx="0">
                  <c:v>0</c:v>
                </c:pt>
                <c:pt idx="1">
                  <c:v>3</c:v>
                </c:pt>
                <c:pt idx="2">
                  <c:v>5</c:v>
                </c:pt>
                <c:pt idx="3">
                  <c:v>7</c:v>
                </c:pt>
              </c:numCache>
            </c:numRef>
          </c:cat>
          <c:val>
            <c:numRef>
              <c:f>Sheet10!$D$2:$D$5</c:f>
              <c:numCache>
                <c:formatCode>General</c:formatCode>
                <c:ptCount val="4"/>
                <c:pt idx="0">
                  <c:v>64.37</c:v>
                </c:pt>
                <c:pt idx="1">
                  <c:v>67.5</c:v>
                </c:pt>
                <c:pt idx="2">
                  <c:v>67.37</c:v>
                </c:pt>
                <c:pt idx="3">
                  <c:v>68.87</c:v>
                </c:pt>
              </c:numCache>
            </c:numRef>
          </c:val>
          <c:extLst>
            <c:ext xmlns:c16="http://schemas.microsoft.com/office/drawing/2014/chart" uri="{C3380CC4-5D6E-409C-BE32-E72D297353CC}">
              <c16:uniqueId val="{00000002-7A6B-4F1A-BBAF-D63CA6E31C32}"/>
            </c:ext>
          </c:extLst>
        </c:ser>
        <c:ser>
          <c:idx val="3"/>
          <c:order val="3"/>
          <c:tx>
            <c:strRef>
              <c:f>Sheet10!$E$1</c:f>
              <c:strCache>
                <c:ptCount val="1"/>
                <c:pt idx="0">
                  <c:v>Т3</c:v>
                </c:pt>
              </c:strCache>
            </c:strRef>
          </c:tx>
          <c:spPr>
            <a:solidFill>
              <a:schemeClr val="accent4"/>
            </a:solidFill>
            <a:ln>
              <a:noFill/>
            </a:ln>
            <a:effectLst/>
          </c:spPr>
          <c:invertIfNegative val="0"/>
          <c:cat>
            <c:numRef>
              <c:f>Sheet10!$A$2:$A$5</c:f>
              <c:numCache>
                <c:formatCode>General</c:formatCode>
                <c:ptCount val="4"/>
                <c:pt idx="0">
                  <c:v>0</c:v>
                </c:pt>
                <c:pt idx="1">
                  <c:v>3</c:v>
                </c:pt>
                <c:pt idx="2">
                  <c:v>5</c:v>
                </c:pt>
                <c:pt idx="3">
                  <c:v>7</c:v>
                </c:pt>
              </c:numCache>
            </c:numRef>
          </c:cat>
          <c:val>
            <c:numRef>
              <c:f>Sheet10!$E$2:$E$5</c:f>
              <c:numCache>
                <c:formatCode>General</c:formatCode>
                <c:ptCount val="4"/>
                <c:pt idx="0">
                  <c:v>59.7</c:v>
                </c:pt>
                <c:pt idx="1">
                  <c:v>62.7</c:v>
                </c:pt>
                <c:pt idx="2">
                  <c:v>61.73</c:v>
                </c:pt>
                <c:pt idx="3">
                  <c:v>63.43</c:v>
                </c:pt>
              </c:numCache>
            </c:numRef>
          </c:val>
          <c:extLst>
            <c:ext xmlns:c16="http://schemas.microsoft.com/office/drawing/2014/chart" uri="{C3380CC4-5D6E-409C-BE32-E72D297353CC}">
              <c16:uniqueId val="{00000003-7A6B-4F1A-BBAF-D63CA6E31C32}"/>
            </c:ext>
          </c:extLst>
        </c:ser>
        <c:dLbls>
          <c:showLegendKey val="0"/>
          <c:showVal val="0"/>
          <c:showCatName val="0"/>
          <c:showSerName val="0"/>
          <c:showPercent val="0"/>
          <c:showBubbleSize val="0"/>
        </c:dLbls>
        <c:gapWidth val="219"/>
        <c:overlap val="-27"/>
        <c:axId val="1931911824"/>
        <c:axId val="2044547392"/>
      </c:barChart>
      <c:catAx>
        <c:axId val="19319118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сақтау кезеңі (күндер)</a:t>
                </a:r>
                <a:endParaRPr lang="en-US"/>
              </a:p>
            </c:rich>
          </c:tx>
          <c:layout>
            <c:manualLayout>
              <c:xMode val="edge"/>
              <c:yMode val="edge"/>
              <c:x val="0.41347102104040268"/>
              <c:y val="0.7620277539564980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044547392"/>
        <c:crosses val="autoZero"/>
        <c:auto val="1"/>
        <c:lblAlgn val="ctr"/>
        <c:lblOffset val="100"/>
        <c:noMultiLvlLbl val="0"/>
      </c:catAx>
      <c:valAx>
        <c:axId val="2044547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931911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a:latin typeface="Times New Roman" panose="02020603050405020304" pitchFamily="18" charset="0"/>
                <a:cs typeface="Times New Roman" panose="02020603050405020304" pitchFamily="18" charset="0"/>
              </a:rPr>
              <a:t>Серпімділік </a:t>
            </a:r>
            <a:r>
              <a:rPr lang="en-US">
                <a:latin typeface="Times New Roman" panose="02020603050405020304" pitchFamily="18" charset="0"/>
                <a:cs typeface="Times New Roman" panose="02020603050405020304" pitchFamily="18" charset="0"/>
              </a:rPr>
              <a:t>(Springiness)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barChart>
        <c:barDir val="col"/>
        <c:grouping val="clustered"/>
        <c:varyColors val="0"/>
        <c:ser>
          <c:idx val="0"/>
          <c:order val="0"/>
          <c:tx>
            <c:strRef>
              <c:f>Sheet10!$B$6</c:f>
              <c:strCache>
                <c:ptCount val="1"/>
                <c:pt idx="0">
                  <c:v>бақылау</c:v>
                </c:pt>
              </c:strCache>
            </c:strRef>
          </c:tx>
          <c:spPr>
            <a:solidFill>
              <a:schemeClr val="accent1"/>
            </a:solidFill>
            <a:ln>
              <a:noFill/>
            </a:ln>
            <a:effectLst/>
          </c:spPr>
          <c:invertIfNegative val="0"/>
          <c:cat>
            <c:numRef>
              <c:f>Sheet10!$A$7:$A$10</c:f>
              <c:numCache>
                <c:formatCode>General</c:formatCode>
                <c:ptCount val="4"/>
                <c:pt idx="0">
                  <c:v>0</c:v>
                </c:pt>
                <c:pt idx="1">
                  <c:v>3</c:v>
                </c:pt>
                <c:pt idx="2">
                  <c:v>5</c:v>
                </c:pt>
                <c:pt idx="3">
                  <c:v>7</c:v>
                </c:pt>
              </c:numCache>
            </c:numRef>
          </c:cat>
          <c:val>
            <c:numRef>
              <c:f>Sheet10!$B$7:$B$10</c:f>
              <c:numCache>
                <c:formatCode>General</c:formatCode>
                <c:ptCount val="4"/>
                <c:pt idx="0">
                  <c:v>0.78</c:v>
                </c:pt>
                <c:pt idx="1">
                  <c:v>0.79</c:v>
                </c:pt>
                <c:pt idx="2">
                  <c:v>0.87</c:v>
                </c:pt>
                <c:pt idx="3">
                  <c:v>0.84</c:v>
                </c:pt>
              </c:numCache>
            </c:numRef>
          </c:val>
          <c:extLst>
            <c:ext xmlns:c16="http://schemas.microsoft.com/office/drawing/2014/chart" uri="{C3380CC4-5D6E-409C-BE32-E72D297353CC}">
              <c16:uniqueId val="{00000000-39AD-4D0A-AEB1-7E2E734AF199}"/>
            </c:ext>
          </c:extLst>
        </c:ser>
        <c:ser>
          <c:idx val="1"/>
          <c:order val="1"/>
          <c:tx>
            <c:strRef>
              <c:f>Sheet10!$C$6</c:f>
              <c:strCache>
                <c:ptCount val="1"/>
                <c:pt idx="0">
                  <c:v>Т1 (3%)</c:v>
                </c:pt>
              </c:strCache>
            </c:strRef>
          </c:tx>
          <c:spPr>
            <a:solidFill>
              <a:schemeClr val="accent2"/>
            </a:solidFill>
            <a:ln>
              <a:noFill/>
            </a:ln>
            <a:effectLst/>
          </c:spPr>
          <c:invertIfNegative val="0"/>
          <c:cat>
            <c:numRef>
              <c:f>Sheet10!$A$7:$A$10</c:f>
              <c:numCache>
                <c:formatCode>General</c:formatCode>
                <c:ptCount val="4"/>
                <c:pt idx="0">
                  <c:v>0</c:v>
                </c:pt>
                <c:pt idx="1">
                  <c:v>3</c:v>
                </c:pt>
                <c:pt idx="2">
                  <c:v>5</c:v>
                </c:pt>
                <c:pt idx="3">
                  <c:v>7</c:v>
                </c:pt>
              </c:numCache>
            </c:numRef>
          </c:cat>
          <c:val>
            <c:numRef>
              <c:f>Sheet10!$C$7:$C$10</c:f>
              <c:numCache>
                <c:formatCode>General</c:formatCode>
                <c:ptCount val="4"/>
                <c:pt idx="0">
                  <c:v>0.61</c:v>
                </c:pt>
                <c:pt idx="1">
                  <c:v>0.74</c:v>
                </c:pt>
                <c:pt idx="2">
                  <c:v>0.85</c:v>
                </c:pt>
                <c:pt idx="3">
                  <c:v>0.8</c:v>
                </c:pt>
              </c:numCache>
            </c:numRef>
          </c:val>
          <c:extLst>
            <c:ext xmlns:c16="http://schemas.microsoft.com/office/drawing/2014/chart" uri="{C3380CC4-5D6E-409C-BE32-E72D297353CC}">
              <c16:uniqueId val="{00000001-39AD-4D0A-AEB1-7E2E734AF199}"/>
            </c:ext>
          </c:extLst>
        </c:ser>
        <c:ser>
          <c:idx val="2"/>
          <c:order val="2"/>
          <c:tx>
            <c:strRef>
              <c:f>Sheet10!$D$6</c:f>
              <c:strCache>
                <c:ptCount val="1"/>
                <c:pt idx="0">
                  <c:v>Т2 (5%)</c:v>
                </c:pt>
              </c:strCache>
            </c:strRef>
          </c:tx>
          <c:spPr>
            <a:solidFill>
              <a:schemeClr val="accent3"/>
            </a:solidFill>
            <a:ln>
              <a:noFill/>
            </a:ln>
            <a:effectLst/>
          </c:spPr>
          <c:invertIfNegative val="0"/>
          <c:cat>
            <c:numRef>
              <c:f>Sheet10!$A$7:$A$10</c:f>
              <c:numCache>
                <c:formatCode>General</c:formatCode>
                <c:ptCount val="4"/>
                <c:pt idx="0">
                  <c:v>0</c:v>
                </c:pt>
                <c:pt idx="1">
                  <c:v>3</c:v>
                </c:pt>
                <c:pt idx="2">
                  <c:v>5</c:v>
                </c:pt>
                <c:pt idx="3">
                  <c:v>7</c:v>
                </c:pt>
              </c:numCache>
            </c:numRef>
          </c:cat>
          <c:val>
            <c:numRef>
              <c:f>Sheet10!$D$7:$D$10</c:f>
              <c:numCache>
                <c:formatCode>General</c:formatCode>
                <c:ptCount val="4"/>
                <c:pt idx="0">
                  <c:v>0.56999999999999995</c:v>
                </c:pt>
                <c:pt idx="1">
                  <c:v>0.84</c:v>
                </c:pt>
                <c:pt idx="2">
                  <c:v>0.8</c:v>
                </c:pt>
                <c:pt idx="3">
                  <c:v>0.83</c:v>
                </c:pt>
              </c:numCache>
            </c:numRef>
          </c:val>
          <c:extLst>
            <c:ext xmlns:c16="http://schemas.microsoft.com/office/drawing/2014/chart" uri="{C3380CC4-5D6E-409C-BE32-E72D297353CC}">
              <c16:uniqueId val="{00000002-39AD-4D0A-AEB1-7E2E734AF199}"/>
            </c:ext>
          </c:extLst>
        </c:ser>
        <c:ser>
          <c:idx val="3"/>
          <c:order val="3"/>
          <c:tx>
            <c:strRef>
              <c:f>Sheet10!$E$6</c:f>
              <c:strCache>
                <c:ptCount val="1"/>
                <c:pt idx="0">
                  <c:v>Т3 (8%)</c:v>
                </c:pt>
              </c:strCache>
            </c:strRef>
          </c:tx>
          <c:spPr>
            <a:solidFill>
              <a:schemeClr val="accent4"/>
            </a:solidFill>
            <a:ln>
              <a:noFill/>
            </a:ln>
            <a:effectLst/>
          </c:spPr>
          <c:invertIfNegative val="0"/>
          <c:cat>
            <c:numRef>
              <c:f>Sheet10!$A$7:$A$10</c:f>
              <c:numCache>
                <c:formatCode>General</c:formatCode>
                <c:ptCount val="4"/>
                <c:pt idx="0">
                  <c:v>0</c:v>
                </c:pt>
                <c:pt idx="1">
                  <c:v>3</c:v>
                </c:pt>
                <c:pt idx="2">
                  <c:v>5</c:v>
                </c:pt>
                <c:pt idx="3">
                  <c:v>7</c:v>
                </c:pt>
              </c:numCache>
            </c:numRef>
          </c:cat>
          <c:val>
            <c:numRef>
              <c:f>Sheet10!$E$7:$E$10</c:f>
              <c:numCache>
                <c:formatCode>General</c:formatCode>
                <c:ptCount val="4"/>
                <c:pt idx="0">
                  <c:v>0.48</c:v>
                </c:pt>
                <c:pt idx="1">
                  <c:v>0.53</c:v>
                </c:pt>
                <c:pt idx="2">
                  <c:v>0.92</c:v>
                </c:pt>
                <c:pt idx="3">
                  <c:v>0.57999999999999996</c:v>
                </c:pt>
              </c:numCache>
            </c:numRef>
          </c:val>
          <c:extLst>
            <c:ext xmlns:c16="http://schemas.microsoft.com/office/drawing/2014/chart" uri="{C3380CC4-5D6E-409C-BE32-E72D297353CC}">
              <c16:uniqueId val="{00000003-39AD-4D0A-AEB1-7E2E734AF199}"/>
            </c:ext>
          </c:extLst>
        </c:ser>
        <c:dLbls>
          <c:showLegendKey val="0"/>
          <c:showVal val="0"/>
          <c:showCatName val="0"/>
          <c:showSerName val="0"/>
          <c:showPercent val="0"/>
          <c:showBubbleSize val="0"/>
        </c:dLbls>
        <c:gapWidth val="219"/>
        <c:overlap val="-27"/>
        <c:axId val="2129960000"/>
        <c:axId val="2044484992"/>
      </c:barChart>
      <c:catAx>
        <c:axId val="21299600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latin typeface="Times New Roman" panose="02020603050405020304" pitchFamily="18" charset="0"/>
                    <a:cs typeface="Times New Roman" panose="02020603050405020304" pitchFamily="18" charset="0"/>
                  </a:rPr>
                  <a:t>сақтау кезеңі</a:t>
                </a:r>
                <a:r>
                  <a:rPr lang="kk-KZ" baseline="0">
                    <a:latin typeface="Times New Roman" panose="02020603050405020304" pitchFamily="18" charset="0"/>
                    <a:cs typeface="Times New Roman" panose="02020603050405020304" pitchFamily="18" charset="0"/>
                  </a:rPr>
                  <a:t> (күндер)</a:t>
                </a:r>
                <a:endParaRPr lang="en-US">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044484992"/>
        <c:crosses val="autoZero"/>
        <c:auto val="1"/>
        <c:lblAlgn val="ctr"/>
        <c:lblOffset val="100"/>
        <c:noMultiLvlLbl val="0"/>
      </c:catAx>
      <c:valAx>
        <c:axId val="2044484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[мм]</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129960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a:latin typeface="Times New Roman" panose="02020603050405020304" pitchFamily="18" charset="0"/>
                <a:cs typeface="Times New Roman" panose="02020603050405020304" pitchFamily="18" charset="0"/>
              </a:rPr>
              <a:t>Коезивтілік</a:t>
            </a:r>
            <a:r>
              <a:rPr lang="en-US">
                <a:latin typeface="Times New Roman" panose="02020603050405020304" pitchFamily="18" charset="0"/>
                <a:cs typeface="Times New Roman" panose="02020603050405020304" pitchFamily="18" charset="0"/>
              </a:rPr>
              <a:t> (Cohesiveness)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barChart>
        <c:barDir val="col"/>
        <c:grouping val="clustered"/>
        <c:varyColors val="0"/>
        <c:ser>
          <c:idx val="0"/>
          <c:order val="0"/>
          <c:tx>
            <c:strRef>
              <c:f>Sheet10!$B$11</c:f>
              <c:strCache>
                <c:ptCount val="1"/>
                <c:pt idx="0">
                  <c:v>бақылау</c:v>
                </c:pt>
              </c:strCache>
            </c:strRef>
          </c:tx>
          <c:spPr>
            <a:solidFill>
              <a:schemeClr val="accent1"/>
            </a:solidFill>
            <a:ln>
              <a:noFill/>
            </a:ln>
            <a:effectLst/>
          </c:spPr>
          <c:invertIfNegative val="0"/>
          <c:cat>
            <c:numRef>
              <c:f>Sheet10!$A$12:$A$15</c:f>
              <c:numCache>
                <c:formatCode>General</c:formatCode>
                <c:ptCount val="4"/>
                <c:pt idx="0">
                  <c:v>0</c:v>
                </c:pt>
                <c:pt idx="1">
                  <c:v>3</c:v>
                </c:pt>
                <c:pt idx="2">
                  <c:v>5</c:v>
                </c:pt>
                <c:pt idx="3">
                  <c:v>7</c:v>
                </c:pt>
              </c:numCache>
            </c:numRef>
          </c:cat>
          <c:val>
            <c:numRef>
              <c:f>Sheet10!$B$12:$B$15</c:f>
              <c:numCache>
                <c:formatCode>General</c:formatCode>
                <c:ptCount val="4"/>
                <c:pt idx="0">
                  <c:v>0.28999999999999998</c:v>
                </c:pt>
                <c:pt idx="1">
                  <c:v>0.27</c:v>
                </c:pt>
                <c:pt idx="2">
                  <c:v>0.28000000000000003</c:v>
                </c:pt>
                <c:pt idx="3">
                  <c:v>0.3</c:v>
                </c:pt>
              </c:numCache>
            </c:numRef>
          </c:val>
          <c:extLst>
            <c:ext xmlns:c16="http://schemas.microsoft.com/office/drawing/2014/chart" uri="{C3380CC4-5D6E-409C-BE32-E72D297353CC}">
              <c16:uniqueId val="{00000000-1FFA-49F5-ADA2-05A8908F8FCB}"/>
            </c:ext>
          </c:extLst>
        </c:ser>
        <c:ser>
          <c:idx val="1"/>
          <c:order val="1"/>
          <c:tx>
            <c:strRef>
              <c:f>Sheet10!$C$11</c:f>
              <c:strCache>
                <c:ptCount val="1"/>
                <c:pt idx="0">
                  <c:v>Т1 (3%)</c:v>
                </c:pt>
              </c:strCache>
            </c:strRef>
          </c:tx>
          <c:spPr>
            <a:solidFill>
              <a:schemeClr val="accent2"/>
            </a:solidFill>
            <a:ln>
              <a:noFill/>
            </a:ln>
            <a:effectLst/>
          </c:spPr>
          <c:invertIfNegative val="0"/>
          <c:cat>
            <c:numRef>
              <c:f>Sheet10!$A$12:$A$15</c:f>
              <c:numCache>
                <c:formatCode>General</c:formatCode>
                <c:ptCount val="4"/>
                <c:pt idx="0">
                  <c:v>0</c:v>
                </c:pt>
                <c:pt idx="1">
                  <c:v>3</c:v>
                </c:pt>
                <c:pt idx="2">
                  <c:v>5</c:v>
                </c:pt>
                <c:pt idx="3">
                  <c:v>7</c:v>
                </c:pt>
              </c:numCache>
            </c:numRef>
          </c:cat>
          <c:val>
            <c:numRef>
              <c:f>Sheet10!$C$12:$C$15</c:f>
              <c:numCache>
                <c:formatCode>General</c:formatCode>
                <c:ptCount val="4"/>
                <c:pt idx="0">
                  <c:v>0.24</c:v>
                </c:pt>
                <c:pt idx="1">
                  <c:v>0.25</c:v>
                </c:pt>
                <c:pt idx="2">
                  <c:v>0.26</c:v>
                </c:pt>
                <c:pt idx="3">
                  <c:v>0.27</c:v>
                </c:pt>
              </c:numCache>
            </c:numRef>
          </c:val>
          <c:extLst>
            <c:ext xmlns:c16="http://schemas.microsoft.com/office/drawing/2014/chart" uri="{C3380CC4-5D6E-409C-BE32-E72D297353CC}">
              <c16:uniqueId val="{00000001-1FFA-49F5-ADA2-05A8908F8FCB}"/>
            </c:ext>
          </c:extLst>
        </c:ser>
        <c:ser>
          <c:idx val="2"/>
          <c:order val="2"/>
          <c:tx>
            <c:strRef>
              <c:f>Sheet10!$D$11</c:f>
              <c:strCache>
                <c:ptCount val="1"/>
                <c:pt idx="0">
                  <c:v>Т2 (5%)</c:v>
                </c:pt>
              </c:strCache>
            </c:strRef>
          </c:tx>
          <c:spPr>
            <a:solidFill>
              <a:schemeClr val="accent3"/>
            </a:solidFill>
            <a:ln>
              <a:noFill/>
            </a:ln>
            <a:effectLst/>
          </c:spPr>
          <c:invertIfNegative val="0"/>
          <c:cat>
            <c:numRef>
              <c:f>Sheet10!$A$12:$A$15</c:f>
              <c:numCache>
                <c:formatCode>General</c:formatCode>
                <c:ptCount val="4"/>
                <c:pt idx="0">
                  <c:v>0</c:v>
                </c:pt>
                <c:pt idx="1">
                  <c:v>3</c:v>
                </c:pt>
                <c:pt idx="2">
                  <c:v>5</c:v>
                </c:pt>
                <c:pt idx="3">
                  <c:v>7</c:v>
                </c:pt>
              </c:numCache>
            </c:numRef>
          </c:cat>
          <c:val>
            <c:numRef>
              <c:f>Sheet10!$D$12:$D$15</c:f>
              <c:numCache>
                <c:formatCode>General</c:formatCode>
                <c:ptCount val="4"/>
                <c:pt idx="0">
                  <c:v>0.23</c:v>
                </c:pt>
                <c:pt idx="1">
                  <c:v>0.25</c:v>
                </c:pt>
                <c:pt idx="2">
                  <c:v>0.26</c:v>
                </c:pt>
                <c:pt idx="3">
                  <c:v>0.25</c:v>
                </c:pt>
              </c:numCache>
            </c:numRef>
          </c:val>
          <c:extLst>
            <c:ext xmlns:c16="http://schemas.microsoft.com/office/drawing/2014/chart" uri="{C3380CC4-5D6E-409C-BE32-E72D297353CC}">
              <c16:uniqueId val="{00000002-1FFA-49F5-ADA2-05A8908F8FCB}"/>
            </c:ext>
          </c:extLst>
        </c:ser>
        <c:ser>
          <c:idx val="3"/>
          <c:order val="3"/>
          <c:tx>
            <c:strRef>
              <c:f>Sheet10!$E$11</c:f>
              <c:strCache>
                <c:ptCount val="1"/>
                <c:pt idx="0">
                  <c:v>Т3 (8%)</c:v>
                </c:pt>
              </c:strCache>
            </c:strRef>
          </c:tx>
          <c:spPr>
            <a:solidFill>
              <a:schemeClr val="accent4"/>
            </a:solidFill>
            <a:ln>
              <a:noFill/>
            </a:ln>
            <a:effectLst/>
          </c:spPr>
          <c:invertIfNegative val="0"/>
          <c:cat>
            <c:numRef>
              <c:f>Sheet10!$A$12:$A$15</c:f>
              <c:numCache>
                <c:formatCode>General</c:formatCode>
                <c:ptCount val="4"/>
                <c:pt idx="0">
                  <c:v>0</c:v>
                </c:pt>
                <c:pt idx="1">
                  <c:v>3</c:v>
                </c:pt>
                <c:pt idx="2">
                  <c:v>5</c:v>
                </c:pt>
                <c:pt idx="3">
                  <c:v>7</c:v>
                </c:pt>
              </c:numCache>
            </c:numRef>
          </c:cat>
          <c:val>
            <c:numRef>
              <c:f>Sheet10!$E$12:$E$15</c:f>
              <c:numCache>
                <c:formatCode>General</c:formatCode>
                <c:ptCount val="4"/>
                <c:pt idx="0">
                  <c:v>0.2</c:v>
                </c:pt>
                <c:pt idx="1">
                  <c:v>0.24</c:v>
                </c:pt>
                <c:pt idx="2">
                  <c:v>0.25</c:v>
                </c:pt>
                <c:pt idx="3">
                  <c:v>0.24</c:v>
                </c:pt>
              </c:numCache>
            </c:numRef>
          </c:val>
          <c:extLst>
            <c:ext xmlns:c16="http://schemas.microsoft.com/office/drawing/2014/chart" uri="{C3380CC4-5D6E-409C-BE32-E72D297353CC}">
              <c16:uniqueId val="{00000003-1FFA-49F5-ADA2-05A8908F8FCB}"/>
            </c:ext>
          </c:extLst>
        </c:ser>
        <c:dLbls>
          <c:showLegendKey val="0"/>
          <c:showVal val="0"/>
          <c:showCatName val="0"/>
          <c:showSerName val="0"/>
          <c:showPercent val="0"/>
          <c:showBubbleSize val="0"/>
        </c:dLbls>
        <c:gapWidth val="219"/>
        <c:overlap val="-27"/>
        <c:axId val="1944769120"/>
        <c:axId val="1774579696"/>
      </c:barChart>
      <c:catAx>
        <c:axId val="19447691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latin typeface="Times New Roman" panose="02020603050405020304" pitchFamily="18" charset="0"/>
                    <a:cs typeface="Times New Roman" panose="02020603050405020304" pitchFamily="18" charset="0"/>
                  </a:rPr>
                  <a:t>сақтау кезеңі (күндер)</a:t>
                </a:r>
                <a:endParaRPr lang="en-US">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774579696"/>
        <c:crosses val="autoZero"/>
        <c:auto val="1"/>
        <c:lblAlgn val="ctr"/>
        <c:lblOffset val="100"/>
        <c:noMultiLvlLbl val="0"/>
      </c:catAx>
      <c:valAx>
        <c:axId val="1774579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94476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Жабысқақтық</a:t>
            </a:r>
            <a:r>
              <a:rPr lang="en-US"/>
              <a:t> (Gumminess)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Sheet10!$B$16</c:f>
              <c:strCache>
                <c:ptCount val="1"/>
                <c:pt idx="0">
                  <c:v>бақылау</c:v>
                </c:pt>
              </c:strCache>
            </c:strRef>
          </c:tx>
          <c:spPr>
            <a:solidFill>
              <a:schemeClr val="accent1"/>
            </a:solidFill>
            <a:ln>
              <a:noFill/>
            </a:ln>
            <a:effectLst/>
          </c:spPr>
          <c:invertIfNegative val="0"/>
          <c:cat>
            <c:numRef>
              <c:f>Sheet10!$A$17:$A$20</c:f>
              <c:numCache>
                <c:formatCode>General</c:formatCode>
                <c:ptCount val="4"/>
                <c:pt idx="0">
                  <c:v>0</c:v>
                </c:pt>
                <c:pt idx="1">
                  <c:v>3</c:v>
                </c:pt>
                <c:pt idx="2">
                  <c:v>5</c:v>
                </c:pt>
                <c:pt idx="3">
                  <c:v>7</c:v>
                </c:pt>
              </c:numCache>
            </c:numRef>
          </c:cat>
          <c:val>
            <c:numRef>
              <c:f>Sheet10!$B$17:$B$20</c:f>
              <c:numCache>
                <c:formatCode>General</c:formatCode>
                <c:ptCount val="4"/>
                <c:pt idx="0">
                  <c:v>22.53</c:v>
                </c:pt>
                <c:pt idx="1">
                  <c:v>19.22</c:v>
                </c:pt>
                <c:pt idx="2">
                  <c:v>23.02</c:v>
                </c:pt>
                <c:pt idx="3">
                  <c:v>25.19</c:v>
                </c:pt>
              </c:numCache>
            </c:numRef>
          </c:val>
          <c:extLst>
            <c:ext xmlns:c16="http://schemas.microsoft.com/office/drawing/2014/chart" uri="{C3380CC4-5D6E-409C-BE32-E72D297353CC}">
              <c16:uniqueId val="{00000000-619F-466F-AFBE-C2E9C8C89724}"/>
            </c:ext>
          </c:extLst>
        </c:ser>
        <c:ser>
          <c:idx val="1"/>
          <c:order val="1"/>
          <c:tx>
            <c:strRef>
              <c:f>Sheet10!$C$16</c:f>
              <c:strCache>
                <c:ptCount val="1"/>
                <c:pt idx="0">
                  <c:v>Т1 (3%)</c:v>
                </c:pt>
              </c:strCache>
            </c:strRef>
          </c:tx>
          <c:spPr>
            <a:solidFill>
              <a:schemeClr val="accent2"/>
            </a:solidFill>
            <a:ln>
              <a:noFill/>
            </a:ln>
            <a:effectLst/>
          </c:spPr>
          <c:invertIfNegative val="0"/>
          <c:cat>
            <c:numRef>
              <c:f>Sheet10!$A$17:$A$20</c:f>
              <c:numCache>
                <c:formatCode>General</c:formatCode>
                <c:ptCount val="4"/>
                <c:pt idx="0">
                  <c:v>0</c:v>
                </c:pt>
                <c:pt idx="1">
                  <c:v>3</c:v>
                </c:pt>
                <c:pt idx="2">
                  <c:v>5</c:v>
                </c:pt>
                <c:pt idx="3">
                  <c:v>7</c:v>
                </c:pt>
              </c:numCache>
            </c:numRef>
          </c:cat>
          <c:val>
            <c:numRef>
              <c:f>Sheet10!$C$17:$C$20</c:f>
              <c:numCache>
                <c:formatCode>General</c:formatCode>
                <c:ptCount val="4"/>
                <c:pt idx="0">
                  <c:v>15.79</c:v>
                </c:pt>
                <c:pt idx="1">
                  <c:v>16.32</c:v>
                </c:pt>
                <c:pt idx="2">
                  <c:v>16.920000000000002</c:v>
                </c:pt>
                <c:pt idx="3">
                  <c:v>17.04</c:v>
                </c:pt>
              </c:numCache>
            </c:numRef>
          </c:val>
          <c:extLst>
            <c:ext xmlns:c16="http://schemas.microsoft.com/office/drawing/2014/chart" uri="{C3380CC4-5D6E-409C-BE32-E72D297353CC}">
              <c16:uniqueId val="{00000001-619F-466F-AFBE-C2E9C8C89724}"/>
            </c:ext>
          </c:extLst>
        </c:ser>
        <c:ser>
          <c:idx val="2"/>
          <c:order val="2"/>
          <c:tx>
            <c:strRef>
              <c:f>Sheet10!$D$16</c:f>
              <c:strCache>
                <c:ptCount val="1"/>
                <c:pt idx="0">
                  <c:v>Т2 (5%)</c:v>
                </c:pt>
              </c:strCache>
            </c:strRef>
          </c:tx>
          <c:spPr>
            <a:solidFill>
              <a:schemeClr val="accent3"/>
            </a:solidFill>
            <a:ln>
              <a:noFill/>
            </a:ln>
            <a:effectLst/>
          </c:spPr>
          <c:invertIfNegative val="0"/>
          <c:cat>
            <c:numRef>
              <c:f>Sheet10!$A$17:$A$20</c:f>
              <c:numCache>
                <c:formatCode>General</c:formatCode>
                <c:ptCount val="4"/>
                <c:pt idx="0">
                  <c:v>0</c:v>
                </c:pt>
                <c:pt idx="1">
                  <c:v>3</c:v>
                </c:pt>
                <c:pt idx="2">
                  <c:v>5</c:v>
                </c:pt>
                <c:pt idx="3">
                  <c:v>7</c:v>
                </c:pt>
              </c:numCache>
            </c:numRef>
          </c:cat>
          <c:val>
            <c:numRef>
              <c:f>Sheet10!$D$17:$D$20</c:f>
              <c:numCache>
                <c:formatCode>General</c:formatCode>
                <c:ptCount val="4"/>
                <c:pt idx="0">
                  <c:v>14.75</c:v>
                </c:pt>
                <c:pt idx="1">
                  <c:v>16.79</c:v>
                </c:pt>
                <c:pt idx="2">
                  <c:v>17.559999999999999</c:v>
                </c:pt>
                <c:pt idx="3">
                  <c:v>17.64</c:v>
                </c:pt>
              </c:numCache>
            </c:numRef>
          </c:val>
          <c:extLst>
            <c:ext xmlns:c16="http://schemas.microsoft.com/office/drawing/2014/chart" uri="{C3380CC4-5D6E-409C-BE32-E72D297353CC}">
              <c16:uniqueId val="{00000002-619F-466F-AFBE-C2E9C8C89724}"/>
            </c:ext>
          </c:extLst>
        </c:ser>
        <c:ser>
          <c:idx val="3"/>
          <c:order val="3"/>
          <c:tx>
            <c:strRef>
              <c:f>Sheet10!$E$16</c:f>
              <c:strCache>
                <c:ptCount val="1"/>
                <c:pt idx="0">
                  <c:v>Т3 (8%)</c:v>
                </c:pt>
              </c:strCache>
            </c:strRef>
          </c:tx>
          <c:spPr>
            <a:solidFill>
              <a:schemeClr val="accent4"/>
            </a:solidFill>
            <a:ln>
              <a:noFill/>
            </a:ln>
            <a:effectLst/>
          </c:spPr>
          <c:invertIfNegative val="0"/>
          <c:cat>
            <c:numRef>
              <c:f>Sheet10!$A$17:$A$20</c:f>
              <c:numCache>
                <c:formatCode>General</c:formatCode>
                <c:ptCount val="4"/>
                <c:pt idx="0">
                  <c:v>0</c:v>
                </c:pt>
                <c:pt idx="1">
                  <c:v>3</c:v>
                </c:pt>
                <c:pt idx="2">
                  <c:v>5</c:v>
                </c:pt>
                <c:pt idx="3">
                  <c:v>7</c:v>
                </c:pt>
              </c:numCache>
            </c:numRef>
          </c:cat>
          <c:val>
            <c:numRef>
              <c:f>Sheet10!$E$17:$E$20</c:f>
              <c:numCache>
                <c:formatCode>General</c:formatCode>
                <c:ptCount val="4"/>
                <c:pt idx="0">
                  <c:v>12.07</c:v>
                </c:pt>
                <c:pt idx="1">
                  <c:v>14.97</c:v>
                </c:pt>
                <c:pt idx="2">
                  <c:v>15.25</c:v>
                </c:pt>
                <c:pt idx="3">
                  <c:v>15.39</c:v>
                </c:pt>
              </c:numCache>
            </c:numRef>
          </c:val>
          <c:extLst>
            <c:ext xmlns:c16="http://schemas.microsoft.com/office/drawing/2014/chart" uri="{C3380CC4-5D6E-409C-BE32-E72D297353CC}">
              <c16:uniqueId val="{00000003-619F-466F-AFBE-C2E9C8C89724}"/>
            </c:ext>
          </c:extLst>
        </c:ser>
        <c:dLbls>
          <c:showLegendKey val="0"/>
          <c:showVal val="0"/>
          <c:showCatName val="0"/>
          <c:showSerName val="0"/>
          <c:showPercent val="0"/>
          <c:showBubbleSize val="0"/>
        </c:dLbls>
        <c:gapWidth val="219"/>
        <c:overlap val="-27"/>
        <c:axId val="1985707520"/>
        <c:axId val="2055931424"/>
      </c:barChart>
      <c:catAx>
        <c:axId val="19857075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сақтау кезеңі (күндер)</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055931424"/>
        <c:crosses val="autoZero"/>
        <c:auto val="1"/>
        <c:lblAlgn val="ctr"/>
        <c:lblOffset val="100"/>
        <c:noMultiLvlLbl val="0"/>
      </c:catAx>
      <c:valAx>
        <c:axId val="2055931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[Nm]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985707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a:latin typeface="Times New Roman" panose="02020603050405020304" pitchFamily="18" charset="0"/>
                <a:cs typeface="Times New Roman" panose="02020603050405020304" pitchFamily="18" charset="0"/>
              </a:rPr>
              <a:t>Шайнау қабілеті </a:t>
            </a:r>
            <a:r>
              <a:rPr lang="en-US">
                <a:latin typeface="Times New Roman" panose="02020603050405020304" pitchFamily="18" charset="0"/>
                <a:cs typeface="Times New Roman" panose="02020603050405020304" pitchFamily="18" charset="0"/>
              </a:rPr>
              <a:t>(Chewiness)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barChart>
        <c:barDir val="col"/>
        <c:grouping val="clustered"/>
        <c:varyColors val="0"/>
        <c:ser>
          <c:idx val="0"/>
          <c:order val="0"/>
          <c:tx>
            <c:strRef>
              <c:f>Sheet10!$B$21</c:f>
              <c:strCache>
                <c:ptCount val="1"/>
                <c:pt idx="0">
                  <c:v>бақылау</c:v>
                </c:pt>
              </c:strCache>
            </c:strRef>
          </c:tx>
          <c:spPr>
            <a:solidFill>
              <a:schemeClr val="accent1"/>
            </a:solidFill>
            <a:ln>
              <a:noFill/>
            </a:ln>
            <a:effectLst/>
          </c:spPr>
          <c:invertIfNegative val="0"/>
          <c:cat>
            <c:numRef>
              <c:f>Sheet10!$A$22:$A$25</c:f>
              <c:numCache>
                <c:formatCode>General</c:formatCode>
                <c:ptCount val="4"/>
                <c:pt idx="0">
                  <c:v>0</c:v>
                </c:pt>
                <c:pt idx="1">
                  <c:v>3</c:v>
                </c:pt>
                <c:pt idx="2">
                  <c:v>5</c:v>
                </c:pt>
                <c:pt idx="3">
                  <c:v>7</c:v>
                </c:pt>
              </c:numCache>
            </c:numRef>
          </c:cat>
          <c:val>
            <c:numRef>
              <c:f>Sheet10!$B$22:$B$25</c:f>
              <c:numCache>
                <c:formatCode>General</c:formatCode>
                <c:ptCount val="4"/>
                <c:pt idx="0">
                  <c:v>17.61</c:v>
                </c:pt>
                <c:pt idx="1">
                  <c:v>15.16</c:v>
                </c:pt>
                <c:pt idx="2">
                  <c:v>20.260000000000002</c:v>
                </c:pt>
                <c:pt idx="3">
                  <c:v>21.06</c:v>
                </c:pt>
              </c:numCache>
            </c:numRef>
          </c:val>
          <c:extLst>
            <c:ext xmlns:c16="http://schemas.microsoft.com/office/drawing/2014/chart" uri="{C3380CC4-5D6E-409C-BE32-E72D297353CC}">
              <c16:uniqueId val="{00000000-00D6-4E88-BB97-F046E62A27F6}"/>
            </c:ext>
          </c:extLst>
        </c:ser>
        <c:ser>
          <c:idx val="1"/>
          <c:order val="1"/>
          <c:tx>
            <c:strRef>
              <c:f>Sheet10!$C$21</c:f>
              <c:strCache>
                <c:ptCount val="1"/>
                <c:pt idx="0">
                  <c:v>Т1 (3%)</c:v>
                </c:pt>
              </c:strCache>
            </c:strRef>
          </c:tx>
          <c:spPr>
            <a:solidFill>
              <a:schemeClr val="accent2"/>
            </a:solidFill>
            <a:ln>
              <a:noFill/>
            </a:ln>
            <a:effectLst/>
          </c:spPr>
          <c:invertIfNegative val="0"/>
          <c:cat>
            <c:numRef>
              <c:f>Sheet10!$A$22:$A$25</c:f>
              <c:numCache>
                <c:formatCode>General</c:formatCode>
                <c:ptCount val="4"/>
                <c:pt idx="0">
                  <c:v>0</c:v>
                </c:pt>
                <c:pt idx="1">
                  <c:v>3</c:v>
                </c:pt>
                <c:pt idx="2">
                  <c:v>5</c:v>
                </c:pt>
                <c:pt idx="3">
                  <c:v>7</c:v>
                </c:pt>
              </c:numCache>
            </c:numRef>
          </c:cat>
          <c:val>
            <c:numRef>
              <c:f>Sheet10!$C$22:$C$25</c:f>
              <c:numCache>
                <c:formatCode>General</c:formatCode>
                <c:ptCount val="4"/>
                <c:pt idx="0">
                  <c:v>9.68</c:v>
                </c:pt>
                <c:pt idx="1">
                  <c:v>12.18</c:v>
                </c:pt>
                <c:pt idx="2">
                  <c:v>14.45</c:v>
                </c:pt>
                <c:pt idx="3">
                  <c:v>13.46</c:v>
                </c:pt>
              </c:numCache>
            </c:numRef>
          </c:val>
          <c:extLst>
            <c:ext xmlns:c16="http://schemas.microsoft.com/office/drawing/2014/chart" uri="{C3380CC4-5D6E-409C-BE32-E72D297353CC}">
              <c16:uniqueId val="{00000001-00D6-4E88-BB97-F046E62A27F6}"/>
            </c:ext>
          </c:extLst>
        </c:ser>
        <c:ser>
          <c:idx val="2"/>
          <c:order val="2"/>
          <c:tx>
            <c:strRef>
              <c:f>Sheet10!$D$21</c:f>
              <c:strCache>
                <c:ptCount val="1"/>
                <c:pt idx="0">
                  <c:v>Т2 (5%)</c:v>
                </c:pt>
              </c:strCache>
            </c:strRef>
          </c:tx>
          <c:spPr>
            <a:solidFill>
              <a:schemeClr val="accent3"/>
            </a:solidFill>
            <a:ln>
              <a:noFill/>
            </a:ln>
            <a:effectLst/>
          </c:spPr>
          <c:invertIfNegative val="0"/>
          <c:cat>
            <c:numRef>
              <c:f>Sheet10!$A$22:$A$25</c:f>
              <c:numCache>
                <c:formatCode>General</c:formatCode>
                <c:ptCount val="4"/>
                <c:pt idx="0">
                  <c:v>0</c:v>
                </c:pt>
                <c:pt idx="1">
                  <c:v>3</c:v>
                </c:pt>
                <c:pt idx="2">
                  <c:v>5</c:v>
                </c:pt>
                <c:pt idx="3">
                  <c:v>7</c:v>
                </c:pt>
              </c:numCache>
            </c:numRef>
          </c:cat>
          <c:val>
            <c:numRef>
              <c:f>Sheet10!$D$22:$D$25</c:f>
              <c:numCache>
                <c:formatCode>General</c:formatCode>
                <c:ptCount val="4"/>
                <c:pt idx="0">
                  <c:v>8.4499999999999993</c:v>
                </c:pt>
                <c:pt idx="1">
                  <c:v>14.01</c:v>
                </c:pt>
                <c:pt idx="2">
                  <c:v>14.22</c:v>
                </c:pt>
                <c:pt idx="3">
                  <c:v>14.83</c:v>
                </c:pt>
              </c:numCache>
            </c:numRef>
          </c:val>
          <c:extLst>
            <c:ext xmlns:c16="http://schemas.microsoft.com/office/drawing/2014/chart" uri="{C3380CC4-5D6E-409C-BE32-E72D297353CC}">
              <c16:uniqueId val="{00000002-00D6-4E88-BB97-F046E62A27F6}"/>
            </c:ext>
          </c:extLst>
        </c:ser>
        <c:ser>
          <c:idx val="3"/>
          <c:order val="3"/>
          <c:tx>
            <c:strRef>
              <c:f>Sheet10!$E$21</c:f>
              <c:strCache>
                <c:ptCount val="1"/>
                <c:pt idx="0">
                  <c:v>Т3 (8%)</c:v>
                </c:pt>
              </c:strCache>
            </c:strRef>
          </c:tx>
          <c:spPr>
            <a:solidFill>
              <a:schemeClr val="accent4"/>
            </a:solidFill>
            <a:ln>
              <a:noFill/>
            </a:ln>
            <a:effectLst/>
          </c:spPr>
          <c:invertIfNegative val="0"/>
          <c:cat>
            <c:numRef>
              <c:f>Sheet10!$A$22:$A$25</c:f>
              <c:numCache>
                <c:formatCode>General</c:formatCode>
                <c:ptCount val="4"/>
                <c:pt idx="0">
                  <c:v>0</c:v>
                </c:pt>
                <c:pt idx="1">
                  <c:v>3</c:v>
                </c:pt>
                <c:pt idx="2">
                  <c:v>5</c:v>
                </c:pt>
                <c:pt idx="3">
                  <c:v>7</c:v>
                </c:pt>
              </c:numCache>
            </c:numRef>
          </c:cat>
          <c:val>
            <c:numRef>
              <c:f>Sheet10!$E$22:$E$25</c:f>
              <c:numCache>
                <c:formatCode>General</c:formatCode>
                <c:ptCount val="4"/>
                <c:pt idx="0">
                  <c:v>5.78</c:v>
                </c:pt>
                <c:pt idx="1">
                  <c:v>8.02</c:v>
                </c:pt>
                <c:pt idx="2">
                  <c:v>14.02</c:v>
                </c:pt>
                <c:pt idx="3">
                  <c:v>8.92</c:v>
                </c:pt>
              </c:numCache>
            </c:numRef>
          </c:val>
          <c:extLst>
            <c:ext xmlns:c16="http://schemas.microsoft.com/office/drawing/2014/chart" uri="{C3380CC4-5D6E-409C-BE32-E72D297353CC}">
              <c16:uniqueId val="{00000003-00D6-4E88-BB97-F046E62A27F6}"/>
            </c:ext>
          </c:extLst>
        </c:ser>
        <c:dLbls>
          <c:showLegendKey val="0"/>
          <c:showVal val="0"/>
          <c:showCatName val="0"/>
          <c:showSerName val="0"/>
          <c:showPercent val="0"/>
          <c:showBubbleSize val="0"/>
        </c:dLbls>
        <c:gapWidth val="219"/>
        <c:overlap val="-27"/>
        <c:axId val="2138768256"/>
        <c:axId val="2048789216"/>
      </c:barChart>
      <c:catAx>
        <c:axId val="21387682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t>сақтау кезеңі</a:t>
                </a:r>
                <a:r>
                  <a:rPr lang="kk-KZ" baseline="0"/>
                  <a:t> (күндер)</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048789216"/>
        <c:crosses val="autoZero"/>
        <c:auto val="1"/>
        <c:lblAlgn val="ctr"/>
        <c:lblOffset val="100"/>
        <c:noMultiLvlLbl val="0"/>
      </c:catAx>
      <c:valAx>
        <c:axId val="2048789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138768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'day0  (3)'!$A$3</c:f>
              <c:strCache>
                <c:ptCount val="1"/>
                <c:pt idx="0">
                  <c:v>Бақылау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'day0  (3)'!$B$2:$G$2</c:f>
              <c:strCache>
                <c:ptCount val="6"/>
                <c:pt idx="0">
                  <c:v>Жалпы көрінісі</c:v>
                </c:pt>
                <c:pt idx="1">
                  <c:v>Түсі</c:v>
                </c:pt>
                <c:pt idx="2">
                  <c:v>Иісі</c:v>
                </c:pt>
                <c:pt idx="3">
                  <c:v>Текстурасы</c:v>
                </c:pt>
                <c:pt idx="4">
                  <c:v>Сөлділігі</c:v>
                </c:pt>
                <c:pt idx="5">
                  <c:v>Дәмі</c:v>
                </c:pt>
              </c:strCache>
            </c:strRef>
          </c:cat>
          <c:val>
            <c:numRef>
              <c:f>'day0  (3)'!$B$3:$G$3</c:f>
              <c:numCache>
                <c:formatCode>General</c:formatCode>
                <c:ptCount val="6"/>
                <c:pt idx="0">
                  <c:v>6.87</c:v>
                </c:pt>
                <c:pt idx="1">
                  <c:v>6</c:v>
                </c:pt>
                <c:pt idx="2">
                  <c:v>5.62</c:v>
                </c:pt>
                <c:pt idx="3">
                  <c:v>7.5</c:v>
                </c:pt>
                <c:pt idx="4">
                  <c:v>7.31</c:v>
                </c:pt>
                <c:pt idx="5">
                  <c:v>7.5</c:v>
                </c:pt>
              </c:numCache>
            </c:numRef>
          </c:val>
          <c:extLst>
            <c:ext xmlns:c16="http://schemas.microsoft.com/office/drawing/2014/chart" uri="{C3380CC4-5D6E-409C-BE32-E72D297353CC}">
              <c16:uniqueId val="{00000000-C61C-4FF3-AA84-A20E1E78B9DA}"/>
            </c:ext>
          </c:extLst>
        </c:ser>
        <c:ser>
          <c:idx val="1"/>
          <c:order val="1"/>
          <c:tx>
            <c:strRef>
              <c:f>'day0  (3)'!$A$4</c:f>
              <c:strCache>
                <c:ptCount val="1"/>
                <c:pt idx="0">
                  <c:v>T1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'day0  (3)'!$B$2:$G$2</c:f>
              <c:strCache>
                <c:ptCount val="6"/>
                <c:pt idx="0">
                  <c:v>Жалпы көрінісі</c:v>
                </c:pt>
                <c:pt idx="1">
                  <c:v>Түсі</c:v>
                </c:pt>
                <c:pt idx="2">
                  <c:v>Иісі</c:v>
                </c:pt>
                <c:pt idx="3">
                  <c:v>Текстурасы</c:v>
                </c:pt>
                <c:pt idx="4">
                  <c:v>Сөлділігі</c:v>
                </c:pt>
                <c:pt idx="5">
                  <c:v>Дәмі</c:v>
                </c:pt>
              </c:strCache>
            </c:strRef>
          </c:cat>
          <c:val>
            <c:numRef>
              <c:f>'day0  (3)'!$B$4:$G$4</c:f>
              <c:numCache>
                <c:formatCode>General</c:formatCode>
                <c:ptCount val="6"/>
                <c:pt idx="0">
                  <c:v>7.5</c:v>
                </c:pt>
                <c:pt idx="1">
                  <c:v>7.5</c:v>
                </c:pt>
                <c:pt idx="2">
                  <c:v>7</c:v>
                </c:pt>
                <c:pt idx="3">
                  <c:v>7.31</c:v>
                </c:pt>
                <c:pt idx="4">
                  <c:v>6.75</c:v>
                </c:pt>
                <c:pt idx="5">
                  <c:v>7.31</c:v>
                </c:pt>
              </c:numCache>
            </c:numRef>
          </c:val>
          <c:extLst>
            <c:ext xmlns:c16="http://schemas.microsoft.com/office/drawing/2014/chart" uri="{C3380CC4-5D6E-409C-BE32-E72D297353CC}">
              <c16:uniqueId val="{00000001-C61C-4FF3-AA84-A20E1E78B9DA}"/>
            </c:ext>
          </c:extLst>
        </c:ser>
        <c:ser>
          <c:idx val="2"/>
          <c:order val="2"/>
          <c:tx>
            <c:strRef>
              <c:f>'day0  (3)'!$A$5</c:f>
              <c:strCache>
                <c:ptCount val="1"/>
                <c:pt idx="0">
                  <c:v>T2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'day0  (3)'!$B$2:$G$2</c:f>
              <c:strCache>
                <c:ptCount val="6"/>
                <c:pt idx="0">
                  <c:v>Жалпы көрінісі</c:v>
                </c:pt>
                <c:pt idx="1">
                  <c:v>Түсі</c:v>
                </c:pt>
                <c:pt idx="2">
                  <c:v>Иісі</c:v>
                </c:pt>
                <c:pt idx="3">
                  <c:v>Текстурасы</c:v>
                </c:pt>
                <c:pt idx="4">
                  <c:v>Сөлділігі</c:v>
                </c:pt>
                <c:pt idx="5">
                  <c:v>Дәмі</c:v>
                </c:pt>
              </c:strCache>
            </c:strRef>
          </c:cat>
          <c:val>
            <c:numRef>
              <c:f>'day0  (3)'!$B$5:$G$5</c:f>
              <c:numCache>
                <c:formatCode>General</c:formatCode>
                <c:ptCount val="6"/>
                <c:pt idx="0">
                  <c:v>6.5</c:v>
                </c:pt>
                <c:pt idx="1">
                  <c:v>6.75</c:v>
                </c:pt>
                <c:pt idx="2">
                  <c:v>7</c:v>
                </c:pt>
                <c:pt idx="3">
                  <c:v>6.75</c:v>
                </c:pt>
                <c:pt idx="4">
                  <c:v>6.5</c:v>
                </c:pt>
                <c:pt idx="5">
                  <c:v>6.25</c:v>
                </c:pt>
              </c:numCache>
            </c:numRef>
          </c:val>
          <c:extLst>
            <c:ext xmlns:c16="http://schemas.microsoft.com/office/drawing/2014/chart" uri="{C3380CC4-5D6E-409C-BE32-E72D297353CC}">
              <c16:uniqueId val="{00000002-C61C-4FF3-AA84-A20E1E78B9DA}"/>
            </c:ext>
          </c:extLst>
        </c:ser>
        <c:ser>
          <c:idx val="3"/>
          <c:order val="3"/>
          <c:tx>
            <c:strRef>
              <c:f>'day0  (3)'!$A$6</c:f>
              <c:strCache>
                <c:ptCount val="1"/>
                <c:pt idx="0">
                  <c:v>T3</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'day0  (3)'!$B$2:$G$2</c:f>
              <c:strCache>
                <c:ptCount val="6"/>
                <c:pt idx="0">
                  <c:v>Жалпы көрінісі</c:v>
                </c:pt>
                <c:pt idx="1">
                  <c:v>Түсі</c:v>
                </c:pt>
                <c:pt idx="2">
                  <c:v>Иісі</c:v>
                </c:pt>
                <c:pt idx="3">
                  <c:v>Текстурасы</c:v>
                </c:pt>
                <c:pt idx="4">
                  <c:v>Сөлділігі</c:v>
                </c:pt>
                <c:pt idx="5">
                  <c:v>Дәмі</c:v>
                </c:pt>
              </c:strCache>
            </c:strRef>
          </c:cat>
          <c:val>
            <c:numRef>
              <c:f>'day0  (3)'!$B$6:$G$6</c:f>
              <c:numCache>
                <c:formatCode>General</c:formatCode>
                <c:ptCount val="6"/>
                <c:pt idx="0">
                  <c:v>6.12</c:v>
                </c:pt>
                <c:pt idx="1">
                  <c:v>6</c:v>
                </c:pt>
                <c:pt idx="2">
                  <c:v>6.37</c:v>
                </c:pt>
                <c:pt idx="3">
                  <c:v>5.5</c:v>
                </c:pt>
                <c:pt idx="4">
                  <c:v>6</c:v>
                </c:pt>
                <c:pt idx="5">
                  <c:v>5.5</c:v>
                </c:pt>
              </c:numCache>
            </c:numRef>
          </c:val>
          <c:extLst>
            <c:ext xmlns:c16="http://schemas.microsoft.com/office/drawing/2014/chart" uri="{C3380CC4-5D6E-409C-BE32-E72D297353CC}">
              <c16:uniqueId val="{00000003-C61C-4FF3-AA84-A20E1E78B9DA}"/>
            </c:ext>
          </c:extLst>
        </c:ser>
        <c:dLbls>
          <c:showLegendKey val="0"/>
          <c:showVal val="0"/>
          <c:showCatName val="0"/>
          <c:showSerName val="0"/>
          <c:showPercent val="0"/>
          <c:showBubbleSize val="0"/>
        </c:dLbls>
        <c:axId val="1501498511"/>
        <c:axId val="1394583119"/>
      </c:radarChart>
      <c:catAx>
        <c:axId val="150149851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Palatino Linotype" panose="02040502050505030304" pitchFamily="18" charset="0"/>
                <a:ea typeface="+mn-ea"/>
                <a:cs typeface="+mn-cs"/>
              </a:defRPr>
            </a:pPr>
            <a:endParaRPr lang="ru-KZ"/>
          </a:p>
        </c:txPr>
        <c:crossAx val="1394583119"/>
        <c:crosses val="autoZero"/>
        <c:auto val="1"/>
        <c:lblAlgn val="ctr"/>
        <c:lblOffset val="100"/>
        <c:noMultiLvlLbl val="0"/>
      </c:catAx>
      <c:valAx>
        <c:axId val="1394583119"/>
        <c:scaling>
          <c:orientation val="minMax"/>
          <c:max val="9"/>
          <c:min val="1"/>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5014985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Palatino Linotype" panose="02040502050505030304" pitchFamily="18" charset="0"/>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'day 7 (3)'!$A$3</c:f>
              <c:strCache>
                <c:ptCount val="1"/>
                <c:pt idx="0">
                  <c:v>Бақылау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'day 7 (3)'!$B$2:$G$2</c:f>
              <c:strCache>
                <c:ptCount val="6"/>
                <c:pt idx="0">
                  <c:v>Жалпы көрінісі</c:v>
                </c:pt>
                <c:pt idx="1">
                  <c:v>Түсі</c:v>
                </c:pt>
                <c:pt idx="2">
                  <c:v>Иісі</c:v>
                </c:pt>
                <c:pt idx="3">
                  <c:v>Текстурасы</c:v>
                </c:pt>
                <c:pt idx="4">
                  <c:v>Сөлділігі</c:v>
                </c:pt>
                <c:pt idx="5">
                  <c:v>Дәмі</c:v>
                </c:pt>
              </c:strCache>
            </c:strRef>
          </c:cat>
          <c:val>
            <c:numRef>
              <c:f>'day 7 (3)'!$B$3:$G$3</c:f>
              <c:numCache>
                <c:formatCode>General</c:formatCode>
                <c:ptCount val="6"/>
                <c:pt idx="0">
                  <c:v>6.37</c:v>
                </c:pt>
                <c:pt idx="1">
                  <c:v>6.75</c:v>
                </c:pt>
                <c:pt idx="2">
                  <c:v>5.12</c:v>
                </c:pt>
                <c:pt idx="3">
                  <c:v>7.31</c:v>
                </c:pt>
                <c:pt idx="4">
                  <c:v>7</c:v>
                </c:pt>
                <c:pt idx="5">
                  <c:v>7.18</c:v>
                </c:pt>
              </c:numCache>
            </c:numRef>
          </c:val>
          <c:extLst>
            <c:ext xmlns:c16="http://schemas.microsoft.com/office/drawing/2014/chart" uri="{C3380CC4-5D6E-409C-BE32-E72D297353CC}">
              <c16:uniqueId val="{00000000-CDA3-4C3E-99E2-5935F07D05A6}"/>
            </c:ext>
          </c:extLst>
        </c:ser>
        <c:ser>
          <c:idx val="1"/>
          <c:order val="1"/>
          <c:tx>
            <c:strRef>
              <c:f>'day 7 (3)'!$A$4</c:f>
              <c:strCache>
                <c:ptCount val="1"/>
                <c:pt idx="0">
                  <c:v>T1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'day 7 (3)'!$B$2:$G$2</c:f>
              <c:strCache>
                <c:ptCount val="6"/>
                <c:pt idx="0">
                  <c:v>Жалпы көрінісі</c:v>
                </c:pt>
                <c:pt idx="1">
                  <c:v>Түсі</c:v>
                </c:pt>
                <c:pt idx="2">
                  <c:v>Иісі</c:v>
                </c:pt>
                <c:pt idx="3">
                  <c:v>Текстурасы</c:v>
                </c:pt>
                <c:pt idx="4">
                  <c:v>Сөлділігі</c:v>
                </c:pt>
                <c:pt idx="5">
                  <c:v>Дәмі</c:v>
                </c:pt>
              </c:strCache>
            </c:strRef>
          </c:cat>
          <c:val>
            <c:numRef>
              <c:f>'day 7 (3)'!$B$4:$G$4</c:f>
              <c:numCache>
                <c:formatCode>General</c:formatCode>
                <c:ptCount val="6"/>
                <c:pt idx="0">
                  <c:v>7.25</c:v>
                </c:pt>
                <c:pt idx="1">
                  <c:v>7.06</c:v>
                </c:pt>
                <c:pt idx="2" formatCode="0.00">
                  <c:v>6.5</c:v>
                </c:pt>
                <c:pt idx="3">
                  <c:v>7</c:v>
                </c:pt>
                <c:pt idx="4">
                  <c:v>6.5</c:v>
                </c:pt>
                <c:pt idx="5">
                  <c:v>7</c:v>
                </c:pt>
              </c:numCache>
            </c:numRef>
          </c:val>
          <c:extLst>
            <c:ext xmlns:c16="http://schemas.microsoft.com/office/drawing/2014/chart" uri="{C3380CC4-5D6E-409C-BE32-E72D297353CC}">
              <c16:uniqueId val="{00000001-CDA3-4C3E-99E2-5935F07D05A6}"/>
            </c:ext>
          </c:extLst>
        </c:ser>
        <c:ser>
          <c:idx val="2"/>
          <c:order val="2"/>
          <c:tx>
            <c:strRef>
              <c:f>'day 7 (3)'!$A$5</c:f>
              <c:strCache>
                <c:ptCount val="1"/>
                <c:pt idx="0">
                  <c:v>T2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'day 7 (3)'!$B$2:$G$2</c:f>
              <c:strCache>
                <c:ptCount val="6"/>
                <c:pt idx="0">
                  <c:v>Жалпы көрінісі</c:v>
                </c:pt>
                <c:pt idx="1">
                  <c:v>Түсі</c:v>
                </c:pt>
                <c:pt idx="2">
                  <c:v>Иісі</c:v>
                </c:pt>
                <c:pt idx="3">
                  <c:v>Текстурасы</c:v>
                </c:pt>
                <c:pt idx="4">
                  <c:v>Сөлділігі</c:v>
                </c:pt>
                <c:pt idx="5">
                  <c:v>Дәмі</c:v>
                </c:pt>
              </c:strCache>
            </c:strRef>
          </c:cat>
          <c:val>
            <c:numRef>
              <c:f>'day 7 (3)'!$B$5:$G$5</c:f>
              <c:numCache>
                <c:formatCode>General</c:formatCode>
                <c:ptCount val="6"/>
                <c:pt idx="0">
                  <c:v>6.37</c:v>
                </c:pt>
                <c:pt idx="1">
                  <c:v>6.25</c:v>
                </c:pt>
                <c:pt idx="2">
                  <c:v>7.5</c:v>
                </c:pt>
                <c:pt idx="3">
                  <c:v>6.5</c:v>
                </c:pt>
                <c:pt idx="4">
                  <c:v>6</c:v>
                </c:pt>
                <c:pt idx="5">
                  <c:v>6</c:v>
                </c:pt>
              </c:numCache>
            </c:numRef>
          </c:val>
          <c:extLst>
            <c:ext xmlns:c16="http://schemas.microsoft.com/office/drawing/2014/chart" uri="{C3380CC4-5D6E-409C-BE32-E72D297353CC}">
              <c16:uniqueId val="{00000002-CDA3-4C3E-99E2-5935F07D05A6}"/>
            </c:ext>
          </c:extLst>
        </c:ser>
        <c:ser>
          <c:idx val="3"/>
          <c:order val="3"/>
          <c:tx>
            <c:strRef>
              <c:f>'day 7 (3)'!$A$6</c:f>
              <c:strCache>
                <c:ptCount val="1"/>
                <c:pt idx="0">
                  <c:v>T3</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'day 7 (3)'!$B$2:$G$2</c:f>
              <c:strCache>
                <c:ptCount val="6"/>
                <c:pt idx="0">
                  <c:v>Жалпы көрінісі</c:v>
                </c:pt>
                <c:pt idx="1">
                  <c:v>Түсі</c:v>
                </c:pt>
                <c:pt idx="2">
                  <c:v>Иісі</c:v>
                </c:pt>
                <c:pt idx="3">
                  <c:v>Текстурасы</c:v>
                </c:pt>
                <c:pt idx="4">
                  <c:v>Сөлділігі</c:v>
                </c:pt>
                <c:pt idx="5">
                  <c:v>Дәмі</c:v>
                </c:pt>
              </c:strCache>
            </c:strRef>
          </c:cat>
          <c:val>
            <c:numRef>
              <c:f>'day 7 (3)'!$B$6:$G$6</c:f>
              <c:numCache>
                <c:formatCode>General</c:formatCode>
                <c:ptCount val="6"/>
                <c:pt idx="0">
                  <c:v>5.37</c:v>
                </c:pt>
                <c:pt idx="1">
                  <c:v>5.12</c:v>
                </c:pt>
                <c:pt idx="2" formatCode="0.00">
                  <c:v>7.5</c:v>
                </c:pt>
                <c:pt idx="3">
                  <c:v>5.08</c:v>
                </c:pt>
                <c:pt idx="4">
                  <c:v>5.37</c:v>
                </c:pt>
                <c:pt idx="5">
                  <c:v>5.0599999999999996</c:v>
                </c:pt>
              </c:numCache>
            </c:numRef>
          </c:val>
          <c:extLst>
            <c:ext xmlns:c16="http://schemas.microsoft.com/office/drawing/2014/chart" uri="{C3380CC4-5D6E-409C-BE32-E72D297353CC}">
              <c16:uniqueId val="{00000003-CDA3-4C3E-99E2-5935F07D05A6}"/>
            </c:ext>
          </c:extLst>
        </c:ser>
        <c:dLbls>
          <c:showLegendKey val="0"/>
          <c:showVal val="0"/>
          <c:showCatName val="0"/>
          <c:showSerName val="0"/>
          <c:showPercent val="0"/>
          <c:showBubbleSize val="0"/>
        </c:dLbls>
        <c:axId val="1501498511"/>
        <c:axId val="1394583119"/>
      </c:radarChart>
      <c:catAx>
        <c:axId val="15014985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Palatino Linotype" panose="02040502050505030304" pitchFamily="18" charset="0"/>
                <a:ea typeface="+mn-ea"/>
                <a:cs typeface="+mn-cs"/>
              </a:defRPr>
            </a:pPr>
            <a:endParaRPr lang="ru-KZ"/>
          </a:p>
        </c:txPr>
        <c:crossAx val="1394583119"/>
        <c:crosses val="autoZero"/>
        <c:auto val="1"/>
        <c:lblAlgn val="ctr"/>
        <c:lblOffset val="100"/>
        <c:noMultiLvlLbl val="0"/>
      </c:catAx>
      <c:valAx>
        <c:axId val="1394583119"/>
        <c:scaling>
          <c:orientation val="minMax"/>
          <c:max val="9"/>
          <c:min val="1"/>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5014985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Palatino Linotype" panose="02040502050505030304" pitchFamily="18" charset="0"/>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Бақылау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ылғал ұстағыш қабілеті</c:v>
                </c:pt>
                <c:pt idx="1">
                  <c:v>ылғал байланыстырғыш қабілеті</c:v>
                </c:pt>
                <c:pt idx="2">
                  <c:v>май ұстағыш қабілеті</c:v>
                </c:pt>
              </c:strCache>
            </c:strRef>
          </c:cat>
          <c:val>
            <c:numRef>
              <c:f>Sheet1!$B$2:$B$4</c:f>
              <c:numCache>
                <c:formatCode>General</c:formatCode>
                <c:ptCount val="3"/>
                <c:pt idx="0">
                  <c:v>47.98</c:v>
                </c:pt>
                <c:pt idx="1">
                  <c:v>80.510000000000005</c:v>
                </c:pt>
                <c:pt idx="2">
                  <c:v>59.38</c:v>
                </c:pt>
              </c:numCache>
            </c:numRef>
          </c:val>
          <c:extLst>
            <c:ext xmlns:c16="http://schemas.microsoft.com/office/drawing/2014/chart" uri="{C3380CC4-5D6E-409C-BE32-E72D297353CC}">
              <c16:uniqueId val="{00000000-1FB8-4936-893F-39F9032B6E1B}"/>
            </c:ext>
          </c:extLst>
        </c:ser>
        <c:ser>
          <c:idx val="1"/>
          <c:order val="1"/>
          <c:tx>
            <c:strRef>
              <c:f>Sheet1!$C$1</c:f>
              <c:strCache>
                <c:ptCount val="1"/>
                <c:pt idx="0">
                  <c:v>Тәжірибе «Алатау»</c:v>
                </c:pt>
              </c:strCache>
            </c:strRef>
          </c:tx>
          <c:spPr>
            <a:solidFill>
              <a:schemeClr val="accent2"/>
            </a:solidFill>
            <a:ln>
              <a:noFill/>
            </a:ln>
            <a:effectLst/>
            <a:sp3d/>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KZ"/>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ылғал ұстағыш қабілеті</c:v>
                </c:pt>
                <c:pt idx="1">
                  <c:v>ылғал байланыстырғыш қабілеті</c:v>
                </c:pt>
                <c:pt idx="2">
                  <c:v>май ұстағыш қабілеті</c:v>
                </c:pt>
              </c:strCache>
            </c:strRef>
          </c:cat>
          <c:val>
            <c:numRef>
              <c:f>Sheet1!$C$2:$C$4</c:f>
              <c:numCache>
                <c:formatCode>General</c:formatCode>
                <c:ptCount val="3"/>
                <c:pt idx="0">
                  <c:v>67.88</c:v>
                </c:pt>
                <c:pt idx="1">
                  <c:v>81.599999999999994</c:v>
                </c:pt>
                <c:pt idx="2">
                  <c:v>86.41</c:v>
                </c:pt>
              </c:numCache>
            </c:numRef>
          </c:val>
          <c:extLst>
            <c:ext xmlns:c16="http://schemas.microsoft.com/office/drawing/2014/chart" uri="{C3380CC4-5D6E-409C-BE32-E72D297353CC}">
              <c16:uniqueId val="{00000001-1FB8-4936-893F-39F9032B6E1B}"/>
            </c:ext>
          </c:extLst>
        </c:ser>
        <c:dLbls>
          <c:showLegendKey val="0"/>
          <c:showVal val="0"/>
          <c:showCatName val="0"/>
          <c:showSerName val="0"/>
          <c:showPercent val="0"/>
          <c:showBubbleSize val="0"/>
        </c:dLbls>
        <c:gapWidth val="150"/>
        <c:shape val="box"/>
        <c:axId val="1272058928"/>
        <c:axId val="1721523088"/>
        <c:axId val="0"/>
      </c:bar3DChart>
      <c:catAx>
        <c:axId val="12720589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721523088"/>
        <c:crosses val="autoZero"/>
        <c:auto val="1"/>
        <c:lblAlgn val="ctr"/>
        <c:lblOffset val="100"/>
        <c:noMultiLvlLbl val="0"/>
      </c:catAx>
      <c:valAx>
        <c:axId val="1721523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272058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Sheet2!$B$1</c:f>
              <c:strCache>
                <c:ptCount val="1"/>
                <c:pt idx="0">
                  <c:v>Бақылау</c:v>
                </c:pt>
              </c:strCache>
            </c:strRef>
          </c:tx>
          <c:spPr>
            <a:solidFill>
              <a:schemeClr val="accent1"/>
            </a:solidFill>
            <a:ln>
              <a:noFill/>
            </a:ln>
            <a:effectLst/>
            <a:sp3d/>
          </c:spPr>
          <c:invertIfNegative val="0"/>
          <c:cat>
            <c:strRef>
              <c:f>Sheet2!$A$2:$A$5</c:f>
              <c:strCache>
                <c:ptCount val="4"/>
                <c:pt idx="0">
                  <c:v>0-күн</c:v>
                </c:pt>
                <c:pt idx="1">
                  <c:v>3-күн</c:v>
                </c:pt>
                <c:pt idx="2">
                  <c:v>5-күн</c:v>
                </c:pt>
                <c:pt idx="3">
                  <c:v>7-күн</c:v>
                </c:pt>
              </c:strCache>
            </c:strRef>
          </c:cat>
          <c:val>
            <c:numRef>
              <c:f>Sheet2!$B$2:$B$5</c:f>
              <c:numCache>
                <c:formatCode>General</c:formatCode>
                <c:ptCount val="4"/>
                <c:pt idx="0">
                  <c:v>5.8</c:v>
                </c:pt>
                <c:pt idx="1">
                  <c:v>5.83</c:v>
                </c:pt>
                <c:pt idx="2">
                  <c:v>5.85</c:v>
                </c:pt>
                <c:pt idx="3">
                  <c:v>5.85</c:v>
                </c:pt>
              </c:numCache>
            </c:numRef>
          </c:val>
          <c:extLst>
            <c:ext xmlns:c16="http://schemas.microsoft.com/office/drawing/2014/chart" uri="{C3380CC4-5D6E-409C-BE32-E72D297353CC}">
              <c16:uniqueId val="{00000000-EADB-46E9-916D-2F9F5F7704C4}"/>
            </c:ext>
          </c:extLst>
        </c:ser>
        <c:ser>
          <c:idx val="1"/>
          <c:order val="1"/>
          <c:tx>
            <c:strRef>
              <c:f>Sheet2!$C$1</c:f>
              <c:strCache>
                <c:ptCount val="1"/>
                <c:pt idx="0">
                  <c:v>Тәжірибе «Алатау»</c:v>
                </c:pt>
              </c:strCache>
            </c:strRef>
          </c:tx>
          <c:spPr>
            <a:solidFill>
              <a:schemeClr val="accent2"/>
            </a:solidFill>
            <a:ln>
              <a:noFill/>
            </a:ln>
            <a:effectLst/>
            <a:sp3d/>
          </c:spPr>
          <c:invertIfNegative val="0"/>
          <c:cat>
            <c:strRef>
              <c:f>Sheet2!$A$2:$A$5</c:f>
              <c:strCache>
                <c:ptCount val="4"/>
                <c:pt idx="0">
                  <c:v>0-күн</c:v>
                </c:pt>
                <c:pt idx="1">
                  <c:v>3-күн</c:v>
                </c:pt>
                <c:pt idx="2">
                  <c:v>5-күн</c:v>
                </c:pt>
                <c:pt idx="3">
                  <c:v>7-күн</c:v>
                </c:pt>
              </c:strCache>
            </c:strRef>
          </c:cat>
          <c:val>
            <c:numRef>
              <c:f>Sheet2!$C$2:$C$5</c:f>
              <c:numCache>
                <c:formatCode>General</c:formatCode>
                <c:ptCount val="4"/>
                <c:pt idx="0">
                  <c:v>5.63</c:v>
                </c:pt>
                <c:pt idx="1">
                  <c:v>5.68</c:v>
                </c:pt>
                <c:pt idx="2">
                  <c:v>5.67</c:v>
                </c:pt>
                <c:pt idx="3">
                  <c:v>5.59</c:v>
                </c:pt>
              </c:numCache>
            </c:numRef>
          </c:val>
          <c:extLst>
            <c:ext xmlns:c16="http://schemas.microsoft.com/office/drawing/2014/chart" uri="{C3380CC4-5D6E-409C-BE32-E72D297353CC}">
              <c16:uniqueId val="{00000001-EADB-46E9-916D-2F9F5F7704C4}"/>
            </c:ext>
          </c:extLst>
        </c:ser>
        <c:dLbls>
          <c:showLegendKey val="0"/>
          <c:showVal val="0"/>
          <c:showCatName val="0"/>
          <c:showSerName val="0"/>
          <c:showPercent val="0"/>
          <c:showBubbleSize val="0"/>
        </c:dLbls>
        <c:gapWidth val="150"/>
        <c:shape val="box"/>
        <c:axId val="1953965344"/>
        <c:axId val="1951246080"/>
        <c:axId val="0"/>
      </c:bar3DChart>
      <c:catAx>
        <c:axId val="19539653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latin typeface="Times New Roman" panose="02020603050405020304" pitchFamily="18" charset="0"/>
                    <a:cs typeface="Times New Roman" panose="02020603050405020304" pitchFamily="18" charset="0"/>
                  </a:rPr>
                  <a:t>сақтау</a:t>
                </a:r>
                <a:r>
                  <a:rPr lang="kk-KZ" baseline="0">
                    <a:latin typeface="Times New Roman" panose="02020603050405020304" pitchFamily="18" charset="0"/>
                    <a:cs typeface="Times New Roman" panose="02020603050405020304" pitchFamily="18" charset="0"/>
                  </a:rPr>
                  <a:t> кезеңі</a:t>
                </a:r>
                <a:endParaRPr lang="en-US">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951246080"/>
        <c:crosses val="autoZero"/>
        <c:auto val="1"/>
        <c:lblAlgn val="ctr"/>
        <c:lblOffset val="100"/>
        <c:noMultiLvlLbl val="0"/>
      </c:catAx>
      <c:valAx>
        <c:axId val="1951246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рН</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95396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Sheet4!$A$2:$A$14</c:f>
              <c:strCache>
                <c:ptCount val="13"/>
                <c:pt idx="0">
                  <c:v>аргинин</c:v>
                </c:pt>
                <c:pt idx="1">
                  <c:v>лизин</c:v>
                </c:pt>
                <c:pt idx="2">
                  <c:v>тирозин</c:v>
                </c:pt>
                <c:pt idx="3">
                  <c:v>фенилаланин</c:v>
                </c:pt>
                <c:pt idx="4">
                  <c:v>гистидин</c:v>
                </c:pt>
                <c:pt idx="5">
                  <c:v>лейцин+изолейцин</c:v>
                </c:pt>
                <c:pt idx="6">
                  <c:v>метионин</c:v>
                </c:pt>
                <c:pt idx="7">
                  <c:v>валин</c:v>
                </c:pt>
                <c:pt idx="8">
                  <c:v>пролин</c:v>
                </c:pt>
                <c:pt idx="9">
                  <c:v>треонин</c:v>
                </c:pt>
                <c:pt idx="10">
                  <c:v>серин</c:v>
                </c:pt>
                <c:pt idx="11">
                  <c:v>аланин</c:v>
                </c:pt>
                <c:pt idx="12">
                  <c:v>глицин</c:v>
                </c:pt>
              </c:strCache>
            </c:strRef>
          </c:cat>
          <c:val>
            <c:numRef>
              <c:f>Sheet4!$B$2:$B$14</c:f>
              <c:numCache>
                <c:formatCode>General</c:formatCode>
                <c:ptCount val="13"/>
                <c:pt idx="0">
                  <c:v>0.73199999999999998</c:v>
                </c:pt>
                <c:pt idx="1">
                  <c:v>1.143</c:v>
                </c:pt>
                <c:pt idx="2">
                  <c:v>0.54900000000000004</c:v>
                </c:pt>
                <c:pt idx="3">
                  <c:v>0.59499999999999997</c:v>
                </c:pt>
                <c:pt idx="4">
                  <c:v>0.19700000000000001</c:v>
                </c:pt>
                <c:pt idx="5">
                  <c:v>0.91500000000000004</c:v>
                </c:pt>
                <c:pt idx="6">
                  <c:v>0.40699999999999997</c:v>
                </c:pt>
                <c:pt idx="7">
                  <c:v>1.143</c:v>
                </c:pt>
                <c:pt idx="8">
                  <c:v>0.96</c:v>
                </c:pt>
                <c:pt idx="9">
                  <c:v>0.68600000000000005</c:v>
                </c:pt>
                <c:pt idx="10">
                  <c:v>0.64</c:v>
                </c:pt>
                <c:pt idx="11">
                  <c:v>1.006</c:v>
                </c:pt>
                <c:pt idx="12">
                  <c:v>1.143</c:v>
                </c:pt>
              </c:numCache>
            </c:numRef>
          </c:val>
          <c:extLst>
            <c:ext xmlns:c16="http://schemas.microsoft.com/office/drawing/2014/chart" uri="{C3380CC4-5D6E-409C-BE32-E72D297353CC}">
              <c16:uniqueId val="{00000000-C071-47DC-913F-95ACDA47DD55}"/>
            </c:ext>
          </c:extLst>
        </c:ser>
        <c:dLbls>
          <c:showLegendKey val="0"/>
          <c:showVal val="0"/>
          <c:showCatName val="0"/>
          <c:showSerName val="0"/>
          <c:showPercent val="0"/>
          <c:showBubbleSize val="0"/>
        </c:dLbls>
        <c:gapWidth val="150"/>
        <c:shape val="box"/>
        <c:axId val="1272572592"/>
        <c:axId val="1951263968"/>
        <c:axId val="0"/>
      </c:bar3DChart>
      <c:catAx>
        <c:axId val="12725725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951263968"/>
        <c:crosses val="autoZero"/>
        <c:auto val="1"/>
        <c:lblAlgn val="ctr"/>
        <c:lblOffset val="100"/>
        <c:noMultiLvlLbl val="0"/>
      </c:catAx>
      <c:valAx>
        <c:axId val="1951263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latin typeface="Times New Roman" panose="02020603050405020304" pitchFamily="18" charset="0"/>
                    <a:cs typeface="Times New Roman" panose="02020603050405020304" pitchFamily="18" charset="0"/>
                  </a:rPr>
                  <a:t>аминқышқылдың массалық үлесі, %</a:t>
                </a:r>
                <a:endParaRPr lang="en-US">
                  <a:latin typeface="Times New Roman" panose="02020603050405020304" pitchFamily="18" charset="0"/>
                  <a:cs typeface="Times New Roman" panose="02020603050405020304" pitchFamily="18" charset="0"/>
                </a:endParaRPr>
              </a:p>
            </c:rich>
          </c:tx>
          <c:layout>
            <c:manualLayout>
              <c:xMode val="edge"/>
              <c:yMode val="edge"/>
              <c:x val="3.5807305336832899E-2"/>
              <c:y val="5.092592592592592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2725725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Поголовье!#REF!</c:f>
              <c:strCache>
                <c:ptCount val="1"/>
                <c:pt idx="0">
                  <c:v>#REF!</c:v>
                </c:pt>
              </c:strCache>
            </c:strRef>
          </c:tx>
          <c:spPr>
            <a:ln w="28575" cap="rnd">
              <a:solidFill>
                <a:schemeClr val="accent1"/>
              </a:solidFill>
              <a:round/>
            </a:ln>
            <a:effectLst/>
          </c:spPr>
          <c:invertIfNegative val="0"/>
          <c:cat>
            <c:numRef>
              <c:f>Поголовье!$A$4:$A$36</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Поголовье!#REF!</c:f>
              <c:numCache>
                <c:formatCode>General</c:formatCode>
                <c:ptCount val="1"/>
                <c:pt idx="0">
                  <c:v>1</c:v>
                </c:pt>
              </c:numCache>
            </c:numRef>
          </c:val>
          <c:extLst>
            <c:ext xmlns:c16="http://schemas.microsoft.com/office/drawing/2014/chart" uri="{C3380CC4-5D6E-409C-BE32-E72D297353CC}">
              <c16:uniqueId val="{00000000-9AB8-4C2C-9A7B-7E4436A7FAB7}"/>
            </c:ext>
          </c:extLst>
        </c:ser>
        <c:ser>
          <c:idx val="1"/>
          <c:order val="1"/>
          <c:tx>
            <c:strRef>
              <c:f>Поголовье!$B$3</c:f>
              <c:strCache>
                <c:ptCount val="1"/>
                <c:pt idx="0">
                  <c:v>Птица,  млн. голов</c:v>
                </c:pt>
              </c:strCache>
            </c:strRef>
          </c:tx>
          <c:spPr>
            <a:solidFill>
              <a:schemeClr val="accent1"/>
            </a:solidFill>
            <a:ln w="28575" cap="rnd">
              <a:solidFill>
                <a:schemeClr val="accent1"/>
              </a:solidFill>
              <a:round/>
            </a:ln>
            <a:effectLst/>
          </c:spPr>
          <c:invertIfNegative val="0"/>
          <c:cat>
            <c:numRef>
              <c:f>Поголовье!$A$4:$A$36</c:f>
              <c:numCache>
                <c:formatCode>General</c:formatCode>
                <c:ptCount val="3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Поголовье!$B$4:$B$36</c:f>
              <c:numCache>
                <c:formatCode>General</c:formatCode>
                <c:ptCount val="33"/>
                <c:pt idx="0">
                  <c:v>59.9</c:v>
                </c:pt>
                <c:pt idx="1">
                  <c:v>59.9</c:v>
                </c:pt>
                <c:pt idx="2">
                  <c:v>52.7</c:v>
                </c:pt>
                <c:pt idx="3">
                  <c:v>49.8</c:v>
                </c:pt>
                <c:pt idx="4">
                  <c:v>32.700000000000003</c:v>
                </c:pt>
                <c:pt idx="5">
                  <c:v>20.8</c:v>
                </c:pt>
                <c:pt idx="6">
                  <c:v>15.4</c:v>
                </c:pt>
                <c:pt idx="7">
                  <c:v>16</c:v>
                </c:pt>
                <c:pt idx="8">
                  <c:v>17</c:v>
                </c:pt>
                <c:pt idx="9">
                  <c:v>18</c:v>
                </c:pt>
                <c:pt idx="10">
                  <c:v>19.7</c:v>
                </c:pt>
                <c:pt idx="11">
                  <c:v>21.1</c:v>
                </c:pt>
                <c:pt idx="12">
                  <c:v>23.8</c:v>
                </c:pt>
                <c:pt idx="13">
                  <c:v>24.8</c:v>
                </c:pt>
                <c:pt idx="14">
                  <c:v>25.6</c:v>
                </c:pt>
                <c:pt idx="15">
                  <c:v>26.2</c:v>
                </c:pt>
                <c:pt idx="16">
                  <c:v>28.2</c:v>
                </c:pt>
                <c:pt idx="17">
                  <c:v>29.5</c:v>
                </c:pt>
                <c:pt idx="18">
                  <c:v>30.1</c:v>
                </c:pt>
                <c:pt idx="19">
                  <c:v>32.700000000000003</c:v>
                </c:pt>
                <c:pt idx="20">
                  <c:v>32.799999999999997</c:v>
                </c:pt>
                <c:pt idx="21">
                  <c:v>32.9</c:v>
                </c:pt>
                <c:pt idx="22">
                  <c:v>33.5</c:v>
                </c:pt>
                <c:pt idx="23">
                  <c:v>34.200000000000003</c:v>
                </c:pt>
                <c:pt idx="24">
                  <c:v>35</c:v>
                </c:pt>
                <c:pt idx="25">
                  <c:v>35.6</c:v>
                </c:pt>
                <c:pt idx="26">
                  <c:v>36.9</c:v>
                </c:pt>
                <c:pt idx="27">
                  <c:v>39.9</c:v>
                </c:pt>
                <c:pt idx="28">
                  <c:v>44.3</c:v>
                </c:pt>
                <c:pt idx="29">
                  <c:v>45.041415999999998</c:v>
                </c:pt>
                <c:pt idx="30">
                  <c:v>43.334963000000002</c:v>
                </c:pt>
                <c:pt idx="31">
                  <c:v>47.884731000000002</c:v>
                </c:pt>
                <c:pt idx="32">
                  <c:v>49.787652000000001</c:v>
                </c:pt>
              </c:numCache>
            </c:numRef>
          </c:val>
          <c:extLst>
            <c:ext xmlns:c16="http://schemas.microsoft.com/office/drawing/2014/chart" uri="{C3380CC4-5D6E-409C-BE32-E72D297353CC}">
              <c16:uniqueId val="{00000001-9AB8-4C2C-9A7B-7E4436A7FAB7}"/>
            </c:ext>
          </c:extLst>
        </c:ser>
        <c:dLbls>
          <c:showLegendKey val="0"/>
          <c:showVal val="0"/>
          <c:showCatName val="0"/>
          <c:showSerName val="0"/>
          <c:showPercent val="0"/>
          <c:showBubbleSize val="0"/>
        </c:dLbls>
        <c:gapWidth val="150"/>
        <c:axId val="1777769983"/>
        <c:axId val="1"/>
      </c:barChart>
      <c:catAx>
        <c:axId val="17777699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
        <c:crosses val="autoZero"/>
        <c:auto val="0"/>
        <c:lblAlgn val="ctr"/>
        <c:lblOffset val="100"/>
        <c:noMultiLvlLbl val="0"/>
      </c:catAx>
      <c:valAx>
        <c:axId val="1"/>
        <c:scaling>
          <c:orientation val="minMax"/>
        </c:scaling>
        <c:delete val="0"/>
        <c:axPos val="r"/>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777769983"/>
        <c:crosses val="max"/>
        <c:crossBetween val="between"/>
      </c:valAx>
      <c:spPr>
        <a:noFill/>
        <a:ln>
          <a:solidFill>
            <a:schemeClr val="accent1"/>
          </a:solidFill>
        </a:ln>
        <a:effectLst>
          <a:glow rad="63500">
            <a:schemeClr val="accent4">
              <a:satMod val="175000"/>
              <a:alpha val="40000"/>
            </a:schemeClr>
          </a:glow>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'day0  (2)'!$K$14</c:f>
              <c:strCache>
                <c:ptCount val="1"/>
                <c:pt idx="0">
                  <c:v>Бақылау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'day0  (2)'!$L$13:$Q$13</c:f>
              <c:strCache>
                <c:ptCount val="6"/>
                <c:pt idx="0">
                  <c:v>Жалпы көрінісі</c:v>
                </c:pt>
                <c:pt idx="1">
                  <c:v>Түсі</c:v>
                </c:pt>
                <c:pt idx="2">
                  <c:v>Иісі</c:v>
                </c:pt>
                <c:pt idx="3">
                  <c:v>Текстурасы</c:v>
                </c:pt>
                <c:pt idx="4">
                  <c:v>Шырындылығы</c:v>
                </c:pt>
                <c:pt idx="5">
                  <c:v>Дәмі</c:v>
                </c:pt>
              </c:strCache>
            </c:strRef>
          </c:cat>
          <c:val>
            <c:numRef>
              <c:f>'day0  (2)'!$L$14:$Q$14</c:f>
              <c:numCache>
                <c:formatCode>General</c:formatCode>
                <c:ptCount val="6"/>
                <c:pt idx="0">
                  <c:v>6.87</c:v>
                </c:pt>
                <c:pt idx="1">
                  <c:v>6</c:v>
                </c:pt>
                <c:pt idx="2">
                  <c:v>5.62</c:v>
                </c:pt>
                <c:pt idx="3">
                  <c:v>7.5</c:v>
                </c:pt>
                <c:pt idx="4">
                  <c:v>7.31</c:v>
                </c:pt>
                <c:pt idx="5">
                  <c:v>7.5</c:v>
                </c:pt>
              </c:numCache>
            </c:numRef>
          </c:val>
          <c:extLst>
            <c:ext xmlns:c16="http://schemas.microsoft.com/office/drawing/2014/chart" uri="{C3380CC4-5D6E-409C-BE32-E72D297353CC}">
              <c16:uniqueId val="{00000000-BB20-4F00-84C4-AE2C2FC51DC2}"/>
            </c:ext>
          </c:extLst>
        </c:ser>
        <c:ser>
          <c:idx val="1"/>
          <c:order val="1"/>
          <c:tx>
            <c:strRef>
              <c:f>'day0  (2)'!$K$15</c:f>
              <c:strCache>
                <c:ptCount val="1"/>
                <c:pt idx="0">
                  <c:v>Тәжірибе «Алатау»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'day0  (2)'!$L$13:$Q$13</c:f>
              <c:strCache>
                <c:ptCount val="6"/>
                <c:pt idx="0">
                  <c:v>Жалпы көрінісі</c:v>
                </c:pt>
                <c:pt idx="1">
                  <c:v>Түсі</c:v>
                </c:pt>
                <c:pt idx="2">
                  <c:v>Иісі</c:v>
                </c:pt>
                <c:pt idx="3">
                  <c:v>Текстурасы</c:v>
                </c:pt>
                <c:pt idx="4">
                  <c:v>Шырындылығы</c:v>
                </c:pt>
                <c:pt idx="5">
                  <c:v>Дәмі</c:v>
                </c:pt>
              </c:strCache>
            </c:strRef>
          </c:cat>
          <c:val>
            <c:numRef>
              <c:f>'day0  (2)'!$L$15:$Q$15</c:f>
              <c:numCache>
                <c:formatCode>General</c:formatCode>
                <c:ptCount val="6"/>
                <c:pt idx="0">
                  <c:v>7.5</c:v>
                </c:pt>
                <c:pt idx="1">
                  <c:v>7.5</c:v>
                </c:pt>
                <c:pt idx="2">
                  <c:v>7</c:v>
                </c:pt>
                <c:pt idx="3">
                  <c:v>7.31</c:v>
                </c:pt>
                <c:pt idx="4">
                  <c:v>6.75</c:v>
                </c:pt>
                <c:pt idx="5">
                  <c:v>7.31</c:v>
                </c:pt>
              </c:numCache>
            </c:numRef>
          </c:val>
          <c:extLst>
            <c:ext xmlns:c16="http://schemas.microsoft.com/office/drawing/2014/chart" uri="{C3380CC4-5D6E-409C-BE32-E72D297353CC}">
              <c16:uniqueId val="{00000001-BB20-4F00-84C4-AE2C2FC51DC2}"/>
            </c:ext>
          </c:extLst>
        </c:ser>
        <c:dLbls>
          <c:showLegendKey val="0"/>
          <c:showVal val="0"/>
          <c:showCatName val="0"/>
          <c:showSerName val="0"/>
          <c:showPercent val="0"/>
          <c:showBubbleSize val="0"/>
        </c:dLbls>
        <c:axId val="1959364864"/>
        <c:axId val="1896583440"/>
      </c:radarChart>
      <c:catAx>
        <c:axId val="1959364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Palatino Linotype" panose="02040502050505030304" pitchFamily="18" charset="0"/>
                <a:ea typeface="+mn-ea"/>
                <a:cs typeface="Times New Roman" panose="02020603050405020304" pitchFamily="18" charset="0"/>
              </a:defRPr>
            </a:pPr>
            <a:endParaRPr lang="ru-KZ"/>
          </a:p>
        </c:txPr>
        <c:crossAx val="1896583440"/>
        <c:crosses val="autoZero"/>
        <c:auto val="1"/>
        <c:lblAlgn val="ctr"/>
        <c:lblOffset val="100"/>
        <c:noMultiLvlLbl val="0"/>
      </c:catAx>
      <c:valAx>
        <c:axId val="1896583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959364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'day 7'!$A$3</c:f>
              <c:strCache>
                <c:ptCount val="1"/>
                <c:pt idx="0">
                  <c:v>Бақылау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'day 7'!$B$2:$G$2</c:f>
              <c:strCache>
                <c:ptCount val="6"/>
                <c:pt idx="0">
                  <c:v>Жалпы көрінісі</c:v>
                </c:pt>
                <c:pt idx="1">
                  <c:v>Түсі</c:v>
                </c:pt>
                <c:pt idx="2">
                  <c:v>Иісі</c:v>
                </c:pt>
                <c:pt idx="3">
                  <c:v>Текстурасы</c:v>
                </c:pt>
                <c:pt idx="4">
                  <c:v>Шырындылығы</c:v>
                </c:pt>
                <c:pt idx="5">
                  <c:v>Дәмі</c:v>
                </c:pt>
              </c:strCache>
            </c:strRef>
          </c:cat>
          <c:val>
            <c:numRef>
              <c:f>'day 7'!$B$3:$G$3</c:f>
              <c:numCache>
                <c:formatCode>General</c:formatCode>
                <c:ptCount val="6"/>
                <c:pt idx="0">
                  <c:v>6.37</c:v>
                </c:pt>
                <c:pt idx="1">
                  <c:v>6.75</c:v>
                </c:pt>
                <c:pt idx="2">
                  <c:v>5.12</c:v>
                </c:pt>
                <c:pt idx="3">
                  <c:v>7.31</c:v>
                </c:pt>
                <c:pt idx="4">
                  <c:v>7</c:v>
                </c:pt>
                <c:pt idx="5">
                  <c:v>7.18</c:v>
                </c:pt>
              </c:numCache>
            </c:numRef>
          </c:val>
          <c:extLst>
            <c:ext xmlns:c16="http://schemas.microsoft.com/office/drawing/2014/chart" uri="{C3380CC4-5D6E-409C-BE32-E72D297353CC}">
              <c16:uniqueId val="{00000000-0E59-42B2-A90A-2873FCA9B711}"/>
            </c:ext>
          </c:extLst>
        </c:ser>
        <c:ser>
          <c:idx val="1"/>
          <c:order val="1"/>
          <c:tx>
            <c:strRef>
              <c:f>'day 7'!$A$4</c:f>
              <c:strCache>
                <c:ptCount val="1"/>
                <c:pt idx="0">
                  <c:v>Тәжірибе «Алатау»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'day 7'!$B$2:$G$2</c:f>
              <c:strCache>
                <c:ptCount val="6"/>
                <c:pt idx="0">
                  <c:v>Жалпы көрінісі</c:v>
                </c:pt>
                <c:pt idx="1">
                  <c:v>Түсі</c:v>
                </c:pt>
                <c:pt idx="2">
                  <c:v>Иісі</c:v>
                </c:pt>
                <c:pt idx="3">
                  <c:v>Текстурасы</c:v>
                </c:pt>
                <c:pt idx="4">
                  <c:v>Шырындылығы</c:v>
                </c:pt>
                <c:pt idx="5">
                  <c:v>Дәмі</c:v>
                </c:pt>
              </c:strCache>
            </c:strRef>
          </c:cat>
          <c:val>
            <c:numRef>
              <c:f>'day 7'!$B$4:$G$4</c:f>
              <c:numCache>
                <c:formatCode>General</c:formatCode>
                <c:ptCount val="6"/>
                <c:pt idx="0">
                  <c:v>7.25</c:v>
                </c:pt>
                <c:pt idx="1">
                  <c:v>7.06</c:v>
                </c:pt>
                <c:pt idx="2" formatCode="0.00">
                  <c:v>6.5</c:v>
                </c:pt>
                <c:pt idx="3">
                  <c:v>7</c:v>
                </c:pt>
                <c:pt idx="4">
                  <c:v>6.5</c:v>
                </c:pt>
                <c:pt idx="5">
                  <c:v>7</c:v>
                </c:pt>
              </c:numCache>
            </c:numRef>
          </c:val>
          <c:extLst>
            <c:ext xmlns:c16="http://schemas.microsoft.com/office/drawing/2014/chart" uri="{C3380CC4-5D6E-409C-BE32-E72D297353CC}">
              <c16:uniqueId val="{00000001-0E59-42B2-A90A-2873FCA9B711}"/>
            </c:ext>
          </c:extLst>
        </c:ser>
        <c:ser>
          <c:idx val="2"/>
          <c:order val="2"/>
          <c:tx>
            <c:strRef>
              <c:f>'day 7'!#REF!</c:f>
              <c:strCache>
                <c:ptCount val="1"/>
                <c:pt idx="0">
                  <c:v>#REF!</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'day 7'!$B$2:$G$2</c:f>
              <c:strCache>
                <c:ptCount val="6"/>
                <c:pt idx="0">
                  <c:v>Жалпы көрінісі</c:v>
                </c:pt>
                <c:pt idx="1">
                  <c:v>Түсі</c:v>
                </c:pt>
                <c:pt idx="2">
                  <c:v>Иісі</c:v>
                </c:pt>
                <c:pt idx="3">
                  <c:v>Текстурасы</c:v>
                </c:pt>
                <c:pt idx="4">
                  <c:v>Шырындылығы</c:v>
                </c:pt>
                <c:pt idx="5">
                  <c:v>Дәмі</c:v>
                </c:pt>
              </c:strCache>
            </c:strRef>
          </c:cat>
          <c:val>
            <c:numRef>
              <c:f>'day 7'!#REF!</c:f>
              <c:numCache>
                <c:formatCode>General</c:formatCode>
                <c:ptCount val="1"/>
                <c:pt idx="0">
                  <c:v>1</c:v>
                </c:pt>
              </c:numCache>
            </c:numRef>
          </c:val>
          <c:extLst>
            <c:ext xmlns:c16="http://schemas.microsoft.com/office/drawing/2014/chart" uri="{C3380CC4-5D6E-409C-BE32-E72D297353CC}">
              <c16:uniqueId val="{00000002-0E59-42B2-A90A-2873FCA9B711}"/>
            </c:ext>
          </c:extLst>
        </c:ser>
        <c:ser>
          <c:idx val="3"/>
          <c:order val="3"/>
          <c:tx>
            <c:strRef>
              <c:f>'day 7'!#REF!</c:f>
              <c:strCache>
                <c:ptCount val="1"/>
                <c:pt idx="0">
                  <c:v>#REF!</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'day 7'!$B$2:$G$2</c:f>
              <c:strCache>
                <c:ptCount val="6"/>
                <c:pt idx="0">
                  <c:v>Жалпы көрінісі</c:v>
                </c:pt>
                <c:pt idx="1">
                  <c:v>Түсі</c:v>
                </c:pt>
                <c:pt idx="2">
                  <c:v>Иісі</c:v>
                </c:pt>
                <c:pt idx="3">
                  <c:v>Текстурасы</c:v>
                </c:pt>
                <c:pt idx="4">
                  <c:v>Шырындылығы</c:v>
                </c:pt>
                <c:pt idx="5">
                  <c:v>Дәмі</c:v>
                </c:pt>
              </c:strCache>
            </c:strRef>
          </c:cat>
          <c:val>
            <c:numRef>
              <c:f>'day 7'!#REF!</c:f>
              <c:numCache>
                <c:formatCode>General</c:formatCode>
                <c:ptCount val="1"/>
                <c:pt idx="0">
                  <c:v>1</c:v>
                </c:pt>
              </c:numCache>
            </c:numRef>
          </c:val>
          <c:extLst>
            <c:ext xmlns:c16="http://schemas.microsoft.com/office/drawing/2014/chart" uri="{C3380CC4-5D6E-409C-BE32-E72D297353CC}">
              <c16:uniqueId val="{00000003-0E59-42B2-A90A-2873FCA9B711}"/>
            </c:ext>
          </c:extLst>
        </c:ser>
        <c:dLbls>
          <c:showLegendKey val="0"/>
          <c:showVal val="0"/>
          <c:showCatName val="0"/>
          <c:showSerName val="0"/>
          <c:showPercent val="0"/>
          <c:showBubbleSize val="0"/>
        </c:dLbls>
        <c:axId val="1501498511"/>
        <c:axId val="1394583119"/>
      </c:radarChart>
      <c:catAx>
        <c:axId val="15014985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Palatino Linotype" panose="02040502050505030304" pitchFamily="18" charset="0"/>
                <a:ea typeface="+mn-ea"/>
                <a:cs typeface="+mn-cs"/>
              </a:defRPr>
            </a:pPr>
            <a:endParaRPr lang="ru-KZ"/>
          </a:p>
        </c:txPr>
        <c:crossAx val="1394583119"/>
        <c:crosses val="autoZero"/>
        <c:auto val="1"/>
        <c:lblAlgn val="ctr"/>
        <c:lblOffset val="100"/>
        <c:noMultiLvlLbl val="0"/>
      </c:catAx>
      <c:valAx>
        <c:axId val="1394583119"/>
        <c:scaling>
          <c:orientation val="minMax"/>
          <c:max val="9"/>
          <c:min val="1"/>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501498511"/>
        <c:crosses val="autoZero"/>
        <c:crossBetween val="between"/>
      </c:valAx>
      <c:spPr>
        <a:noFill/>
        <a:ln>
          <a:noFill/>
        </a:ln>
        <a:effectLst/>
      </c:spPr>
    </c:plotArea>
    <c:legend>
      <c:legendPos val="b"/>
      <c:legendEntry>
        <c:idx val="2"/>
        <c:delete val="1"/>
      </c:legendEntry>
      <c:legendEntry>
        <c:idx val="3"/>
        <c:delete val="1"/>
      </c:legendEntry>
      <c:layout>
        <c:manualLayout>
          <c:xMode val="edge"/>
          <c:yMode val="edge"/>
          <c:x val="0.22310879181946958"/>
          <c:y val="0.85117307021352961"/>
          <c:w val="0.55378218432877124"/>
          <c:h val="5.3194159623894635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Palatino Linotype" panose="02040502050505030304" pitchFamily="18" charset="0"/>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461151521214114"/>
          <c:y val="5.0697084917617236E-2"/>
          <c:w val="0.72016305357474597"/>
          <c:h val="0.89164046984621215"/>
        </c:manualLayout>
      </c:layout>
      <c:barChart>
        <c:barDir val="bar"/>
        <c:grouping val="clustered"/>
        <c:varyColors val="0"/>
        <c:ser>
          <c:idx val="0"/>
          <c:order val="0"/>
          <c:tx>
            <c:strRef>
              <c:f>'9'!$P$257</c:f>
              <c:strCache>
                <c:ptCount val="1"/>
                <c:pt idx="0">
                  <c:v>2023г.</c:v>
                </c:pt>
              </c:strCache>
            </c:strRef>
          </c:tx>
          <c:spPr>
            <a:solidFill>
              <a:schemeClr val="accent1"/>
            </a:solidFill>
            <a:ln>
              <a:noFill/>
            </a:ln>
            <a:effectLst/>
          </c:spPr>
          <c:invertIfNegative val="0"/>
          <c:cat>
            <c:strRef>
              <c:f>'9'!$O$258:$O$274</c:f>
              <c:strCache>
                <c:ptCount val="17"/>
                <c:pt idx="0">
                  <c:v>Абай</c:v>
                </c:pt>
                <c:pt idx="1">
                  <c:v>Ақмола</c:v>
                </c:pt>
                <c:pt idx="2">
                  <c:v>Ақтөбе</c:v>
                </c:pt>
                <c:pt idx="3">
                  <c:v>Алматы</c:v>
                </c:pt>
                <c:pt idx="4">
                  <c:v>Атырау</c:v>
                </c:pt>
                <c:pt idx="5">
                  <c:v>Батыс Қазақстан</c:v>
                </c:pt>
                <c:pt idx="6">
                  <c:v>Жамбыл</c:v>
                </c:pt>
                <c:pt idx="7">
                  <c:v>Жетісу</c:v>
                </c:pt>
                <c:pt idx="8">
                  <c:v>Қарағанды</c:v>
                </c:pt>
                <c:pt idx="9">
                  <c:v>Қостанай</c:v>
                </c:pt>
                <c:pt idx="10">
                  <c:v>Қызылорда</c:v>
                </c:pt>
                <c:pt idx="11">
                  <c:v>Маңғыстау</c:v>
                </c:pt>
                <c:pt idx="12">
                  <c:v>Павлодар</c:v>
                </c:pt>
                <c:pt idx="13">
                  <c:v>Солтүстік Қазақстан</c:v>
                </c:pt>
                <c:pt idx="14">
                  <c:v>Түркістан</c:v>
                </c:pt>
                <c:pt idx="15">
                  <c:v>Ұлытау</c:v>
                </c:pt>
                <c:pt idx="16">
                  <c:v>Шығыс Қазақстан</c:v>
                </c:pt>
              </c:strCache>
            </c:strRef>
          </c:cat>
          <c:val>
            <c:numRef>
              <c:f>'9'!$P$258:$P$274</c:f>
              <c:numCache>
                <c:formatCode>###\ ###\ ###\ ##0</c:formatCode>
                <c:ptCount val="17"/>
                <c:pt idx="0">
                  <c:v>1337258</c:v>
                </c:pt>
                <c:pt idx="1">
                  <c:v>9727013</c:v>
                </c:pt>
                <c:pt idx="2">
                  <c:v>1401419</c:v>
                </c:pt>
                <c:pt idx="3">
                  <c:v>9750255</c:v>
                </c:pt>
                <c:pt idx="4">
                  <c:v>79566</c:v>
                </c:pt>
                <c:pt idx="5">
                  <c:v>1451265</c:v>
                </c:pt>
                <c:pt idx="6">
                  <c:v>2078107</c:v>
                </c:pt>
                <c:pt idx="7">
                  <c:v>2503623</c:v>
                </c:pt>
                <c:pt idx="8">
                  <c:v>3602924</c:v>
                </c:pt>
                <c:pt idx="9" formatCode="General">
                  <c:v>4354900</c:v>
                </c:pt>
                <c:pt idx="10">
                  <c:v>125311</c:v>
                </c:pt>
                <c:pt idx="11">
                  <c:v>761764</c:v>
                </c:pt>
                <c:pt idx="12">
                  <c:v>1254732</c:v>
                </c:pt>
                <c:pt idx="13">
                  <c:v>4234220</c:v>
                </c:pt>
                <c:pt idx="14">
                  <c:v>2032444</c:v>
                </c:pt>
                <c:pt idx="15">
                  <c:v>108897</c:v>
                </c:pt>
                <c:pt idx="16" formatCode="General">
                  <c:v>3991441</c:v>
                </c:pt>
              </c:numCache>
            </c:numRef>
          </c:val>
          <c:extLst>
            <c:ext xmlns:c16="http://schemas.microsoft.com/office/drawing/2014/chart" uri="{C3380CC4-5D6E-409C-BE32-E72D297353CC}">
              <c16:uniqueId val="{00000000-D036-435A-A2DC-DA53200C49BC}"/>
            </c:ext>
          </c:extLst>
        </c:ser>
        <c:ser>
          <c:idx val="1"/>
          <c:order val="1"/>
          <c:tx>
            <c:strRef>
              <c:f>'9'!$Q$257</c:f>
              <c:strCache>
                <c:ptCount val="1"/>
                <c:pt idx="0">
                  <c:v>2024г.</c:v>
                </c:pt>
              </c:strCache>
            </c:strRef>
          </c:tx>
          <c:spPr>
            <a:solidFill>
              <a:schemeClr val="accent2"/>
            </a:solidFill>
            <a:ln>
              <a:noFill/>
            </a:ln>
            <a:effectLst/>
          </c:spPr>
          <c:invertIfNegative val="0"/>
          <c:cat>
            <c:strRef>
              <c:f>'9'!$O$258:$O$274</c:f>
              <c:strCache>
                <c:ptCount val="17"/>
                <c:pt idx="0">
                  <c:v>Абай</c:v>
                </c:pt>
                <c:pt idx="1">
                  <c:v>Ақмола</c:v>
                </c:pt>
                <c:pt idx="2">
                  <c:v>Ақтөбе</c:v>
                </c:pt>
                <c:pt idx="3">
                  <c:v>Алматы</c:v>
                </c:pt>
                <c:pt idx="4">
                  <c:v>Атырау</c:v>
                </c:pt>
                <c:pt idx="5">
                  <c:v>Батыс Қазақстан</c:v>
                </c:pt>
                <c:pt idx="6">
                  <c:v>Жамбыл</c:v>
                </c:pt>
                <c:pt idx="7">
                  <c:v>Жетісу</c:v>
                </c:pt>
                <c:pt idx="8">
                  <c:v>Қарағанды</c:v>
                </c:pt>
                <c:pt idx="9">
                  <c:v>Қостанай</c:v>
                </c:pt>
                <c:pt idx="10">
                  <c:v>Қызылорда</c:v>
                </c:pt>
                <c:pt idx="11">
                  <c:v>Маңғыстау</c:v>
                </c:pt>
                <c:pt idx="12">
                  <c:v>Павлодар</c:v>
                </c:pt>
                <c:pt idx="13">
                  <c:v>Солтүстік Қазақстан</c:v>
                </c:pt>
                <c:pt idx="14">
                  <c:v>Түркістан</c:v>
                </c:pt>
                <c:pt idx="15">
                  <c:v>Ұлытау</c:v>
                </c:pt>
                <c:pt idx="16">
                  <c:v>Шығыс Қазақстан</c:v>
                </c:pt>
              </c:strCache>
            </c:strRef>
          </c:cat>
          <c:val>
            <c:numRef>
              <c:f>'9'!$Q$258:$Q$274</c:f>
              <c:numCache>
                <c:formatCode>General</c:formatCode>
                <c:ptCount val="17"/>
                <c:pt idx="0">
                  <c:v>1115245</c:v>
                </c:pt>
                <c:pt idx="1">
                  <c:v>8384992</c:v>
                </c:pt>
                <c:pt idx="2">
                  <c:v>1403717</c:v>
                </c:pt>
                <c:pt idx="3">
                  <c:v>17530535</c:v>
                </c:pt>
                <c:pt idx="4">
                  <c:v>92342</c:v>
                </c:pt>
                <c:pt idx="5">
                  <c:v>1356998</c:v>
                </c:pt>
                <c:pt idx="6">
                  <c:v>2117993</c:v>
                </c:pt>
                <c:pt idx="7">
                  <c:v>2260280</c:v>
                </c:pt>
                <c:pt idx="8">
                  <c:v>3432930</c:v>
                </c:pt>
                <c:pt idx="9">
                  <c:v>4324177</c:v>
                </c:pt>
                <c:pt idx="10">
                  <c:v>119264</c:v>
                </c:pt>
                <c:pt idx="11">
                  <c:v>1061274</c:v>
                </c:pt>
                <c:pt idx="12">
                  <c:v>1262800</c:v>
                </c:pt>
                <c:pt idx="13">
                  <c:v>5131706</c:v>
                </c:pt>
                <c:pt idx="14">
                  <c:v>2090423</c:v>
                </c:pt>
                <c:pt idx="15">
                  <c:v>85415</c:v>
                </c:pt>
                <c:pt idx="16">
                  <c:v>3903975</c:v>
                </c:pt>
              </c:numCache>
            </c:numRef>
          </c:val>
          <c:extLst>
            <c:ext xmlns:c16="http://schemas.microsoft.com/office/drawing/2014/chart" uri="{C3380CC4-5D6E-409C-BE32-E72D297353CC}">
              <c16:uniqueId val="{00000001-D036-435A-A2DC-DA53200C49BC}"/>
            </c:ext>
          </c:extLst>
        </c:ser>
        <c:dLbls>
          <c:showLegendKey val="0"/>
          <c:showVal val="0"/>
          <c:showCatName val="0"/>
          <c:showSerName val="0"/>
          <c:showPercent val="0"/>
          <c:showBubbleSize val="0"/>
        </c:dLbls>
        <c:gapWidth val="150"/>
        <c:axId val="640728944"/>
        <c:axId val="637675504"/>
      </c:barChart>
      <c:catAx>
        <c:axId val="640728944"/>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637675504"/>
        <c:crosses val="autoZero"/>
        <c:auto val="1"/>
        <c:lblAlgn val="ctr"/>
        <c:lblOffset val="100"/>
        <c:noMultiLvlLbl val="0"/>
      </c:catAx>
      <c:valAx>
        <c:axId val="63767550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 ###\ ###\ ##0" sourceLinked="1"/>
        <c:majorTickMark val="out"/>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640728944"/>
        <c:crosses val="autoZero"/>
        <c:crossBetween val="between"/>
      </c:valAx>
      <c:spPr>
        <a:noFill/>
        <a:ln>
          <a:noFill/>
        </a:ln>
        <a:effectLst/>
      </c:spPr>
    </c:plotArea>
    <c:legend>
      <c:legendPos val="r"/>
      <c:layout>
        <c:manualLayout>
          <c:xMode val="edge"/>
          <c:yMode val="edge"/>
          <c:x val="0.46803587285421505"/>
          <c:y val="3.4616187280334172E-2"/>
          <c:w val="8.3266601295361856E-2"/>
          <c:h val="0.1172751334143812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w="3175" cap="rnd">
              <a:solidFill>
                <a:schemeClr val="accent1"/>
              </a:solidFill>
            </a:ln>
          </c:spPr>
          <c:dPt>
            <c:idx val="0"/>
            <c:bubble3D val="0"/>
            <c:spPr>
              <a:solidFill>
                <a:schemeClr val="accent1"/>
              </a:solidFill>
              <a:ln w="3175" cap="rnd">
                <a:solidFill>
                  <a:schemeClr val="accent1"/>
                </a:solidFill>
              </a:ln>
              <a:effectLst/>
            </c:spPr>
            <c:extLst>
              <c:ext xmlns:c16="http://schemas.microsoft.com/office/drawing/2014/chart" uri="{C3380CC4-5D6E-409C-BE32-E72D297353CC}">
                <c16:uniqueId val="{00000001-8567-41B2-BF14-430A58B22115}"/>
              </c:ext>
            </c:extLst>
          </c:dPt>
          <c:dPt>
            <c:idx val="1"/>
            <c:bubble3D val="0"/>
            <c:spPr>
              <a:solidFill>
                <a:schemeClr val="accent2"/>
              </a:solidFill>
              <a:ln w="3175" cap="rnd">
                <a:solidFill>
                  <a:schemeClr val="accent1"/>
                </a:solidFill>
              </a:ln>
              <a:effectLst/>
            </c:spPr>
            <c:extLst>
              <c:ext xmlns:c16="http://schemas.microsoft.com/office/drawing/2014/chart" uri="{C3380CC4-5D6E-409C-BE32-E72D297353CC}">
                <c16:uniqueId val="{00000003-8567-41B2-BF14-430A58B22115}"/>
              </c:ext>
            </c:extLst>
          </c:dPt>
          <c:dPt>
            <c:idx val="2"/>
            <c:bubble3D val="0"/>
            <c:spPr>
              <a:solidFill>
                <a:schemeClr val="accent3"/>
              </a:solidFill>
              <a:ln w="3175" cap="rnd">
                <a:solidFill>
                  <a:schemeClr val="accent1"/>
                </a:solidFill>
              </a:ln>
              <a:effectLst/>
            </c:spPr>
            <c:extLst>
              <c:ext xmlns:c16="http://schemas.microsoft.com/office/drawing/2014/chart" uri="{C3380CC4-5D6E-409C-BE32-E72D297353CC}">
                <c16:uniqueId val="{00000005-8567-41B2-BF14-430A58B22115}"/>
              </c:ext>
            </c:extLst>
          </c:dPt>
          <c:dPt>
            <c:idx val="3"/>
            <c:bubble3D val="0"/>
            <c:spPr>
              <a:solidFill>
                <a:schemeClr val="accent4"/>
              </a:solidFill>
              <a:ln w="3175" cap="rnd">
                <a:solidFill>
                  <a:schemeClr val="accent1"/>
                </a:solidFill>
              </a:ln>
              <a:effectLst/>
            </c:spPr>
            <c:extLst>
              <c:ext xmlns:c16="http://schemas.microsoft.com/office/drawing/2014/chart" uri="{C3380CC4-5D6E-409C-BE32-E72D297353CC}">
                <c16:uniqueId val="{00000007-8567-41B2-BF14-430A58B22115}"/>
              </c:ext>
            </c:extLst>
          </c:dPt>
          <c:dPt>
            <c:idx val="4"/>
            <c:bubble3D val="0"/>
            <c:spPr>
              <a:solidFill>
                <a:schemeClr val="accent5"/>
              </a:solidFill>
              <a:ln w="3175" cap="rnd">
                <a:solidFill>
                  <a:schemeClr val="accent1"/>
                </a:solidFill>
              </a:ln>
              <a:effectLst/>
            </c:spPr>
            <c:extLst>
              <c:ext xmlns:c16="http://schemas.microsoft.com/office/drawing/2014/chart" uri="{C3380CC4-5D6E-409C-BE32-E72D297353CC}">
                <c16:uniqueId val="{00000009-8567-41B2-BF14-430A58B22115}"/>
              </c:ext>
            </c:extLst>
          </c:dPt>
          <c:dPt>
            <c:idx val="5"/>
            <c:bubble3D val="0"/>
            <c:spPr>
              <a:solidFill>
                <a:schemeClr val="accent6"/>
              </a:solidFill>
              <a:ln w="3175" cap="rnd">
                <a:solidFill>
                  <a:schemeClr val="accent1"/>
                </a:solidFill>
              </a:ln>
              <a:effectLst/>
            </c:spPr>
            <c:extLst>
              <c:ext xmlns:c16="http://schemas.microsoft.com/office/drawing/2014/chart" uri="{C3380CC4-5D6E-409C-BE32-E72D297353CC}">
                <c16:uniqueId val="{0000000B-8567-41B2-BF14-430A58B22115}"/>
              </c:ext>
            </c:extLst>
          </c:dPt>
          <c:dPt>
            <c:idx val="6"/>
            <c:bubble3D val="0"/>
            <c:spPr>
              <a:solidFill>
                <a:schemeClr val="accent1">
                  <a:lumMod val="60000"/>
                </a:schemeClr>
              </a:solidFill>
              <a:ln w="3175" cap="rnd">
                <a:solidFill>
                  <a:schemeClr val="accent1"/>
                </a:solidFill>
              </a:ln>
              <a:effectLst/>
            </c:spPr>
            <c:extLst>
              <c:ext xmlns:c16="http://schemas.microsoft.com/office/drawing/2014/chart" uri="{C3380CC4-5D6E-409C-BE32-E72D297353CC}">
                <c16:uniqueId val="{0000000D-8567-41B2-BF14-430A58B22115}"/>
              </c:ext>
            </c:extLst>
          </c:dPt>
          <c:dPt>
            <c:idx val="7"/>
            <c:bubble3D val="0"/>
            <c:spPr>
              <a:solidFill>
                <a:schemeClr val="accent2">
                  <a:lumMod val="60000"/>
                </a:schemeClr>
              </a:solidFill>
              <a:ln w="3175" cap="rnd">
                <a:solidFill>
                  <a:schemeClr val="accent1"/>
                </a:solidFill>
              </a:ln>
              <a:effectLst/>
            </c:spPr>
            <c:extLst>
              <c:ext xmlns:c16="http://schemas.microsoft.com/office/drawing/2014/chart" uri="{C3380CC4-5D6E-409C-BE32-E72D297353CC}">
                <c16:uniqueId val="{0000000F-8567-41B2-BF14-430A58B22115}"/>
              </c:ext>
            </c:extLst>
          </c:dPt>
          <c:dPt>
            <c:idx val="8"/>
            <c:bubble3D val="0"/>
            <c:spPr>
              <a:solidFill>
                <a:schemeClr val="accent3">
                  <a:lumMod val="60000"/>
                </a:schemeClr>
              </a:solidFill>
              <a:ln w="3175" cap="rnd">
                <a:solidFill>
                  <a:schemeClr val="accent1"/>
                </a:solidFill>
              </a:ln>
              <a:effectLst/>
            </c:spPr>
            <c:extLst>
              <c:ext xmlns:c16="http://schemas.microsoft.com/office/drawing/2014/chart" uri="{C3380CC4-5D6E-409C-BE32-E72D297353CC}">
                <c16:uniqueId val="{00000011-8567-41B2-BF14-430A58B22115}"/>
              </c:ext>
            </c:extLst>
          </c:dPt>
          <c:dPt>
            <c:idx val="9"/>
            <c:bubble3D val="0"/>
            <c:spPr>
              <a:solidFill>
                <a:schemeClr val="accent4">
                  <a:lumMod val="60000"/>
                </a:schemeClr>
              </a:solidFill>
              <a:ln w="3175" cap="rnd">
                <a:solidFill>
                  <a:schemeClr val="accent1"/>
                </a:solidFill>
              </a:ln>
              <a:effectLst/>
            </c:spPr>
            <c:extLst>
              <c:ext xmlns:c16="http://schemas.microsoft.com/office/drawing/2014/chart" uri="{C3380CC4-5D6E-409C-BE32-E72D297353CC}">
                <c16:uniqueId val="{00000013-8567-41B2-BF14-430A58B22115}"/>
              </c:ext>
            </c:extLst>
          </c:dPt>
          <c:dPt>
            <c:idx val="10"/>
            <c:bubble3D val="0"/>
            <c:spPr>
              <a:solidFill>
                <a:schemeClr val="accent5">
                  <a:lumMod val="60000"/>
                </a:schemeClr>
              </a:solidFill>
              <a:ln w="3175" cap="rnd">
                <a:solidFill>
                  <a:schemeClr val="accent1"/>
                </a:solidFill>
              </a:ln>
              <a:effectLst/>
            </c:spPr>
            <c:extLst>
              <c:ext xmlns:c16="http://schemas.microsoft.com/office/drawing/2014/chart" uri="{C3380CC4-5D6E-409C-BE32-E72D297353CC}">
                <c16:uniqueId val="{00000015-8567-41B2-BF14-430A58B22115}"/>
              </c:ext>
            </c:extLst>
          </c:dPt>
          <c:dPt>
            <c:idx val="11"/>
            <c:bubble3D val="0"/>
            <c:spPr>
              <a:solidFill>
                <a:schemeClr val="accent6">
                  <a:lumMod val="60000"/>
                </a:schemeClr>
              </a:solidFill>
              <a:ln w="3175" cap="rnd">
                <a:solidFill>
                  <a:schemeClr val="accent1"/>
                </a:solidFill>
              </a:ln>
              <a:effectLst/>
            </c:spPr>
            <c:extLst>
              <c:ext xmlns:c16="http://schemas.microsoft.com/office/drawing/2014/chart" uri="{C3380CC4-5D6E-409C-BE32-E72D297353CC}">
                <c16:uniqueId val="{00000017-8567-41B2-BF14-430A58B22115}"/>
              </c:ext>
            </c:extLst>
          </c:dPt>
          <c:dPt>
            <c:idx val="12"/>
            <c:bubble3D val="0"/>
            <c:spPr>
              <a:solidFill>
                <a:schemeClr val="accent1">
                  <a:lumMod val="80000"/>
                  <a:lumOff val="20000"/>
                </a:schemeClr>
              </a:solidFill>
              <a:ln w="3175" cap="rnd">
                <a:solidFill>
                  <a:schemeClr val="accent1"/>
                </a:solidFill>
              </a:ln>
              <a:effectLst/>
            </c:spPr>
            <c:extLst>
              <c:ext xmlns:c16="http://schemas.microsoft.com/office/drawing/2014/chart" uri="{C3380CC4-5D6E-409C-BE32-E72D297353CC}">
                <c16:uniqueId val="{00000019-8567-41B2-BF14-430A58B22115}"/>
              </c:ext>
            </c:extLst>
          </c:dPt>
          <c:dPt>
            <c:idx val="13"/>
            <c:bubble3D val="0"/>
            <c:spPr>
              <a:solidFill>
                <a:schemeClr val="accent2">
                  <a:lumMod val="80000"/>
                  <a:lumOff val="20000"/>
                </a:schemeClr>
              </a:solidFill>
              <a:ln w="3175" cap="rnd">
                <a:solidFill>
                  <a:schemeClr val="accent1"/>
                </a:solidFill>
              </a:ln>
              <a:effectLst/>
            </c:spPr>
            <c:extLst>
              <c:ext xmlns:c16="http://schemas.microsoft.com/office/drawing/2014/chart" uri="{C3380CC4-5D6E-409C-BE32-E72D297353CC}">
                <c16:uniqueId val="{0000001B-8567-41B2-BF14-430A58B22115}"/>
              </c:ext>
            </c:extLst>
          </c:dPt>
          <c:dPt>
            <c:idx val="14"/>
            <c:bubble3D val="0"/>
            <c:spPr>
              <a:solidFill>
                <a:schemeClr val="accent3">
                  <a:lumMod val="80000"/>
                  <a:lumOff val="20000"/>
                </a:schemeClr>
              </a:solidFill>
              <a:ln w="3175" cap="rnd">
                <a:solidFill>
                  <a:schemeClr val="accent1"/>
                </a:solidFill>
              </a:ln>
              <a:effectLst/>
            </c:spPr>
            <c:extLst>
              <c:ext xmlns:c16="http://schemas.microsoft.com/office/drawing/2014/chart" uri="{C3380CC4-5D6E-409C-BE32-E72D297353CC}">
                <c16:uniqueId val="{0000001D-8567-41B2-BF14-430A58B22115}"/>
              </c:ext>
            </c:extLst>
          </c:dPt>
          <c:dLbls>
            <c:dLbl>
              <c:idx val="2"/>
              <c:tx>
                <c:rich>
                  <a:bodyPr/>
                  <a:lstStyle/>
                  <a:p>
                    <a:pPr>
                      <a:defRPr sz="900" b="0" i="0" u="none" strike="noStrike" baseline="0">
                        <a:solidFill>
                          <a:srgbClr val="333333"/>
                        </a:solidFill>
                        <a:latin typeface="Times New Roman" panose="02020603050405020304" pitchFamily="18" charset="0"/>
                        <a:ea typeface="Calibri"/>
                        <a:cs typeface="Times New Roman" panose="02020603050405020304" pitchFamily="18" charset="0"/>
                      </a:defRPr>
                    </a:pPr>
                    <a:r>
                      <a:rPr lang="ru-RU">
                        <a:latin typeface="Times New Roman" panose="02020603050405020304" pitchFamily="18" charset="0"/>
                        <a:cs typeface="Times New Roman" panose="02020603050405020304" pitchFamily="18" charset="0"/>
                      </a:rPr>
                      <a:t>Ақтөбе
0,0%</a:t>
                    </a:r>
                  </a:p>
                </c:rich>
              </c:tx>
              <c:spPr>
                <a:noFill/>
                <a:ln w="25400">
                  <a:noFill/>
                </a:ln>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567-41B2-BF14-430A58B22115}"/>
                </c:ext>
              </c:extLst>
            </c:dLbl>
            <c:dLbl>
              <c:idx val="15"/>
              <c:layout>
                <c:manualLayout>
                  <c:x val="-7.4082403828632265E-2"/>
                  <c:y val="3.818149068264862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E-8567-41B2-BF14-430A58B22115}"/>
                </c:ext>
              </c:extLst>
            </c:dLbl>
            <c:spPr>
              <a:noFill/>
              <a:ln w="25400">
                <a:noFill/>
              </a:ln>
            </c:spPr>
            <c:txPr>
              <a:bodyPr wrap="square" lIns="38100" tIns="19050" rIns="38100" bIns="19050" anchor="ctr">
                <a:spAutoFit/>
              </a:bodyPr>
              <a:lstStyle/>
              <a:p>
                <a:pPr>
                  <a:defRPr sz="900" b="0" i="0" u="none" strike="noStrike" baseline="0">
                    <a:solidFill>
                      <a:srgbClr val="333333"/>
                    </a:solidFill>
                    <a:latin typeface="Times New Roman" panose="02020603050405020304" pitchFamily="18" charset="0"/>
                    <a:ea typeface="Calibri"/>
                    <a:cs typeface="Times New Roman" panose="02020603050405020304" pitchFamily="18" charset="0"/>
                  </a:defRPr>
                </a:pPr>
                <a:endParaRPr lang="ru-KZ"/>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'3.'!$A$5:$A$22</c:f>
              <c:strCache>
                <c:ptCount val="18"/>
                <c:pt idx="0">
                  <c:v>Абай</c:v>
                </c:pt>
                <c:pt idx="1">
                  <c:v>Ақмола</c:v>
                </c:pt>
                <c:pt idx="2">
                  <c:v>Ақтөбе</c:v>
                </c:pt>
                <c:pt idx="3">
                  <c:v>Алматы</c:v>
                </c:pt>
                <c:pt idx="4">
                  <c:v>Батыс Қазақстан</c:v>
                </c:pt>
                <c:pt idx="5">
                  <c:v>Жамбыл</c:v>
                </c:pt>
                <c:pt idx="6">
                  <c:v>Жетісу</c:v>
                </c:pt>
                <c:pt idx="7">
                  <c:v>Қарағанды</c:v>
                </c:pt>
                <c:pt idx="8">
                  <c:v>Қостанай</c:v>
                </c:pt>
                <c:pt idx="9">
                  <c:v>Маңғыстау</c:v>
                </c:pt>
                <c:pt idx="10">
                  <c:v>Павлодар</c:v>
                </c:pt>
                <c:pt idx="11">
                  <c:v>Солтүстік Қазақстан</c:v>
                </c:pt>
                <c:pt idx="12">
                  <c:v>Түркістан</c:v>
                </c:pt>
                <c:pt idx="13">
                  <c:v>Ұлытау</c:v>
                </c:pt>
                <c:pt idx="14">
                  <c:v>Шығыс Қазақстан</c:v>
                </c:pt>
                <c:pt idx="15">
                  <c:v>Астана қ.</c:v>
                </c:pt>
                <c:pt idx="16">
                  <c:v>Алматы қ.</c:v>
                </c:pt>
                <c:pt idx="17">
                  <c:v>Шымкент қ.</c:v>
                </c:pt>
              </c:strCache>
            </c:strRef>
          </c:cat>
          <c:val>
            <c:numRef>
              <c:f>'3.'!$B$5:$B$22</c:f>
              <c:numCache>
                <c:formatCode>General</c:formatCode>
                <c:ptCount val="18"/>
                <c:pt idx="0">
                  <c:v>22874.99</c:v>
                </c:pt>
                <c:pt idx="1">
                  <c:v>103421.26</c:v>
                </c:pt>
                <c:pt idx="2">
                  <c:v>948.9</c:v>
                </c:pt>
                <c:pt idx="3">
                  <c:v>112901.77</c:v>
                </c:pt>
                <c:pt idx="4">
                  <c:v>10780.22</c:v>
                </c:pt>
                <c:pt idx="5">
                  <c:v>14090.35</c:v>
                </c:pt>
                <c:pt idx="6">
                  <c:v>1293.08</c:v>
                </c:pt>
                <c:pt idx="7">
                  <c:v>9688.5400000000009</c:v>
                </c:pt>
                <c:pt idx="8">
                  <c:v>12842.2</c:v>
                </c:pt>
                <c:pt idx="9">
                  <c:v>6965.19</c:v>
                </c:pt>
                <c:pt idx="10">
                  <c:v>3634.94</c:v>
                </c:pt>
                <c:pt idx="11">
                  <c:v>2618.2800000000002</c:v>
                </c:pt>
                <c:pt idx="12">
                  <c:v>4936.01</c:v>
                </c:pt>
                <c:pt idx="13">
                  <c:v>92.4</c:v>
                </c:pt>
                <c:pt idx="14">
                  <c:v>51009</c:v>
                </c:pt>
                <c:pt idx="15">
                  <c:v>0.7</c:v>
                </c:pt>
                <c:pt idx="16">
                  <c:v>0.4</c:v>
                </c:pt>
                <c:pt idx="17">
                  <c:v>1198.3</c:v>
                </c:pt>
              </c:numCache>
            </c:numRef>
          </c:val>
          <c:extLst>
            <c:ext xmlns:c16="http://schemas.microsoft.com/office/drawing/2014/chart" uri="{C3380CC4-5D6E-409C-BE32-E72D297353CC}">
              <c16:uniqueId val="{0000001F-8567-41B2-BF14-430A58B22115}"/>
            </c:ext>
          </c:extLst>
        </c:ser>
        <c:dLbls>
          <c:showLegendKey val="0"/>
          <c:showVal val="0"/>
          <c:showCatName val="0"/>
          <c:showSerName val="0"/>
          <c:showPercent val="0"/>
          <c:showBubbleSize val="0"/>
          <c:showLeaderLines val="1"/>
        </c:dLbls>
        <c:firstSliceAng val="0"/>
      </c:pieChart>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ru-K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Sheet2!$B$1</c:f>
              <c:strCache>
                <c:ptCount val="1"/>
                <c:pt idx="0">
                  <c:v>Күркетауық терісі</c:v>
                </c:pt>
              </c:strCache>
            </c:strRef>
          </c:tx>
          <c:spPr>
            <a:solidFill>
              <a:schemeClr val="accent1"/>
            </a:solidFill>
            <a:ln>
              <a:noFill/>
            </a:ln>
            <a:effectLst/>
            <a:sp3d/>
          </c:spPr>
          <c:invertIfNegative val="0"/>
          <c:cat>
            <c:strRef>
              <c:f>Sheet2!$A$2:$A$11</c:f>
              <c:strCache>
                <c:ptCount val="10"/>
                <c:pt idx="0">
                  <c:v>Аргинин</c:v>
                </c:pt>
                <c:pt idx="1">
                  <c:v>Валин</c:v>
                </c:pt>
                <c:pt idx="2">
                  <c:v>Гистидин</c:v>
                </c:pt>
                <c:pt idx="3">
                  <c:v>Изолейцин</c:v>
                </c:pt>
                <c:pt idx="4">
                  <c:v>Лейцин</c:v>
                </c:pt>
                <c:pt idx="5">
                  <c:v>Лизин</c:v>
                </c:pt>
                <c:pt idx="6">
                  <c:v>Метионин+Цистин</c:v>
                </c:pt>
                <c:pt idx="7">
                  <c:v>Треонин</c:v>
                </c:pt>
                <c:pt idx="8">
                  <c:v>Триптофан</c:v>
                </c:pt>
                <c:pt idx="9">
                  <c:v>Фенилаланин+Тирозин</c:v>
                </c:pt>
              </c:strCache>
            </c:strRef>
          </c:cat>
          <c:val>
            <c:numRef>
              <c:f>Sheet2!$B$2:$B$11</c:f>
              <c:numCache>
                <c:formatCode>General</c:formatCode>
                <c:ptCount val="10"/>
                <c:pt idx="0">
                  <c:v>0.97</c:v>
                </c:pt>
                <c:pt idx="1">
                  <c:v>0.52</c:v>
                </c:pt>
                <c:pt idx="2">
                  <c:v>0.26</c:v>
                </c:pt>
                <c:pt idx="3">
                  <c:v>0.39</c:v>
                </c:pt>
                <c:pt idx="4">
                  <c:v>0.78</c:v>
                </c:pt>
                <c:pt idx="5">
                  <c:v>0.77</c:v>
                </c:pt>
                <c:pt idx="6">
                  <c:v>0.51</c:v>
                </c:pt>
                <c:pt idx="7">
                  <c:v>0.48</c:v>
                </c:pt>
                <c:pt idx="8">
                  <c:v>0.12</c:v>
                </c:pt>
                <c:pt idx="9">
                  <c:v>0.81</c:v>
                </c:pt>
              </c:numCache>
            </c:numRef>
          </c:val>
          <c:extLst>
            <c:ext xmlns:c16="http://schemas.microsoft.com/office/drawing/2014/chart" uri="{C3380CC4-5D6E-409C-BE32-E72D297353CC}">
              <c16:uniqueId val="{00000000-70C8-4CC6-8651-3CDE433B84AD}"/>
            </c:ext>
          </c:extLst>
        </c:ser>
        <c:ser>
          <c:idx val="1"/>
          <c:order val="1"/>
          <c:tx>
            <c:strRef>
              <c:f>Sheet2!$C$1</c:f>
              <c:strCache>
                <c:ptCount val="1"/>
                <c:pt idx="0">
                  <c:v>Бройлер терісі</c:v>
                </c:pt>
              </c:strCache>
            </c:strRef>
          </c:tx>
          <c:spPr>
            <a:solidFill>
              <a:schemeClr val="accent2"/>
            </a:solidFill>
            <a:ln>
              <a:noFill/>
            </a:ln>
            <a:effectLst/>
            <a:sp3d/>
          </c:spPr>
          <c:invertIfNegative val="0"/>
          <c:cat>
            <c:strRef>
              <c:f>Sheet2!$A$2:$A$11</c:f>
              <c:strCache>
                <c:ptCount val="10"/>
                <c:pt idx="0">
                  <c:v>Аргинин</c:v>
                </c:pt>
                <c:pt idx="1">
                  <c:v>Валин</c:v>
                </c:pt>
                <c:pt idx="2">
                  <c:v>Гистидин</c:v>
                </c:pt>
                <c:pt idx="3">
                  <c:v>Изолейцин</c:v>
                </c:pt>
                <c:pt idx="4">
                  <c:v>Лейцин</c:v>
                </c:pt>
                <c:pt idx="5">
                  <c:v>Лизин</c:v>
                </c:pt>
                <c:pt idx="6">
                  <c:v>Метионин+Цистин</c:v>
                </c:pt>
                <c:pt idx="7">
                  <c:v>Треонин</c:v>
                </c:pt>
                <c:pt idx="8">
                  <c:v>Триптофан</c:v>
                </c:pt>
                <c:pt idx="9">
                  <c:v>Фенилаланин+Тирозин</c:v>
                </c:pt>
              </c:strCache>
            </c:strRef>
          </c:cat>
          <c:val>
            <c:numRef>
              <c:f>Sheet2!$C$2:$C$11</c:f>
              <c:numCache>
                <c:formatCode>General</c:formatCode>
                <c:ptCount val="10"/>
                <c:pt idx="0">
                  <c:v>0.95</c:v>
                </c:pt>
                <c:pt idx="1">
                  <c:v>0.54</c:v>
                </c:pt>
                <c:pt idx="2">
                  <c:v>0.21</c:v>
                </c:pt>
                <c:pt idx="3">
                  <c:v>0.43</c:v>
                </c:pt>
                <c:pt idx="4">
                  <c:v>0.72</c:v>
                </c:pt>
                <c:pt idx="5">
                  <c:v>0.75</c:v>
                </c:pt>
                <c:pt idx="6">
                  <c:v>0.48</c:v>
                </c:pt>
                <c:pt idx="7">
                  <c:v>0.45</c:v>
                </c:pt>
                <c:pt idx="8">
                  <c:v>0.11</c:v>
                </c:pt>
                <c:pt idx="9">
                  <c:v>0.8</c:v>
                </c:pt>
              </c:numCache>
            </c:numRef>
          </c:val>
          <c:extLst>
            <c:ext xmlns:c16="http://schemas.microsoft.com/office/drawing/2014/chart" uri="{C3380CC4-5D6E-409C-BE32-E72D297353CC}">
              <c16:uniqueId val="{00000001-70C8-4CC6-8651-3CDE433B84AD}"/>
            </c:ext>
          </c:extLst>
        </c:ser>
        <c:dLbls>
          <c:showLegendKey val="0"/>
          <c:showVal val="0"/>
          <c:showCatName val="0"/>
          <c:showSerName val="0"/>
          <c:showPercent val="0"/>
          <c:showBubbleSize val="0"/>
        </c:dLbls>
        <c:gapWidth val="150"/>
        <c:shape val="box"/>
        <c:axId val="1889931648"/>
        <c:axId val="2031050960"/>
        <c:axId val="0"/>
      </c:bar3DChart>
      <c:catAx>
        <c:axId val="18899316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031050960"/>
        <c:crosses val="autoZero"/>
        <c:auto val="1"/>
        <c:lblAlgn val="ctr"/>
        <c:lblOffset val="100"/>
        <c:noMultiLvlLbl val="0"/>
      </c:catAx>
      <c:valAx>
        <c:axId val="2031050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889931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Sheet3!$C$5</c:f>
              <c:strCache>
                <c:ptCount val="1"/>
                <c:pt idx="0">
                  <c:v>Күркетауық терісі</c:v>
                </c:pt>
              </c:strCache>
            </c:strRef>
          </c:tx>
          <c:spPr>
            <a:solidFill>
              <a:schemeClr val="accent1"/>
            </a:solidFill>
            <a:ln>
              <a:noFill/>
            </a:ln>
            <a:effectLst/>
            <a:sp3d/>
          </c:spPr>
          <c:invertIfNegative val="0"/>
          <c:cat>
            <c:strRef>
              <c:f>Sheet3!$B$6:$B$13</c:f>
              <c:strCache>
                <c:ptCount val="8"/>
                <c:pt idx="0">
                  <c:v>Аспарагин қышқылы</c:v>
                </c:pt>
                <c:pt idx="1">
                  <c:v>Аланин</c:v>
                </c:pt>
                <c:pt idx="2">
                  <c:v>Глицин</c:v>
                </c:pt>
                <c:pt idx="3">
                  <c:v>Глутамин қышқылы</c:v>
                </c:pt>
                <c:pt idx="4">
                  <c:v>Пролин</c:v>
                </c:pt>
                <c:pt idx="5">
                  <c:v>Серин</c:v>
                </c:pt>
                <c:pt idx="6">
                  <c:v>Тирозин</c:v>
                </c:pt>
                <c:pt idx="7">
                  <c:v>Цистин</c:v>
                </c:pt>
              </c:strCache>
            </c:strRef>
          </c:cat>
          <c:val>
            <c:numRef>
              <c:f>Sheet3!$C$6:$C$13</c:f>
              <c:numCache>
                <c:formatCode>General</c:formatCode>
                <c:ptCount val="8"/>
                <c:pt idx="0">
                  <c:v>1.1499999999999999</c:v>
                </c:pt>
                <c:pt idx="1">
                  <c:v>1.04</c:v>
                </c:pt>
                <c:pt idx="2">
                  <c:v>1.96</c:v>
                </c:pt>
                <c:pt idx="3">
                  <c:v>1.68</c:v>
                </c:pt>
                <c:pt idx="4">
                  <c:v>1.21</c:v>
                </c:pt>
                <c:pt idx="5">
                  <c:v>0.54</c:v>
                </c:pt>
                <c:pt idx="6">
                  <c:v>0.31</c:v>
                </c:pt>
                <c:pt idx="7">
                  <c:v>0.27</c:v>
                </c:pt>
              </c:numCache>
            </c:numRef>
          </c:val>
          <c:extLst>
            <c:ext xmlns:c16="http://schemas.microsoft.com/office/drawing/2014/chart" uri="{C3380CC4-5D6E-409C-BE32-E72D297353CC}">
              <c16:uniqueId val="{00000000-BA1E-44ED-8BD6-05D92E19E30B}"/>
            </c:ext>
          </c:extLst>
        </c:ser>
        <c:ser>
          <c:idx val="1"/>
          <c:order val="1"/>
          <c:tx>
            <c:strRef>
              <c:f>Sheet3!$D$5</c:f>
              <c:strCache>
                <c:ptCount val="1"/>
                <c:pt idx="0">
                  <c:v>Бройлер терісі</c:v>
                </c:pt>
              </c:strCache>
            </c:strRef>
          </c:tx>
          <c:spPr>
            <a:solidFill>
              <a:schemeClr val="accent2"/>
            </a:solidFill>
            <a:ln>
              <a:noFill/>
            </a:ln>
            <a:effectLst/>
            <a:sp3d/>
          </c:spPr>
          <c:invertIfNegative val="0"/>
          <c:cat>
            <c:strRef>
              <c:f>Sheet3!$B$6:$B$13</c:f>
              <c:strCache>
                <c:ptCount val="8"/>
                <c:pt idx="0">
                  <c:v>Аспарагин қышқылы</c:v>
                </c:pt>
                <c:pt idx="1">
                  <c:v>Аланин</c:v>
                </c:pt>
                <c:pt idx="2">
                  <c:v>Глицин</c:v>
                </c:pt>
                <c:pt idx="3">
                  <c:v>Глутамин қышқылы</c:v>
                </c:pt>
                <c:pt idx="4">
                  <c:v>Пролин</c:v>
                </c:pt>
                <c:pt idx="5">
                  <c:v>Серин</c:v>
                </c:pt>
                <c:pt idx="6">
                  <c:v>Тирозин</c:v>
                </c:pt>
                <c:pt idx="7">
                  <c:v>Цистин</c:v>
                </c:pt>
              </c:strCache>
            </c:strRef>
          </c:cat>
          <c:val>
            <c:numRef>
              <c:f>Sheet3!$D$6:$D$13</c:f>
              <c:numCache>
                <c:formatCode>General</c:formatCode>
                <c:ptCount val="8"/>
                <c:pt idx="0">
                  <c:v>1.21</c:v>
                </c:pt>
                <c:pt idx="1">
                  <c:v>1.0900000000000001</c:v>
                </c:pt>
                <c:pt idx="2">
                  <c:v>2.2400000000000002</c:v>
                </c:pt>
                <c:pt idx="3">
                  <c:v>1.71</c:v>
                </c:pt>
                <c:pt idx="4">
                  <c:v>1.23</c:v>
                </c:pt>
                <c:pt idx="5">
                  <c:v>0.56000000000000005</c:v>
                </c:pt>
                <c:pt idx="6">
                  <c:v>0.4</c:v>
                </c:pt>
                <c:pt idx="7">
                  <c:v>0.26</c:v>
                </c:pt>
              </c:numCache>
            </c:numRef>
          </c:val>
          <c:extLst>
            <c:ext xmlns:c16="http://schemas.microsoft.com/office/drawing/2014/chart" uri="{C3380CC4-5D6E-409C-BE32-E72D297353CC}">
              <c16:uniqueId val="{00000001-BA1E-44ED-8BD6-05D92E19E30B}"/>
            </c:ext>
          </c:extLst>
        </c:ser>
        <c:dLbls>
          <c:showLegendKey val="0"/>
          <c:showVal val="0"/>
          <c:showCatName val="0"/>
          <c:showSerName val="0"/>
          <c:showPercent val="0"/>
          <c:showBubbleSize val="0"/>
        </c:dLbls>
        <c:gapWidth val="150"/>
        <c:shape val="box"/>
        <c:axId val="2073562672"/>
        <c:axId val="2031056368"/>
        <c:axId val="0"/>
      </c:bar3DChart>
      <c:catAx>
        <c:axId val="20735626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031056368"/>
        <c:crosses val="autoZero"/>
        <c:auto val="1"/>
        <c:lblAlgn val="ctr"/>
        <c:lblOffset val="100"/>
        <c:noMultiLvlLbl val="0"/>
      </c:catAx>
      <c:valAx>
        <c:axId val="2031056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073562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Pt>
            <c:idx val="1"/>
            <c:invertIfNegative val="0"/>
            <c:bubble3D val="0"/>
            <c:spPr>
              <a:solidFill>
                <a:schemeClr val="accent2"/>
              </a:solidFill>
              <a:ln>
                <a:noFill/>
              </a:ln>
              <a:effectLst/>
              <a:sp3d/>
            </c:spPr>
            <c:extLst>
              <c:ext xmlns:c16="http://schemas.microsoft.com/office/drawing/2014/chart" uri="{C3380CC4-5D6E-409C-BE32-E72D297353CC}">
                <c16:uniqueId val="{00000001-F864-4EB1-B773-BB34160357EB}"/>
              </c:ext>
            </c:extLst>
          </c:dPt>
          <c:dPt>
            <c:idx val="2"/>
            <c:invertIfNegative val="0"/>
            <c:bubble3D val="0"/>
            <c:spPr>
              <a:solidFill>
                <a:schemeClr val="bg1">
                  <a:lumMod val="50000"/>
                </a:schemeClr>
              </a:solidFill>
              <a:ln>
                <a:noFill/>
              </a:ln>
              <a:effectLst/>
              <a:sp3d/>
            </c:spPr>
            <c:extLst>
              <c:ext xmlns:c16="http://schemas.microsoft.com/office/drawing/2014/chart" uri="{C3380CC4-5D6E-409C-BE32-E72D297353CC}">
                <c16:uniqueId val="{00000003-F864-4EB1-B773-BB34160357EB}"/>
              </c:ext>
            </c:extLst>
          </c:dPt>
          <c:dPt>
            <c:idx val="3"/>
            <c:invertIfNegative val="0"/>
            <c:bubble3D val="0"/>
            <c:spPr>
              <a:solidFill>
                <a:srgbClr val="FFC000"/>
              </a:solidFill>
              <a:ln>
                <a:noFill/>
              </a:ln>
              <a:effectLst/>
              <a:sp3d/>
            </c:spPr>
            <c:extLst>
              <c:ext xmlns:c16="http://schemas.microsoft.com/office/drawing/2014/chart" uri="{C3380CC4-5D6E-409C-BE32-E72D297353CC}">
                <c16:uniqueId val="{00000005-F864-4EB1-B773-BB34160357EB}"/>
              </c:ext>
            </c:extLst>
          </c:dPt>
          <c:cat>
            <c:strRef>
              <c:f>'[1.xlsx]whc'!$A$3:$A$6</c:f>
              <c:strCache>
                <c:ptCount val="4"/>
                <c:pt idx="0">
                  <c:v>Бақылау</c:v>
                </c:pt>
                <c:pt idx="1">
                  <c:v>T1 (3%)</c:v>
                </c:pt>
                <c:pt idx="2">
                  <c:v>T2 (5%)</c:v>
                </c:pt>
                <c:pt idx="3">
                  <c:v>T3 (8%)</c:v>
                </c:pt>
              </c:strCache>
            </c:strRef>
          </c:cat>
          <c:val>
            <c:numRef>
              <c:f>'[1.xlsx]whc'!$B$3:$B$6</c:f>
              <c:numCache>
                <c:formatCode>General</c:formatCode>
                <c:ptCount val="4"/>
                <c:pt idx="0">
                  <c:v>74</c:v>
                </c:pt>
                <c:pt idx="1">
                  <c:v>75.099999999999994</c:v>
                </c:pt>
                <c:pt idx="2">
                  <c:v>76</c:v>
                </c:pt>
                <c:pt idx="3">
                  <c:v>76.400000000000006</c:v>
                </c:pt>
              </c:numCache>
            </c:numRef>
          </c:val>
          <c:extLst>
            <c:ext xmlns:c16="http://schemas.microsoft.com/office/drawing/2014/chart" uri="{C3380CC4-5D6E-409C-BE32-E72D297353CC}">
              <c16:uniqueId val="{00000006-F864-4EB1-B773-BB34160357EB}"/>
            </c:ext>
          </c:extLst>
        </c:ser>
        <c:dLbls>
          <c:showLegendKey val="0"/>
          <c:showVal val="0"/>
          <c:showCatName val="0"/>
          <c:showSerName val="0"/>
          <c:showPercent val="0"/>
          <c:showBubbleSize val="0"/>
        </c:dLbls>
        <c:gapWidth val="150"/>
        <c:shape val="box"/>
        <c:axId val="1867903904"/>
        <c:axId val="1842796592"/>
        <c:axId val="0"/>
      </c:bar3DChart>
      <c:catAx>
        <c:axId val="18679039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842796592"/>
        <c:crosses val="autoZero"/>
        <c:auto val="1"/>
        <c:lblAlgn val="ctr"/>
        <c:lblOffset val="100"/>
        <c:noMultiLvlLbl val="0"/>
      </c:catAx>
      <c:valAx>
        <c:axId val="1842796592"/>
        <c:scaling>
          <c:orientation val="minMax"/>
          <c:max val="77"/>
          <c:min val="7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679039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pH!$A$16</c:f>
              <c:strCache>
                <c:ptCount val="1"/>
                <c:pt idx="0">
                  <c:v>бақылау</c:v>
                </c:pt>
              </c:strCache>
            </c:strRef>
          </c:tx>
          <c:spPr>
            <a:solidFill>
              <a:schemeClr val="accent1"/>
            </a:solidFill>
            <a:ln>
              <a:noFill/>
            </a:ln>
            <a:effectLst/>
          </c:spPr>
          <c:invertIfNegative val="0"/>
          <c:cat>
            <c:strRef>
              <c:f>pH!$B$15:$E$15</c:f>
              <c:strCache>
                <c:ptCount val="4"/>
                <c:pt idx="0">
                  <c:v>0-күн</c:v>
                </c:pt>
                <c:pt idx="1">
                  <c:v>3-күн</c:v>
                </c:pt>
                <c:pt idx="2">
                  <c:v>5-күн</c:v>
                </c:pt>
                <c:pt idx="3">
                  <c:v>7-күн</c:v>
                </c:pt>
              </c:strCache>
            </c:strRef>
          </c:cat>
          <c:val>
            <c:numRef>
              <c:f>pH!$B$16:$E$16</c:f>
              <c:numCache>
                <c:formatCode>General</c:formatCode>
                <c:ptCount val="4"/>
                <c:pt idx="0">
                  <c:v>5.8</c:v>
                </c:pt>
                <c:pt idx="1">
                  <c:v>5.82</c:v>
                </c:pt>
                <c:pt idx="2">
                  <c:v>5.85</c:v>
                </c:pt>
                <c:pt idx="3">
                  <c:v>5.85</c:v>
                </c:pt>
              </c:numCache>
            </c:numRef>
          </c:val>
          <c:extLst>
            <c:ext xmlns:c16="http://schemas.microsoft.com/office/drawing/2014/chart" uri="{C3380CC4-5D6E-409C-BE32-E72D297353CC}">
              <c16:uniqueId val="{00000000-3728-443B-98D1-A39DF0AA9564}"/>
            </c:ext>
          </c:extLst>
        </c:ser>
        <c:ser>
          <c:idx val="1"/>
          <c:order val="1"/>
          <c:tx>
            <c:strRef>
              <c:f>pH!$A$17</c:f>
              <c:strCache>
                <c:ptCount val="1"/>
                <c:pt idx="0">
                  <c:v>T1 (3%)</c:v>
                </c:pt>
              </c:strCache>
            </c:strRef>
          </c:tx>
          <c:spPr>
            <a:solidFill>
              <a:schemeClr val="accent2"/>
            </a:solidFill>
            <a:ln>
              <a:noFill/>
            </a:ln>
            <a:effectLst/>
          </c:spPr>
          <c:invertIfNegative val="0"/>
          <c:cat>
            <c:strRef>
              <c:f>pH!$B$15:$E$15</c:f>
              <c:strCache>
                <c:ptCount val="4"/>
                <c:pt idx="0">
                  <c:v>0-күн</c:v>
                </c:pt>
                <c:pt idx="1">
                  <c:v>3-күн</c:v>
                </c:pt>
                <c:pt idx="2">
                  <c:v>5-күн</c:v>
                </c:pt>
                <c:pt idx="3">
                  <c:v>7-күн</c:v>
                </c:pt>
              </c:strCache>
            </c:strRef>
          </c:cat>
          <c:val>
            <c:numRef>
              <c:f>pH!$B$17:$E$17</c:f>
              <c:numCache>
                <c:formatCode>General</c:formatCode>
                <c:ptCount val="4"/>
                <c:pt idx="0">
                  <c:v>5.63</c:v>
                </c:pt>
                <c:pt idx="1">
                  <c:v>5.68</c:v>
                </c:pt>
                <c:pt idx="2">
                  <c:v>5.67</c:v>
                </c:pt>
                <c:pt idx="3">
                  <c:v>5.59</c:v>
                </c:pt>
              </c:numCache>
            </c:numRef>
          </c:val>
          <c:extLst>
            <c:ext xmlns:c16="http://schemas.microsoft.com/office/drawing/2014/chart" uri="{C3380CC4-5D6E-409C-BE32-E72D297353CC}">
              <c16:uniqueId val="{00000001-3728-443B-98D1-A39DF0AA9564}"/>
            </c:ext>
          </c:extLst>
        </c:ser>
        <c:ser>
          <c:idx val="2"/>
          <c:order val="2"/>
          <c:tx>
            <c:strRef>
              <c:f>pH!$A$18</c:f>
              <c:strCache>
                <c:ptCount val="1"/>
                <c:pt idx="0">
                  <c:v>T2 (5%)</c:v>
                </c:pt>
              </c:strCache>
            </c:strRef>
          </c:tx>
          <c:spPr>
            <a:solidFill>
              <a:schemeClr val="accent3"/>
            </a:solidFill>
            <a:ln>
              <a:noFill/>
            </a:ln>
            <a:effectLst/>
          </c:spPr>
          <c:invertIfNegative val="0"/>
          <c:cat>
            <c:strRef>
              <c:f>pH!$B$15:$E$15</c:f>
              <c:strCache>
                <c:ptCount val="4"/>
                <c:pt idx="0">
                  <c:v>0-күн</c:v>
                </c:pt>
                <c:pt idx="1">
                  <c:v>3-күн</c:v>
                </c:pt>
                <c:pt idx="2">
                  <c:v>5-күн</c:v>
                </c:pt>
                <c:pt idx="3">
                  <c:v>7-күн</c:v>
                </c:pt>
              </c:strCache>
            </c:strRef>
          </c:cat>
          <c:val>
            <c:numRef>
              <c:f>pH!$B$18:$E$18</c:f>
              <c:numCache>
                <c:formatCode>General</c:formatCode>
                <c:ptCount val="4"/>
                <c:pt idx="0">
                  <c:v>5.5</c:v>
                </c:pt>
                <c:pt idx="1">
                  <c:v>5.51</c:v>
                </c:pt>
                <c:pt idx="2">
                  <c:v>5.51</c:v>
                </c:pt>
                <c:pt idx="3">
                  <c:v>5.49</c:v>
                </c:pt>
              </c:numCache>
            </c:numRef>
          </c:val>
          <c:extLst>
            <c:ext xmlns:c16="http://schemas.microsoft.com/office/drawing/2014/chart" uri="{C3380CC4-5D6E-409C-BE32-E72D297353CC}">
              <c16:uniqueId val="{00000002-3728-443B-98D1-A39DF0AA9564}"/>
            </c:ext>
          </c:extLst>
        </c:ser>
        <c:ser>
          <c:idx val="3"/>
          <c:order val="3"/>
          <c:tx>
            <c:strRef>
              <c:f>pH!$A$19</c:f>
              <c:strCache>
                <c:ptCount val="1"/>
                <c:pt idx="0">
                  <c:v>T3 (8%)</c:v>
                </c:pt>
              </c:strCache>
            </c:strRef>
          </c:tx>
          <c:spPr>
            <a:solidFill>
              <a:schemeClr val="accent4"/>
            </a:solidFill>
            <a:ln>
              <a:noFill/>
            </a:ln>
            <a:effectLst/>
          </c:spPr>
          <c:invertIfNegative val="0"/>
          <c:cat>
            <c:strRef>
              <c:f>pH!$B$15:$E$15</c:f>
              <c:strCache>
                <c:ptCount val="4"/>
                <c:pt idx="0">
                  <c:v>0-күн</c:v>
                </c:pt>
                <c:pt idx="1">
                  <c:v>3-күн</c:v>
                </c:pt>
                <c:pt idx="2">
                  <c:v>5-күн</c:v>
                </c:pt>
                <c:pt idx="3">
                  <c:v>7-күн</c:v>
                </c:pt>
              </c:strCache>
            </c:strRef>
          </c:cat>
          <c:val>
            <c:numRef>
              <c:f>pH!$B$19:$E$19</c:f>
              <c:numCache>
                <c:formatCode>General</c:formatCode>
                <c:ptCount val="4"/>
                <c:pt idx="0">
                  <c:v>5.34</c:v>
                </c:pt>
                <c:pt idx="1">
                  <c:v>5.35</c:v>
                </c:pt>
                <c:pt idx="2">
                  <c:v>5.36</c:v>
                </c:pt>
                <c:pt idx="3">
                  <c:v>5.31</c:v>
                </c:pt>
              </c:numCache>
            </c:numRef>
          </c:val>
          <c:extLst>
            <c:ext xmlns:c16="http://schemas.microsoft.com/office/drawing/2014/chart" uri="{C3380CC4-5D6E-409C-BE32-E72D297353CC}">
              <c16:uniqueId val="{00000003-3728-443B-98D1-A39DF0AA9564}"/>
            </c:ext>
          </c:extLst>
        </c:ser>
        <c:dLbls>
          <c:showLegendKey val="0"/>
          <c:showVal val="0"/>
          <c:showCatName val="0"/>
          <c:showSerName val="0"/>
          <c:showPercent val="0"/>
          <c:showBubbleSize val="0"/>
        </c:dLbls>
        <c:gapWidth val="219"/>
        <c:overlap val="-27"/>
        <c:axId val="1944153472"/>
        <c:axId val="2044558624"/>
      </c:barChart>
      <c:catAx>
        <c:axId val="19441534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сақтау кезеңі</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044558624"/>
        <c:crosses val="autoZero"/>
        <c:auto val="1"/>
        <c:lblAlgn val="ctr"/>
        <c:lblOffset val="100"/>
        <c:noMultiLvlLbl val="0"/>
      </c:catAx>
      <c:valAx>
        <c:axId val="2044558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рН</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944153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Sheet8!$A$2</c:f>
              <c:strCache>
                <c:ptCount val="1"/>
                <c:pt idx="0">
                  <c:v>Бақылау</c:v>
                </c:pt>
              </c:strCache>
            </c:strRef>
          </c:tx>
          <c:spPr>
            <a:solidFill>
              <a:schemeClr val="accent1"/>
            </a:solidFill>
            <a:ln>
              <a:noFill/>
            </a:ln>
            <a:effectLst/>
          </c:spPr>
          <c:invertIfNegative val="0"/>
          <c:cat>
            <c:strRef>
              <c:f>Sheet8!$B$1:$E$1</c:f>
              <c:strCache>
                <c:ptCount val="4"/>
                <c:pt idx="0">
                  <c:v>Ақуыз (%)</c:v>
                </c:pt>
                <c:pt idx="1">
                  <c:v>Май (%)</c:v>
                </c:pt>
                <c:pt idx="2">
                  <c:v>Күл (%)</c:v>
                </c:pt>
                <c:pt idx="3">
                  <c:v>Жалпы талшық (%)</c:v>
                </c:pt>
              </c:strCache>
            </c:strRef>
          </c:cat>
          <c:val>
            <c:numRef>
              <c:f>Sheet8!$B$2:$E$2</c:f>
              <c:numCache>
                <c:formatCode>General</c:formatCode>
                <c:ptCount val="4"/>
                <c:pt idx="0">
                  <c:v>16.87</c:v>
                </c:pt>
                <c:pt idx="1">
                  <c:v>9.98</c:v>
                </c:pt>
                <c:pt idx="2">
                  <c:v>2.3199999999999998</c:v>
                </c:pt>
                <c:pt idx="3">
                  <c:v>0</c:v>
                </c:pt>
              </c:numCache>
            </c:numRef>
          </c:val>
          <c:extLst>
            <c:ext xmlns:c16="http://schemas.microsoft.com/office/drawing/2014/chart" uri="{C3380CC4-5D6E-409C-BE32-E72D297353CC}">
              <c16:uniqueId val="{00000000-FF90-4DD2-A2EE-C1428B7A259E}"/>
            </c:ext>
          </c:extLst>
        </c:ser>
        <c:ser>
          <c:idx val="1"/>
          <c:order val="1"/>
          <c:tx>
            <c:strRef>
              <c:f>Sheet8!$A$3</c:f>
              <c:strCache>
                <c:ptCount val="1"/>
                <c:pt idx="0">
                  <c:v>T1 (3%)</c:v>
                </c:pt>
              </c:strCache>
            </c:strRef>
          </c:tx>
          <c:spPr>
            <a:solidFill>
              <a:schemeClr val="accent2"/>
            </a:solidFill>
            <a:ln>
              <a:noFill/>
            </a:ln>
            <a:effectLst/>
          </c:spPr>
          <c:invertIfNegative val="0"/>
          <c:cat>
            <c:strRef>
              <c:f>Sheet8!$B$1:$E$1</c:f>
              <c:strCache>
                <c:ptCount val="4"/>
                <c:pt idx="0">
                  <c:v>Ақуыз (%)</c:v>
                </c:pt>
                <c:pt idx="1">
                  <c:v>Май (%)</c:v>
                </c:pt>
                <c:pt idx="2">
                  <c:v>Күл (%)</c:v>
                </c:pt>
                <c:pt idx="3">
                  <c:v>Жалпы талшық (%)</c:v>
                </c:pt>
              </c:strCache>
            </c:strRef>
          </c:cat>
          <c:val>
            <c:numRef>
              <c:f>Sheet8!$B$3:$E$3</c:f>
              <c:numCache>
                <c:formatCode>General</c:formatCode>
                <c:ptCount val="4"/>
                <c:pt idx="0">
                  <c:v>15.35</c:v>
                </c:pt>
                <c:pt idx="1">
                  <c:v>10.11</c:v>
                </c:pt>
                <c:pt idx="2">
                  <c:v>1.87</c:v>
                </c:pt>
                <c:pt idx="3">
                  <c:v>1.18</c:v>
                </c:pt>
              </c:numCache>
            </c:numRef>
          </c:val>
          <c:extLst>
            <c:ext xmlns:c16="http://schemas.microsoft.com/office/drawing/2014/chart" uri="{C3380CC4-5D6E-409C-BE32-E72D297353CC}">
              <c16:uniqueId val="{00000001-FF90-4DD2-A2EE-C1428B7A259E}"/>
            </c:ext>
          </c:extLst>
        </c:ser>
        <c:ser>
          <c:idx val="2"/>
          <c:order val="2"/>
          <c:tx>
            <c:strRef>
              <c:f>Sheet8!$A$4</c:f>
              <c:strCache>
                <c:ptCount val="1"/>
                <c:pt idx="0">
                  <c:v>T2 (5%)</c:v>
                </c:pt>
              </c:strCache>
            </c:strRef>
          </c:tx>
          <c:spPr>
            <a:solidFill>
              <a:schemeClr val="accent3"/>
            </a:solidFill>
            <a:ln>
              <a:noFill/>
            </a:ln>
            <a:effectLst/>
          </c:spPr>
          <c:invertIfNegative val="0"/>
          <c:cat>
            <c:strRef>
              <c:f>Sheet8!$B$1:$E$1</c:f>
              <c:strCache>
                <c:ptCount val="4"/>
                <c:pt idx="0">
                  <c:v>Ақуыз (%)</c:v>
                </c:pt>
                <c:pt idx="1">
                  <c:v>Май (%)</c:v>
                </c:pt>
                <c:pt idx="2">
                  <c:v>Күл (%)</c:v>
                </c:pt>
                <c:pt idx="3">
                  <c:v>Жалпы талшық (%)</c:v>
                </c:pt>
              </c:strCache>
            </c:strRef>
          </c:cat>
          <c:val>
            <c:numRef>
              <c:f>Sheet8!$B$4:$E$4</c:f>
              <c:numCache>
                <c:formatCode>General</c:formatCode>
                <c:ptCount val="4"/>
                <c:pt idx="0">
                  <c:v>14.88</c:v>
                </c:pt>
                <c:pt idx="1">
                  <c:v>10.36</c:v>
                </c:pt>
                <c:pt idx="2">
                  <c:v>2.02</c:v>
                </c:pt>
                <c:pt idx="3">
                  <c:v>1.24</c:v>
                </c:pt>
              </c:numCache>
            </c:numRef>
          </c:val>
          <c:extLst>
            <c:ext xmlns:c16="http://schemas.microsoft.com/office/drawing/2014/chart" uri="{C3380CC4-5D6E-409C-BE32-E72D297353CC}">
              <c16:uniqueId val="{00000002-FF90-4DD2-A2EE-C1428B7A259E}"/>
            </c:ext>
          </c:extLst>
        </c:ser>
        <c:ser>
          <c:idx val="3"/>
          <c:order val="3"/>
          <c:tx>
            <c:strRef>
              <c:f>Sheet8!$A$5</c:f>
              <c:strCache>
                <c:ptCount val="1"/>
                <c:pt idx="0">
                  <c:v>T3 (8%)</c:v>
                </c:pt>
              </c:strCache>
            </c:strRef>
          </c:tx>
          <c:spPr>
            <a:solidFill>
              <a:schemeClr val="accent4"/>
            </a:solidFill>
            <a:ln>
              <a:noFill/>
            </a:ln>
            <a:effectLst/>
          </c:spPr>
          <c:invertIfNegative val="0"/>
          <c:cat>
            <c:strRef>
              <c:f>Sheet8!$B$1:$E$1</c:f>
              <c:strCache>
                <c:ptCount val="4"/>
                <c:pt idx="0">
                  <c:v>Ақуыз (%)</c:v>
                </c:pt>
                <c:pt idx="1">
                  <c:v>Май (%)</c:v>
                </c:pt>
                <c:pt idx="2">
                  <c:v>Күл (%)</c:v>
                </c:pt>
                <c:pt idx="3">
                  <c:v>Жалпы талшық (%)</c:v>
                </c:pt>
              </c:strCache>
            </c:strRef>
          </c:cat>
          <c:val>
            <c:numRef>
              <c:f>Sheet8!$B$5:$E$5</c:f>
              <c:numCache>
                <c:formatCode>General</c:formatCode>
                <c:ptCount val="4"/>
                <c:pt idx="0">
                  <c:v>13.89</c:v>
                </c:pt>
                <c:pt idx="1">
                  <c:v>10.51</c:v>
                </c:pt>
                <c:pt idx="2">
                  <c:v>1.95</c:v>
                </c:pt>
                <c:pt idx="3">
                  <c:v>1.63</c:v>
                </c:pt>
              </c:numCache>
            </c:numRef>
          </c:val>
          <c:extLst>
            <c:ext xmlns:c16="http://schemas.microsoft.com/office/drawing/2014/chart" uri="{C3380CC4-5D6E-409C-BE32-E72D297353CC}">
              <c16:uniqueId val="{00000003-FF90-4DD2-A2EE-C1428B7A259E}"/>
            </c:ext>
          </c:extLst>
        </c:ser>
        <c:dLbls>
          <c:showLegendKey val="0"/>
          <c:showVal val="0"/>
          <c:showCatName val="0"/>
          <c:showSerName val="0"/>
          <c:showPercent val="0"/>
          <c:showBubbleSize val="0"/>
        </c:dLbls>
        <c:gapWidth val="219"/>
        <c:overlap val="-27"/>
        <c:axId val="2057628944"/>
        <c:axId val="2044576096"/>
      </c:barChart>
      <c:catAx>
        <c:axId val="2057628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044576096"/>
        <c:crosses val="autoZero"/>
        <c:auto val="1"/>
        <c:lblAlgn val="ctr"/>
        <c:lblOffset val="100"/>
        <c:noMultiLvlLbl val="0"/>
      </c:catAx>
      <c:valAx>
        <c:axId val="2044576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057628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882B90-61B3-4111-ADBB-DBED0FAB5C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3454</TotalTime>
  <Pages>196</Pages>
  <Words>28379</Words>
  <Characters>200164</Characters>
  <Application>Microsoft Office Word</Application>
  <DocSecurity>0</DocSecurity>
  <Lines>6765</Lines>
  <Paragraphs>3315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226435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Aigerim</cp:lastModifiedBy>
  <cp:revision>53</cp:revision>
  <cp:lastPrinted>2025-02-19T05:31:00Z</cp:lastPrinted>
  <dcterms:created xsi:type="dcterms:W3CDTF">2025-02-19T02:53:00Z</dcterms:created>
  <dcterms:modified xsi:type="dcterms:W3CDTF">2025-03-12T00:58:00Z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a7d19c0deb22a1c4c19f4f0dd1537580fa5096fa6a5a33458497e407ca48306f</vt:lpwstr>
  </property>
</Properties>
</file>