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3589" w:rsidRPr="00AD2DFA" w:rsidRDefault="008179D3" w:rsidP="00063589">
      <w:pPr>
        <w:spacing w:after="0" w:line="240" w:lineRule="auto"/>
        <w:jc w:val="center"/>
        <w:rPr>
          <w:rFonts w:ascii="Times New Roman" w:hAnsi="Times New Roman" w:cs="Times New Roman"/>
          <w:sz w:val="28"/>
          <w:szCs w:val="28"/>
          <w:lang w:val="kk-KZ"/>
        </w:rPr>
      </w:pPr>
      <w:bookmarkStart w:id="0" w:name="_GoBack"/>
      <w:bookmarkEnd w:id="0"/>
      <w:r w:rsidRPr="00AD2DFA">
        <w:rPr>
          <w:rFonts w:ascii="Times New Roman" w:hAnsi="Times New Roman" w:cs="Times New Roman"/>
          <w:sz w:val="28"/>
          <w:szCs w:val="28"/>
          <w:lang w:val="kk-KZ"/>
        </w:rPr>
        <w:t>«С.Сейфуллин атындағы Қазақ агротехникалық зерттеу университеті» КеАҚ</w:t>
      </w:r>
    </w:p>
    <w:p w:rsidR="00063589" w:rsidRPr="00AD2DFA" w:rsidRDefault="00063589" w:rsidP="00063589">
      <w:pPr>
        <w:spacing w:after="0" w:line="240" w:lineRule="auto"/>
        <w:jc w:val="center"/>
        <w:rPr>
          <w:rFonts w:ascii="Times New Roman" w:hAnsi="Times New Roman" w:cs="Times New Roman"/>
          <w:sz w:val="28"/>
          <w:szCs w:val="28"/>
        </w:rPr>
      </w:pPr>
      <w:r w:rsidRPr="00AD2DFA">
        <w:rPr>
          <w:rFonts w:ascii="Times New Roman" w:hAnsi="Times New Roman" w:cs="Times New Roman"/>
          <w:sz w:val="28"/>
          <w:szCs w:val="28"/>
        </w:rPr>
        <w:t xml:space="preserve"> </w:t>
      </w:r>
    </w:p>
    <w:p w:rsidR="00AB2537" w:rsidRPr="00AD2DFA" w:rsidRDefault="00AB2537" w:rsidP="00063589">
      <w:pPr>
        <w:spacing w:after="0" w:line="240" w:lineRule="auto"/>
        <w:jc w:val="center"/>
        <w:rPr>
          <w:rFonts w:ascii="Times New Roman" w:hAnsi="Times New Roman" w:cs="Times New Roman"/>
          <w:sz w:val="28"/>
          <w:szCs w:val="28"/>
        </w:rPr>
      </w:pPr>
    </w:p>
    <w:p w:rsidR="00AB2537" w:rsidRPr="00AD2DFA" w:rsidRDefault="00AB2537" w:rsidP="00063589">
      <w:pPr>
        <w:spacing w:after="0" w:line="240" w:lineRule="auto"/>
        <w:jc w:val="center"/>
        <w:rPr>
          <w:rFonts w:ascii="Times New Roman" w:hAnsi="Times New Roman" w:cs="Times New Roman"/>
          <w:sz w:val="28"/>
          <w:szCs w:val="28"/>
        </w:rPr>
      </w:pPr>
    </w:p>
    <w:p w:rsidR="00063589" w:rsidRPr="00AD2DFA" w:rsidRDefault="004D3919" w:rsidP="0006358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ӘОЖ</w:t>
      </w:r>
      <w:r w:rsidR="00823B86" w:rsidRPr="00AD2DFA">
        <w:rPr>
          <w:rFonts w:ascii="Times New Roman" w:hAnsi="Times New Roman" w:cs="Times New Roman"/>
          <w:sz w:val="28"/>
          <w:szCs w:val="28"/>
        </w:rPr>
        <w:tab/>
        <w:t>621.314:622.647.1</w:t>
      </w:r>
      <w:r w:rsidR="00823B86" w:rsidRPr="00AD2DFA">
        <w:rPr>
          <w:rFonts w:ascii="Times New Roman" w:hAnsi="Times New Roman" w:cs="Times New Roman"/>
          <w:sz w:val="28"/>
          <w:szCs w:val="28"/>
        </w:rPr>
        <w:tab/>
      </w:r>
      <w:r w:rsidR="00823B86" w:rsidRPr="00AD2DFA">
        <w:rPr>
          <w:rFonts w:ascii="Times New Roman" w:hAnsi="Times New Roman" w:cs="Times New Roman"/>
          <w:sz w:val="28"/>
          <w:szCs w:val="28"/>
        </w:rPr>
        <w:tab/>
      </w:r>
      <w:r w:rsidR="00823B86" w:rsidRPr="00AD2DFA">
        <w:rPr>
          <w:rFonts w:ascii="Times New Roman" w:hAnsi="Times New Roman" w:cs="Times New Roman"/>
          <w:sz w:val="28"/>
          <w:szCs w:val="28"/>
        </w:rPr>
        <w:tab/>
      </w:r>
      <w:r w:rsidR="00823B86" w:rsidRPr="00AD2DFA">
        <w:rPr>
          <w:rFonts w:ascii="Times New Roman" w:hAnsi="Times New Roman" w:cs="Times New Roman"/>
          <w:sz w:val="28"/>
          <w:szCs w:val="28"/>
        </w:rPr>
        <w:tab/>
      </w:r>
      <w:r w:rsidR="00823B86" w:rsidRPr="00AD2DFA">
        <w:rPr>
          <w:rFonts w:ascii="Times New Roman" w:hAnsi="Times New Roman" w:cs="Times New Roman"/>
          <w:sz w:val="28"/>
          <w:szCs w:val="28"/>
        </w:rPr>
        <w:tab/>
      </w:r>
      <w:r w:rsidR="00823B86" w:rsidRPr="00AD2DFA">
        <w:rPr>
          <w:rFonts w:ascii="Times New Roman" w:hAnsi="Times New Roman" w:cs="Times New Roman"/>
          <w:sz w:val="28"/>
          <w:szCs w:val="28"/>
        </w:rPr>
        <w:tab/>
      </w:r>
      <w:r w:rsidR="008179D3" w:rsidRPr="00AD2DFA">
        <w:rPr>
          <w:rFonts w:ascii="Times New Roman" w:hAnsi="Times New Roman" w:cs="Times New Roman"/>
          <w:sz w:val="28"/>
          <w:szCs w:val="28"/>
          <w:lang w:val="kk-KZ"/>
        </w:rPr>
        <w:t>Қолжазба құқығында</w:t>
      </w:r>
    </w:p>
    <w:p w:rsidR="00063589" w:rsidRPr="00AD2DFA" w:rsidRDefault="00063589" w:rsidP="00063589">
      <w:pPr>
        <w:spacing w:after="0" w:line="240" w:lineRule="auto"/>
        <w:jc w:val="center"/>
        <w:rPr>
          <w:rFonts w:ascii="Times New Roman" w:hAnsi="Times New Roman" w:cs="Times New Roman"/>
          <w:sz w:val="28"/>
          <w:szCs w:val="28"/>
        </w:rPr>
      </w:pPr>
      <w:r w:rsidRPr="00AD2DFA">
        <w:rPr>
          <w:rFonts w:ascii="Times New Roman" w:hAnsi="Times New Roman" w:cs="Times New Roman"/>
          <w:sz w:val="28"/>
          <w:szCs w:val="28"/>
        </w:rPr>
        <w:t xml:space="preserve"> </w:t>
      </w:r>
    </w:p>
    <w:p w:rsidR="00063589" w:rsidRPr="00AD2DFA" w:rsidRDefault="00063589" w:rsidP="00063589">
      <w:pPr>
        <w:spacing w:after="0" w:line="240" w:lineRule="auto"/>
        <w:jc w:val="center"/>
        <w:rPr>
          <w:rFonts w:ascii="Times New Roman" w:hAnsi="Times New Roman" w:cs="Times New Roman"/>
          <w:sz w:val="28"/>
          <w:szCs w:val="28"/>
        </w:rPr>
      </w:pPr>
      <w:r w:rsidRPr="00AD2DFA">
        <w:rPr>
          <w:rFonts w:ascii="Times New Roman" w:hAnsi="Times New Roman" w:cs="Times New Roman"/>
          <w:sz w:val="28"/>
          <w:szCs w:val="28"/>
        </w:rPr>
        <w:t xml:space="preserve"> </w:t>
      </w:r>
    </w:p>
    <w:p w:rsidR="00063589" w:rsidRPr="00AD2DFA" w:rsidRDefault="00063589" w:rsidP="00063589">
      <w:pPr>
        <w:spacing w:after="0" w:line="240" w:lineRule="auto"/>
        <w:jc w:val="center"/>
        <w:rPr>
          <w:rFonts w:ascii="Times New Roman" w:hAnsi="Times New Roman" w:cs="Times New Roman"/>
          <w:sz w:val="28"/>
          <w:szCs w:val="28"/>
        </w:rPr>
      </w:pPr>
    </w:p>
    <w:p w:rsidR="00AB2537" w:rsidRPr="00AD2DFA" w:rsidRDefault="00AB2537" w:rsidP="00063589">
      <w:pPr>
        <w:spacing w:after="0" w:line="240" w:lineRule="auto"/>
        <w:jc w:val="center"/>
        <w:rPr>
          <w:rFonts w:ascii="Times New Roman" w:hAnsi="Times New Roman" w:cs="Times New Roman"/>
          <w:sz w:val="28"/>
          <w:szCs w:val="28"/>
        </w:rPr>
      </w:pPr>
    </w:p>
    <w:p w:rsidR="00AB2537" w:rsidRPr="00AD2DFA" w:rsidRDefault="00AB2537" w:rsidP="00063589">
      <w:pPr>
        <w:spacing w:after="0" w:line="240" w:lineRule="auto"/>
        <w:jc w:val="center"/>
        <w:rPr>
          <w:rFonts w:ascii="Times New Roman" w:hAnsi="Times New Roman" w:cs="Times New Roman"/>
          <w:sz w:val="28"/>
          <w:szCs w:val="28"/>
        </w:rPr>
      </w:pPr>
    </w:p>
    <w:p w:rsidR="00063589" w:rsidRPr="00AD2DFA" w:rsidRDefault="00063589" w:rsidP="00063589">
      <w:pPr>
        <w:spacing w:after="0" w:line="240" w:lineRule="auto"/>
        <w:jc w:val="center"/>
        <w:rPr>
          <w:rFonts w:ascii="Times New Roman" w:hAnsi="Times New Roman" w:cs="Times New Roman"/>
          <w:sz w:val="28"/>
          <w:szCs w:val="28"/>
        </w:rPr>
      </w:pPr>
      <w:r w:rsidRPr="00AD2DFA">
        <w:rPr>
          <w:rFonts w:ascii="Times New Roman" w:hAnsi="Times New Roman" w:cs="Times New Roman"/>
          <w:sz w:val="28"/>
          <w:szCs w:val="28"/>
        </w:rPr>
        <w:t xml:space="preserve"> </w:t>
      </w:r>
    </w:p>
    <w:p w:rsidR="00823B86" w:rsidRPr="00AD2DFA" w:rsidRDefault="00D83E00" w:rsidP="00823B86">
      <w:pPr>
        <w:spacing w:after="0" w:line="240" w:lineRule="auto"/>
        <w:jc w:val="center"/>
        <w:rPr>
          <w:rFonts w:ascii="Times New Roman" w:hAnsi="Times New Roman" w:cs="Times New Roman"/>
          <w:b/>
          <w:sz w:val="28"/>
          <w:szCs w:val="28"/>
          <w:lang w:val="kk-KZ"/>
        </w:rPr>
      </w:pPr>
      <w:r w:rsidRPr="00AD2DFA">
        <w:rPr>
          <w:rFonts w:ascii="Times New Roman" w:hAnsi="Times New Roman" w:cs="Times New Roman"/>
          <w:b/>
          <w:sz w:val="28"/>
          <w:szCs w:val="28"/>
        </w:rPr>
        <w:t>КЕНЕСОВА ПЕРИЗАТ ЕРКІНҚЫЗЫ</w:t>
      </w:r>
      <w:r w:rsidR="00063589" w:rsidRPr="00AD2DFA">
        <w:rPr>
          <w:rFonts w:ascii="Times New Roman" w:hAnsi="Times New Roman" w:cs="Times New Roman"/>
          <w:b/>
          <w:sz w:val="28"/>
          <w:szCs w:val="28"/>
        </w:rPr>
        <w:t xml:space="preserve"> </w:t>
      </w:r>
    </w:p>
    <w:p w:rsidR="00823B86" w:rsidRPr="00AD2DFA" w:rsidRDefault="00823B86" w:rsidP="00823B86">
      <w:pPr>
        <w:spacing w:after="0" w:line="240" w:lineRule="auto"/>
        <w:jc w:val="center"/>
        <w:rPr>
          <w:rFonts w:ascii="Times New Roman" w:hAnsi="Times New Roman" w:cs="Times New Roman"/>
          <w:sz w:val="28"/>
          <w:szCs w:val="28"/>
          <w:lang w:val="kk-KZ"/>
        </w:rPr>
      </w:pPr>
    </w:p>
    <w:p w:rsidR="00823B86" w:rsidRPr="00AD2DFA" w:rsidRDefault="00823B86" w:rsidP="00823B86">
      <w:pPr>
        <w:spacing w:after="0" w:line="240" w:lineRule="auto"/>
        <w:jc w:val="center"/>
        <w:rPr>
          <w:rFonts w:ascii="Times New Roman" w:hAnsi="Times New Roman" w:cs="Times New Roman"/>
          <w:sz w:val="28"/>
          <w:szCs w:val="28"/>
          <w:lang w:val="kk-KZ"/>
        </w:rPr>
      </w:pPr>
      <w:r w:rsidRPr="00AD2DFA">
        <w:rPr>
          <w:rFonts w:ascii="Times New Roman" w:hAnsi="Times New Roman" w:cs="Times New Roman"/>
          <w:sz w:val="28"/>
          <w:szCs w:val="28"/>
          <w:lang w:val="kk-KZ"/>
        </w:rPr>
        <w:t>Ф</w:t>
      </w:r>
      <w:r w:rsidRPr="00AD2DFA">
        <w:rPr>
          <w:rFonts w:ascii="Times New Roman" w:hAnsi="Times New Roman" w:cs="Times New Roman"/>
          <w:sz w:val="28"/>
          <w:szCs w:val="28"/>
        </w:rPr>
        <w:t>илософи</w:t>
      </w:r>
      <w:r w:rsidRPr="00AD2DFA">
        <w:rPr>
          <w:rFonts w:ascii="Times New Roman" w:hAnsi="Times New Roman" w:cs="Times New Roman"/>
          <w:sz w:val="28"/>
          <w:szCs w:val="28"/>
          <w:lang w:val="kk-KZ"/>
        </w:rPr>
        <w:t xml:space="preserve">я докторы </w:t>
      </w:r>
      <w:r w:rsidRPr="00AD2DFA">
        <w:rPr>
          <w:rFonts w:ascii="Times New Roman" w:hAnsi="Times New Roman" w:cs="Times New Roman"/>
          <w:sz w:val="28"/>
          <w:szCs w:val="28"/>
        </w:rPr>
        <w:t>(PhD)</w:t>
      </w:r>
      <w:r w:rsidRPr="00AD2DFA">
        <w:rPr>
          <w:rFonts w:ascii="Times New Roman" w:hAnsi="Times New Roman" w:cs="Times New Roman"/>
          <w:sz w:val="28"/>
          <w:szCs w:val="28"/>
          <w:lang w:val="kk-KZ"/>
        </w:rPr>
        <w:t xml:space="preserve"> дәрежесін алу үшін диссертация</w:t>
      </w:r>
    </w:p>
    <w:p w:rsidR="00063589" w:rsidRPr="00AD2DFA" w:rsidRDefault="00063589" w:rsidP="00063589">
      <w:pPr>
        <w:spacing w:after="0" w:line="240" w:lineRule="auto"/>
        <w:jc w:val="center"/>
        <w:rPr>
          <w:rFonts w:ascii="Times New Roman" w:hAnsi="Times New Roman" w:cs="Times New Roman"/>
          <w:sz w:val="28"/>
          <w:szCs w:val="28"/>
        </w:rPr>
      </w:pPr>
    </w:p>
    <w:p w:rsidR="00063589" w:rsidRPr="00AD2DFA" w:rsidRDefault="00063589" w:rsidP="00063589">
      <w:pPr>
        <w:spacing w:after="0" w:line="240" w:lineRule="auto"/>
        <w:jc w:val="center"/>
        <w:rPr>
          <w:rFonts w:ascii="Times New Roman" w:hAnsi="Times New Roman" w:cs="Times New Roman"/>
          <w:sz w:val="28"/>
          <w:szCs w:val="28"/>
        </w:rPr>
      </w:pPr>
    </w:p>
    <w:p w:rsidR="00AB2537" w:rsidRPr="00AD2DFA" w:rsidRDefault="00AB2537" w:rsidP="00063589">
      <w:pPr>
        <w:spacing w:after="0" w:line="240" w:lineRule="auto"/>
        <w:jc w:val="center"/>
        <w:rPr>
          <w:rFonts w:ascii="Times New Roman" w:hAnsi="Times New Roman" w:cs="Times New Roman"/>
          <w:sz w:val="28"/>
          <w:szCs w:val="28"/>
        </w:rPr>
      </w:pPr>
    </w:p>
    <w:p w:rsidR="00063589" w:rsidRPr="00AD2DFA" w:rsidRDefault="00063589" w:rsidP="00063589">
      <w:pPr>
        <w:spacing w:after="0" w:line="240" w:lineRule="auto"/>
        <w:jc w:val="center"/>
        <w:rPr>
          <w:rFonts w:ascii="Times New Roman" w:hAnsi="Times New Roman" w:cs="Times New Roman"/>
          <w:sz w:val="28"/>
          <w:szCs w:val="28"/>
        </w:rPr>
      </w:pPr>
    </w:p>
    <w:p w:rsidR="005640DA" w:rsidRPr="005640DA" w:rsidRDefault="005640DA" w:rsidP="00063589">
      <w:pPr>
        <w:spacing w:after="0" w:line="240" w:lineRule="auto"/>
        <w:jc w:val="center"/>
        <w:rPr>
          <w:rFonts w:ascii="Times New Roman" w:hAnsi="Times New Roman" w:cs="Times New Roman"/>
          <w:sz w:val="28"/>
          <w:szCs w:val="28"/>
          <w:lang w:val="kk-KZ"/>
        </w:rPr>
      </w:pPr>
      <w:r w:rsidRPr="005640DA">
        <w:rPr>
          <w:rFonts w:ascii="Times New Roman" w:hAnsi="Times New Roman" w:cs="Times New Roman"/>
          <w:b/>
          <w:sz w:val="28"/>
          <w:szCs w:val="28"/>
          <w:lang w:val="kk-KZ"/>
        </w:rPr>
        <w:t>Генераторлық тежеу режимдерінде жылдамдық бойынша реттелетін электр жетектерін басқару жүйелерін құру</w:t>
      </w:r>
      <w:r w:rsidRPr="005640DA">
        <w:rPr>
          <w:rFonts w:ascii="Times New Roman" w:hAnsi="Times New Roman" w:cs="Times New Roman"/>
          <w:sz w:val="28"/>
          <w:szCs w:val="28"/>
          <w:lang w:val="kk-KZ"/>
        </w:rPr>
        <w:t xml:space="preserve"> </w:t>
      </w:r>
    </w:p>
    <w:p w:rsidR="00AB2537" w:rsidRPr="005640DA" w:rsidRDefault="00AB2537" w:rsidP="00063589">
      <w:pPr>
        <w:spacing w:after="0" w:line="240" w:lineRule="auto"/>
        <w:jc w:val="center"/>
        <w:rPr>
          <w:rFonts w:ascii="Times New Roman" w:hAnsi="Times New Roman" w:cs="Times New Roman"/>
          <w:sz w:val="28"/>
          <w:szCs w:val="28"/>
          <w:lang w:val="kk-KZ"/>
        </w:rPr>
      </w:pPr>
    </w:p>
    <w:p w:rsidR="00AB2537" w:rsidRPr="00AD2DFA" w:rsidRDefault="00AB2537" w:rsidP="00063589">
      <w:pPr>
        <w:spacing w:after="0" w:line="240" w:lineRule="auto"/>
        <w:jc w:val="center"/>
        <w:rPr>
          <w:rFonts w:ascii="Times New Roman" w:hAnsi="Times New Roman" w:cs="Times New Roman"/>
          <w:sz w:val="28"/>
          <w:szCs w:val="28"/>
          <w:lang w:val="kk-KZ"/>
        </w:rPr>
      </w:pPr>
    </w:p>
    <w:p w:rsidR="00063589" w:rsidRPr="007259CD" w:rsidRDefault="004D3919" w:rsidP="00063589">
      <w:pPr>
        <w:spacing w:after="0" w:line="240" w:lineRule="auto"/>
        <w:jc w:val="center"/>
        <w:rPr>
          <w:rFonts w:ascii="Times New Roman" w:hAnsi="Times New Roman" w:cs="Times New Roman"/>
          <w:sz w:val="36"/>
          <w:szCs w:val="28"/>
          <w:lang w:val="kk-KZ"/>
        </w:rPr>
      </w:pPr>
      <w:r>
        <w:rPr>
          <w:rFonts w:ascii="Times New Roman" w:hAnsi="Times New Roman" w:cs="Times New Roman"/>
          <w:sz w:val="28"/>
          <w:szCs w:val="28"/>
          <w:lang w:val="kk-KZ"/>
        </w:rPr>
        <w:t>8D07103</w:t>
      </w:r>
      <w:r w:rsidR="00D83E00" w:rsidRPr="00AD2DFA">
        <w:rPr>
          <w:rFonts w:ascii="Times New Roman" w:hAnsi="Times New Roman" w:cs="Times New Roman"/>
          <w:sz w:val="28"/>
          <w:szCs w:val="28"/>
          <w:lang w:val="kk-KZ"/>
        </w:rPr>
        <w:t xml:space="preserve"> </w:t>
      </w:r>
      <w:r w:rsidR="00D83E00" w:rsidRPr="008A57E5">
        <w:rPr>
          <w:rFonts w:ascii="Times New Roman" w:hAnsi="Times New Roman" w:cs="Times New Roman"/>
          <w:sz w:val="28"/>
          <w:szCs w:val="28"/>
          <w:lang w:val="kk-KZ"/>
        </w:rPr>
        <w:t xml:space="preserve">–– </w:t>
      </w:r>
      <w:r w:rsidR="008A57E5" w:rsidRPr="008A57E5">
        <w:rPr>
          <w:b/>
          <w:sz w:val="28"/>
          <w:szCs w:val="28"/>
          <w:lang w:val="kk-KZ"/>
        </w:rPr>
        <w:t xml:space="preserve"> </w:t>
      </w:r>
      <w:r w:rsidR="008A57E5" w:rsidRPr="008A57E5">
        <w:rPr>
          <w:rFonts w:ascii="Times New Roman" w:hAnsi="Times New Roman" w:cs="Times New Roman"/>
          <w:sz w:val="28"/>
          <w:szCs w:val="28"/>
          <w:lang w:val="kk-KZ"/>
        </w:rPr>
        <w:t>«Электротехникалық кешендер және жүйелер»</w:t>
      </w:r>
    </w:p>
    <w:p w:rsidR="00063589" w:rsidRPr="00AD2DFA" w:rsidRDefault="00063589" w:rsidP="00063589">
      <w:pPr>
        <w:spacing w:after="0" w:line="240" w:lineRule="auto"/>
        <w:jc w:val="center"/>
        <w:rPr>
          <w:rFonts w:ascii="Times New Roman" w:hAnsi="Times New Roman" w:cs="Times New Roman"/>
          <w:sz w:val="28"/>
          <w:szCs w:val="28"/>
          <w:lang w:val="kk-KZ"/>
        </w:rPr>
      </w:pPr>
    </w:p>
    <w:p w:rsidR="00063589" w:rsidRPr="00AD2DFA" w:rsidRDefault="00063589" w:rsidP="00063589">
      <w:pPr>
        <w:spacing w:after="0" w:line="240" w:lineRule="auto"/>
        <w:jc w:val="center"/>
        <w:rPr>
          <w:rFonts w:ascii="Times New Roman" w:hAnsi="Times New Roman" w:cs="Times New Roman"/>
          <w:sz w:val="28"/>
          <w:szCs w:val="28"/>
          <w:lang w:val="kk-KZ"/>
        </w:rPr>
      </w:pPr>
    </w:p>
    <w:p w:rsidR="00AB2537" w:rsidRPr="00AD2DFA" w:rsidRDefault="00AB2537" w:rsidP="00063589">
      <w:pPr>
        <w:spacing w:after="0" w:line="240" w:lineRule="auto"/>
        <w:jc w:val="center"/>
        <w:rPr>
          <w:rFonts w:ascii="Times New Roman" w:hAnsi="Times New Roman" w:cs="Times New Roman"/>
          <w:sz w:val="28"/>
          <w:szCs w:val="28"/>
          <w:lang w:val="kk-KZ"/>
        </w:rPr>
      </w:pPr>
    </w:p>
    <w:p w:rsidR="00063589" w:rsidRPr="00AD2DFA" w:rsidRDefault="00063589" w:rsidP="00063589">
      <w:pPr>
        <w:spacing w:after="0" w:line="240" w:lineRule="auto"/>
        <w:jc w:val="center"/>
        <w:rPr>
          <w:rFonts w:ascii="Times New Roman" w:hAnsi="Times New Roman" w:cs="Times New Roman"/>
          <w:sz w:val="28"/>
          <w:szCs w:val="28"/>
          <w:lang w:val="kk-KZ"/>
        </w:rPr>
      </w:pPr>
    </w:p>
    <w:p w:rsidR="00063589" w:rsidRPr="00AD2DFA" w:rsidRDefault="00063589" w:rsidP="007B783C">
      <w:pPr>
        <w:tabs>
          <w:tab w:val="left" w:pos="6096"/>
        </w:tabs>
        <w:spacing w:after="0" w:line="240" w:lineRule="auto"/>
        <w:jc w:val="center"/>
        <w:rPr>
          <w:rFonts w:ascii="Times New Roman" w:hAnsi="Times New Roman" w:cs="Times New Roman"/>
          <w:sz w:val="28"/>
          <w:szCs w:val="28"/>
          <w:lang w:val="kk-KZ"/>
        </w:rPr>
      </w:pPr>
    </w:p>
    <w:p w:rsidR="00AB2537" w:rsidRPr="00AD2DFA" w:rsidRDefault="00AB2537" w:rsidP="007B783C">
      <w:pPr>
        <w:tabs>
          <w:tab w:val="left" w:pos="6096"/>
        </w:tabs>
        <w:spacing w:after="0" w:line="240" w:lineRule="auto"/>
        <w:jc w:val="center"/>
        <w:rPr>
          <w:rFonts w:ascii="Times New Roman" w:hAnsi="Times New Roman" w:cs="Times New Roman"/>
          <w:sz w:val="28"/>
          <w:szCs w:val="28"/>
          <w:lang w:val="kk-KZ"/>
        </w:rPr>
      </w:pPr>
    </w:p>
    <w:p w:rsidR="00063589" w:rsidRPr="00AD2DFA" w:rsidRDefault="00EB065A" w:rsidP="007B783C">
      <w:pPr>
        <w:tabs>
          <w:tab w:val="left" w:pos="5670"/>
        </w:tabs>
        <w:spacing w:after="0" w:line="240" w:lineRule="auto"/>
        <w:jc w:val="right"/>
        <w:rPr>
          <w:rFonts w:ascii="Times New Roman" w:hAnsi="Times New Roman" w:cs="Times New Roman"/>
          <w:sz w:val="28"/>
          <w:szCs w:val="28"/>
          <w:lang w:val="kk-KZ"/>
        </w:rPr>
      </w:pPr>
      <w:r w:rsidRPr="00AD2DFA">
        <w:rPr>
          <w:rFonts w:ascii="Times New Roman" w:hAnsi="Times New Roman" w:cs="Times New Roman"/>
          <w:sz w:val="28"/>
          <w:szCs w:val="28"/>
          <w:lang w:val="kk-KZ"/>
        </w:rPr>
        <w:t>Ғылыми кеңесші</w:t>
      </w:r>
      <w:r w:rsidR="00063589" w:rsidRPr="00AD2DFA">
        <w:rPr>
          <w:rFonts w:ascii="Times New Roman" w:hAnsi="Times New Roman" w:cs="Times New Roman"/>
          <w:sz w:val="28"/>
          <w:szCs w:val="28"/>
          <w:lang w:val="kk-KZ"/>
        </w:rPr>
        <w:t>:</w:t>
      </w:r>
    </w:p>
    <w:p w:rsidR="007F30E4" w:rsidRPr="00AD2DFA" w:rsidRDefault="00EB065A" w:rsidP="007F30E4">
      <w:pPr>
        <w:tabs>
          <w:tab w:val="left" w:pos="5670"/>
        </w:tabs>
        <w:spacing w:after="0" w:line="240" w:lineRule="auto"/>
        <w:jc w:val="right"/>
        <w:rPr>
          <w:rFonts w:ascii="Times New Roman" w:hAnsi="Times New Roman" w:cs="Times New Roman"/>
          <w:sz w:val="28"/>
          <w:szCs w:val="28"/>
          <w:lang w:val="kk-KZ"/>
        </w:rPr>
      </w:pPr>
      <w:r w:rsidRPr="00AD2DFA">
        <w:rPr>
          <w:rFonts w:ascii="Times New Roman" w:hAnsi="Times New Roman" w:cs="Times New Roman"/>
          <w:sz w:val="28"/>
          <w:szCs w:val="28"/>
          <w:lang w:val="kk-KZ"/>
        </w:rPr>
        <w:t>техника ғылымдарының докторы, ҚР ҰҒА корреспондент мүшесі</w:t>
      </w:r>
    </w:p>
    <w:p w:rsidR="00063589" w:rsidRPr="00AD2DFA" w:rsidRDefault="007F30E4" w:rsidP="007F30E4">
      <w:pPr>
        <w:tabs>
          <w:tab w:val="left" w:pos="5670"/>
        </w:tabs>
        <w:spacing w:after="0" w:line="240" w:lineRule="auto"/>
        <w:jc w:val="right"/>
        <w:rPr>
          <w:rFonts w:ascii="Times New Roman" w:hAnsi="Times New Roman" w:cs="Times New Roman"/>
          <w:sz w:val="28"/>
          <w:szCs w:val="28"/>
        </w:rPr>
      </w:pPr>
      <w:r w:rsidRPr="00AD2DFA">
        <w:rPr>
          <w:rFonts w:ascii="Times New Roman" w:hAnsi="Times New Roman" w:cs="Times New Roman"/>
          <w:sz w:val="28"/>
          <w:szCs w:val="28"/>
        </w:rPr>
        <w:t>Таткеева Гали</w:t>
      </w:r>
      <w:r w:rsidR="00F960C7" w:rsidRPr="00AD2DFA">
        <w:rPr>
          <w:rFonts w:ascii="Times New Roman" w:hAnsi="Times New Roman" w:cs="Times New Roman"/>
          <w:sz w:val="28"/>
          <w:szCs w:val="28"/>
        </w:rPr>
        <w:t>я</w:t>
      </w:r>
      <w:r w:rsidRPr="00AD2DFA">
        <w:rPr>
          <w:rFonts w:ascii="Times New Roman" w:hAnsi="Times New Roman" w:cs="Times New Roman"/>
          <w:sz w:val="28"/>
          <w:szCs w:val="28"/>
        </w:rPr>
        <w:t xml:space="preserve"> Галимзяновна</w:t>
      </w:r>
    </w:p>
    <w:p w:rsidR="007F30E4" w:rsidRPr="00AD2DFA" w:rsidRDefault="007F30E4" w:rsidP="007F30E4">
      <w:pPr>
        <w:tabs>
          <w:tab w:val="left" w:pos="5670"/>
        </w:tabs>
        <w:spacing w:after="0" w:line="240" w:lineRule="auto"/>
        <w:jc w:val="right"/>
        <w:rPr>
          <w:rFonts w:ascii="Times New Roman" w:hAnsi="Times New Roman" w:cs="Times New Roman"/>
          <w:sz w:val="28"/>
          <w:szCs w:val="28"/>
        </w:rPr>
      </w:pPr>
    </w:p>
    <w:p w:rsidR="00063589" w:rsidRPr="00AD2DFA" w:rsidRDefault="00063589" w:rsidP="007B783C">
      <w:pPr>
        <w:tabs>
          <w:tab w:val="left" w:pos="5670"/>
        </w:tabs>
        <w:spacing w:after="0" w:line="240" w:lineRule="auto"/>
        <w:jc w:val="right"/>
        <w:rPr>
          <w:rFonts w:ascii="Times New Roman" w:hAnsi="Times New Roman" w:cs="Times New Roman"/>
          <w:sz w:val="28"/>
          <w:szCs w:val="28"/>
        </w:rPr>
      </w:pPr>
    </w:p>
    <w:p w:rsidR="00EB065A" w:rsidRPr="00AD2DFA" w:rsidRDefault="00EB065A" w:rsidP="007B783C">
      <w:pPr>
        <w:spacing w:after="0" w:line="240" w:lineRule="auto"/>
        <w:jc w:val="right"/>
        <w:rPr>
          <w:rFonts w:ascii="Times New Roman" w:hAnsi="Times New Roman" w:cs="Times New Roman"/>
          <w:sz w:val="28"/>
          <w:szCs w:val="28"/>
          <w:lang w:val="kk-KZ"/>
        </w:rPr>
      </w:pPr>
      <w:r w:rsidRPr="00AD2DFA">
        <w:rPr>
          <w:rFonts w:ascii="Times New Roman" w:hAnsi="Times New Roman" w:cs="Times New Roman"/>
          <w:sz w:val="28"/>
          <w:szCs w:val="28"/>
        </w:rPr>
        <w:t>Шетелдік ғылыми кеңесші</w:t>
      </w:r>
    </w:p>
    <w:p w:rsidR="00063589" w:rsidRPr="00AD2DFA" w:rsidRDefault="00EB065A" w:rsidP="007B783C">
      <w:pPr>
        <w:spacing w:after="0" w:line="240" w:lineRule="auto"/>
        <w:jc w:val="right"/>
        <w:rPr>
          <w:rFonts w:ascii="Times New Roman" w:hAnsi="Times New Roman" w:cs="Times New Roman"/>
          <w:sz w:val="28"/>
          <w:szCs w:val="28"/>
          <w:lang w:val="kk-KZ"/>
        </w:rPr>
      </w:pPr>
      <w:r w:rsidRPr="00AD2DFA">
        <w:rPr>
          <w:rFonts w:ascii="Times New Roman" w:hAnsi="Times New Roman" w:cs="Times New Roman"/>
          <w:sz w:val="28"/>
          <w:szCs w:val="28"/>
          <w:lang w:val="kk-KZ"/>
        </w:rPr>
        <w:t>техника ғылымдар докторы</w:t>
      </w:r>
      <w:r w:rsidR="006C0840" w:rsidRPr="00AD2DFA">
        <w:rPr>
          <w:rFonts w:ascii="Times New Roman" w:hAnsi="Times New Roman" w:cs="Times New Roman"/>
          <w:sz w:val="28"/>
          <w:szCs w:val="28"/>
          <w:lang w:val="kk-KZ"/>
        </w:rPr>
        <w:t>, профессор</w:t>
      </w:r>
    </w:p>
    <w:p w:rsidR="00063589" w:rsidRPr="00AD2DFA" w:rsidRDefault="006C0840" w:rsidP="00063589">
      <w:pPr>
        <w:spacing w:after="0" w:line="240" w:lineRule="auto"/>
        <w:jc w:val="center"/>
        <w:rPr>
          <w:rFonts w:ascii="Times New Roman" w:hAnsi="Times New Roman" w:cs="Times New Roman"/>
          <w:sz w:val="28"/>
          <w:szCs w:val="28"/>
          <w:lang w:val="kk-KZ"/>
        </w:rPr>
      </w:pPr>
      <w:r w:rsidRPr="00AD2DFA">
        <w:rPr>
          <w:rFonts w:ascii="Times New Roman" w:hAnsi="Times New Roman" w:cs="Times New Roman"/>
          <w:sz w:val="28"/>
          <w:szCs w:val="28"/>
          <w:lang w:val="kk-KZ"/>
        </w:rPr>
        <w:t xml:space="preserve">                                                              </w:t>
      </w:r>
      <w:r w:rsidR="00823B86" w:rsidRPr="00AD2DFA">
        <w:rPr>
          <w:rFonts w:ascii="Times New Roman" w:hAnsi="Times New Roman" w:cs="Times New Roman"/>
          <w:sz w:val="28"/>
          <w:szCs w:val="28"/>
          <w:lang w:val="kk-KZ"/>
        </w:rPr>
        <w:t xml:space="preserve">          </w:t>
      </w:r>
      <w:r w:rsidRPr="00AD2DFA">
        <w:rPr>
          <w:rFonts w:ascii="Times New Roman" w:hAnsi="Times New Roman" w:cs="Times New Roman"/>
          <w:sz w:val="28"/>
          <w:szCs w:val="28"/>
          <w:lang w:val="kk-KZ"/>
        </w:rPr>
        <w:t xml:space="preserve"> Калужский Дмитрий Леонидович</w:t>
      </w:r>
    </w:p>
    <w:p w:rsidR="007F30E4" w:rsidRPr="00AD2DFA" w:rsidRDefault="007F30E4" w:rsidP="00063589">
      <w:pPr>
        <w:spacing w:after="0" w:line="240" w:lineRule="auto"/>
        <w:jc w:val="center"/>
        <w:rPr>
          <w:rFonts w:ascii="Times New Roman" w:hAnsi="Times New Roman" w:cs="Times New Roman"/>
          <w:sz w:val="28"/>
          <w:szCs w:val="28"/>
        </w:rPr>
      </w:pPr>
    </w:p>
    <w:p w:rsidR="00AB2537" w:rsidRPr="00AD2DFA" w:rsidRDefault="00AB2537" w:rsidP="00063589">
      <w:pPr>
        <w:spacing w:after="0" w:line="240" w:lineRule="auto"/>
        <w:jc w:val="center"/>
        <w:rPr>
          <w:rFonts w:ascii="Times New Roman" w:hAnsi="Times New Roman" w:cs="Times New Roman"/>
          <w:sz w:val="28"/>
          <w:szCs w:val="28"/>
        </w:rPr>
      </w:pPr>
    </w:p>
    <w:p w:rsidR="00AB2537" w:rsidRPr="00AD2DFA" w:rsidRDefault="00AB2537" w:rsidP="00063589">
      <w:pPr>
        <w:spacing w:after="0" w:line="240" w:lineRule="auto"/>
        <w:jc w:val="center"/>
        <w:rPr>
          <w:rFonts w:ascii="Times New Roman" w:hAnsi="Times New Roman" w:cs="Times New Roman"/>
          <w:sz w:val="28"/>
          <w:szCs w:val="28"/>
        </w:rPr>
      </w:pPr>
    </w:p>
    <w:p w:rsidR="00AB2537" w:rsidRPr="00AD2DFA" w:rsidRDefault="00AB2537" w:rsidP="00063589">
      <w:pPr>
        <w:spacing w:after="0" w:line="240" w:lineRule="auto"/>
        <w:jc w:val="center"/>
        <w:rPr>
          <w:rFonts w:ascii="Times New Roman" w:hAnsi="Times New Roman" w:cs="Times New Roman"/>
          <w:sz w:val="28"/>
          <w:szCs w:val="28"/>
        </w:rPr>
      </w:pPr>
    </w:p>
    <w:p w:rsidR="00AB2537" w:rsidRPr="00AD2DFA" w:rsidRDefault="00AB2537" w:rsidP="00063589">
      <w:pPr>
        <w:spacing w:after="0" w:line="240" w:lineRule="auto"/>
        <w:jc w:val="center"/>
        <w:rPr>
          <w:rFonts w:ascii="Times New Roman" w:hAnsi="Times New Roman" w:cs="Times New Roman"/>
          <w:sz w:val="28"/>
          <w:szCs w:val="28"/>
        </w:rPr>
      </w:pPr>
    </w:p>
    <w:p w:rsidR="00063589" w:rsidRPr="00AD2DFA" w:rsidRDefault="00EB065A" w:rsidP="00063589">
      <w:pPr>
        <w:spacing w:after="0" w:line="240" w:lineRule="auto"/>
        <w:jc w:val="center"/>
        <w:rPr>
          <w:rFonts w:ascii="Times New Roman" w:hAnsi="Times New Roman" w:cs="Times New Roman"/>
          <w:sz w:val="28"/>
          <w:szCs w:val="28"/>
          <w:lang w:val="kk-KZ"/>
        </w:rPr>
      </w:pPr>
      <w:r w:rsidRPr="00AD2DFA">
        <w:rPr>
          <w:rFonts w:ascii="Times New Roman" w:hAnsi="Times New Roman" w:cs="Times New Roman"/>
          <w:sz w:val="28"/>
          <w:szCs w:val="28"/>
          <w:lang w:val="kk-KZ"/>
        </w:rPr>
        <w:t>Қазақстан Республикасы</w:t>
      </w:r>
    </w:p>
    <w:p w:rsidR="00063589" w:rsidRPr="00AD2DFA" w:rsidRDefault="007F30E4" w:rsidP="00063589">
      <w:pPr>
        <w:spacing w:after="0" w:line="240" w:lineRule="auto"/>
        <w:jc w:val="center"/>
        <w:rPr>
          <w:rFonts w:ascii="Times New Roman" w:hAnsi="Times New Roman" w:cs="Times New Roman"/>
          <w:sz w:val="28"/>
          <w:szCs w:val="28"/>
        </w:rPr>
        <w:sectPr w:rsidR="00063589" w:rsidRPr="00AD2DFA">
          <w:footerReference w:type="default" r:id="rId8"/>
          <w:footerReference w:type="first" r:id="rId9"/>
          <w:pgSz w:w="11906" w:h="16838"/>
          <w:pgMar w:top="1134" w:right="850" w:bottom="1134" w:left="1701" w:header="708" w:footer="708" w:gutter="0"/>
          <w:cols w:space="708"/>
          <w:docGrid w:linePitch="360"/>
        </w:sectPr>
      </w:pPr>
      <w:r w:rsidRPr="00AD2DFA">
        <w:rPr>
          <w:rFonts w:ascii="Times New Roman" w:hAnsi="Times New Roman" w:cs="Times New Roman"/>
          <w:sz w:val="28"/>
          <w:szCs w:val="28"/>
        </w:rPr>
        <w:t>Астана</w:t>
      </w:r>
      <w:r w:rsidR="00063589" w:rsidRPr="00AD2DFA">
        <w:rPr>
          <w:rFonts w:ascii="Times New Roman" w:hAnsi="Times New Roman" w:cs="Times New Roman"/>
          <w:sz w:val="28"/>
          <w:szCs w:val="28"/>
        </w:rPr>
        <w:t>, 202</w:t>
      </w:r>
      <w:r w:rsidRPr="00AD2DFA">
        <w:rPr>
          <w:rFonts w:ascii="Times New Roman" w:hAnsi="Times New Roman" w:cs="Times New Roman"/>
          <w:sz w:val="28"/>
          <w:szCs w:val="28"/>
        </w:rPr>
        <w:t>3</w:t>
      </w:r>
      <w:r w:rsidR="00063589" w:rsidRPr="00AD2DFA">
        <w:rPr>
          <w:rFonts w:ascii="Times New Roman" w:hAnsi="Times New Roman" w:cs="Times New Roman"/>
          <w:sz w:val="28"/>
          <w:szCs w:val="28"/>
        </w:rPr>
        <w:t> </w:t>
      </w:r>
    </w:p>
    <w:p w:rsidR="00500924" w:rsidRDefault="00EB065A" w:rsidP="00500924">
      <w:pPr>
        <w:spacing w:after="0" w:line="240" w:lineRule="auto"/>
        <w:jc w:val="center"/>
        <w:rPr>
          <w:rFonts w:ascii="Times New Roman" w:hAnsi="Times New Roman" w:cs="Times New Roman"/>
          <w:b/>
          <w:sz w:val="28"/>
          <w:szCs w:val="28"/>
          <w:lang w:val="kk-KZ"/>
        </w:rPr>
      </w:pPr>
      <w:r w:rsidRPr="00AD2DFA">
        <w:rPr>
          <w:rFonts w:ascii="Times New Roman" w:hAnsi="Times New Roman" w:cs="Times New Roman"/>
          <w:b/>
          <w:sz w:val="28"/>
          <w:szCs w:val="28"/>
          <w:lang w:val="kk-KZ"/>
        </w:rPr>
        <w:lastRenderedPageBreak/>
        <w:t>МАЗМҰНЫ</w:t>
      </w:r>
    </w:p>
    <w:p w:rsidR="00BB705F" w:rsidRPr="00AD2DFA" w:rsidRDefault="00BB705F" w:rsidP="00500924">
      <w:pPr>
        <w:spacing w:after="0" w:line="240" w:lineRule="auto"/>
        <w:jc w:val="center"/>
        <w:rPr>
          <w:rFonts w:ascii="Times New Roman" w:hAnsi="Times New Roman" w:cs="Times New Roman"/>
          <w:b/>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8331"/>
        <w:gridCol w:w="674"/>
      </w:tblGrid>
      <w:tr w:rsidR="00823B86" w:rsidRPr="003A3330" w:rsidTr="003A3330">
        <w:tc>
          <w:tcPr>
            <w:tcW w:w="8897" w:type="dxa"/>
            <w:gridSpan w:val="2"/>
          </w:tcPr>
          <w:p w:rsidR="00823B86" w:rsidRPr="003A3330" w:rsidRDefault="00823B86" w:rsidP="003A3330">
            <w:pPr>
              <w:jc w:val="both"/>
              <w:rPr>
                <w:b/>
                <w:sz w:val="26"/>
                <w:szCs w:val="26"/>
                <w:lang w:val="kk-KZ"/>
              </w:rPr>
            </w:pPr>
            <w:r w:rsidRPr="003A3330">
              <w:rPr>
                <w:b/>
                <w:sz w:val="26"/>
                <w:szCs w:val="26"/>
              </w:rPr>
              <w:t xml:space="preserve">БЕЛГІЛЕР </w:t>
            </w:r>
            <w:r w:rsidRPr="003A3330">
              <w:rPr>
                <w:b/>
                <w:sz w:val="26"/>
                <w:szCs w:val="26"/>
                <w:lang w:val="kk-KZ"/>
              </w:rPr>
              <w:t>ЖӘНЕ</w:t>
            </w:r>
            <w:r w:rsidRPr="003A3330">
              <w:rPr>
                <w:b/>
                <w:sz w:val="26"/>
                <w:szCs w:val="26"/>
              </w:rPr>
              <w:t xml:space="preserve"> ҚЫСҚАРТУЛАР</w:t>
            </w:r>
          </w:p>
        </w:tc>
        <w:tc>
          <w:tcPr>
            <w:tcW w:w="674" w:type="dxa"/>
          </w:tcPr>
          <w:p w:rsidR="00823B86" w:rsidRPr="003A3330" w:rsidRDefault="003A3330" w:rsidP="003A3330">
            <w:pPr>
              <w:jc w:val="center"/>
              <w:rPr>
                <w:sz w:val="26"/>
                <w:szCs w:val="26"/>
                <w:lang w:val="kk-KZ"/>
              </w:rPr>
            </w:pPr>
            <w:r>
              <w:rPr>
                <w:sz w:val="26"/>
                <w:szCs w:val="26"/>
                <w:lang w:val="kk-KZ"/>
              </w:rPr>
              <w:t>3</w:t>
            </w:r>
          </w:p>
        </w:tc>
      </w:tr>
      <w:tr w:rsidR="00823B86" w:rsidRPr="003A3330" w:rsidTr="003A3330">
        <w:tc>
          <w:tcPr>
            <w:tcW w:w="8897" w:type="dxa"/>
            <w:gridSpan w:val="2"/>
          </w:tcPr>
          <w:p w:rsidR="00823B86" w:rsidRPr="003A3330" w:rsidRDefault="00823B86" w:rsidP="003A3330">
            <w:pPr>
              <w:jc w:val="both"/>
              <w:rPr>
                <w:b/>
                <w:sz w:val="26"/>
                <w:szCs w:val="26"/>
                <w:lang w:val="kk-KZ"/>
              </w:rPr>
            </w:pPr>
            <w:r w:rsidRPr="003A3330">
              <w:rPr>
                <w:b/>
                <w:sz w:val="26"/>
                <w:szCs w:val="26"/>
                <w:lang w:val="kk-KZ"/>
              </w:rPr>
              <w:t>КІРІСПЕ</w:t>
            </w:r>
          </w:p>
        </w:tc>
        <w:tc>
          <w:tcPr>
            <w:tcW w:w="674" w:type="dxa"/>
          </w:tcPr>
          <w:p w:rsidR="00823B86" w:rsidRPr="003A3330" w:rsidRDefault="003A3330" w:rsidP="003A3330">
            <w:pPr>
              <w:jc w:val="center"/>
              <w:rPr>
                <w:sz w:val="26"/>
                <w:szCs w:val="26"/>
                <w:lang w:val="kk-KZ"/>
              </w:rPr>
            </w:pPr>
            <w:r>
              <w:rPr>
                <w:sz w:val="26"/>
                <w:szCs w:val="26"/>
                <w:lang w:val="kk-KZ"/>
              </w:rPr>
              <w:t>4</w:t>
            </w:r>
          </w:p>
        </w:tc>
      </w:tr>
      <w:tr w:rsidR="003A3330" w:rsidRPr="003A3330" w:rsidTr="003A3330">
        <w:tc>
          <w:tcPr>
            <w:tcW w:w="8897" w:type="dxa"/>
            <w:gridSpan w:val="2"/>
          </w:tcPr>
          <w:p w:rsidR="003A3330" w:rsidRPr="003A3330" w:rsidRDefault="003A3330" w:rsidP="003A3330">
            <w:pPr>
              <w:jc w:val="both"/>
              <w:rPr>
                <w:b/>
                <w:sz w:val="26"/>
                <w:szCs w:val="26"/>
                <w:lang w:val="kk-KZ"/>
              </w:rPr>
            </w:pPr>
            <w:r w:rsidRPr="003A3330">
              <w:rPr>
                <w:b/>
                <w:sz w:val="26"/>
                <w:szCs w:val="26"/>
                <w:lang w:val="kk-KZ"/>
              </w:rPr>
              <w:t xml:space="preserve">1 ТАУ–КЕН МАШИНАЛАРЫ МЕН МЕХАНИЗМДЕРІНІҢ ЭЛЕКТР ЖЕТЕГІ ЖҰМЫСЫНЫҢ ГЕНЕРАТОРЛЫҚ РЕЖИМДЕРІ. </w:t>
            </w:r>
            <w:r w:rsidRPr="003A3330">
              <w:rPr>
                <w:b/>
                <w:sz w:val="26"/>
                <w:szCs w:val="26"/>
              </w:rPr>
              <w:t>ЗЕРТТЕУ БАҒЫТТАРЫ</w:t>
            </w:r>
          </w:p>
        </w:tc>
        <w:tc>
          <w:tcPr>
            <w:tcW w:w="674" w:type="dxa"/>
          </w:tcPr>
          <w:p w:rsidR="003A3330" w:rsidRPr="003A3330" w:rsidRDefault="003A3330" w:rsidP="003A3330">
            <w:pPr>
              <w:jc w:val="center"/>
              <w:rPr>
                <w:sz w:val="26"/>
                <w:szCs w:val="26"/>
                <w:lang w:val="kk-KZ"/>
              </w:rPr>
            </w:pPr>
            <w:r>
              <w:rPr>
                <w:sz w:val="26"/>
                <w:szCs w:val="26"/>
                <w:lang w:val="kk-KZ"/>
              </w:rPr>
              <w:t>7</w:t>
            </w:r>
          </w:p>
        </w:tc>
      </w:tr>
      <w:tr w:rsidR="003A3330" w:rsidRPr="003A3330" w:rsidTr="003A3330">
        <w:tc>
          <w:tcPr>
            <w:tcW w:w="8897" w:type="dxa"/>
            <w:gridSpan w:val="2"/>
          </w:tcPr>
          <w:p w:rsidR="003A3330" w:rsidRPr="003A3330" w:rsidRDefault="003A3330" w:rsidP="003A3330">
            <w:pPr>
              <w:jc w:val="both"/>
              <w:rPr>
                <w:sz w:val="26"/>
                <w:szCs w:val="26"/>
                <w:lang w:val="kk-KZ"/>
              </w:rPr>
            </w:pPr>
            <w:r w:rsidRPr="003A3330">
              <w:rPr>
                <w:sz w:val="26"/>
                <w:szCs w:val="26"/>
                <w:lang w:val="kk-KZ"/>
              </w:rPr>
              <w:t>1.1 Тау–кен машиналарының реттелетін электр жетегінің генераторлық режиміне қойылатын талаптар</w:t>
            </w:r>
          </w:p>
        </w:tc>
        <w:tc>
          <w:tcPr>
            <w:tcW w:w="674" w:type="dxa"/>
          </w:tcPr>
          <w:p w:rsidR="003A3330" w:rsidRPr="003A3330" w:rsidRDefault="003A3330" w:rsidP="003A3330">
            <w:pPr>
              <w:jc w:val="center"/>
              <w:rPr>
                <w:sz w:val="26"/>
                <w:szCs w:val="26"/>
                <w:lang w:val="kk-KZ"/>
              </w:rPr>
            </w:pPr>
            <w:r>
              <w:rPr>
                <w:sz w:val="26"/>
                <w:szCs w:val="26"/>
                <w:lang w:val="kk-KZ"/>
              </w:rPr>
              <w:t>7</w:t>
            </w:r>
          </w:p>
        </w:tc>
      </w:tr>
      <w:tr w:rsidR="003A3330" w:rsidRPr="003A3330" w:rsidTr="003A3330">
        <w:tc>
          <w:tcPr>
            <w:tcW w:w="8897" w:type="dxa"/>
            <w:gridSpan w:val="2"/>
          </w:tcPr>
          <w:p w:rsidR="003A3330" w:rsidRPr="003A3330" w:rsidRDefault="003A3330" w:rsidP="003A3330">
            <w:pPr>
              <w:jc w:val="both"/>
              <w:rPr>
                <w:sz w:val="26"/>
                <w:szCs w:val="26"/>
                <w:lang w:val="kk-KZ"/>
              </w:rPr>
            </w:pPr>
            <w:r w:rsidRPr="003A3330">
              <w:rPr>
                <w:sz w:val="26"/>
                <w:szCs w:val="26"/>
                <w:lang w:val="kk-KZ"/>
              </w:rPr>
              <w:t>1.2 Реттелетін электр жетегінің генераторлық режимдерін зерттеудің негізгі бағыттары</w:t>
            </w:r>
          </w:p>
        </w:tc>
        <w:tc>
          <w:tcPr>
            <w:tcW w:w="674" w:type="dxa"/>
          </w:tcPr>
          <w:p w:rsidR="003A3330" w:rsidRPr="003A3330" w:rsidRDefault="003A3330" w:rsidP="003A3330">
            <w:pPr>
              <w:jc w:val="center"/>
              <w:rPr>
                <w:sz w:val="26"/>
                <w:szCs w:val="26"/>
                <w:lang w:val="kk-KZ"/>
              </w:rPr>
            </w:pPr>
            <w:r>
              <w:rPr>
                <w:sz w:val="26"/>
                <w:szCs w:val="26"/>
                <w:lang w:val="kk-KZ"/>
              </w:rPr>
              <w:t>13</w:t>
            </w:r>
          </w:p>
        </w:tc>
      </w:tr>
      <w:tr w:rsidR="003A3330" w:rsidRPr="003A3330" w:rsidTr="003A3330">
        <w:tc>
          <w:tcPr>
            <w:tcW w:w="8897" w:type="dxa"/>
            <w:gridSpan w:val="2"/>
          </w:tcPr>
          <w:p w:rsidR="003A3330" w:rsidRPr="003A3330" w:rsidRDefault="003A3330" w:rsidP="003A3330">
            <w:pPr>
              <w:jc w:val="both"/>
              <w:rPr>
                <w:sz w:val="26"/>
                <w:szCs w:val="26"/>
                <w:lang w:val="kk-KZ"/>
              </w:rPr>
            </w:pPr>
            <w:r w:rsidRPr="003A3330">
              <w:rPr>
                <w:sz w:val="26"/>
                <w:szCs w:val="26"/>
                <w:lang w:val="kk-KZ"/>
              </w:rPr>
              <w:t>1.3 Генераторлық жұмыс режимдерінде айнымалы ток жетегін басқарудың оңтайлы заңдарын синтездеу әдістері</w:t>
            </w:r>
          </w:p>
        </w:tc>
        <w:tc>
          <w:tcPr>
            <w:tcW w:w="674" w:type="dxa"/>
          </w:tcPr>
          <w:p w:rsidR="003A3330" w:rsidRPr="003A3330" w:rsidRDefault="003A3330" w:rsidP="003A3330">
            <w:pPr>
              <w:jc w:val="center"/>
              <w:rPr>
                <w:sz w:val="26"/>
                <w:szCs w:val="26"/>
                <w:lang w:val="kk-KZ"/>
              </w:rPr>
            </w:pPr>
            <w:r>
              <w:rPr>
                <w:sz w:val="26"/>
                <w:szCs w:val="26"/>
                <w:lang w:val="kk-KZ"/>
              </w:rPr>
              <w:t>14</w:t>
            </w:r>
          </w:p>
        </w:tc>
      </w:tr>
      <w:tr w:rsidR="003A3330" w:rsidRPr="003A3330" w:rsidTr="003A3330">
        <w:tc>
          <w:tcPr>
            <w:tcW w:w="8897" w:type="dxa"/>
            <w:gridSpan w:val="2"/>
          </w:tcPr>
          <w:p w:rsidR="003A3330" w:rsidRPr="003A3330" w:rsidRDefault="003A3330" w:rsidP="003A3330">
            <w:pPr>
              <w:rPr>
                <w:sz w:val="26"/>
                <w:szCs w:val="26"/>
                <w:lang w:val="kk-KZ"/>
              </w:rPr>
            </w:pPr>
            <w:r w:rsidRPr="003A3330">
              <w:rPr>
                <w:sz w:val="26"/>
                <w:szCs w:val="26"/>
                <w:lang w:val="kk-KZ"/>
              </w:rPr>
              <w:t>1.4 Зерттеу міндеттерін қою</w:t>
            </w:r>
          </w:p>
        </w:tc>
        <w:tc>
          <w:tcPr>
            <w:tcW w:w="674" w:type="dxa"/>
          </w:tcPr>
          <w:p w:rsidR="003A3330" w:rsidRPr="003A3330" w:rsidRDefault="003A3330" w:rsidP="003A3330">
            <w:pPr>
              <w:jc w:val="center"/>
              <w:rPr>
                <w:sz w:val="26"/>
                <w:szCs w:val="26"/>
                <w:lang w:val="kk-KZ"/>
              </w:rPr>
            </w:pPr>
            <w:r>
              <w:rPr>
                <w:sz w:val="26"/>
                <w:szCs w:val="26"/>
                <w:lang w:val="kk-KZ"/>
              </w:rPr>
              <w:t>20</w:t>
            </w:r>
          </w:p>
        </w:tc>
      </w:tr>
      <w:tr w:rsidR="003A3330" w:rsidRPr="003A3330" w:rsidTr="003A3330">
        <w:tc>
          <w:tcPr>
            <w:tcW w:w="8897" w:type="dxa"/>
            <w:gridSpan w:val="2"/>
          </w:tcPr>
          <w:p w:rsidR="003A3330" w:rsidRPr="003A3330" w:rsidRDefault="003A3330" w:rsidP="003A3330">
            <w:pPr>
              <w:rPr>
                <w:sz w:val="26"/>
                <w:szCs w:val="26"/>
                <w:lang w:val="kk-KZ"/>
              </w:rPr>
            </w:pPr>
            <w:r w:rsidRPr="003A3330">
              <w:rPr>
                <w:sz w:val="26"/>
                <w:szCs w:val="26"/>
                <w:lang w:val="kk-KZ"/>
              </w:rPr>
              <w:t>1.5 Қорытындылау</w:t>
            </w:r>
          </w:p>
        </w:tc>
        <w:tc>
          <w:tcPr>
            <w:tcW w:w="674" w:type="dxa"/>
          </w:tcPr>
          <w:p w:rsidR="003A3330" w:rsidRPr="003A3330" w:rsidRDefault="003A3330" w:rsidP="003A3330">
            <w:pPr>
              <w:jc w:val="center"/>
              <w:rPr>
                <w:sz w:val="26"/>
                <w:szCs w:val="26"/>
                <w:lang w:val="kk-KZ"/>
              </w:rPr>
            </w:pPr>
            <w:r>
              <w:rPr>
                <w:sz w:val="26"/>
                <w:szCs w:val="26"/>
                <w:lang w:val="kk-KZ"/>
              </w:rPr>
              <w:t>20</w:t>
            </w:r>
          </w:p>
        </w:tc>
      </w:tr>
      <w:tr w:rsidR="003A3330" w:rsidRPr="003A3330" w:rsidTr="003A3330">
        <w:tc>
          <w:tcPr>
            <w:tcW w:w="8897" w:type="dxa"/>
            <w:gridSpan w:val="2"/>
          </w:tcPr>
          <w:p w:rsidR="003A3330" w:rsidRPr="003A3330" w:rsidRDefault="003A3330" w:rsidP="003A3330">
            <w:pPr>
              <w:jc w:val="both"/>
              <w:rPr>
                <w:b/>
                <w:sz w:val="26"/>
                <w:szCs w:val="26"/>
                <w:lang w:val="kk-KZ"/>
              </w:rPr>
            </w:pPr>
            <w:r w:rsidRPr="003A3330">
              <w:rPr>
                <w:b/>
                <w:sz w:val="26"/>
                <w:szCs w:val="26"/>
                <w:lang w:val="kk-KZ"/>
              </w:rPr>
              <w:t>2 ДИНАМИКАЛЫҚ ТЕЖЕУ РЕЖИМІНДЕ РЕТТЕЛЕТІН ЭЛЕКТР ЖЕТЕГІНІҢ МОДЕЛЬДЕРІН ӘЗІРЛЕУ</w:t>
            </w:r>
          </w:p>
        </w:tc>
        <w:tc>
          <w:tcPr>
            <w:tcW w:w="674" w:type="dxa"/>
          </w:tcPr>
          <w:p w:rsidR="003A3330" w:rsidRPr="003A3330" w:rsidRDefault="003A3330" w:rsidP="003A3330">
            <w:pPr>
              <w:jc w:val="center"/>
              <w:rPr>
                <w:sz w:val="26"/>
                <w:szCs w:val="26"/>
                <w:lang w:val="kk-KZ"/>
              </w:rPr>
            </w:pPr>
            <w:r>
              <w:rPr>
                <w:sz w:val="26"/>
                <w:szCs w:val="26"/>
                <w:lang w:val="kk-KZ"/>
              </w:rPr>
              <w:t>22</w:t>
            </w:r>
          </w:p>
        </w:tc>
      </w:tr>
      <w:tr w:rsidR="003A3330" w:rsidRPr="003A3330" w:rsidTr="003A3330">
        <w:tc>
          <w:tcPr>
            <w:tcW w:w="8897" w:type="dxa"/>
            <w:gridSpan w:val="2"/>
          </w:tcPr>
          <w:p w:rsidR="003A3330" w:rsidRPr="003A3330" w:rsidRDefault="003A3330" w:rsidP="003A3330">
            <w:pPr>
              <w:jc w:val="both"/>
              <w:rPr>
                <w:sz w:val="26"/>
                <w:szCs w:val="26"/>
                <w:lang w:val="kk-KZ"/>
              </w:rPr>
            </w:pPr>
            <w:r w:rsidRPr="003A3330">
              <w:rPr>
                <w:sz w:val="26"/>
                <w:szCs w:val="26"/>
                <w:lang w:val="kk-KZ"/>
              </w:rPr>
              <w:t>2.1 Тәуелсіз қоздыру қозғалтқышы бар электр жетегінің модельдерін жасау</w:t>
            </w:r>
          </w:p>
        </w:tc>
        <w:tc>
          <w:tcPr>
            <w:tcW w:w="674" w:type="dxa"/>
          </w:tcPr>
          <w:p w:rsidR="003A3330" w:rsidRPr="003A3330" w:rsidRDefault="003A3330" w:rsidP="003A3330">
            <w:pPr>
              <w:jc w:val="center"/>
              <w:rPr>
                <w:sz w:val="26"/>
                <w:szCs w:val="26"/>
                <w:lang w:val="kk-KZ"/>
              </w:rPr>
            </w:pPr>
            <w:r>
              <w:rPr>
                <w:sz w:val="26"/>
                <w:szCs w:val="26"/>
                <w:lang w:val="kk-KZ"/>
              </w:rPr>
              <w:t>24</w:t>
            </w:r>
          </w:p>
        </w:tc>
      </w:tr>
      <w:tr w:rsidR="003A3330" w:rsidRPr="003A3330" w:rsidTr="003A3330">
        <w:tc>
          <w:tcPr>
            <w:tcW w:w="8897" w:type="dxa"/>
            <w:gridSpan w:val="2"/>
          </w:tcPr>
          <w:p w:rsidR="003A3330" w:rsidRPr="003A3330" w:rsidRDefault="003A3330" w:rsidP="003A3330">
            <w:pPr>
              <w:jc w:val="both"/>
              <w:rPr>
                <w:sz w:val="26"/>
                <w:szCs w:val="26"/>
                <w:lang w:val="kk-KZ"/>
              </w:rPr>
            </w:pPr>
            <w:r w:rsidRPr="003A3330">
              <w:rPr>
                <w:sz w:val="26"/>
                <w:szCs w:val="26"/>
                <w:lang w:val="kk-KZ"/>
              </w:rPr>
              <w:t>2.2 Сериялық қоздыру қозғалтқышы бар электр жетегінің модельдерін жасау</w:t>
            </w:r>
          </w:p>
        </w:tc>
        <w:tc>
          <w:tcPr>
            <w:tcW w:w="674" w:type="dxa"/>
          </w:tcPr>
          <w:p w:rsidR="003A3330" w:rsidRPr="003A3330" w:rsidRDefault="003A3330" w:rsidP="003A3330">
            <w:pPr>
              <w:jc w:val="center"/>
              <w:rPr>
                <w:sz w:val="26"/>
                <w:szCs w:val="26"/>
                <w:lang w:val="kk-KZ"/>
              </w:rPr>
            </w:pPr>
            <w:r>
              <w:rPr>
                <w:sz w:val="26"/>
                <w:szCs w:val="26"/>
                <w:lang w:val="kk-KZ"/>
              </w:rPr>
              <w:t>36</w:t>
            </w:r>
          </w:p>
        </w:tc>
      </w:tr>
      <w:tr w:rsidR="003A3330" w:rsidRPr="003A3330" w:rsidTr="003A3330">
        <w:tc>
          <w:tcPr>
            <w:tcW w:w="8897" w:type="dxa"/>
            <w:gridSpan w:val="2"/>
          </w:tcPr>
          <w:p w:rsidR="003A3330" w:rsidRPr="003A3330" w:rsidRDefault="003A3330" w:rsidP="003A3330">
            <w:pPr>
              <w:jc w:val="both"/>
              <w:rPr>
                <w:sz w:val="26"/>
                <w:szCs w:val="26"/>
                <w:lang w:val="kk-KZ"/>
              </w:rPr>
            </w:pPr>
            <w:r w:rsidRPr="003A3330">
              <w:rPr>
                <w:sz w:val="26"/>
                <w:szCs w:val="26"/>
                <w:lang w:val="kk-KZ"/>
              </w:rPr>
              <w:t>2.3 Басқарылатын тежеу режимінде асинхронды электр жетегінің имитациялық модельдерін әзірлеу</w:t>
            </w:r>
          </w:p>
        </w:tc>
        <w:tc>
          <w:tcPr>
            <w:tcW w:w="674" w:type="dxa"/>
          </w:tcPr>
          <w:p w:rsidR="003A3330" w:rsidRPr="003A3330" w:rsidRDefault="003A3330" w:rsidP="003A3330">
            <w:pPr>
              <w:jc w:val="center"/>
              <w:rPr>
                <w:sz w:val="26"/>
                <w:szCs w:val="26"/>
                <w:lang w:val="kk-KZ"/>
              </w:rPr>
            </w:pPr>
            <w:r>
              <w:rPr>
                <w:sz w:val="26"/>
                <w:szCs w:val="26"/>
                <w:lang w:val="kk-KZ"/>
              </w:rPr>
              <w:t>43</w:t>
            </w:r>
          </w:p>
        </w:tc>
      </w:tr>
      <w:tr w:rsidR="00823B86" w:rsidRPr="003A3330" w:rsidTr="003A3330">
        <w:tc>
          <w:tcPr>
            <w:tcW w:w="566" w:type="dxa"/>
          </w:tcPr>
          <w:p w:rsidR="00823B86" w:rsidRPr="003A3330" w:rsidRDefault="00823B86" w:rsidP="003A3330">
            <w:pPr>
              <w:jc w:val="center"/>
              <w:rPr>
                <w:sz w:val="26"/>
                <w:szCs w:val="26"/>
                <w:lang w:val="kk-KZ"/>
              </w:rPr>
            </w:pPr>
            <w:r w:rsidRPr="003A3330">
              <w:rPr>
                <w:sz w:val="26"/>
                <w:szCs w:val="26"/>
                <w:lang w:val="kk-KZ"/>
              </w:rPr>
              <w:t>2.4</w:t>
            </w:r>
          </w:p>
        </w:tc>
        <w:tc>
          <w:tcPr>
            <w:tcW w:w="8331" w:type="dxa"/>
          </w:tcPr>
          <w:p w:rsidR="00823B86" w:rsidRPr="003A3330" w:rsidRDefault="00823B86" w:rsidP="003A3330">
            <w:pPr>
              <w:tabs>
                <w:tab w:val="left" w:pos="3240"/>
                <w:tab w:val="center" w:pos="4091"/>
              </w:tabs>
              <w:rPr>
                <w:sz w:val="26"/>
                <w:szCs w:val="26"/>
                <w:lang w:val="kk-KZ"/>
              </w:rPr>
            </w:pPr>
            <w:r w:rsidRPr="003A3330">
              <w:rPr>
                <w:sz w:val="26"/>
                <w:szCs w:val="26"/>
                <w:lang w:val="kk-KZ"/>
              </w:rPr>
              <w:t>Қорытындылау</w:t>
            </w:r>
          </w:p>
        </w:tc>
        <w:tc>
          <w:tcPr>
            <w:tcW w:w="674" w:type="dxa"/>
          </w:tcPr>
          <w:p w:rsidR="00823B86" w:rsidRPr="003A3330" w:rsidRDefault="003A3330" w:rsidP="003A3330">
            <w:pPr>
              <w:jc w:val="center"/>
              <w:rPr>
                <w:sz w:val="26"/>
                <w:szCs w:val="26"/>
                <w:lang w:val="kk-KZ"/>
              </w:rPr>
            </w:pPr>
            <w:r>
              <w:rPr>
                <w:sz w:val="26"/>
                <w:szCs w:val="26"/>
                <w:lang w:val="kk-KZ"/>
              </w:rPr>
              <w:t>56</w:t>
            </w:r>
          </w:p>
        </w:tc>
      </w:tr>
      <w:tr w:rsidR="003A3330" w:rsidRPr="003A3330" w:rsidTr="003A3330">
        <w:tc>
          <w:tcPr>
            <w:tcW w:w="8897" w:type="dxa"/>
            <w:gridSpan w:val="2"/>
          </w:tcPr>
          <w:p w:rsidR="003A3330" w:rsidRPr="003A3330" w:rsidRDefault="003A3330" w:rsidP="003A3330">
            <w:pPr>
              <w:rPr>
                <w:b/>
                <w:sz w:val="26"/>
                <w:szCs w:val="26"/>
                <w:lang w:val="kk-KZ"/>
              </w:rPr>
            </w:pPr>
            <w:r w:rsidRPr="003A3330">
              <w:rPr>
                <w:b/>
                <w:sz w:val="26"/>
                <w:szCs w:val="26"/>
                <w:lang w:val="kk-KZ"/>
              </w:rPr>
              <w:t>3 ДИНАМИКАЛЫҚ ТЕЖЕУ РЕЖИМІНДЕ РЕТТЕЛЕТІН ЭЛЕКТР ЖЕТЕГІНІҢ СТАТИКАЛЫҚ СИПАТТАМАЛАРЫ</w:t>
            </w:r>
          </w:p>
        </w:tc>
        <w:tc>
          <w:tcPr>
            <w:tcW w:w="674" w:type="dxa"/>
          </w:tcPr>
          <w:p w:rsidR="003A3330" w:rsidRPr="003A3330" w:rsidRDefault="003A3330" w:rsidP="003A3330">
            <w:pPr>
              <w:jc w:val="center"/>
              <w:rPr>
                <w:sz w:val="26"/>
                <w:szCs w:val="26"/>
                <w:lang w:val="kk-KZ"/>
              </w:rPr>
            </w:pPr>
            <w:r>
              <w:rPr>
                <w:sz w:val="26"/>
                <w:szCs w:val="26"/>
                <w:lang w:val="kk-KZ"/>
              </w:rPr>
              <w:t>56</w:t>
            </w:r>
          </w:p>
        </w:tc>
      </w:tr>
      <w:tr w:rsidR="003A3330" w:rsidRPr="003A3330" w:rsidTr="003A3330">
        <w:tc>
          <w:tcPr>
            <w:tcW w:w="8897" w:type="dxa"/>
            <w:gridSpan w:val="2"/>
          </w:tcPr>
          <w:p w:rsidR="003A3330" w:rsidRPr="003A3330" w:rsidRDefault="003A3330" w:rsidP="003A3330">
            <w:pPr>
              <w:rPr>
                <w:sz w:val="26"/>
                <w:szCs w:val="26"/>
                <w:lang w:val="kk-KZ"/>
              </w:rPr>
            </w:pPr>
            <w:r w:rsidRPr="003A3330">
              <w:rPr>
                <w:sz w:val="26"/>
                <w:szCs w:val="26"/>
                <w:lang w:val="kk-KZ"/>
              </w:rPr>
              <w:t>3.1 Реттелетін тұрақты ток электр жетегінің статикалық сипаттамаларын зерттеу</w:t>
            </w:r>
          </w:p>
        </w:tc>
        <w:tc>
          <w:tcPr>
            <w:tcW w:w="674" w:type="dxa"/>
          </w:tcPr>
          <w:p w:rsidR="003A3330" w:rsidRPr="003A3330" w:rsidRDefault="003A3330" w:rsidP="003A3330">
            <w:pPr>
              <w:jc w:val="center"/>
              <w:rPr>
                <w:sz w:val="26"/>
                <w:szCs w:val="26"/>
                <w:lang w:val="kk-KZ"/>
              </w:rPr>
            </w:pPr>
            <w:r>
              <w:rPr>
                <w:sz w:val="26"/>
                <w:szCs w:val="26"/>
                <w:lang w:val="kk-KZ"/>
              </w:rPr>
              <w:t>59</w:t>
            </w:r>
          </w:p>
        </w:tc>
      </w:tr>
      <w:tr w:rsidR="003A3330" w:rsidRPr="003A3330" w:rsidTr="003A3330">
        <w:tc>
          <w:tcPr>
            <w:tcW w:w="8897" w:type="dxa"/>
            <w:gridSpan w:val="2"/>
          </w:tcPr>
          <w:p w:rsidR="003A3330" w:rsidRPr="003A3330" w:rsidRDefault="003A3330" w:rsidP="003A3330">
            <w:pPr>
              <w:jc w:val="both"/>
              <w:rPr>
                <w:sz w:val="26"/>
                <w:szCs w:val="26"/>
                <w:lang w:val="kk-KZ"/>
              </w:rPr>
            </w:pPr>
            <w:r w:rsidRPr="003A3330">
              <w:rPr>
                <w:sz w:val="26"/>
                <w:szCs w:val="26"/>
                <w:lang w:val="kk-KZ"/>
              </w:rPr>
              <w:t>3.2 Үзіліссіз ток аймағындағы электр жетегінің сипаттамалары</w:t>
            </w:r>
          </w:p>
        </w:tc>
        <w:tc>
          <w:tcPr>
            <w:tcW w:w="674" w:type="dxa"/>
          </w:tcPr>
          <w:p w:rsidR="003A3330" w:rsidRPr="003A3330" w:rsidRDefault="003A3330" w:rsidP="003A3330">
            <w:pPr>
              <w:jc w:val="center"/>
              <w:rPr>
                <w:sz w:val="26"/>
                <w:szCs w:val="26"/>
                <w:lang w:val="kk-KZ"/>
              </w:rPr>
            </w:pPr>
            <w:r>
              <w:rPr>
                <w:sz w:val="26"/>
                <w:szCs w:val="26"/>
                <w:lang w:val="kk-KZ"/>
              </w:rPr>
              <w:t>64</w:t>
            </w:r>
          </w:p>
        </w:tc>
      </w:tr>
      <w:tr w:rsidR="003A3330" w:rsidRPr="003A3330" w:rsidTr="003A3330">
        <w:tc>
          <w:tcPr>
            <w:tcW w:w="8897" w:type="dxa"/>
            <w:gridSpan w:val="2"/>
          </w:tcPr>
          <w:p w:rsidR="003A3330" w:rsidRPr="003A3330" w:rsidRDefault="003A3330" w:rsidP="003A3330">
            <w:pPr>
              <w:tabs>
                <w:tab w:val="left" w:pos="516"/>
                <w:tab w:val="center" w:pos="4340"/>
              </w:tabs>
              <w:jc w:val="both"/>
              <w:rPr>
                <w:sz w:val="26"/>
                <w:szCs w:val="26"/>
                <w:lang w:val="kk-KZ"/>
              </w:rPr>
            </w:pPr>
            <w:r w:rsidRPr="003A3330">
              <w:rPr>
                <w:sz w:val="26"/>
                <w:szCs w:val="26"/>
                <w:lang w:val="kk-KZ"/>
              </w:rPr>
              <w:t>3.3 Динамикалық тежеу режимінде реттелетін асинхронды электр жетегінің статикалық сипаттамалары</w:t>
            </w:r>
          </w:p>
        </w:tc>
        <w:tc>
          <w:tcPr>
            <w:tcW w:w="674" w:type="dxa"/>
          </w:tcPr>
          <w:p w:rsidR="003A3330" w:rsidRPr="003A3330" w:rsidRDefault="003A3330" w:rsidP="003A3330">
            <w:pPr>
              <w:jc w:val="center"/>
              <w:rPr>
                <w:sz w:val="26"/>
                <w:szCs w:val="26"/>
                <w:lang w:val="kk-KZ"/>
              </w:rPr>
            </w:pPr>
            <w:r w:rsidRPr="003A3330">
              <w:rPr>
                <w:sz w:val="26"/>
                <w:szCs w:val="26"/>
                <w:lang w:val="kk-KZ"/>
              </w:rPr>
              <w:t>6</w:t>
            </w:r>
            <w:r>
              <w:rPr>
                <w:sz w:val="26"/>
                <w:szCs w:val="26"/>
                <w:lang w:val="kk-KZ"/>
              </w:rPr>
              <w:t>8</w:t>
            </w:r>
          </w:p>
        </w:tc>
      </w:tr>
      <w:tr w:rsidR="003A3330" w:rsidRPr="003A3330" w:rsidTr="003A3330">
        <w:tc>
          <w:tcPr>
            <w:tcW w:w="8897" w:type="dxa"/>
            <w:gridSpan w:val="2"/>
          </w:tcPr>
          <w:p w:rsidR="003A3330" w:rsidRPr="003A3330" w:rsidRDefault="003A3330" w:rsidP="003A3330">
            <w:pPr>
              <w:jc w:val="both"/>
              <w:rPr>
                <w:sz w:val="26"/>
                <w:szCs w:val="26"/>
                <w:lang w:val="kk-KZ"/>
              </w:rPr>
            </w:pPr>
            <w:r w:rsidRPr="003A3330">
              <w:rPr>
                <w:sz w:val="26"/>
                <w:szCs w:val="26"/>
                <w:lang w:val="kk-KZ"/>
              </w:rPr>
              <w:t>3.4 Қорытындылау</w:t>
            </w:r>
          </w:p>
        </w:tc>
        <w:tc>
          <w:tcPr>
            <w:tcW w:w="674" w:type="dxa"/>
          </w:tcPr>
          <w:p w:rsidR="003A3330" w:rsidRPr="003A3330" w:rsidRDefault="003A3330" w:rsidP="003A3330">
            <w:pPr>
              <w:jc w:val="center"/>
              <w:rPr>
                <w:sz w:val="26"/>
                <w:szCs w:val="26"/>
                <w:lang w:val="kk-KZ"/>
              </w:rPr>
            </w:pPr>
            <w:r>
              <w:rPr>
                <w:sz w:val="26"/>
                <w:szCs w:val="26"/>
                <w:lang w:val="kk-KZ"/>
              </w:rPr>
              <w:t>75</w:t>
            </w:r>
          </w:p>
        </w:tc>
      </w:tr>
      <w:tr w:rsidR="003A3330" w:rsidRPr="003A3330" w:rsidTr="003A3330">
        <w:tc>
          <w:tcPr>
            <w:tcW w:w="8897" w:type="dxa"/>
            <w:gridSpan w:val="2"/>
          </w:tcPr>
          <w:p w:rsidR="003A3330" w:rsidRPr="003A3330" w:rsidRDefault="003A3330" w:rsidP="003A3330">
            <w:pPr>
              <w:jc w:val="both"/>
              <w:rPr>
                <w:b/>
                <w:sz w:val="26"/>
                <w:szCs w:val="26"/>
                <w:lang w:val="kk-KZ"/>
              </w:rPr>
            </w:pPr>
            <w:r w:rsidRPr="003A3330">
              <w:rPr>
                <w:b/>
                <w:sz w:val="26"/>
                <w:szCs w:val="26"/>
                <w:lang w:val="kk-KZ"/>
              </w:rPr>
              <w:t>4 РЕТТЕЛЕТІН ЭЛЕКТР ЖЕТЕГІНІҢ ДИНАМИКАЛЫҚ СИПАТТАМАЛАРЫН ЗЕРТТЕУ</w:t>
            </w:r>
          </w:p>
        </w:tc>
        <w:tc>
          <w:tcPr>
            <w:tcW w:w="674" w:type="dxa"/>
          </w:tcPr>
          <w:p w:rsidR="003A3330" w:rsidRPr="003A3330" w:rsidRDefault="003A3330" w:rsidP="003A3330">
            <w:pPr>
              <w:jc w:val="center"/>
              <w:rPr>
                <w:sz w:val="26"/>
                <w:szCs w:val="26"/>
                <w:lang w:val="kk-KZ"/>
              </w:rPr>
            </w:pPr>
            <w:r>
              <w:rPr>
                <w:sz w:val="26"/>
                <w:szCs w:val="26"/>
                <w:lang w:val="kk-KZ"/>
              </w:rPr>
              <w:t>76</w:t>
            </w:r>
          </w:p>
        </w:tc>
      </w:tr>
      <w:tr w:rsidR="003A3330" w:rsidRPr="003A3330" w:rsidTr="003A3330">
        <w:tc>
          <w:tcPr>
            <w:tcW w:w="8897" w:type="dxa"/>
            <w:gridSpan w:val="2"/>
          </w:tcPr>
          <w:p w:rsidR="003A3330" w:rsidRPr="003A3330" w:rsidRDefault="003A3330" w:rsidP="003A3330">
            <w:pPr>
              <w:jc w:val="both"/>
              <w:rPr>
                <w:sz w:val="26"/>
                <w:szCs w:val="26"/>
                <w:lang w:val="kk-KZ"/>
              </w:rPr>
            </w:pPr>
            <w:r w:rsidRPr="003A3330">
              <w:rPr>
                <w:sz w:val="26"/>
                <w:szCs w:val="26"/>
                <w:lang w:val="kk-KZ"/>
              </w:rPr>
              <w:t>4.1 Динамикалық тежеу режимінде реттелетін тұрақты ток электр жетегінің математикалық моделін сызықтық ету</w:t>
            </w:r>
          </w:p>
        </w:tc>
        <w:tc>
          <w:tcPr>
            <w:tcW w:w="674" w:type="dxa"/>
          </w:tcPr>
          <w:p w:rsidR="003A3330" w:rsidRPr="003A3330" w:rsidRDefault="003A3330" w:rsidP="003A3330">
            <w:pPr>
              <w:jc w:val="center"/>
              <w:rPr>
                <w:sz w:val="26"/>
                <w:szCs w:val="26"/>
                <w:lang w:val="kk-KZ"/>
              </w:rPr>
            </w:pPr>
            <w:r>
              <w:rPr>
                <w:sz w:val="26"/>
                <w:szCs w:val="26"/>
                <w:lang w:val="kk-KZ"/>
              </w:rPr>
              <w:t>78</w:t>
            </w:r>
          </w:p>
        </w:tc>
      </w:tr>
      <w:tr w:rsidR="003A3330" w:rsidRPr="003A3330" w:rsidTr="003A3330">
        <w:tc>
          <w:tcPr>
            <w:tcW w:w="8897" w:type="dxa"/>
            <w:gridSpan w:val="2"/>
          </w:tcPr>
          <w:p w:rsidR="003A3330" w:rsidRPr="003A3330" w:rsidRDefault="003A3330" w:rsidP="003A3330">
            <w:pPr>
              <w:rPr>
                <w:sz w:val="26"/>
                <w:szCs w:val="26"/>
                <w:lang w:val="kk-KZ"/>
              </w:rPr>
            </w:pPr>
            <w:r w:rsidRPr="003A3330">
              <w:rPr>
                <w:sz w:val="26"/>
                <w:szCs w:val="26"/>
                <w:lang w:val="kk-KZ"/>
              </w:rPr>
              <w:t>4.2 Реттелетін асинхронды электр жетегін зерттеу</w:t>
            </w:r>
          </w:p>
        </w:tc>
        <w:tc>
          <w:tcPr>
            <w:tcW w:w="674" w:type="dxa"/>
          </w:tcPr>
          <w:p w:rsidR="003A3330" w:rsidRPr="003A3330" w:rsidRDefault="003A3330" w:rsidP="003A3330">
            <w:pPr>
              <w:jc w:val="center"/>
              <w:rPr>
                <w:sz w:val="26"/>
                <w:szCs w:val="26"/>
                <w:lang w:val="kk-KZ"/>
              </w:rPr>
            </w:pPr>
            <w:r>
              <w:rPr>
                <w:sz w:val="26"/>
                <w:szCs w:val="26"/>
                <w:lang w:val="kk-KZ"/>
              </w:rPr>
              <w:t>85</w:t>
            </w:r>
          </w:p>
        </w:tc>
      </w:tr>
      <w:tr w:rsidR="003A3330" w:rsidRPr="003A3330" w:rsidTr="003A3330">
        <w:tc>
          <w:tcPr>
            <w:tcW w:w="8897" w:type="dxa"/>
            <w:gridSpan w:val="2"/>
          </w:tcPr>
          <w:p w:rsidR="003A3330" w:rsidRPr="003A3330" w:rsidRDefault="003A3330" w:rsidP="003A3330">
            <w:pPr>
              <w:rPr>
                <w:sz w:val="26"/>
                <w:szCs w:val="26"/>
                <w:lang w:val="kk-KZ"/>
              </w:rPr>
            </w:pPr>
            <w:r w:rsidRPr="003A3330">
              <w:rPr>
                <w:sz w:val="26"/>
                <w:szCs w:val="26"/>
                <w:lang w:val="kk-KZ"/>
              </w:rPr>
              <w:t>4.3 Асинхронды электр жетегінің токты шектеу жүйесін зерттеу</w:t>
            </w:r>
          </w:p>
        </w:tc>
        <w:tc>
          <w:tcPr>
            <w:tcW w:w="674" w:type="dxa"/>
          </w:tcPr>
          <w:p w:rsidR="003A3330" w:rsidRPr="003A3330" w:rsidRDefault="003A3330" w:rsidP="003A3330">
            <w:pPr>
              <w:jc w:val="center"/>
              <w:rPr>
                <w:sz w:val="26"/>
                <w:szCs w:val="26"/>
                <w:lang w:val="kk-KZ"/>
              </w:rPr>
            </w:pPr>
            <w:r>
              <w:rPr>
                <w:sz w:val="26"/>
                <w:szCs w:val="26"/>
                <w:lang w:val="kk-KZ"/>
              </w:rPr>
              <w:t>95</w:t>
            </w:r>
          </w:p>
        </w:tc>
      </w:tr>
      <w:tr w:rsidR="003A3330" w:rsidRPr="003A3330" w:rsidTr="003A3330">
        <w:tc>
          <w:tcPr>
            <w:tcW w:w="8897" w:type="dxa"/>
            <w:gridSpan w:val="2"/>
          </w:tcPr>
          <w:p w:rsidR="003A3330" w:rsidRPr="003A3330" w:rsidRDefault="003A3330" w:rsidP="003A3330">
            <w:pPr>
              <w:jc w:val="both"/>
              <w:rPr>
                <w:b/>
                <w:sz w:val="26"/>
                <w:szCs w:val="26"/>
                <w:lang w:val="kk-KZ"/>
              </w:rPr>
            </w:pPr>
            <w:r w:rsidRPr="003A3330">
              <w:rPr>
                <w:b/>
                <w:sz w:val="26"/>
                <w:szCs w:val="26"/>
                <w:lang w:val="kk-KZ"/>
              </w:rPr>
              <w:t>5 ДИНАМИКАЛЫҚ ТЕЖЕУ РЕЖИМІНДЕ РЕТТЕЛЕТІН ЭЛЕКТР ЖЕТЕГІН ЭКСПЕРИМЕНТТІК ЗЕРТТЕУ</w:t>
            </w:r>
          </w:p>
        </w:tc>
        <w:tc>
          <w:tcPr>
            <w:tcW w:w="674" w:type="dxa"/>
          </w:tcPr>
          <w:p w:rsidR="003A3330" w:rsidRPr="003A3330" w:rsidRDefault="003A3330" w:rsidP="003A3330">
            <w:pPr>
              <w:jc w:val="center"/>
              <w:rPr>
                <w:sz w:val="26"/>
                <w:szCs w:val="26"/>
                <w:lang w:val="kk-KZ"/>
              </w:rPr>
            </w:pPr>
            <w:r>
              <w:rPr>
                <w:sz w:val="26"/>
                <w:szCs w:val="26"/>
                <w:lang w:val="kk-KZ"/>
              </w:rPr>
              <w:t>96</w:t>
            </w:r>
          </w:p>
        </w:tc>
      </w:tr>
      <w:tr w:rsidR="003A3330" w:rsidRPr="003A3330" w:rsidTr="003A3330">
        <w:tc>
          <w:tcPr>
            <w:tcW w:w="8897" w:type="dxa"/>
            <w:gridSpan w:val="2"/>
          </w:tcPr>
          <w:p w:rsidR="003A3330" w:rsidRPr="003A3330" w:rsidRDefault="003A3330" w:rsidP="003A3330">
            <w:pPr>
              <w:jc w:val="both"/>
              <w:rPr>
                <w:sz w:val="26"/>
                <w:szCs w:val="26"/>
                <w:lang w:val="kk-KZ"/>
              </w:rPr>
            </w:pPr>
            <w:r w:rsidRPr="003A3330">
              <w:rPr>
                <w:sz w:val="26"/>
                <w:szCs w:val="26"/>
                <w:lang w:val="kk-KZ"/>
              </w:rPr>
              <w:t>5.1 Тұрақты ток жетегін эксперименттік зерттеу</w:t>
            </w:r>
          </w:p>
        </w:tc>
        <w:tc>
          <w:tcPr>
            <w:tcW w:w="674" w:type="dxa"/>
          </w:tcPr>
          <w:p w:rsidR="003A3330" w:rsidRPr="003A3330" w:rsidRDefault="003A3330" w:rsidP="003A3330">
            <w:pPr>
              <w:jc w:val="center"/>
              <w:rPr>
                <w:sz w:val="26"/>
                <w:szCs w:val="26"/>
                <w:lang w:val="kk-KZ"/>
              </w:rPr>
            </w:pPr>
            <w:r>
              <w:rPr>
                <w:sz w:val="26"/>
                <w:szCs w:val="26"/>
                <w:lang w:val="kk-KZ"/>
              </w:rPr>
              <w:t>96</w:t>
            </w:r>
          </w:p>
        </w:tc>
      </w:tr>
      <w:tr w:rsidR="003A3330" w:rsidRPr="003A3330" w:rsidTr="003A3330">
        <w:tc>
          <w:tcPr>
            <w:tcW w:w="8897" w:type="dxa"/>
            <w:gridSpan w:val="2"/>
          </w:tcPr>
          <w:p w:rsidR="003A3330" w:rsidRPr="003A3330" w:rsidRDefault="003A3330" w:rsidP="003A3330">
            <w:pPr>
              <w:jc w:val="both"/>
              <w:rPr>
                <w:sz w:val="26"/>
                <w:szCs w:val="26"/>
                <w:lang w:val="kk-KZ"/>
              </w:rPr>
            </w:pPr>
            <w:r w:rsidRPr="003A3330">
              <w:rPr>
                <w:sz w:val="26"/>
                <w:szCs w:val="26"/>
                <w:lang w:val="kk-KZ"/>
              </w:rPr>
              <w:t>5.2 Қырғыш конвейерінің электр жетегінің авариялық тежеу ішкі жүйесін зауыттық сынау</w:t>
            </w:r>
          </w:p>
        </w:tc>
        <w:tc>
          <w:tcPr>
            <w:tcW w:w="674" w:type="dxa"/>
          </w:tcPr>
          <w:p w:rsidR="003A3330" w:rsidRPr="003A3330" w:rsidRDefault="003A3330" w:rsidP="003A3330">
            <w:pPr>
              <w:jc w:val="center"/>
              <w:rPr>
                <w:sz w:val="26"/>
                <w:szCs w:val="26"/>
                <w:lang w:val="kk-KZ"/>
              </w:rPr>
            </w:pPr>
            <w:r>
              <w:rPr>
                <w:sz w:val="26"/>
                <w:szCs w:val="26"/>
                <w:lang w:val="kk-KZ"/>
              </w:rPr>
              <w:t>101</w:t>
            </w:r>
          </w:p>
        </w:tc>
      </w:tr>
      <w:tr w:rsidR="00823B86" w:rsidRPr="003A3330" w:rsidTr="003A3330">
        <w:tc>
          <w:tcPr>
            <w:tcW w:w="8897" w:type="dxa"/>
            <w:gridSpan w:val="2"/>
          </w:tcPr>
          <w:p w:rsidR="00823B86" w:rsidRPr="003A3330" w:rsidRDefault="00BB705F" w:rsidP="003A3330">
            <w:pPr>
              <w:tabs>
                <w:tab w:val="left" w:pos="3240"/>
                <w:tab w:val="center" w:pos="4091"/>
              </w:tabs>
              <w:rPr>
                <w:b/>
                <w:sz w:val="26"/>
                <w:szCs w:val="26"/>
                <w:lang w:val="kk-KZ"/>
              </w:rPr>
            </w:pPr>
            <w:r w:rsidRPr="003A3330">
              <w:rPr>
                <w:b/>
                <w:sz w:val="26"/>
                <w:szCs w:val="26"/>
                <w:lang w:val="kk-KZ"/>
              </w:rPr>
              <w:t>ҚОРЫТЫНДЫ</w:t>
            </w:r>
          </w:p>
        </w:tc>
        <w:tc>
          <w:tcPr>
            <w:tcW w:w="674" w:type="dxa"/>
          </w:tcPr>
          <w:p w:rsidR="00823B86" w:rsidRPr="003A3330" w:rsidRDefault="00E653B5" w:rsidP="003A3330">
            <w:pPr>
              <w:jc w:val="center"/>
              <w:rPr>
                <w:sz w:val="26"/>
                <w:szCs w:val="26"/>
                <w:lang w:val="kk-KZ"/>
              </w:rPr>
            </w:pPr>
            <w:r>
              <w:rPr>
                <w:sz w:val="26"/>
                <w:szCs w:val="26"/>
                <w:lang w:val="kk-KZ"/>
              </w:rPr>
              <w:t>105</w:t>
            </w:r>
          </w:p>
        </w:tc>
      </w:tr>
      <w:tr w:rsidR="00BB705F" w:rsidRPr="003A3330" w:rsidTr="003A3330">
        <w:tc>
          <w:tcPr>
            <w:tcW w:w="8897" w:type="dxa"/>
            <w:gridSpan w:val="2"/>
          </w:tcPr>
          <w:p w:rsidR="00BB705F" w:rsidRPr="003A3330" w:rsidRDefault="00BB705F" w:rsidP="003A3330">
            <w:pPr>
              <w:tabs>
                <w:tab w:val="left" w:pos="3240"/>
                <w:tab w:val="center" w:pos="4091"/>
              </w:tabs>
              <w:rPr>
                <w:b/>
                <w:sz w:val="26"/>
                <w:szCs w:val="26"/>
                <w:lang w:val="kk-KZ"/>
              </w:rPr>
            </w:pPr>
            <w:r w:rsidRPr="003A3330">
              <w:rPr>
                <w:b/>
                <w:sz w:val="26"/>
                <w:szCs w:val="26"/>
                <w:lang w:val="kk-KZ"/>
              </w:rPr>
              <w:t>ПАЙДАЛАНЫЛҒАН ӘДЕБИЕТТЕР ТІЗІМІ</w:t>
            </w:r>
          </w:p>
        </w:tc>
        <w:tc>
          <w:tcPr>
            <w:tcW w:w="674" w:type="dxa"/>
          </w:tcPr>
          <w:p w:rsidR="00BB705F" w:rsidRPr="003A3330" w:rsidRDefault="003A3330" w:rsidP="00E653B5">
            <w:pPr>
              <w:jc w:val="center"/>
              <w:rPr>
                <w:sz w:val="26"/>
                <w:szCs w:val="26"/>
                <w:lang w:val="kk-KZ"/>
              </w:rPr>
            </w:pPr>
            <w:r>
              <w:rPr>
                <w:sz w:val="26"/>
                <w:szCs w:val="26"/>
                <w:lang w:val="kk-KZ"/>
              </w:rPr>
              <w:t>10</w:t>
            </w:r>
            <w:r w:rsidR="00E653B5">
              <w:rPr>
                <w:sz w:val="26"/>
                <w:szCs w:val="26"/>
                <w:lang w:val="kk-KZ"/>
              </w:rPr>
              <w:t>7</w:t>
            </w:r>
          </w:p>
        </w:tc>
      </w:tr>
      <w:tr w:rsidR="00823B86" w:rsidRPr="003A3330" w:rsidTr="003A3330">
        <w:tc>
          <w:tcPr>
            <w:tcW w:w="8897" w:type="dxa"/>
            <w:gridSpan w:val="2"/>
          </w:tcPr>
          <w:p w:rsidR="00823B86" w:rsidRPr="003A3330" w:rsidRDefault="00BB705F" w:rsidP="003A3330">
            <w:pPr>
              <w:tabs>
                <w:tab w:val="left" w:pos="3240"/>
                <w:tab w:val="center" w:pos="4091"/>
              </w:tabs>
              <w:rPr>
                <w:b/>
                <w:sz w:val="26"/>
                <w:szCs w:val="26"/>
                <w:lang w:val="kk-KZ"/>
              </w:rPr>
            </w:pPr>
            <w:r w:rsidRPr="003A3330">
              <w:rPr>
                <w:b/>
                <w:sz w:val="26"/>
                <w:szCs w:val="26"/>
                <w:lang w:val="kk-KZ"/>
              </w:rPr>
              <w:t>ҚОСЫМША А</w:t>
            </w:r>
          </w:p>
        </w:tc>
        <w:tc>
          <w:tcPr>
            <w:tcW w:w="674" w:type="dxa"/>
          </w:tcPr>
          <w:p w:rsidR="00823B86" w:rsidRPr="003A3330" w:rsidRDefault="003A3330" w:rsidP="003A3330">
            <w:pPr>
              <w:jc w:val="center"/>
              <w:rPr>
                <w:sz w:val="26"/>
                <w:szCs w:val="26"/>
                <w:lang w:val="kk-KZ"/>
              </w:rPr>
            </w:pPr>
            <w:r>
              <w:rPr>
                <w:sz w:val="26"/>
                <w:szCs w:val="26"/>
                <w:lang w:val="kk-KZ"/>
              </w:rPr>
              <w:t>117</w:t>
            </w:r>
          </w:p>
        </w:tc>
      </w:tr>
    </w:tbl>
    <w:p w:rsidR="008C3C3C" w:rsidRPr="00AD2DFA" w:rsidRDefault="008C3C3C" w:rsidP="00500924">
      <w:pPr>
        <w:spacing w:after="0" w:line="240" w:lineRule="auto"/>
        <w:jc w:val="both"/>
        <w:rPr>
          <w:rFonts w:ascii="Times New Roman" w:hAnsi="Times New Roman" w:cs="Times New Roman"/>
          <w:b/>
          <w:sz w:val="28"/>
          <w:szCs w:val="28"/>
        </w:rPr>
        <w:sectPr w:rsidR="008C3C3C" w:rsidRPr="00AD2DFA">
          <w:pgSz w:w="11906" w:h="16838"/>
          <w:pgMar w:top="1134" w:right="850" w:bottom="1134" w:left="1701" w:header="708" w:footer="708" w:gutter="0"/>
          <w:cols w:space="708"/>
          <w:docGrid w:linePitch="360"/>
        </w:sectPr>
      </w:pPr>
    </w:p>
    <w:p w:rsidR="00323436" w:rsidRDefault="00823B86" w:rsidP="00823B86">
      <w:pPr>
        <w:spacing w:after="0" w:line="240" w:lineRule="auto"/>
        <w:ind w:firstLine="567"/>
        <w:jc w:val="center"/>
        <w:rPr>
          <w:rFonts w:ascii="Times New Roman" w:hAnsi="Times New Roman" w:cs="Times New Roman"/>
          <w:b/>
          <w:sz w:val="28"/>
          <w:szCs w:val="28"/>
          <w:lang w:val="kk-KZ"/>
        </w:rPr>
      </w:pPr>
      <w:r w:rsidRPr="00BB705F">
        <w:rPr>
          <w:rFonts w:ascii="Times New Roman" w:hAnsi="Times New Roman" w:cs="Times New Roman"/>
          <w:b/>
          <w:sz w:val="28"/>
          <w:szCs w:val="28"/>
        </w:rPr>
        <w:lastRenderedPageBreak/>
        <w:t xml:space="preserve">БЕЛГІЛЕР </w:t>
      </w:r>
      <w:r w:rsidRPr="00BB705F">
        <w:rPr>
          <w:rFonts w:ascii="Times New Roman" w:hAnsi="Times New Roman" w:cs="Times New Roman"/>
          <w:b/>
          <w:sz w:val="28"/>
          <w:szCs w:val="28"/>
          <w:lang w:val="kk-KZ"/>
        </w:rPr>
        <w:t>ЖӘНЕ</w:t>
      </w:r>
      <w:r w:rsidRPr="00BB705F">
        <w:rPr>
          <w:rFonts w:ascii="Times New Roman" w:hAnsi="Times New Roman" w:cs="Times New Roman"/>
          <w:b/>
          <w:sz w:val="28"/>
          <w:szCs w:val="28"/>
        </w:rPr>
        <w:t xml:space="preserve"> ҚЫСҚАРТУЛАР</w:t>
      </w:r>
    </w:p>
    <w:p w:rsidR="00BB705F" w:rsidRPr="00BB705F" w:rsidRDefault="00BB705F" w:rsidP="00823B86">
      <w:pPr>
        <w:spacing w:after="0" w:line="240" w:lineRule="auto"/>
        <w:ind w:firstLine="567"/>
        <w:jc w:val="center"/>
        <w:rPr>
          <w:rFonts w:ascii="Times New Roman" w:hAnsi="Times New Roman" w:cs="Times New Roman"/>
          <w:b/>
          <w:sz w:val="28"/>
          <w:szCs w:val="28"/>
          <w:lang w:val="kk-KZ"/>
        </w:rPr>
      </w:pPr>
    </w:p>
    <w:p w:rsidR="00823B86" w:rsidRPr="007F2783" w:rsidRDefault="00823B86" w:rsidP="007F2783">
      <w:pPr>
        <w:spacing w:after="0" w:line="240" w:lineRule="auto"/>
        <w:ind w:left="567"/>
        <w:jc w:val="both"/>
        <w:rPr>
          <w:rFonts w:ascii="Times New Roman" w:hAnsi="Times New Roman" w:cs="Times New Roman"/>
          <w:sz w:val="28"/>
          <w:szCs w:val="28"/>
        </w:rPr>
      </w:pPr>
      <w:r w:rsidRPr="007F2783">
        <w:rPr>
          <w:rFonts w:ascii="Times New Roman" w:hAnsi="Times New Roman" w:cs="Times New Roman"/>
          <w:sz w:val="28"/>
          <w:szCs w:val="28"/>
        </w:rPr>
        <w:t>АЭ</w:t>
      </w:r>
      <w:r w:rsidRPr="007F2783">
        <w:rPr>
          <w:rFonts w:ascii="Times New Roman" w:hAnsi="Times New Roman" w:cs="Times New Roman"/>
          <w:sz w:val="28"/>
          <w:szCs w:val="28"/>
          <w:lang w:val="kk-KZ"/>
        </w:rPr>
        <w:t xml:space="preserve">Ж </w:t>
      </w:r>
      <w:r w:rsidRPr="007F2783">
        <w:rPr>
          <w:rFonts w:ascii="Times New Roman" w:hAnsi="Times New Roman" w:cs="Times New Roman"/>
          <w:sz w:val="28"/>
          <w:szCs w:val="28"/>
        </w:rPr>
        <w:t>–</w:t>
      </w:r>
      <w:r w:rsidRPr="007F2783">
        <w:rPr>
          <w:rFonts w:ascii="Times New Roman" w:hAnsi="Times New Roman" w:cs="Times New Roman"/>
          <w:sz w:val="28"/>
          <w:szCs w:val="28"/>
          <w:lang w:val="kk-KZ"/>
        </w:rPr>
        <w:t xml:space="preserve"> </w:t>
      </w:r>
      <w:r w:rsidRPr="007F2783">
        <w:rPr>
          <w:rFonts w:ascii="Times New Roman" w:hAnsi="Times New Roman" w:cs="Times New Roman"/>
          <w:sz w:val="28"/>
          <w:szCs w:val="28"/>
        </w:rPr>
        <w:t>автоматтандырылған электр жетегі;</w:t>
      </w:r>
    </w:p>
    <w:p w:rsidR="00823B86" w:rsidRPr="007F2783" w:rsidRDefault="00823B86" w:rsidP="007F2783">
      <w:pPr>
        <w:spacing w:after="0" w:line="240" w:lineRule="auto"/>
        <w:ind w:left="567"/>
        <w:jc w:val="both"/>
        <w:rPr>
          <w:rFonts w:ascii="Times New Roman" w:hAnsi="Times New Roman" w:cs="Times New Roman"/>
          <w:sz w:val="28"/>
          <w:szCs w:val="28"/>
        </w:rPr>
      </w:pPr>
      <w:r w:rsidRPr="007F2783">
        <w:rPr>
          <w:rFonts w:ascii="Times New Roman" w:hAnsi="Times New Roman" w:cs="Times New Roman"/>
          <w:sz w:val="28"/>
          <w:szCs w:val="28"/>
          <w:lang w:val="kk-KZ"/>
        </w:rPr>
        <w:t xml:space="preserve">АРЖ </w:t>
      </w:r>
      <w:r w:rsidRPr="007F2783">
        <w:rPr>
          <w:rFonts w:ascii="Times New Roman" w:hAnsi="Times New Roman" w:cs="Times New Roman"/>
          <w:sz w:val="28"/>
          <w:szCs w:val="28"/>
        </w:rPr>
        <w:t>–</w:t>
      </w:r>
      <w:r w:rsidRPr="007F2783">
        <w:rPr>
          <w:rFonts w:ascii="Times New Roman" w:hAnsi="Times New Roman" w:cs="Times New Roman"/>
          <w:sz w:val="28"/>
          <w:szCs w:val="28"/>
          <w:lang w:val="kk-KZ"/>
        </w:rPr>
        <w:t xml:space="preserve"> </w:t>
      </w:r>
      <w:r w:rsidRPr="007F2783">
        <w:rPr>
          <w:rFonts w:ascii="Times New Roman" w:hAnsi="Times New Roman" w:cs="Times New Roman"/>
          <w:sz w:val="28"/>
          <w:szCs w:val="28"/>
        </w:rPr>
        <w:t>автоматты реттеу жүйесі;</w:t>
      </w:r>
    </w:p>
    <w:p w:rsidR="00823B86" w:rsidRPr="007F2783" w:rsidRDefault="00823B86" w:rsidP="007F2783">
      <w:pPr>
        <w:spacing w:after="0" w:line="240" w:lineRule="auto"/>
        <w:ind w:left="567"/>
        <w:jc w:val="both"/>
        <w:rPr>
          <w:rFonts w:ascii="Times New Roman" w:hAnsi="Times New Roman" w:cs="Times New Roman"/>
          <w:sz w:val="28"/>
          <w:szCs w:val="28"/>
        </w:rPr>
      </w:pPr>
      <w:r w:rsidRPr="007F2783">
        <w:rPr>
          <w:rFonts w:ascii="Times New Roman" w:hAnsi="Times New Roman" w:cs="Times New Roman"/>
          <w:sz w:val="28"/>
          <w:szCs w:val="28"/>
          <w:lang w:val="kk-KZ"/>
        </w:rPr>
        <w:t xml:space="preserve">ОӘ </w:t>
      </w:r>
      <w:r w:rsidRPr="007F2783">
        <w:rPr>
          <w:rFonts w:ascii="Times New Roman" w:hAnsi="Times New Roman" w:cs="Times New Roman"/>
          <w:sz w:val="28"/>
          <w:szCs w:val="28"/>
        </w:rPr>
        <w:t>–</w:t>
      </w:r>
      <w:r w:rsidRPr="007F2783">
        <w:rPr>
          <w:rFonts w:ascii="Times New Roman" w:hAnsi="Times New Roman" w:cs="Times New Roman"/>
          <w:sz w:val="28"/>
          <w:szCs w:val="28"/>
          <w:lang w:val="kk-KZ"/>
        </w:rPr>
        <w:t xml:space="preserve"> орнату әсері</w:t>
      </w:r>
      <w:r w:rsidRPr="007F2783">
        <w:rPr>
          <w:rFonts w:ascii="Times New Roman" w:hAnsi="Times New Roman" w:cs="Times New Roman"/>
          <w:sz w:val="28"/>
          <w:szCs w:val="28"/>
        </w:rPr>
        <w:t>;</w:t>
      </w:r>
    </w:p>
    <w:p w:rsidR="00823B86" w:rsidRPr="007F2783" w:rsidRDefault="00823B86" w:rsidP="007F2783">
      <w:pPr>
        <w:spacing w:after="0" w:line="240" w:lineRule="auto"/>
        <w:ind w:left="567"/>
        <w:jc w:val="both"/>
        <w:rPr>
          <w:rFonts w:ascii="Times New Roman" w:hAnsi="Times New Roman" w:cs="Times New Roman"/>
          <w:sz w:val="28"/>
          <w:szCs w:val="28"/>
        </w:rPr>
      </w:pPr>
      <w:r w:rsidRPr="007F2783">
        <w:rPr>
          <w:rFonts w:ascii="Times New Roman" w:hAnsi="Times New Roman" w:cs="Times New Roman"/>
          <w:sz w:val="28"/>
          <w:szCs w:val="28"/>
          <w:lang w:val="kk-KZ"/>
        </w:rPr>
        <w:t xml:space="preserve">БӘ </w:t>
      </w:r>
      <w:r w:rsidRPr="007F2783">
        <w:rPr>
          <w:rFonts w:ascii="Times New Roman" w:hAnsi="Times New Roman" w:cs="Times New Roman"/>
          <w:sz w:val="28"/>
          <w:szCs w:val="28"/>
        </w:rPr>
        <w:t>–</w:t>
      </w:r>
      <w:r w:rsidRPr="007F2783">
        <w:rPr>
          <w:rFonts w:ascii="Times New Roman" w:hAnsi="Times New Roman" w:cs="Times New Roman"/>
          <w:sz w:val="28"/>
          <w:szCs w:val="28"/>
          <w:lang w:val="kk-KZ"/>
        </w:rPr>
        <w:t xml:space="preserve"> </w:t>
      </w:r>
      <w:r w:rsidRPr="007F2783">
        <w:rPr>
          <w:rFonts w:ascii="Times New Roman" w:hAnsi="Times New Roman" w:cs="Times New Roman"/>
          <w:sz w:val="28"/>
          <w:szCs w:val="28"/>
        </w:rPr>
        <w:t>басқару</w:t>
      </w:r>
      <w:r w:rsidRPr="007F2783">
        <w:rPr>
          <w:rFonts w:ascii="Times New Roman" w:hAnsi="Times New Roman" w:cs="Times New Roman"/>
          <w:sz w:val="28"/>
          <w:szCs w:val="28"/>
          <w:lang w:val="kk-KZ"/>
        </w:rPr>
        <w:t xml:space="preserve"> </w:t>
      </w:r>
      <w:r w:rsidRPr="007F2783">
        <w:rPr>
          <w:rFonts w:ascii="Times New Roman" w:hAnsi="Times New Roman" w:cs="Times New Roman"/>
          <w:sz w:val="28"/>
          <w:szCs w:val="28"/>
        </w:rPr>
        <w:t>әсері;</w:t>
      </w:r>
    </w:p>
    <w:p w:rsidR="00823B86" w:rsidRPr="007F2783" w:rsidRDefault="00823B86" w:rsidP="007F2783">
      <w:pPr>
        <w:spacing w:after="0" w:line="240" w:lineRule="auto"/>
        <w:ind w:left="567"/>
        <w:jc w:val="both"/>
        <w:rPr>
          <w:rFonts w:ascii="Times New Roman" w:hAnsi="Times New Roman" w:cs="Times New Roman"/>
          <w:sz w:val="28"/>
          <w:szCs w:val="28"/>
        </w:rPr>
      </w:pPr>
      <w:r w:rsidRPr="007F2783">
        <w:rPr>
          <w:rFonts w:ascii="Times New Roman" w:eastAsia="Times New Roman" w:hAnsi="Times New Roman" w:cs="Times New Roman"/>
          <w:sz w:val="28"/>
          <w:szCs w:val="28"/>
          <w:lang w:val="kk-KZ" w:eastAsia="ru-RU"/>
        </w:rPr>
        <w:t>ЭМТШК</w:t>
      </w:r>
      <w:r w:rsidRPr="007F2783">
        <w:rPr>
          <w:rFonts w:ascii="Times New Roman" w:hAnsi="Times New Roman" w:cs="Times New Roman"/>
          <w:sz w:val="28"/>
          <w:szCs w:val="28"/>
        </w:rPr>
        <w:t xml:space="preserve"> –</w:t>
      </w:r>
      <w:r w:rsidRPr="007F2783">
        <w:rPr>
          <w:rFonts w:ascii="Times New Roman" w:hAnsi="Times New Roman" w:cs="Times New Roman"/>
          <w:sz w:val="28"/>
          <w:szCs w:val="28"/>
          <w:lang w:val="kk-KZ"/>
        </w:rPr>
        <w:t xml:space="preserve"> </w:t>
      </w:r>
      <w:r w:rsidRPr="007F2783">
        <w:rPr>
          <w:rFonts w:ascii="Times New Roman" w:hAnsi="Times New Roman" w:cs="Times New Roman"/>
          <w:sz w:val="28"/>
          <w:szCs w:val="28"/>
        </w:rPr>
        <w:t xml:space="preserve">электромеханикалық түрлендіргіштің </w:t>
      </w:r>
      <w:r w:rsidR="00340832">
        <w:rPr>
          <w:rFonts w:ascii="Times New Roman" w:hAnsi="Times New Roman" w:cs="Times New Roman"/>
          <w:sz w:val="28"/>
          <w:szCs w:val="28"/>
          <w:lang w:val="kk-KZ"/>
        </w:rPr>
        <w:t>шығыс</w:t>
      </w:r>
      <w:r w:rsidRPr="007F2783">
        <w:rPr>
          <w:rFonts w:ascii="Times New Roman" w:hAnsi="Times New Roman" w:cs="Times New Roman"/>
          <w:sz w:val="28"/>
          <w:szCs w:val="28"/>
        </w:rPr>
        <w:t xml:space="preserve"> координаттары; </w:t>
      </w:r>
    </w:p>
    <w:p w:rsidR="00823B86" w:rsidRPr="007F2783" w:rsidRDefault="00823B86" w:rsidP="007F2783">
      <w:pPr>
        <w:spacing w:after="0" w:line="240" w:lineRule="auto"/>
        <w:ind w:left="567"/>
        <w:jc w:val="both"/>
        <w:rPr>
          <w:rFonts w:ascii="Times New Roman" w:hAnsi="Times New Roman" w:cs="Times New Roman"/>
          <w:sz w:val="28"/>
          <w:szCs w:val="28"/>
        </w:rPr>
      </w:pPr>
      <w:r w:rsidRPr="007F2783">
        <w:rPr>
          <w:rFonts w:ascii="Times New Roman" w:hAnsi="Times New Roman" w:cs="Times New Roman"/>
          <w:sz w:val="28"/>
          <w:szCs w:val="28"/>
          <w:lang w:val="kk-KZ"/>
        </w:rPr>
        <w:t xml:space="preserve">БЖ </w:t>
      </w:r>
      <w:r w:rsidRPr="007F2783">
        <w:rPr>
          <w:rFonts w:ascii="Times New Roman" w:hAnsi="Times New Roman" w:cs="Times New Roman"/>
          <w:sz w:val="28"/>
          <w:szCs w:val="28"/>
        </w:rPr>
        <w:t>–</w:t>
      </w:r>
      <w:r w:rsidRPr="007F2783">
        <w:rPr>
          <w:rFonts w:ascii="Times New Roman" w:hAnsi="Times New Roman" w:cs="Times New Roman"/>
          <w:sz w:val="28"/>
          <w:szCs w:val="28"/>
          <w:lang w:val="kk-KZ"/>
        </w:rPr>
        <w:t xml:space="preserve"> </w:t>
      </w:r>
      <w:r w:rsidRPr="007F2783">
        <w:rPr>
          <w:rFonts w:ascii="Times New Roman" w:hAnsi="Times New Roman" w:cs="Times New Roman"/>
          <w:sz w:val="28"/>
          <w:szCs w:val="28"/>
        </w:rPr>
        <w:t xml:space="preserve">тежеу режимін автоматты басқару жүйесі; </w:t>
      </w:r>
    </w:p>
    <w:p w:rsidR="00823B86" w:rsidRPr="007F2783" w:rsidRDefault="00823B86" w:rsidP="007F2783">
      <w:pPr>
        <w:spacing w:after="0" w:line="240" w:lineRule="auto"/>
        <w:ind w:left="567"/>
        <w:jc w:val="both"/>
        <w:rPr>
          <w:rFonts w:ascii="Times New Roman" w:hAnsi="Times New Roman" w:cs="Times New Roman"/>
          <w:sz w:val="28"/>
          <w:szCs w:val="28"/>
        </w:rPr>
      </w:pPr>
      <w:r w:rsidRPr="007F2783">
        <w:rPr>
          <w:rFonts w:ascii="Times New Roman" w:hAnsi="Times New Roman" w:cs="Times New Roman"/>
          <w:sz w:val="28"/>
          <w:szCs w:val="28"/>
          <w:lang w:val="kk-KZ"/>
        </w:rPr>
        <w:t xml:space="preserve">БҚТ </w:t>
      </w:r>
      <w:r w:rsidRPr="007F2783">
        <w:rPr>
          <w:rFonts w:ascii="Times New Roman" w:hAnsi="Times New Roman" w:cs="Times New Roman"/>
          <w:sz w:val="28"/>
          <w:szCs w:val="28"/>
        </w:rPr>
        <w:t>–</w:t>
      </w:r>
      <w:r w:rsidRPr="007F2783">
        <w:rPr>
          <w:rFonts w:ascii="Times New Roman" w:hAnsi="Times New Roman" w:cs="Times New Roman"/>
          <w:sz w:val="28"/>
          <w:szCs w:val="28"/>
          <w:lang w:val="kk-KZ"/>
        </w:rPr>
        <w:t xml:space="preserve"> </w:t>
      </w:r>
      <w:r w:rsidRPr="007F2783">
        <w:rPr>
          <w:rFonts w:ascii="Times New Roman" w:hAnsi="Times New Roman" w:cs="Times New Roman"/>
          <w:sz w:val="28"/>
          <w:szCs w:val="28"/>
        </w:rPr>
        <w:t xml:space="preserve">басқарылатын қуат түрлендіргіші; </w:t>
      </w:r>
    </w:p>
    <w:p w:rsidR="00823B86" w:rsidRPr="007F2783" w:rsidRDefault="00823B86" w:rsidP="007F2783">
      <w:pPr>
        <w:spacing w:after="0" w:line="240" w:lineRule="auto"/>
        <w:ind w:left="567"/>
        <w:jc w:val="both"/>
        <w:rPr>
          <w:rFonts w:ascii="Times New Roman" w:hAnsi="Times New Roman" w:cs="Times New Roman"/>
          <w:sz w:val="28"/>
          <w:szCs w:val="28"/>
        </w:rPr>
      </w:pPr>
      <w:r w:rsidRPr="007F2783">
        <w:rPr>
          <w:rFonts w:ascii="Times New Roman" w:hAnsi="Times New Roman" w:cs="Times New Roman"/>
          <w:sz w:val="28"/>
          <w:szCs w:val="28"/>
        </w:rPr>
        <w:t>ЭМ</w:t>
      </w:r>
      <w:r w:rsidRPr="007F2783">
        <w:rPr>
          <w:rFonts w:ascii="Times New Roman" w:hAnsi="Times New Roman" w:cs="Times New Roman"/>
          <w:sz w:val="28"/>
          <w:szCs w:val="28"/>
          <w:lang w:val="kk-KZ"/>
        </w:rPr>
        <w:t xml:space="preserve">Т </w:t>
      </w:r>
      <w:r w:rsidRPr="007F2783">
        <w:rPr>
          <w:rFonts w:ascii="Times New Roman" w:hAnsi="Times New Roman" w:cs="Times New Roman"/>
          <w:sz w:val="28"/>
          <w:szCs w:val="28"/>
        </w:rPr>
        <w:t>–</w:t>
      </w:r>
      <w:r w:rsidRPr="007F2783">
        <w:rPr>
          <w:rFonts w:ascii="Times New Roman" w:hAnsi="Times New Roman" w:cs="Times New Roman"/>
          <w:sz w:val="28"/>
          <w:szCs w:val="28"/>
          <w:lang w:val="kk-KZ"/>
        </w:rPr>
        <w:t xml:space="preserve"> </w:t>
      </w:r>
      <w:r w:rsidRPr="007F2783">
        <w:rPr>
          <w:rFonts w:ascii="Times New Roman" w:hAnsi="Times New Roman" w:cs="Times New Roman"/>
          <w:sz w:val="28"/>
          <w:szCs w:val="28"/>
        </w:rPr>
        <w:t xml:space="preserve">электромеханикалық түрлендіргіш; </w:t>
      </w:r>
    </w:p>
    <w:p w:rsidR="00823B86" w:rsidRPr="007F2783" w:rsidRDefault="00823B86" w:rsidP="007F2783">
      <w:pPr>
        <w:spacing w:after="0" w:line="240" w:lineRule="auto"/>
        <w:ind w:left="567"/>
        <w:jc w:val="both"/>
        <w:rPr>
          <w:rFonts w:ascii="Times New Roman" w:hAnsi="Times New Roman" w:cs="Times New Roman"/>
          <w:sz w:val="28"/>
          <w:szCs w:val="28"/>
        </w:rPr>
      </w:pPr>
      <w:r w:rsidRPr="007F2783">
        <w:rPr>
          <w:rFonts w:ascii="Times New Roman" w:hAnsi="Times New Roman" w:cs="Times New Roman"/>
          <w:sz w:val="28"/>
          <w:szCs w:val="28"/>
          <w:lang w:val="kk-KZ"/>
        </w:rPr>
        <w:t>Ж</w:t>
      </w:r>
      <w:r w:rsidRPr="007F2783">
        <w:rPr>
          <w:rFonts w:ascii="Times New Roman" w:hAnsi="Times New Roman" w:cs="Times New Roman"/>
          <w:sz w:val="28"/>
          <w:szCs w:val="28"/>
        </w:rPr>
        <w:t>Э</w:t>
      </w:r>
      <w:r w:rsidRPr="007F2783">
        <w:rPr>
          <w:rFonts w:ascii="Times New Roman" w:hAnsi="Times New Roman" w:cs="Times New Roman"/>
          <w:sz w:val="28"/>
          <w:szCs w:val="28"/>
          <w:lang w:val="kk-KZ"/>
        </w:rPr>
        <w:t xml:space="preserve"> </w:t>
      </w:r>
      <w:r w:rsidRPr="007F2783">
        <w:rPr>
          <w:rFonts w:ascii="Times New Roman" w:hAnsi="Times New Roman" w:cs="Times New Roman"/>
          <w:sz w:val="28"/>
          <w:szCs w:val="28"/>
        </w:rPr>
        <w:t>–</w:t>
      </w:r>
      <w:r w:rsidRPr="007F2783">
        <w:rPr>
          <w:rFonts w:ascii="Times New Roman" w:hAnsi="Times New Roman" w:cs="Times New Roman"/>
          <w:sz w:val="28"/>
          <w:szCs w:val="28"/>
          <w:lang w:val="kk-KZ"/>
        </w:rPr>
        <w:t xml:space="preserve"> </w:t>
      </w:r>
      <w:r w:rsidRPr="007F2783">
        <w:rPr>
          <w:rFonts w:ascii="Times New Roman" w:hAnsi="Times New Roman" w:cs="Times New Roman"/>
          <w:sz w:val="28"/>
          <w:szCs w:val="28"/>
        </w:rPr>
        <w:t xml:space="preserve">жылу энергиясы; </w:t>
      </w:r>
    </w:p>
    <w:p w:rsidR="00823B86" w:rsidRPr="007F2783" w:rsidRDefault="00823B86" w:rsidP="007F2783">
      <w:pPr>
        <w:spacing w:after="0" w:line="240" w:lineRule="auto"/>
        <w:ind w:left="567"/>
        <w:jc w:val="both"/>
        <w:rPr>
          <w:rFonts w:ascii="Times New Roman" w:hAnsi="Times New Roman" w:cs="Times New Roman"/>
          <w:sz w:val="28"/>
          <w:szCs w:val="28"/>
          <w:lang w:val="kk-KZ"/>
        </w:rPr>
      </w:pPr>
      <w:r w:rsidRPr="007F2783">
        <w:rPr>
          <w:rFonts w:ascii="Times New Roman" w:hAnsi="Times New Roman" w:cs="Times New Roman"/>
          <w:sz w:val="28"/>
          <w:szCs w:val="28"/>
        </w:rPr>
        <w:t>M</w:t>
      </w:r>
      <w:r w:rsidRPr="007F2783">
        <w:rPr>
          <w:rFonts w:ascii="Times New Roman" w:hAnsi="Times New Roman" w:cs="Times New Roman"/>
          <w:sz w:val="28"/>
          <w:szCs w:val="28"/>
          <w:lang w:val="kk-KZ"/>
        </w:rPr>
        <w:t xml:space="preserve">Э </w:t>
      </w:r>
      <w:r w:rsidRPr="007F2783">
        <w:rPr>
          <w:rFonts w:ascii="Times New Roman" w:hAnsi="Times New Roman" w:cs="Times New Roman"/>
          <w:sz w:val="28"/>
          <w:szCs w:val="28"/>
        </w:rPr>
        <w:t>–</w:t>
      </w:r>
      <w:r w:rsidRPr="007F2783">
        <w:rPr>
          <w:rFonts w:ascii="Times New Roman" w:hAnsi="Times New Roman" w:cs="Times New Roman"/>
          <w:sz w:val="28"/>
          <w:szCs w:val="28"/>
          <w:lang w:val="kk-KZ"/>
        </w:rPr>
        <w:t xml:space="preserve"> </w:t>
      </w:r>
      <w:r w:rsidRPr="007F2783">
        <w:rPr>
          <w:rFonts w:ascii="Times New Roman" w:hAnsi="Times New Roman" w:cs="Times New Roman"/>
          <w:sz w:val="28"/>
          <w:szCs w:val="28"/>
        </w:rPr>
        <w:t>механикалық энергия;</w:t>
      </w:r>
    </w:p>
    <w:p w:rsidR="00823B86" w:rsidRPr="007F2783" w:rsidRDefault="00823B86" w:rsidP="007F2783">
      <w:pPr>
        <w:spacing w:after="0" w:line="240" w:lineRule="auto"/>
        <w:ind w:left="567"/>
        <w:jc w:val="both"/>
        <w:rPr>
          <w:rFonts w:ascii="Times New Roman" w:hAnsi="Times New Roman" w:cs="Times New Roman"/>
          <w:sz w:val="28"/>
          <w:szCs w:val="28"/>
        </w:rPr>
      </w:pPr>
      <w:r w:rsidRPr="007F2783">
        <w:rPr>
          <w:rFonts w:ascii="Times New Roman" w:hAnsi="Times New Roman" w:cs="Times New Roman"/>
          <w:sz w:val="28"/>
          <w:szCs w:val="28"/>
        </w:rPr>
        <w:t>Р</w:t>
      </w:r>
      <w:r w:rsidRPr="007F2783">
        <w:rPr>
          <w:rFonts w:ascii="Times New Roman" w:hAnsi="Times New Roman" w:cs="Times New Roman"/>
          <w:sz w:val="28"/>
          <w:szCs w:val="28"/>
          <w:lang w:val="kk-KZ"/>
        </w:rPr>
        <w:t xml:space="preserve">ЭС </w:t>
      </w:r>
      <w:r w:rsidRPr="007F2783">
        <w:rPr>
          <w:rFonts w:ascii="Times New Roman" w:hAnsi="Times New Roman" w:cs="Times New Roman"/>
          <w:sz w:val="28"/>
          <w:szCs w:val="28"/>
        </w:rPr>
        <w:t>–</w:t>
      </w:r>
      <w:r w:rsidRPr="007F2783">
        <w:rPr>
          <w:rFonts w:ascii="Times New Roman" w:hAnsi="Times New Roman" w:cs="Times New Roman"/>
          <w:sz w:val="28"/>
          <w:szCs w:val="28"/>
          <w:lang w:val="kk-KZ"/>
        </w:rPr>
        <w:t xml:space="preserve"> </w:t>
      </w:r>
      <w:r w:rsidRPr="007F2783">
        <w:rPr>
          <w:rFonts w:ascii="Times New Roman" w:hAnsi="Times New Roman" w:cs="Times New Roman"/>
          <w:sz w:val="28"/>
          <w:szCs w:val="28"/>
        </w:rPr>
        <w:t>реактивті энергия сақтау.</w:t>
      </w:r>
    </w:p>
    <w:p w:rsidR="00823B86" w:rsidRPr="007F2783" w:rsidRDefault="00823B86" w:rsidP="007F2783">
      <w:pPr>
        <w:spacing w:after="0" w:line="240" w:lineRule="auto"/>
        <w:ind w:left="567"/>
        <w:jc w:val="both"/>
        <w:rPr>
          <w:rFonts w:ascii="Times New Roman" w:hAnsi="Times New Roman" w:cs="Times New Roman"/>
          <w:sz w:val="28"/>
          <w:szCs w:val="28"/>
        </w:rPr>
      </w:pPr>
      <w:r w:rsidRPr="007F2783">
        <w:rPr>
          <w:rFonts w:ascii="Times New Roman" w:hAnsi="Times New Roman" w:cs="Times New Roman"/>
          <w:sz w:val="28"/>
          <w:szCs w:val="28"/>
        </w:rPr>
        <w:t>Мэм</w:t>
      </w:r>
      <w:r w:rsidRPr="007F2783">
        <w:rPr>
          <w:rFonts w:ascii="Times New Roman" w:hAnsi="Times New Roman" w:cs="Times New Roman"/>
          <w:sz w:val="28"/>
          <w:szCs w:val="28"/>
          <w:lang w:val="kk-KZ"/>
        </w:rPr>
        <w:t xml:space="preserve"> </w:t>
      </w:r>
      <w:r w:rsidRPr="007F2783">
        <w:rPr>
          <w:rFonts w:ascii="Times New Roman" w:hAnsi="Times New Roman" w:cs="Times New Roman"/>
          <w:sz w:val="28"/>
          <w:szCs w:val="28"/>
        </w:rPr>
        <w:t>–</w:t>
      </w:r>
      <w:r w:rsidRPr="007F2783">
        <w:rPr>
          <w:rFonts w:ascii="Times New Roman" w:hAnsi="Times New Roman" w:cs="Times New Roman"/>
          <w:sz w:val="28"/>
          <w:szCs w:val="28"/>
          <w:lang w:val="kk-KZ"/>
        </w:rPr>
        <w:t xml:space="preserve"> </w:t>
      </w:r>
      <w:r w:rsidRPr="007F2783">
        <w:rPr>
          <w:rFonts w:ascii="Times New Roman" w:hAnsi="Times New Roman" w:cs="Times New Roman"/>
          <w:sz w:val="28"/>
          <w:szCs w:val="28"/>
        </w:rPr>
        <w:t>электр қозғалтқышы дамытатын электромагниттік момент;</w:t>
      </w:r>
    </w:p>
    <w:p w:rsidR="00823B86" w:rsidRPr="007F2783" w:rsidRDefault="00823B86" w:rsidP="007F2783">
      <w:pPr>
        <w:spacing w:after="0" w:line="240" w:lineRule="auto"/>
        <w:ind w:left="567"/>
        <w:jc w:val="both"/>
        <w:rPr>
          <w:rFonts w:ascii="Times New Roman" w:hAnsi="Times New Roman" w:cs="Times New Roman"/>
          <w:sz w:val="28"/>
          <w:szCs w:val="28"/>
        </w:rPr>
      </w:pPr>
      <w:r w:rsidRPr="007F2783">
        <w:rPr>
          <w:rFonts w:ascii="Times New Roman" w:hAnsi="Times New Roman" w:cs="Times New Roman"/>
          <w:sz w:val="28"/>
          <w:szCs w:val="28"/>
        </w:rPr>
        <w:t>Мр</w:t>
      </w:r>
      <w:r w:rsidRPr="007F2783">
        <w:rPr>
          <w:rFonts w:ascii="Times New Roman" w:hAnsi="Times New Roman" w:cs="Times New Roman"/>
          <w:sz w:val="28"/>
          <w:szCs w:val="28"/>
          <w:lang w:val="kk-KZ"/>
        </w:rPr>
        <w:t xml:space="preserve"> </w:t>
      </w:r>
      <w:r w:rsidRPr="007F2783">
        <w:rPr>
          <w:rFonts w:ascii="Times New Roman" w:hAnsi="Times New Roman" w:cs="Times New Roman"/>
          <w:sz w:val="28"/>
          <w:szCs w:val="28"/>
        </w:rPr>
        <w:t>–</w:t>
      </w:r>
      <w:r w:rsidRPr="007F2783">
        <w:rPr>
          <w:rFonts w:ascii="Times New Roman" w:hAnsi="Times New Roman" w:cs="Times New Roman"/>
          <w:sz w:val="28"/>
          <w:szCs w:val="28"/>
          <w:lang w:val="kk-KZ"/>
        </w:rPr>
        <w:t xml:space="preserve"> </w:t>
      </w:r>
      <w:r w:rsidRPr="007F2783">
        <w:rPr>
          <w:rFonts w:ascii="Times New Roman" w:hAnsi="Times New Roman" w:cs="Times New Roman"/>
          <w:sz w:val="28"/>
          <w:szCs w:val="28"/>
        </w:rPr>
        <w:t xml:space="preserve">жүктеме жағынан момент, электр қозғалтқышының білігін бұрау; </w:t>
      </w:r>
    </w:p>
    <w:p w:rsidR="00823B86" w:rsidRPr="007F2783" w:rsidRDefault="00823B86" w:rsidP="007F2783">
      <w:pPr>
        <w:spacing w:after="0" w:line="240" w:lineRule="auto"/>
        <w:ind w:left="567"/>
        <w:jc w:val="both"/>
        <w:rPr>
          <w:rFonts w:ascii="Times New Roman" w:hAnsi="Times New Roman" w:cs="Times New Roman"/>
          <w:sz w:val="28"/>
          <w:szCs w:val="28"/>
        </w:rPr>
      </w:pPr>
      <w:r w:rsidRPr="007F2783">
        <w:rPr>
          <w:rFonts w:ascii="Times New Roman" w:hAnsi="Times New Roman" w:cs="Times New Roman"/>
          <w:sz w:val="28"/>
          <w:szCs w:val="28"/>
        </w:rPr>
        <w:t>I</w:t>
      </w:r>
      <w:r w:rsidRPr="007F2783">
        <w:rPr>
          <w:rFonts w:ascii="Times New Roman" w:hAnsi="Times New Roman" w:cs="Times New Roman"/>
          <w:sz w:val="28"/>
          <w:szCs w:val="28"/>
          <w:lang w:val="kk-KZ"/>
        </w:rPr>
        <w:t xml:space="preserve"> </w:t>
      </w:r>
      <w:r w:rsidRPr="007F2783">
        <w:rPr>
          <w:rFonts w:ascii="Times New Roman" w:hAnsi="Times New Roman" w:cs="Times New Roman"/>
          <w:sz w:val="28"/>
          <w:szCs w:val="28"/>
        </w:rPr>
        <w:t>–</w:t>
      </w:r>
      <w:r w:rsidRPr="007F2783">
        <w:rPr>
          <w:rFonts w:ascii="Times New Roman" w:hAnsi="Times New Roman" w:cs="Times New Roman"/>
          <w:sz w:val="28"/>
          <w:szCs w:val="28"/>
          <w:lang w:val="kk-KZ"/>
        </w:rPr>
        <w:t xml:space="preserve"> </w:t>
      </w:r>
      <w:r w:rsidRPr="007F2783">
        <w:rPr>
          <w:rFonts w:ascii="Times New Roman" w:hAnsi="Times New Roman" w:cs="Times New Roman"/>
          <w:sz w:val="28"/>
          <w:szCs w:val="28"/>
        </w:rPr>
        <w:t xml:space="preserve">электр қозғалтқышының </w:t>
      </w:r>
      <w:r w:rsidR="009E5260">
        <w:rPr>
          <w:rFonts w:ascii="Times New Roman" w:hAnsi="Times New Roman" w:cs="Times New Roman"/>
          <w:sz w:val="28"/>
          <w:szCs w:val="28"/>
        </w:rPr>
        <w:t>якорь</w:t>
      </w:r>
      <w:r w:rsidRPr="007F2783">
        <w:rPr>
          <w:rFonts w:ascii="Times New Roman" w:hAnsi="Times New Roman" w:cs="Times New Roman"/>
          <w:sz w:val="28"/>
          <w:szCs w:val="28"/>
        </w:rPr>
        <w:t xml:space="preserve"> тізбегіндегі ток;</w:t>
      </w:r>
    </w:p>
    <w:p w:rsidR="00823B86" w:rsidRPr="007F2783" w:rsidRDefault="00823B86" w:rsidP="007F2783">
      <w:pPr>
        <w:spacing w:after="0" w:line="240" w:lineRule="auto"/>
        <w:ind w:left="567"/>
        <w:jc w:val="both"/>
        <w:rPr>
          <w:rFonts w:ascii="Times New Roman" w:hAnsi="Times New Roman" w:cs="Times New Roman"/>
          <w:sz w:val="28"/>
          <w:szCs w:val="28"/>
        </w:rPr>
      </w:pPr>
      <w:r w:rsidRPr="007F2783">
        <w:rPr>
          <w:rFonts w:ascii="Times New Roman" w:hAnsi="Times New Roman" w:cs="Times New Roman"/>
          <w:sz w:val="28"/>
          <w:szCs w:val="28"/>
        </w:rPr>
        <w:t>Ф</w:t>
      </w:r>
      <w:r w:rsidRPr="007F2783">
        <w:rPr>
          <w:rFonts w:ascii="Times New Roman" w:hAnsi="Times New Roman" w:cs="Times New Roman"/>
          <w:sz w:val="28"/>
          <w:szCs w:val="28"/>
          <w:lang w:val="kk-KZ"/>
        </w:rPr>
        <w:t xml:space="preserve"> </w:t>
      </w:r>
      <w:r w:rsidRPr="007F2783">
        <w:rPr>
          <w:rFonts w:ascii="Times New Roman" w:hAnsi="Times New Roman" w:cs="Times New Roman"/>
          <w:sz w:val="28"/>
          <w:szCs w:val="28"/>
        </w:rPr>
        <w:t>–</w:t>
      </w:r>
      <w:r w:rsidRPr="007F2783">
        <w:rPr>
          <w:rFonts w:ascii="Times New Roman" w:hAnsi="Times New Roman" w:cs="Times New Roman"/>
          <w:sz w:val="28"/>
          <w:szCs w:val="28"/>
          <w:lang w:val="kk-KZ"/>
        </w:rPr>
        <w:t xml:space="preserve"> </w:t>
      </w:r>
      <w:r w:rsidRPr="007F2783">
        <w:rPr>
          <w:rFonts w:ascii="Times New Roman" w:hAnsi="Times New Roman" w:cs="Times New Roman"/>
          <w:sz w:val="28"/>
          <w:szCs w:val="28"/>
        </w:rPr>
        <w:t xml:space="preserve">магнит ағыны; </w:t>
      </w:r>
    </w:p>
    <w:p w:rsidR="00823B86" w:rsidRPr="007F2783" w:rsidRDefault="00823B86" w:rsidP="007F2783">
      <w:pPr>
        <w:spacing w:after="0" w:line="240" w:lineRule="auto"/>
        <w:ind w:left="567"/>
        <w:jc w:val="both"/>
        <w:rPr>
          <w:rFonts w:ascii="Times New Roman" w:hAnsi="Times New Roman" w:cs="Times New Roman"/>
          <w:sz w:val="28"/>
          <w:szCs w:val="28"/>
        </w:rPr>
      </w:pPr>
      <w:r w:rsidRPr="007F2783">
        <w:rPr>
          <w:rFonts w:ascii="Times New Roman" w:hAnsi="Times New Roman" w:cs="Times New Roman"/>
          <w:sz w:val="28"/>
          <w:szCs w:val="28"/>
        </w:rPr>
        <w:t>Ω</w:t>
      </w:r>
      <w:r w:rsidRPr="007F2783">
        <w:rPr>
          <w:rFonts w:ascii="Times New Roman" w:hAnsi="Times New Roman" w:cs="Times New Roman"/>
          <w:sz w:val="28"/>
          <w:szCs w:val="28"/>
          <w:lang w:val="kk-KZ"/>
        </w:rPr>
        <w:t xml:space="preserve"> </w:t>
      </w:r>
      <w:r w:rsidRPr="007F2783">
        <w:rPr>
          <w:rFonts w:ascii="Times New Roman" w:hAnsi="Times New Roman" w:cs="Times New Roman"/>
          <w:sz w:val="28"/>
          <w:szCs w:val="28"/>
        </w:rPr>
        <w:t>–</w:t>
      </w:r>
      <w:r w:rsidRPr="007F2783">
        <w:rPr>
          <w:rFonts w:ascii="Times New Roman" w:hAnsi="Times New Roman" w:cs="Times New Roman"/>
          <w:sz w:val="28"/>
          <w:szCs w:val="28"/>
          <w:lang w:val="kk-KZ"/>
        </w:rPr>
        <w:t xml:space="preserve"> </w:t>
      </w:r>
      <w:r w:rsidRPr="007F2783">
        <w:rPr>
          <w:rFonts w:ascii="Times New Roman" w:hAnsi="Times New Roman" w:cs="Times New Roman"/>
          <w:sz w:val="28"/>
          <w:szCs w:val="28"/>
        </w:rPr>
        <w:t>қозғалтқыштың бұрыштық жылдамдығы;</w:t>
      </w:r>
    </w:p>
    <w:p w:rsidR="00823B86" w:rsidRPr="007F2783" w:rsidRDefault="00823B86" w:rsidP="007F2783">
      <w:pPr>
        <w:spacing w:after="0" w:line="240" w:lineRule="auto"/>
        <w:ind w:left="567"/>
        <w:jc w:val="both"/>
        <w:rPr>
          <w:rFonts w:ascii="Times New Roman" w:hAnsi="Times New Roman" w:cs="Times New Roman"/>
          <w:sz w:val="28"/>
          <w:szCs w:val="28"/>
        </w:rPr>
      </w:pPr>
      <w:r w:rsidRPr="007F2783">
        <w:rPr>
          <w:rFonts w:ascii="Times New Roman" w:hAnsi="Times New Roman" w:cs="Times New Roman"/>
          <w:sz w:val="28"/>
          <w:szCs w:val="28"/>
        </w:rPr>
        <w:t>С</w:t>
      </w:r>
      <w:r w:rsidRPr="007F2783">
        <w:rPr>
          <w:rFonts w:ascii="Times New Roman" w:hAnsi="Times New Roman" w:cs="Times New Roman"/>
          <w:sz w:val="28"/>
          <w:szCs w:val="28"/>
          <w:lang w:val="kk-KZ"/>
        </w:rPr>
        <w:t xml:space="preserve"> </w:t>
      </w:r>
      <w:r w:rsidRPr="007F2783">
        <w:rPr>
          <w:rFonts w:ascii="Times New Roman" w:hAnsi="Times New Roman" w:cs="Times New Roman"/>
          <w:sz w:val="28"/>
          <w:szCs w:val="28"/>
        </w:rPr>
        <w:t>–</w:t>
      </w:r>
      <w:r w:rsidRPr="007F2783">
        <w:rPr>
          <w:rFonts w:ascii="Times New Roman" w:hAnsi="Times New Roman" w:cs="Times New Roman"/>
          <w:sz w:val="28"/>
          <w:szCs w:val="28"/>
          <w:lang w:val="kk-KZ"/>
        </w:rPr>
        <w:t xml:space="preserve"> </w:t>
      </w:r>
      <w:r w:rsidRPr="007F2783">
        <w:rPr>
          <w:rFonts w:ascii="Times New Roman" w:hAnsi="Times New Roman" w:cs="Times New Roman"/>
          <w:sz w:val="28"/>
          <w:szCs w:val="28"/>
        </w:rPr>
        <w:t xml:space="preserve">электр қозғалтқышының конструктивті тұрақтысы; </w:t>
      </w:r>
    </w:p>
    <w:p w:rsidR="00823B86" w:rsidRPr="007F2783" w:rsidRDefault="00823B86" w:rsidP="007F2783">
      <w:pPr>
        <w:spacing w:after="0" w:line="240" w:lineRule="auto"/>
        <w:ind w:left="567"/>
        <w:jc w:val="both"/>
        <w:rPr>
          <w:rFonts w:ascii="Times New Roman" w:hAnsi="Times New Roman" w:cs="Times New Roman"/>
          <w:sz w:val="28"/>
          <w:szCs w:val="28"/>
        </w:rPr>
      </w:pPr>
      <w:r w:rsidRPr="007F2783">
        <w:rPr>
          <w:rFonts w:ascii="Times New Roman" w:hAnsi="Times New Roman" w:cs="Times New Roman"/>
          <w:sz w:val="28"/>
          <w:szCs w:val="28"/>
        </w:rPr>
        <w:t>J</w:t>
      </w:r>
      <w:r w:rsidRPr="007F2783">
        <w:rPr>
          <w:rFonts w:ascii="Times New Roman" w:hAnsi="Times New Roman" w:cs="Times New Roman"/>
          <w:sz w:val="28"/>
          <w:szCs w:val="28"/>
          <w:lang w:val="kk-KZ"/>
        </w:rPr>
        <w:t xml:space="preserve"> </w:t>
      </w:r>
      <w:r w:rsidRPr="007F2783">
        <w:rPr>
          <w:rFonts w:ascii="Times New Roman" w:hAnsi="Times New Roman" w:cs="Times New Roman"/>
          <w:sz w:val="28"/>
          <w:szCs w:val="28"/>
        </w:rPr>
        <w:t>–</w:t>
      </w:r>
      <w:r w:rsidRPr="007F2783">
        <w:rPr>
          <w:rFonts w:ascii="Times New Roman" w:hAnsi="Times New Roman" w:cs="Times New Roman"/>
          <w:sz w:val="28"/>
          <w:szCs w:val="28"/>
          <w:lang w:val="kk-KZ"/>
        </w:rPr>
        <w:t xml:space="preserve"> </w:t>
      </w:r>
      <w:r w:rsidRPr="007F2783">
        <w:rPr>
          <w:rFonts w:ascii="Times New Roman" w:hAnsi="Times New Roman" w:cs="Times New Roman"/>
          <w:sz w:val="28"/>
          <w:szCs w:val="28"/>
        </w:rPr>
        <w:t xml:space="preserve">электр қозғалтқышының инерция моменті; </w:t>
      </w:r>
    </w:p>
    <w:p w:rsidR="00823B86" w:rsidRPr="007F2783" w:rsidRDefault="00823B86" w:rsidP="007F2783">
      <w:pPr>
        <w:spacing w:after="0" w:line="240" w:lineRule="auto"/>
        <w:ind w:left="567"/>
        <w:jc w:val="both"/>
        <w:rPr>
          <w:rFonts w:ascii="Times New Roman" w:hAnsi="Times New Roman" w:cs="Times New Roman"/>
          <w:sz w:val="28"/>
          <w:szCs w:val="28"/>
        </w:rPr>
      </w:pPr>
      <w:r w:rsidRPr="007F2783">
        <w:rPr>
          <w:rFonts w:ascii="Times New Roman" w:hAnsi="Times New Roman" w:cs="Times New Roman"/>
          <w:sz w:val="28"/>
          <w:szCs w:val="28"/>
        </w:rPr>
        <w:t>Ін</w:t>
      </w:r>
      <w:r w:rsidRPr="007F2783">
        <w:rPr>
          <w:rFonts w:ascii="Times New Roman" w:hAnsi="Times New Roman" w:cs="Times New Roman"/>
          <w:sz w:val="28"/>
          <w:szCs w:val="28"/>
          <w:lang w:val="kk-KZ"/>
        </w:rPr>
        <w:t xml:space="preserve"> </w:t>
      </w:r>
      <w:r w:rsidRPr="007F2783">
        <w:rPr>
          <w:rFonts w:ascii="Times New Roman" w:hAnsi="Times New Roman" w:cs="Times New Roman"/>
          <w:sz w:val="28"/>
          <w:szCs w:val="28"/>
        </w:rPr>
        <w:t>–</w:t>
      </w:r>
      <w:r w:rsidRPr="007F2783">
        <w:rPr>
          <w:rFonts w:ascii="Times New Roman" w:hAnsi="Times New Roman" w:cs="Times New Roman"/>
          <w:sz w:val="28"/>
          <w:szCs w:val="28"/>
          <w:lang w:val="kk-KZ"/>
        </w:rPr>
        <w:t xml:space="preserve"> </w:t>
      </w:r>
      <w:r w:rsidRPr="007F2783">
        <w:rPr>
          <w:rFonts w:ascii="Times New Roman" w:hAnsi="Times New Roman" w:cs="Times New Roman"/>
          <w:sz w:val="28"/>
          <w:szCs w:val="28"/>
        </w:rPr>
        <w:t>номиналды ток;</w:t>
      </w:r>
    </w:p>
    <w:p w:rsidR="007F2783" w:rsidRPr="007F2783" w:rsidRDefault="00823B86" w:rsidP="007F2783">
      <w:pPr>
        <w:spacing w:after="0" w:line="240" w:lineRule="auto"/>
        <w:ind w:left="567"/>
        <w:jc w:val="both"/>
        <w:rPr>
          <w:rFonts w:ascii="Times New Roman" w:hAnsi="Times New Roman" w:cs="Times New Roman"/>
          <w:sz w:val="28"/>
          <w:szCs w:val="28"/>
          <w:lang w:val="kk-KZ"/>
        </w:rPr>
      </w:pPr>
      <w:r w:rsidRPr="007F2783">
        <w:rPr>
          <w:rFonts w:ascii="Times New Roman" w:hAnsi="Times New Roman" w:cs="Times New Roman"/>
          <w:sz w:val="28"/>
          <w:szCs w:val="28"/>
        </w:rPr>
        <w:t>Фн</w:t>
      </w:r>
      <w:r w:rsidRPr="007F2783">
        <w:rPr>
          <w:rFonts w:ascii="Times New Roman" w:hAnsi="Times New Roman" w:cs="Times New Roman"/>
          <w:sz w:val="28"/>
          <w:szCs w:val="28"/>
          <w:lang w:val="kk-KZ"/>
        </w:rPr>
        <w:t xml:space="preserve"> </w:t>
      </w:r>
      <w:r w:rsidRPr="007F2783">
        <w:rPr>
          <w:rFonts w:ascii="Times New Roman" w:hAnsi="Times New Roman" w:cs="Times New Roman"/>
          <w:sz w:val="28"/>
          <w:szCs w:val="28"/>
        </w:rPr>
        <w:t>–</w:t>
      </w:r>
      <w:r w:rsidRPr="007F2783">
        <w:rPr>
          <w:rFonts w:ascii="Times New Roman" w:hAnsi="Times New Roman" w:cs="Times New Roman"/>
          <w:sz w:val="28"/>
          <w:szCs w:val="28"/>
          <w:lang w:val="kk-KZ"/>
        </w:rPr>
        <w:t xml:space="preserve"> </w:t>
      </w:r>
      <w:r w:rsidRPr="007F2783">
        <w:rPr>
          <w:rFonts w:ascii="Times New Roman" w:hAnsi="Times New Roman" w:cs="Times New Roman"/>
          <w:sz w:val="28"/>
          <w:szCs w:val="28"/>
        </w:rPr>
        <w:t>номиналды магнит ағыны;</w:t>
      </w:r>
    </w:p>
    <w:p w:rsidR="00323436" w:rsidRPr="007F2783" w:rsidRDefault="00323436" w:rsidP="007F2783">
      <w:pPr>
        <w:spacing w:after="0" w:line="240" w:lineRule="auto"/>
        <w:ind w:left="567"/>
        <w:jc w:val="both"/>
        <w:rPr>
          <w:rFonts w:ascii="Times New Roman" w:hAnsi="Times New Roman" w:cs="Times New Roman"/>
          <w:sz w:val="28"/>
          <w:szCs w:val="28"/>
          <w:lang w:val="kk-KZ"/>
        </w:rPr>
      </w:pPr>
      <w:r w:rsidRPr="007F2783">
        <w:rPr>
          <w:rFonts w:ascii="Times New Roman" w:hAnsi="Times New Roman" w:cs="Times New Roman"/>
          <w:sz w:val="28"/>
          <w:szCs w:val="28"/>
        </w:rPr>
        <w:t>ω</w:t>
      </w:r>
      <w:r w:rsidRPr="007F2783">
        <w:rPr>
          <w:rFonts w:ascii="Times New Roman" w:hAnsi="Times New Roman" w:cs="Times New Roman"/>
          <w:sz w:val="28"/>
          <w:szCs w:val="28"/>
          <w:lang w:val="kk-KZ"/>
        </w:rPr>
        <w:t xml:space="preserve">н – </w:t>
      </w:r>
      <w:r w:rsidR="007F2783" w:rsidRPr="007F2783">
        <w:rPr>
          <w:rFonts w:ascii="Times New Roman" w:hAnsi="Times New Roman" w:cs="Times New Roman"/>
          <w:sz w:val="28"/>
          <w:szCs w:val="28"/>
          <w:lang w:val="kk-KZ"/>
        </w:rPr>
        <w:t>электр қозғалтқышының бұрыштық жиілігінің номиналды мәні</w:t>
      </w:r>
      <w:r w:rsidRPr="007F2783">
        <w:rPr>
          <w:rFonts w:ascii="Times New Roman" w:hAnsi="Times New Roman" w:cs="Times New Roman"/>
          <w:sz w:val="28"/>
          <w:szCs w:val="28"/>
          <w:lang w:val="kk-KZ"/>
        </w:rPr>
        <w:t>;</w:t>
      </w:r>
    </w:p>
    <w:p w:rsidR="00323436" w:rsidRPr="007F2783" w:rsidRDefault="00323436" w:rsidP="007F2783">
      <w:pPr>
        <w:spacing w:after="0" w:line="240" w:lineRule="auto"/>
        <w:ind w:left="567"/>
        <w:jc w:val="both"/>
        <w:rPr>
          <w:rFonts w:ascii="Times New Roman" w:hAnsi="Times New Roman" w:cs="Times New Roman"/>
          <w:sz w:val="28"/>
          <w:szCs w:val="28"/>
        </w:rPr>
      </w:pPr>
      <w:r w:rsidRPr="007F2783">
        <w:rPr>
          <w:rFonts w:ascii="Times New Roman" w:hAnsi="Times New Roman" w:cs="Times New Roman"/>
          <w:sz w:val="28"/>
          <w:szCs w:val="28"/>
        </w:rPr>
        <w:t xml:space="preserve">АИ </w:t>
      </w:r>
      <w:r w:rsidR="00107A74" w:rsidRPr="007F2783">
        <w:rPr>
          <w:rFonts w:ascii="Times New Roman" w:hAnsi="Times New Roman" w:cs="Times New Roman"/>
          <w:sz w:val="28"/>
          <w:szCs w:val="28"/>
        </w:rPr>
        <w:t>–</w:t>
      </w:r>
      <w:r w:rsidRPr="007F2783">
        <w:rPr>
          <w:rFonts w:ascii="Times New Roman" w:hAnsi="Times New Roman" w:cs="Times New Roman"/>
          <w:sz w:val="28"/>
          <w:szCs w:val="28"/>
        </w:rPr>
        <w:t xml:space="preserve"> </w:t>
      </w:r>
      <w:r w:rsidR="00823B86" w:rsidRPr="007F2783">
        <w:rPr>
          <w:rFonts w:ascii="Times New Roman" w:hAnsi="Times New Roman" w:cs="Times New Roman"/>
          <w:sz w:val="28"/>
          <w:szCs w:val="28"/>
        </w:rPr>
        <w:t>автономды инвертор;</w:t>
      </w:r>
    </w:p>
    <w:p w:rsidR="00323436" w:rsidRPr="007F2783" w:rsidRDefault="00823B86" w:rsidP="007F2783">
      <w:pPr>
        <w:spacing w:after="0" w:line="240" w:lineRule="auto"/>
        <w:ind w:left="567"/>
        <w:jc w:val="both"/>
        <w:rPr>
          <w:rFonts w:ascii="Times New Roman" w:hAnsi="Times New Roman" w:cs="Times New Roman"/>
          <w:sz w:val="28"/>
          <w:szCs w:val="28"/>
        </w:rPr>
      </w:pPr>
      <w:r w:rsidRPr="007F2783">
        <w:rPr>
          <w:rFonts w:ascii="Times New Roman" w:hAnsi="Times New Roman" w:cs="Times New Roman"/>
          <w:sz w:val="28"/>
          <w:szCs w:val="28"/>
          <w:lang w:val="kk-KZ"/>
        </w:rPr>
        <w:t>КШБ</w:t>
      </w:r>
      <w:r w:rsidR="00323436" w:rsidRPr="007F2783">
        <w:rPr>
          <w:rFonts w:ascii="Times New Roman" w:hAnsi="Times New Roman" w:cs="Times New Roman"/>
          <w:sz w:val="28"/>
          <w:szCs w:val="28"/>
        </w:rPr>
        <w:t xml:space="preserve"> – </w:t>
      </w:r>
      <w:r w:rsidRPr="007F2783">
        <w:rPr>
          <w:rFonts w:ascii="Times New Roman" w:hAnsi="Times New Roman" w:cs="Times New Roman"/>
          <w:sz w:val="28"/>
          <w:szCs w:val="28"/>
        </w:rPr>
        <w:t>кернеуді шектеу блогы;</w:t>
      </w:r>
      <w:r w:rsidR="00323436" w:rsidRPr="007F2783">
        <w:rPr>
          <w:rFonts w:ascii="Times New Roman" w:hAnsi="Times New Roman" w:cs="Times New Roman"/>
          <w:sz w:val="28"/>
          <w:szCs w:val="28"/>
        </w:rPr>
        <w:t>;</w:t>
      </w:r>
    </w:p>
    <w:p w:rsidR="00323436" w:rsidRPr="007F2783" w:rsidRDefault="00823B86" w:rsidP="007F2783">
      <w:pPr>
        <w:spacing w:after="0" w:line="240" w:lineRule="auto"/>
        <w:ind w:left="567"/>
        <w:jc w:val="both"/>
        <w:rPr>
          <w:rFonts w:ascii="Times New Roman" w:hAnsi="Times New Roman" w:cs="Times New Roman"/>
          <w:sz w:val="28"/>
          <w:szCs w:val="28"/>
          <w:lang w:val="kk-KZ"/>
        </w:rPr>
      </w:pPr>
      <w:r w:rsidRPr="007F2783">
        <w:rPr>
          <w:rFonts w:ascii="Times New Roman" w:hAnsi="Times New Roman" w:cs="Times New Roman"/>
          <w:sz w:val="28"/>
          <w:szCs w:val="28"/>
          <w:lang w:val="kk-KZ"/>
        </w:rPr>
        <w:t>ИБЖ</w:t>
      </w:r>
      <w:r w:rsidR="00323436" w:rsidRPr="007F2783">
        <w:rPr>
          <w:rFonts w:ascii="Times New Roman" w:hAnsi="Times New Roman" w:cs="Times New Roman"/>
          <w:sz w:val="28"/>
          <w:szCs w:val="28"/>
        </w:rPr>
        <w:t xml:space="preserve"> </w:t>
      </w:r>
      <w:r w:rsidR="00107A74" w:rsidRPr="007F2783">
        <w:rPr>
          <w:rFonts w:ascii="Times New Roman" w:hAnsi="Times New Roman" w:cs="Times New Roman"/>
          <w:sz w:val="28"/>
          <w:szCs w:val="28"/>
        </w:rPr>
        <w:t>–</w:t>
      </w:r>
      <w:r w:rsidR="00323436" w:rsidRPr="007F2783">
        <w:rPr>
          <w:rFonts w:ascii="Times New Roman" w:hAnsi="Times New Roman" w:cs="Times New Roman"/>
          <w:sz w:val="28"/>
          <w:szCs w:val="28"/>
        </w:rPr>
        <w:t xml:space="preserve"> </w:t>
      </w:r>
      <w:r w:rsidRPr="007F2783">
        <w:rPr>
          <w:rFonts w:ascii="Times New Roman" w:hAnsi="Times New Roman" w:cs="Times New Roman"/>
          <w:sz w:val="28"/>
          <w:szCs w:val="28"/>
          <w:lang w:val="kk-KZ"/>
        </w:rPr>
        <w:t>и</w:t>
      </w:r>
      <w:r w:rsidRPr="007F2783">
        <w:rPr>
          <w:rFonts w:ascii="Times New Roman" w:hAnsi="Times New Roman" w:cs="Times New Roman"/>
          <w:sz w:val="28"/>
          <w:szCs w:val="28"/>
        </w:rPr>
        <w:t>нверторды басқару жүйесі</w:t>
      </w:r>
      <w:r w:rsidRPr="007F2783">
        <w:rPr>
          <w:rFonts w:ascii="Times New Roman" w:hAnsi="Times New Roman" w:cs="Times New Roman"/>
          <w:sz w:val="28"/>
          <w:szCs w:val="28"/>
          <w:lang w:val="kk-KZ"/>
        </w:rPr>
        <w:t>;</w:t>
      </w:r>
    </w:p>
    <w:p w:rsidR="00323436" w:rsidRPr="007F2783" w:rsidRDefault="00323436" w:rsidP="007F2783">
      <w:pPr>
        <w:spacing w:after="0" w:line="240" w:lineRule="auto"/>
        <w:ind w:left="567"/>
        <w:jc w:val="both"/>
        <w:rPr>
          <w:rFonts w:ascii="Times New Roman" w:hAnsi="Times New Roman" w:cs="Times New Roman"/>
          <w:sz w:val="28"/>
          <w:szCs w:val="28"/>
          <w:lang w:val="kk-KZ"/>
        </w:rPr>
      </w:pPr>
      <w:r w:rsidRPr="007F2783">
        <w:rPr>
          <w:rFonts w:ascii="Times New Roman" w:hAnsi="Times New Roman" w:cs="Times New Roman"/>
          <w:sz w:val="28"/>
          <w:szCs w:val="28"/>
          <w:lang w:val="kk-KZ"/>
        </w:rPr>
        <w:t xml:space="preserve">BA </w:t>
      </w:r>
      <w:r w:rsidR="00823B86" w:rsidRPr="007F2783">
        <w:rPr>
          <w:rFonts w:ascii="Times New Roman" w:hAnsi="Times New Roman" w:cs="Times New Roman"/>
          <w:sz w:val="28"/>
          <w:szCs w:val="28"/>
          <w:lang w:val="kk-KZ"/>
        </w:rPr>
        <w:t>–</w:t>
      </w:r>
      <w:r w:rsidRPr="007F2783">
        <w:rPr>
          <w:rFonts w:ascii="Times New Roman" w:hAnsi="Times New Roman" w:cs="Times New Roman"/>
          <w:sz w:val="28"/>
          <w:szCs w:val="28"/>
          <w:lang w:val="kk-KZ"/>
        </w:rPr>
        <w:t xml:space="preserve"> </w:t>
      </w:r>
      <w:r w:rsidR="00823B86" w:rsidRPr="007F2783">
        <w:rPr>
          <w:rFonts w:ascii="Times New Roman" w:hAnsi="Times New Roman" w:cs="Times New Roman"/>
          <w:sz w:val="28"/>
          <w:szCs w:val="28"/>
          <w:lang w:val="kk-KZ"/>
        </w:rPr>
        <w:t>тұрақты тоқ датчигі</w:t>
      </w:r>
      <w:r w:rsidRPr="007F2783">
        <w:rPr>
          <w:rFonts w:ascii="Times New Roman" w:hAnsi="Times New Roman" w:cs="Times New Roman"/>
          <w:sz w:val="28"/>
          <w:szCs w:val="28"/>
          <w:lang w:val="kk-KZ"/>
        </w:rPr>
        <w:t>;</w:t>
      </w:r>
    </w:p>
    <w:p w:rsidR="00323436" w:rsidRPr="007F2783" w:rsidRDefault="00323436" w:rsidP="007F2783">
      <w:pPr>
        <w:spacing w:after="0" w:line="240" w:lineRule="auto"/>
        <w:ind w:left="567"/>
        <w:jc w:val="both"/>
        <w:rPr>
          <w:rFonts w:ascii="Times New Roman" w:hAnsi="Times New Roman" w:cs="Times New Roman"/>
          <w:sz w:val="28"/>
          <w:szCs w:val="28"/>
          <w:lang w:val="kk-KZ"/>
        </w:rPr>
      </w:pPr>
      <w:r w:rsidRPr="007F2783">
        <w:rPr>
          <w:rFonts w:ascii="Times New Roman" w:hAnsi="Times New Roman" w:cs="Times New Roman"/>
          <w:sz w:val="28"/>
          <w:szCs w:val="28"/>
          <w:lang w:val="kk-KZ"/>
        </w:rPr>
        <w:t xml:space="preserve">BV </w:t>
      </w:r>
      <w:r w:rsidR="00823B86" w:rsidRPr="007F2783">
        <w:rPr>
          <w:rFonts w:ascii="Times New Roman" w:hAnsi="Times New Roman" w:cs="Times New Roman"/>
          <w:sz w:val="28"/>
          <w:szCs w:val="28"/>
          <w:lang w:val="kk-KZ"/>
        </w:rPr>
        <w:t>–</w:t>
      </w:r>
      <w:r w:rsidRPr="007F2783">
        <w:rPr>
          <w:rFonts w:ascii="Times New Roman" w:hAnsi="Times New Roman" w:cs="Times New Roman"/>
          <w:sz w:val="28"/>
          <w:szCs w:val="28"/>
          <w:lang w:val="kk-KZ"/>
        </w:rPr>
        <w:t xml:space="preserve"> </w:t>
      </w:r>
      <w:r w:rsidR="00823B86" w:rsidRPr="007F2783">
        <w:rPr>
          <w:rFonts w:ascii="Times New Roman" w:hAnsi="Times New Roman" w:cs="Times New Roman"/>
          <w:sz w:val="28"/>
          <w:szCs w:val="28"/>
          <w:lang w:val="kk-KZ"/>
        </w:rPr>
        <w:t>тұрақты кернеу датчигі</w:t>
      </w:r>
      <w:r w:rsidRPr="007F2783">
        <w:rPr>
          <w:rFonts w:ascii="Times New Roman" w:hAnsi="Times New Roman" w:cs="Times New Roman"/>
          <w:sz w:val="28"/>
          <w:szCs w:val="28"/>
          <w:lang w:val="kk-KZ"/>
        </w:rPr>
        <w:t>;</w:t>
      </w:r>
    </w:p>
    <w:p w:rsidR="00323436" w:rsidRPr="007F2783" w:rsidRDefault="00823B86" w:rsidP="007F2783">
      <w:pPr>
        <w:spacing w:after="0" w:line="240" w:lineRule="auto"/>
        <w:ind w:left="567"/>
        <w:jc w:val="both"/>
        <w:rPr>
          <w:rFonts w:ascii="Times New Roman" w:hAnsi="Times New Roman" w:cs="Times New Roman"/>
          <w:sz w:val="28"/>
          <w:szCs w:val="28"/>
          <w:lang w:val="kk-KZ"/>
        </w:rPr>
      </w:pPr>
      <w:r w:rsidRPr="007F2783">
        <w:rPr>
          <w:rFonts w:ascii="Times New Roman" w:hAnsi="Times New Roman" w:cs="Times New Roman"/>
          <w:sz w:val="28"/>
          <w:szCs w:val="28"/>
          <w:lang w:val="kk-KZ"/>
        </w:rPr>
        <w:t>ЕИТ</w:t>
      </w:r>
      <w:r w:rsidR="00323436" w:rsidRPr="007F2783">
        <w:rPr>
          <w:rFonts w:ascii="Times New Roman" w:hAnsi="Times New Roman" w:cs="Times New Roman"/>
          <w:sz w:val="28"/>
          <w:szCs w:val="28"/>
          <w:lang w:val="kk-KZ"/>
        </w:rPr>
        <w:t xml:space="preserve"> –</w:t>
      </w:r>
      <w:r w:rsidRPr="007F2783">
        <w:rPr>
          <w:rFonts w:ascii="Times New Roman" w:hAnsi="Times New Roman" w:cs="Times New Roman"/>
          <w:sz w:val="28"/>
          <w:szCs w:val="28"/>
          <w:lang w:val="kk-KZ"/>
        </w:rPr>
        <w:t xml:space="preserve"> ендік</w:t>
      </w:r>
      <w:r w:rsidR="00107A74" w:rsidRPr="007F2783">
        <w:rPr>
          <w:rFonts w:ascii="Times New Roman" w:hAnsi="Times New Roman" w:cs="Times New Roman"/>
          <w:sz w:val="28"/>
          <w:szCs w:val="28"/>
          <w:lang w:val="kk-KZ"/>
        </w:rPr>
        <w:t>–</w:t>
      </w:r>
      <w:r w:rsidRPr="007F2783">
        <w:rPr>
          <w:rFonts w:ascii="Times New Roman" w:hAnsi="Times New Roman" w:cs="Times New Roman"/>
          <w:sz w:val="28"/>
          <w:szCs w:val="28"/>
          <w:lang w:val="kk-KZ"/>
        </w:rPr>
        <w:t>импульстік модуляциясы бар импульстік түрлендіргіш;</w:t>
      </w:r>
    </w:p>
    <w:p w:rsidR="00823B86" w:rsidRPr="007F2783" w:rsidRDefault="00823B86" w:rsidP="007F2783">
      <w:pPr>
        <w:spacing w:after="0" w:line="240" w:lineRule="auto"/>
        <w:ind w:left="567"/>
        <w:jc w:val="both"/>
        <w:rPr>
          <w:rFonts w:ascii="Times New Roman" w:hAnsi="Times New Roman" w:cs="Times New Roman"/>
          <w:sz w:val="28"/>
          <w:szCs w:val="28"/>
          <w:lang w:val="kk-KZ"/>
        </w:rPr>
      </w:pPr>
      <w:r w:rsidRPr="007F2783">
        <w:rPr>
          <w:rFonts w:ascii="Times New Roman" w:hAnsi="Times New Roman" w:cs="Times New Roman"/>
          <w:sz w:val="28"/>
          <w:szCs w:val="28"/>
          <w:lang w:val="kk-KZ"/>
        </w:rPr>
        <w:t>РТТЭЖ – реттелетін тұрақты ток электр жетегі;</w:t>
      </w:r>
    </w:p>
    <w:p w:rsidR="00823B86" w:rsidRPr="007F2783" w:rsidRDefault="00823B86" w:rsidP="007F2783">
      <w:pPr>
        <w:spacing w:after="0" w:line="240" w:lineRule="auto"/>
        <w:ind w:left="567"/>
        <w:jc w:val="both"/>
        <w:rPr>
          <w:rFonts w:ascii="Times New Roman" w:hAnsi="Times New Roman" w:cs="Times New Roman"/>
          <w:sz w:val="28"/>
          <w:szCs w:val="28"/>
          <w:lang w:val="kk-KZ"/>
        </w:rPr>
      </w:pPr>
      <w:r w:rsidRPr="007F2783">
        <w:rPr>
          <w:rFonts w:ascii="Times New Roman" w:hAnsi="Times New Roman" w:cs="Times New Roman"/>
          <w:sz w:val="28"/>
          <w:szCs w:val="28"/>
          <w:lang w:val="kk-KZ"/>
        </w:rPr>
        <w:t>ЗО – зерттеу объектісі;</w:t>
      </w:r>
    </w:p>
    <w:p w:rsidR="00823B86" w:rsidRPr="007F2783" w:rsidRDefault="00823B86" w:rsidP="007F2783">
      <w:pPr>
        <w:spacing w:after="0" w:line="240" w:lineRule="auto"/>
        <w:ind w:left="567"/>
        <w:jc w:val="both"/>
        <w:rPr>
          <w:rFonts w:ascii="Times New Roman" w:hAnsi="Times New Roman" w:cs="Times New Roman"/>
          <w:sz w:val="28"/>
          <w:szCs w:val="28"/>
          <w:lang w:val="kk-KZ"/>
        </w:rPr>
      </w:pPr>
      <w:r w:rsidRPr="007F2783">
        <w:rPr>
          <w:rFonts w:ascii="Times New Roman" w:hAnsi="Times New Roman" w:cs="Times New Roman"/>
          <w:sz w:val="28"/>
          <w:szCs w:val="28"/>
          <w:lang w:val="kk-KZ"/>
        </w:rPr>
        <w:t>БШ – бастапқы шарттар;</w:t>
      </w:r>
    </w:p>
    <w:p w:rsidR="00823B86" w:rsidRPr="007F2783" w:rsidRDefault="00823B86" w:rsidP="007F2783">
      <w:pPr>
        <w:spacing w:after="0" w:line="240" w:lineRule="auto"/>
        <w:ind w:left="567"/>
        <w:jc w:val="both"/>
        <w:rPr>
          <w:rFonts w:ascii="Times New Roman" w:hAnsi="Times New Roman" w:cs="Times New Roman"/>
          <w:sz w:val="28"/>
          <w:szCs w:val="28"/>
          <w:lang w:val="kk-KZ"/>
        </w:rPr>
      </w:pPr>
      <w:r w:rsidRPr="007F2783">
        <w:rPr>
          <w:rFonts w:ascii="Times New Roman" w:hAnsi="Times New Roman" w:cs="Times New Roman"/>
          <w:sz w:val="28"/>
          <w:szCs w:val="28"/>
          <w:lang w:val="kk-KZ"/>
        </w:rPr>
        <w:t>ҚӘ – қоздырушы әсер;</w:t>
      </w:r>
    </w:p>
    <w:p w:rsidR="00823B86" w:rsidRPr="007F2783" w:rsidRDefault="00823B86" w:rsidP="007F2783">
      <w:pPr>
        <w:spacing w:after="0" w:line="240" w:lineRule="auto"/>
        <w:ind w:left="567"/>
        <w:jc w:val="both"/>
        <w:rPr>
          <w:rFonts w:ascii="Times New Roman" w:hAnsi="Times New Roman" w:cs="Times New Roman"/>
          <w:sz w:val="28"/>
          <w:szCs w:val="28"/>
          <w:lang w:val="kk-KZ"/>
        </w:rPr>
      </w:pPr>
      <w:r w:rsidRPr="007F2783">
        <w:rPr>
          <w:rFonts w:ascii="Times New Roman" w:hAnsi="Times New Roman" w:cs="Times New Roman"/>
          <w:sz w:val="28"/>
          <w:szCs w:val="28"/>
          <w:lang w:val="kk-KZ"/>
        </w:rPr>
        <w:t>Δt – өтпелі уақыт аралығының ұзақтығы;</w:t>
      </w:r>
    </w:p>
    <w:p w:rsidR="00823B86" w:rsidRPr="007F2783" w:rsidRDefault="00823B86" w:rsidP="007F2783">
      <w:pPr>
        <w:spacing w:after="0" w:line="240" w:lineRule="auto"/>
        <w:ind w:left="567"/>
        <w:jc w:val="both"/>
        <w:rPr>
          <w:rFonts w:ascii="Times New Roman" w:hAnsi="Times New Roman" w:cs="Times New Roman"/>
          <w:sz w:val="28"/>
          <w:szCs w:val="28"/>
          <w:lang w:val="kk-KZ"/>
        </w:rPr>
      </w:pPr>
      <w:r w:rsidRPr="007F2783">
        <w:rPr>
          <w:rFonts w:ascii="Times New Roman" w:hAnsi="Times New Roman" w:cs="Times New Roman"/>
          <w:sz w:val="28"/>
          <w:szCs w:val="28"/>
          <w:lang w:val="kk-KZ"/>
        </w:rPr>
        <w:t>ЗОТмах – зерттеу объектісінің максималды уақыт константасы;</w:t>
      </w:r>
    </w:p>
    <w:p w:rsidR="00823B86" w:rsidRPr="007F2783" w:rsidRDefault="00823B86" w:rsidP="007F2783">
      <w:pPr>
        <w:spacing w:after="0" w:line="240" w:lineRule="auto"/>
        <w:ind w:left="567"/>
        <w:jc w:val="both"/>
        <w:rPr>
          <w:rFonts w:ascii="Times New Roman" w:hAnsi="Times New Roman" w:cs="Times New Roman"/>
          <w:sz w:val="28"/>
          <w:szCs w:val="28"/>
          <w:lang w:val="kk-KZ"/>
        </w:rPr>
      </w:pPr>
      <w:r w:rsidRPr="007F2783">
        <w:rPr>
          <w:rFonts w:ascii="Times New Roman" w:hAnsi="Times New Roman" w:cs="Times New Roman"/>
          <w:sz w:val="28"/>
          <w:szCs w:val="28"/>
          <w:lang w:val="kk-KZ"/>
        </w:rPr>
        <w:t>Eя – электр қозғалтқышының якорі ЭҚК;</w:t>
      </w:r>
    </w:p>
    <w:p w:rsidR="00823B86" w:rsidRPr="007F2783" w:rsidRDefault="00823B86" w:rsidP="007F2783">
      <w:pPr>
        <w:spacing w:after="0" w:line="240" w:lineRule="auto"/>
        <w:ind w:left="567"/>
        <w:jc w:val="both"/>
        <w:rPr>
          <w:rFonts w:ascii="Times New Roman" w:hAnsi="Times New Roman" w:cs="Times New Roman"/>
          <w:sz w:val="28"/>
          <w:szCs w:val="28"/>
          <w:lang w:val="kk-KZ"/>
        </w:rPr>
      </w:pPr>
      <w:r w:rsidRPr="007F2783">
        <w:rPr>
          <w:rFonts w:ascii="Times New Roman" w:hAnsi="Times New Roman" w:cs="Times New Roman"/>
          <w:sz w:val="28"/>
          <w:szCs w:val="28"/>
          <w:lang w:val="kk-KZ"/>
        </w:rPr>
        <w:t>Uc.max – сүзгі конденсаторындағы шектеу кернеуінің шамасы;</w:t>
      </w:r>
    </w:p>
    <w:p w:rsidR="00A14BDD" w:rsidRPr="007F2783" w:rsidRDefault="00823B86" w:rsidP="007F2783">
      <w:pPr>
        <w:spacing w:after="0" w:line="240" w:lineRule="auto"/>
        <w:ind w:left="567"/>
        <w:jc w:val="both"/>
        <w:rPr>
          <w:rFonts w:ascii="Times New Roman" w:hAnsi="Times New Roman" w:cs="Times New Roman"/>
          <w:sz w:val="28"/>
          <w:szCs w:val="28"/>
          <w:lang w:val="kk-KZ"/>
        </w:rPr>
      </w:pPr>
      <w:r w:rsidRPr="007F2783">
        <w:rPr>
          <w:rFonts w:ascii="Times New Roman" w:hAnsi="Times New Roman" w:cs="Times New Roman"/>
          <w:sz w:val="28"/>
          <w:szCs w:val="28"/>
          <w:lang w:val="kk-KZ"/>
        </w:rPr>
        <w:t>И.Э – имитациялық эксперимент;</w:t>
      </w:r>
    </w:p>
    <w:p w:rsidR="00823B86" w:rsidRPr="007F2783" w:rsidRDefault="007F2783" w:rsidP="007F2783">
      <w:pPr>
        <w:spacing w:after="0" w:line="240" w:lineRule="auto"/>
        <w:ind w:left="567"/>
        <w:jc w:val="both"/>
        <w:rPr>
          <w:rFonts w:ascii="Times New Roman" w:hAnsi="Times New Roman" w:cs="Times New Roman"/>
          <w:sz w:val="28"/>
          <w:szCs w:val="28"/>
          <w:lang w:val="kk-KZ"/>
        </w:rPr>
      </w:pPr>
      <w:r w:rsidRPr="007F2783">
        <w:rPr>
          <w:rFonts w:ascii="Times New Roman" w:hAnsi="Times New Roman" w:cs="Times New Roman"/>
          <w:sz w:val="28"/>
          <w:szCs w:val="28"/>
          <w:lang w:val="kk-KZ"/>
        </w:rPr>
        <w:t>ЛАЖС</w:t>
      </w:r>
      <w:r w:rsidR="00823B86" w:rsidRPr="007F2783">
        <w:rPr>
          <w:rFonts w:ascii="Times New Roman" w:hAnsi="Times New Roman" w:cs="Times New Roman"/>
          <w:sz w:val="28"/>
          <w:szCs w:val="28"/>
          <w:lang w:val="kk-KZ"/>
        </w:rPr>
        <w:t xml:space="preserve"> – логарифмдік амплитудалық</w:t>
      </w:r>
      <w:r w:rsidR="00107A74" w:rsidRPr="007F2783">
        <w:rPr>
          <w:rFonts w:ascii="Times New Roman" w:hAnsi="Times New Roman" w:cs="Times New Roman"/>
          <w:sz w:val="28"/>
          <w:szCs w:val="28"/>
          <w:lang w:val="kk-KZ"/>
        </w:rPr>
        <w:t>–</w:t>
      </w:r>
      <w:r w:rsidR="00823B86" w:rsidRPr="007F2783">
        <w:rPr>
          <w:rFonts w:ascii="Times New Roman" w:hAnsi="Times New Roman" w:cs="Times New Roman"/>
          <w:sz w:val="28"/>
          <w:szCs w:val="28"/>
          <w:lang w:val="kk-KZ"/>
        </w:rPr>
        <w:t xml:space="preserve">жиілік </w:t>
      </w:r>
      <w:r w:rsidRPr="007F2783">
        <w:rPr>
          <w:rFonts w:ascii="Times New Roman" w:hAnsi="Times New Roman" w:cs="Times New Roman"/>
          <w:sz w:val="28"/>
          <w:szCs w:val="28"/>
          <w:lang w:val="kk-KZ"/>
        </w:rPr>
        <w:t>сипаттамасы</w:t>
      </w:r>
      <w:r w:rsidR="00823B86" w:rsidRPr="007F2783">
        <w:rPr>
          <w:rFonts w:ascii="Times New Roman" w:hAnsi="Times New Roman" w:cs="Times New Roman"/>
          <w:sz w:val="28"/>
          <w:szCs w:val="28"/>
          <w:lang w:val="kk-KZ"/>
        </w:rPr>
        <w:t>;</w:t>
      </w:r>
    </w:p>
    <w:p w:rsidR="00823B86" w:rsidRPr="007F2783" w:rsidRDefault="00823B86" w:rsidP="007F2783">
      <w:pPr>
        <w:spacing w:after="0" w:line="240" w:lineRule="auto"/>
        <w:ind w:left="567"/>
        <w:jc w:val="both"/>
        <w:rPr>
          <w:rFonts w:ascii="Times New Roman" w:hAnsi="Times New Roman" w:cs="Times New Roman"/>
          <w:sz w:val="28"/>
          <w:szCs w:val="28"/>
          <w:lang w:val="kk-KZ"/>
        </w:rPr>
      </w:pPr>
      <w:r w:rsidRPr="007F2783">
        <w:rPr>
          <w:rFonts w:ascii="Times New Roman" w:hAnsi="Times New Roman" w:cs="Times New Roman"/>
          <w:sz w:val="28"/>
          <w:szCs w:val="28"/>
          <w:lang w:val="kk-KZ"/>
        </w:rPr>
        <w:t>ЛФ</w:t>
      </w:r>
      <w:r w:rsidR="007F2783" w:rsidRPr="007F2783">
        <w:rPr>
          <w:rFonts w:ascii="Times New Roman" w:hAnsi="Times New Roman" w:cs="Times New Roman"/>
          <w:sz w:val="28"/>
          <w:szCs w:val="28"/>
          <w:lang w:val="kk-KZ"/>
        </w:rPr>
        <w:t>ЖС</w:t>
      </w:r>
      <w:r w:rsidRPr="007F2783">
        <w:rPr>
          <w:rFonts w:ascii="Times New Roman" w:hAnsi="Times New Roman" w:cs="Times New Roman"/>
          <w:sz w:val="28"/>
          <w:szCs w:val="28"/>
          <w:lang w:val="kk-KZ"/>
        </w:rPr>
        <w:t xml:space="preserve"> – логарифмдік фазалық</w:t>
      </w:r>
      <w:r w:rsidR="00107A74" w:rsidRPr="007F2783">
        <w:rPr>
          <w:rFonts w:ascii="Times New Roman" w:hAnsi="Times New Roman" w:cs="Times New Roman"/>
          <w:sz w:val="28"/>
          <w:szCs w:val="28"/>
          <w:lang w:val="kk-KZ"/>
        </w:rPr>
        <w:t>–</w:t>
      </w:r>
      <w:r w:rsidRPr="007F2783">
        <w:rPr>
          <w:rFonts w:ascii="Times New Roman" w:hAnsi="Times New Roman" w:cs="Times New Roman"/>
          <w:sz w:val="28"/>
          <w:szCs w:val="28"/>
          <w:lang w:val="kk-KZ"/>
        </w:rPr>
        <w:t>жиілік</w:t>
      </w:r>
      <w:r w:rsidR="007F2783" w:rsidRPr="007F2783">
        <w:rPr>
          <w:rFonts w:ascii="Times New Roman" w:hAnsi="Times New Roman" w:cs="Times New Roman"/>
          <w:sz w:val="28"/>
          <w:szCs w:val="28"/>
          <w:lang w:val="kk-KZ"/>
        </w:rPr>
        <w:t xml:space="preserve"> сипаттамасы</w:t>
      </w:r>
      <w:r w:rsidRPr="007F2783">
        <w:rPr>
          <w:rFonts w:ascii="Times New Roman" w:hAnsi="Times New Roman" w:cs="Times New Roman"/>
          <w:sz w:val="28"/>
          <w:szCs w:val="28"/>
          <w:lang w:val="kk-KZ"/>
        </w:rPr>
        <w:t>.</w:t>
      </w:r>
    </w:p>
    <w:p w:rsidR="00823B86" w:rsidRPr="00AD2DFA" w:rsidRDefault="00823B86" w:rsidP="00823B86">
      <w:pPr>
        <w:spacing w:after="0" w:line="240" w:lineRule="auto"/>
        <w:ind w:firstLine="567"/>
        <w:jc w:val="both"/>
        <w:rPr>
          <w:rFonts w:ascii="Times New Roman" w:hAnsi="Times New Roman" w:cs="Times New Roman"/>
          <w:sz w:val="28"/>
          <w:szCs w:val="28"/>
          <w:lang w:val="kk-KZ"/>
        </w:rPr>
        <w:sectPr w:rsidR="00823B86" w:rsidRPr="00AD2DFA">
          <w:pgSz w:w="11906" w:h="16838"/>
          <w:pgMar w:top="1134" w:right="850" w:bottom="1134" w:left="1701" w:header="708" w:footer="708" w:gutter="0"/>
          <w:cols w:space="708"/>
          <w:docGrid w:linePitch="360"/>
        </w:sectPr>
      </w:pPr>
    </w:p>
    <w:p w:rsidR="00823B86" w:rsidRPr="00BB705F" w:rsidRDefault="00823B86" w:rsidP="00823B86">
      <w:pPr>
        <w:spacing w:after="0" w:line="240" w:lineRule="auto"/>
        <w:ind w:firstLine="567"/>
        <w:jc w:val="center"/>
        <w:rPr>
          <w:rFonts w:ascii="Times New Roman" w:hAnsi="Times New Roman" w:cs="Times New Roman"/>
          <w:b/>
          <w:sz w:val="28"/>
          <w:szCs w:val="28"/>
          <w:lang w:val="kk-KZ"/>
        </w:rPr>
      </w:pPr>
      <w:r w:rsidRPr="00BB705F">
        <w:rPr>
          <w:rFonts w:ascii="Times New Roman" w:hAnsi="Times New Roman" w:cs="Times New Roman"/>
          <w:b/>
          <w:sz w:val="28"/>
          <w:szCs w:val="28"/>
          <w:lang w:val="kk-KZ"/>
        </w:rPr>
        <w:lastRenderedPageBreak/>
        <w:t>КІРІСПЕ</w:t>
      </w:r>
    </w:p>
    <w:p w:rsidR="00823B86" w:rsidRPr="00AD2DFA" w:rsidRDefault="00823B86" w:rsidP="00823B86">
      <w:pPr>
        <w:spacing w:after="0" w:line="240" w:lineRule="auto"/>
        <w:ind w:firstLine="567"/>
        <w:jc w:val="both"/>
        <w:rPr>
          <w:rFonts w:ascii="Times New Roman" w:hAnsi="Times New Roman" w:cs="Times New Roman"/>
          <w:sz w:val="28"/>
          <w:szCs w:val="28"/>
          <w:lang w:val="kk-KZ"/>
        </w:rPr>
      </w:pPr>
    </w:p>
    <w:p w:rsidR="00823B86" w:rsidRPr="00BB705F" w:rsidRDefault="00823B86" w:rsidP="00823B86">
      <w:pPr>
        <w:spacing w:after="0" w:line="240" w:lineRule="auto"/>
        <w:ind w:firstLine="567"/>
        <w:jc w:val="both"/>
        <w:rPr>
          <w:rFonts w:ascii="Times New Roman" w:hAnsi="Times New Roman" w:cs="Times New Roman"/>
          <w:b/>
          <w:sz w:val="28"/>
          <w:szCs w:val="28"/>
          <w:lang w:val="kk-KZ"/>
        </w:rPr>
      </w:pPr>
      <w:r w:rsidRPr="00BB705F">
        <w:rPr>
          <w:rFonts w:ascii="Times New Roman" w:hAnsi="Times New Roman" w:cs="Times New Roman"/>
          <w:b/>
          <w:sz w:val="28"/>
          <w:szCs w:val="28"/>
          <w:lang w:val="kk-KZ"/>
        </w:rPr>
        <w:t>Ғылыми жұмыстың өзектілігі мен мәселелері.</w:t>
      </w:r>
    </w:p>
    <w:p w:rsidR="00823B86" w:rsidRPr="00AD2DFA" w:rsidRDefault="00823B86" w:rsidP="00823B86">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Бұл ғылыми зерттеудің өзектілігі жаңа және жаппай шығарылатын машиналар мен механизмдердің пайдалану қауіпсіздігін, техникалық</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экономикалық көрсеткіштерін және сенімділігін арттыру қажеттілігінде жатыр. Осы мақсатқа жету үшін маңызды ғылыми</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техникалық міндет екі режимде де – қозғалтқыш пен тежегіште де үздіксіз басқаруды қамтамасыз ететін реттелетін электр жетегін қолдану болып табылады. Бұл тәсіл осы мәселені шешудің бір жолын білдіреді.</w:t>
      </w:r>
    </w:p>
    <w:p w:rsidR="00823B86" w:rsidRPr="002840EB" w:rsidRDefault="00823B86" w:rsidP="00823B86">
      <w:pPr>
        <w:spacing w:after="0" w:line="240" w:lineRule="auto"/>
        <w:ind w:firstLine="567"/>
        <w:jc w:val="both"/>
        <w:rPr>
          <w:rFonts w:ascii="Times New Roman" w:hAnsi="Times New Roman" w:cs="Times New Roman"/>
          <w:sz w:val="28"/>
          <w:szCs w:val="28"/>
          <w:lang w:val="kk-KZ"/>
        </w:rPr>
      </w:pPr>
      <w:r w:rsidRPr="00123FED">
        <w:rPr>
          <w:rFonts w:ascii="Times New Roman" w:hAnsi="Times New Roman" w:cs="Times New Roman"/>
          <w:sz w:val="28"/>
          <w:szCs w:val="28"/>
          <w:lang w:val="kk-KZ"/>
        </w:rPr>
        <w:t>Генераторлық басқарылатын тежеу режимдеріндегі тау</w:t>
      </w:r>
      <w:r w:rsidR="00107A74" w:rsidRPr="00123FED">
        <w:rPr>
          <w:rFonts w:ascii="Times New Roman" w:hAnsi="Times New Roman" w:cs="Times New Roman"/>
          <w:sz w:val="28"/>
          <w:szCs w:val="28"/>
          <w:lang w:val="kk-KZ"/>
        </w:rPr>
        <w:t>–</w:t>
      </w:r>
      <w:r w:rsidRPr="00123FED">
        <w:rPr>
          <w:rFonts w:ascii="Times New Roman" w:hAnsi="Times New Roman" w:cs="Times New Roman"/>
          <w:sz w:val="28"/>
          <w:szCs w:val="28"/>
          <w:lang w:val="kk-KZ"/>
        </w:rPr>
        <w:t>кен машиналарының жетектерін қоса алғанда, электр жетектерін зерттеуге байланысты кейбір теориялық және практикалық мәселелер Denki Kabushiki Kaisha (Жапония), Horald S. Ogden (</w:t>
      </w:r>
      <w:r w:rsidR="00BB705F">
        <w:rPr>
          <w:rFonts w:ascii="Times New Roman" w:hAnsi="Times New Roman" w:cs="Times New Roman"/>
          <w:sz w:val="28"/>
          <w:szCs w:val="28"/>
          <w:lang w:val="kk-KZ"/>
        </w:rPr>
        <w:t>АҚШ), Э.Г</w:t>
      </w:r>
      <w:r w:rsidRPr="00123FED">
        <w:rPr>
          <w:rFonts w:ascii="Times New Roman" w:hAnsi="Times New Roman" w:cs="Times New Roman"/>
          <w:sz w:val="28"/>
          <w:szCs w:val="28"/>
          <w:lang w:val="kk-KZ"/>
        </w:rPr>
        <w:t xml:space="preserve">. Краус, </w:t>
      </w:r>
      <w:r w:rsidR="00BB705F">
        <w:rPr>
          <w:rFonts w:ascii="Times New Roman" w:hAnsi="Times New Roman" w:cs="Times New Roman"/>
          <w:sz w:val="28"/>
          <w:szCs w:val="28"/>
          <w:lang w:val="kk-KZ"/>
        </w:rPr>
        <w:t>И.В.</w:t>
      </w:r>
      <w:r w:rsidRPr="00123FED">
        <w:rPr>
          <w:rFonts w:ascii="Times New Roman" w:hAnsi="Times New Roman" w:cs="Times New Roman"/>
          <w:sz w:val="28"/>
          <w:szCs w:val="28"/>
          <w:lang w:val="kk-KZ"/>
        </w:rPr>
        <w:t xml:space="preserve"> Брейдо (Қазақстан) және т. б. авторлардың еңбектерінде зерттелді. </w:t>
      </w:r>
      <w:r w:rsidRPr="002840EB">
        <w:rPr>
          <w:rFonts w:ascii="Times New Roman" w:hAnsi="Times New Roman" w:cs="Times New Roman"/>
          <w:sz w:val="28"/>
          <w:szCs w:val="28"/>
          <w:lang w:val="kk-KZ"/>
        </w:rPr>
        <w:t>Алайда, қолданыстағы зерттеулерде генератор режимдеріндегі реттелетін электр жетегінің динамикалық қасиеттері мен ерекшеліктеріне жеткілікті көңіл бөлінбейді, сонымен қатар электр қуатының кенеттен өшуіне байланысты төтенше жағдайларда электр жетегінің динамикалық сипаттамаларын зерттеу шектеулі. Тау</w:t>
      </w:r>
      <w:r w:rsidR="00107A74" w:rsidRPr="002840EB">
        <w:rPr>
          <w:rFonts w:ascii="Times New Roman" w:hAnsi="Times New Roman" w:cs="Times New Roman"/>
          <w:sz w:val="28"/>
          <w:szCs w:val="28"/>
          <w:lang w:val="kk-KZ"/>
        </w:rPr>
        <w:t>–</w:t>
      </w:r>
      <w:r w:rsidRPr="002840EB">
        <w:rPr>
          <w:rFonts w:ascii="Times New Roman" w:hAnsi="Times New Roman" w:cs="Times New Roman"/>
          <w:sz w:val="28"/>
          <w:szCs w:val="28"/>
          <w:lang w:val="kk-KZ"/>
        </w:rPr>
        <w:t xml:space="preserve">кен кәсіпорындарында мұндай төтенше жағдайлардың ықтималдығы өте жоғары. </w:t>
      </w:r>
    </w:p>
    <w:p w:rsidR="00823B86" w:rsidRPr="002840EB" w:rsidRDefault="00823B86" w:rsidP="00823B86">
      <w:pPr>
        <w:spacing w:after="0" w:line="240" w:lineRule="auto"/>
        <w:ind w:firstLine="567"/>
        <w:jc w:val="both"/>
        <w:rPr>
          <w:rFonts w:ascii="Times New Roman" w:hAnsi="Times New Roman" w:cs="Times New Roman"/>
          <w:sz w:val="28"/>
          <w:szCs w:val="28"/>
          <w:lang w:val="kk-KZ"/>
        </w:rPr>
      </w:pPr>
      <w:r w:rsidRPr="002840EB">
        <w:rPr>
          <w:rFonts w:ascii="Times New Roman" w:hAnsi="Times New Roman" w:cs="Times New Roman"/>
          <w:sz w:val="28"/>
          <w:szCs w:val="28"/>
          <w:lang w:val="kk-KZ"/>
        </w:rPr>
        <w:t xml:space="preserve">Генерация режимдерінде реттелетін электр жетегін қолдана отырып машиналар мен механизмдерді пайдалану кезінде сенімділікті жақсарту және қауіпсіздік нормаларын сақтау келесі себептерге байланысты проблемалы болды: </w:t>
      </w:r>
    </w:p>
    <w:p w:rsidR="00823B86" w:rsidRPr="002840EB" w:rsidRDefault="00823B86" w:rsidP="00823B86">
      <w:pPr>
        <w:spacing w:after="0" w:line="240" w:lineRule="auto"/>
        <w:ind w:firstLine="567"/>
        <w:jc w:val="both"/>
        <w:rPr>
          <w:rFonts w:ascii="Times New Roman" w:hAnsi="Times New Roman" w:cs="Times New Roman"/>
          <w:sz w:val="28"/>
          <w:szCs w:val="28"/>
          <w:lang w:val="kk-KZ"/>
        </w:rPr>
      </w:pPr>
      <w:r w:rsidRPr="002840EB">
        <w:rPr>
          <w:rFonts w:ascii="Times New Roman" w:hAnsi="Times New Roman" w:cs="Times New Roman"/>
          <w:sz w:val="28"/>
          <w:szCs w:val="28"/>
          <w:lang w:val="kk-KZ"/>
        </w:rPr>
        <w:t>1. Басқарылатын тежеу режимінде электр жетегінде болатын физикалық процестерді дәл сипаттайтын дамыған математикалық модельдер жоқ.</w:t>
      </w:r>
    </w:p>
    <w:p w:rsidR="00823B86" w:rsidRPr="00AD2DFA" w:rsidRDefault="00823B86" w:rsidP="00823B86">
      <w:pPr>
        <w:spacing w:after="0" w:line="240" w:lineRule="auto"/>
        <w:ind w:firstLine="567"/>
        <w:jc w:val="both"/>
        <w:rPr>
          <w:rFonts w:ascii="Times New Roman" w:hAnsi="Times New Roman" w:cs="Times New Roman"/>
          <w:sz w:val="28"/>
          <w:szCs w:val="28"/>
          <w:lang w:val="kk-KZ"/>
        </w:rPr>
      </w:pPr>
      <w:r w:rsidRPr="002840EB">
        <w:rPr>
          <w:rFonts w:ascii="Times New Roman" w:hAnsi="Times New Roman" w:cs="Times New Roman"/>
          <w:sz w:val="28"/>
          <w:szCs w:val="28"/>
          <w:lang w:val="kk-KZ"/>
        </w:rPr>
        <w:t>2. Тежеу процесін басқарудың оңтайлы алгоритмдері орнатылмаған.</w:t>
      </w:r>
    </w:p>
    <w:p w:rsidR="00823B86" w:rsidRPr="00AD2DFA" w:rsidRDefault="00823B86" w:rsidP="00823B86">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Аталған мәселелер диссертацияда шешілетін ғылыми міндеттің өзектілігін көрсетеді, ал басқарылатын тежеу жүйелерін іске асыру бойынша техникалық шешімдер кешенін әзірлеу және енгізу тау</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 xml:space="preserve">кен машиналары мен механизмдерінің пайдалану сипаттамаларын едәуір жақсартады. </w:t>
      </w:r>
    </w:p>
    <w:p w:rsidR="00823B86" w:rsidRPr="00AD2DFA" w:rsidRDefault="00823B86" w:rsidP="00823B86">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Тау</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 xml:space="preserve">кен өнеркәсібі машиналары мен механизмдерінің тұрақты және айнымалы ток жұмысының генераторлық режимдеріндегі реттелетін электр жетектерінің статикалық және динамикалық сипаттамаларын зерттеу бойынша </w:t>
      </w:r>
      <w:r w:rsidR="008978BE">
        <w:rPr>
          <w:rFonts w:ascii="Times New Roman" w:hAnsi="Times New Roman" w:cs="Times New Roman"/>
          <w:sz w:val="28"/>
          <w:szCs w:val="28"/>
          <w:lang w:val="kk-KZ"/>
        </w:rPr>
        <w:t>8</w:t>
      </w:r>
      <w:r w:rsidRPr="00AD2DFA">
        <w:rPr>
          <w:rFonts w:ascii="Times New Roman" w:hAnsi="Times New Roman" w:cs="Times New Roman"/>
          <w:sz w:val="28"/>
          <w:szCs w:val="28"/>
          <w:lang w:val="kk-KZ"/>
        </w:rPr>
        <w:t>D</w:t>
      </w:r>
      <w:r w:rsidR="008978BE">
        <w:rPr>
          <w:rFonts w:ascii="Times New Roman" w:hAnsi="Times New Roman" w:cs="Times New Roman"/>
          <w:sz w:val="28"/>
          <w:szCs w:val="28"/>
          <w:lang w:val="kk-KZ"/>
        </w:rPr>
        <w:t>07103</w:t>
      </w:r>
      <w:r w:rsidRPr="00AD2DFA">
        <w:rPr>
          <w:rFonts w:ascii="Times New Roman" w:hAnsi="Times New Roman" w:cs="Times New Roman"/>
          <w:sz w:val="28"/>
          <w:szCs w:val="28"/>
          <w:lang w:val="kk-KZ"/>
        </w:rPr>
        <w:t xml:space="preserve"> </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 xml:space="preserve"> "</w:t>
      </w:r>
      <w:r w:rsidR="008978BE">
        <w:rPr>
          <w:rFonts w:ascii="Times New Roman" w:hAnsi="Times New Roman" w:cs="Times New Roman"/>
          <w:sz w:val="28"/>
          <w:szCs w:val="28"/>
          <w:lang w:val="kk-KZ"/>
        </w:rPr>
        <w:t>Э</w:t>
      </w:r>
      <w:r w:rsidRPr="00AD2DFA">
        <w:rPr>
          <w:rFonts w:ascii="Times New Roman" w:hAnsi="Times New Roman" w:cs="Times New Roman"/>
          <w:sz w:val="28"/>
          <w:szCs w:val="28"/>
          <w:lang w:val="kk-KZ"/>
        </w:rPr>
        <w:t>лектротехника</w:t>
      </w:r>
      <w:r w:rsidR="008978BE">
        <w:rPr>
          <w:rFonts w:ascii="Times New Roman" w:hAnsi="Times New Roman" w:cs="Times New Roman"/>
          <w:sz w:val="28"/>
          <w:szCs w:val="28"/>
          <w:lang w:val="kk-KZ"/>
        </w:rPr>
        <w:t>лық кешендер мен жүйелер</w:t>
      </w:r>
      <w:r w:rsidRPr="00AD2DFA">
        <w:rPr>
          <w:rFonts w:ascii="Times New Roman" w:hAnsi="Times New Roman" w:cs="Times New Roman"/>
          <w:sz w:val="28"/>
          <w:szCs w:val="28"/>
          <w:lang w:val="kk-KZ"/>
        </w:rPr>
        <w:t>" мамандығы бойынша диссертациялық жұмыс.</w:t>
      </w:r>
    </w:p>
    <w:p w:rsidR="00823B86" w:rsidRPr="00AD2DFA" w:rsidRDefault="00823B86" w:rsidP="00823B86">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b/>
          <w:sz w:val="28"/>
          <w:szCs w:val="28"/>
          <w:lang w:val="kk-KZ"/>
        </w:rPr>
        <w:t>Жұмыстың мақсаты</w:t>
      </w:r>
      <w:r w:rsidRPr="00AD2DFA">
        <w:rPr>
          <w:rFonts w:ascii="Times New Roman" w:hAnsi="Times New Roman" w:cs="Times New Roman"/>
          <w:sz w:val="28"/>
          <w:szCs w:val="28"/>
          <w:lang w:val="kk-KZ"/>
        </w:rPr>
        <w:t xml:space="preserve"> – тау</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кен өнеркәсібі машиналары мен механизмдерінің пайдалану қауіпсіздігі мен сенімділігін арттыру мақсатында генераторлық тежеу режимдерінде айнымалы және тұрақты ток электр жетегін басқару жүйелерін және оларды техникалық іске асыру құралдарын жобалау әдістерін әзірлеу.</w:t>
      </w:r>
    </w:p>
    <w:p w:rsidR="00823B86" w:rsidRPr="00AD2DFA" w:rsidRDefault="00823B86" w:rsidP="00823B86">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b/>
          <w:sz w:val="28"/>
          <w:szCs w:val="28"/>
          <w:lang w:val="kk-KZ"/>
        </w:rPr>
        <w:t>Жұмыстың мақсаты</w:t>
      </w:r>
      <w:r w:rsidR="00996C86">
        <w:rPr>
          <w:rFonts w:ascii="Times New Roman" w:hAnsi="Times New Roman" w:cs="Times New Roman"/>
          <w:b/>
          <w:sz w:val="28"/>
          <w:szCs w:val="28"/>
          <w:lang w:val="kk-KZ"/>
        </w:rPr>
        <w:t xml:space="preserve"> </w:t>
      </w:r>
      <w:r w:rsidR="00107A74" w:rsidRPr="00AD2DFA">
        <w:rPr>
          <w:rFonts w:ascii="Times New Roman" w:hAnsi="Times New Roman" w:cs="Times New Roman"/>
          <w:b/>
          <w:sz w:val="28"/>
          <w:szCs w:val="28"/>
          <w:lang w:val="kk-KZ"/>
        </w:rPr>
        <w:t>–</w:t>
      </w:r>
      <w:r w:rsidR="00996C86">
        <w:rPr>
          <w:rFonts w:ascii="Times New Roman" w:hAnsi="Times New Roman" w:cs="Times New Roman"/>
          <w:b/>
          <w:sz w:val="28"/>
          <w:szCs w:val="28"/>
          <w:lang w:val="kk-KZ"/>
        </w:rPr>
        <w:t xml:space="preserve"> </w:t>
      </w:r>
      <w:r w:rsidRPr="00AD2DFA">
        <w:rPr>
          <w:rFonts w:ascii="Times New Roman" w:hAnsi="Times New Roman" w:cs="Times New Roman"/>
          <w:sz w:val="28"/>
          <w:szCs w:val="28"/>
          <w:lang w:val="kk-KZ"/>
        </w:rPr>
        <w:t>тау</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 xml:space="preserve">кен өнеркәсібі машиналары мен механизмдерінің пайдалану қауіпсіздігі мен сенімділігін арттыру мақсатында </w:t>
      </w:r>
      <w:r w:rsidRPr="00AD2DFA">
        <w:rPr>
          <w:rFonts w:ascii="Times New Roman" w:hAnsi="Times New Roman" w:cs="Times New Roman"/>
          <w:sz w:val="28"/>
          <w:szCs w:val="28"/>
          <w:lang w:val="kk-KZ"/>
        </w:rPr>
        <w:lastRenderedPageBreak/>
        <w:t>генераторлық тежеу режимдерінде айнымалы және тұрақты ток электр жетегін басқару жүйелерін және оларды техникалық іске асыру құралдарын жобалау әдістерін әзірлеу.</w:t>
      </w:r>
    </w:p>
    <w:p w:rsidR="00823B86" w:rsidRPr="00AD2DFA" w:rsidRDefault="00823B86" w:rsidP="00823B86">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b/>
          <w:sz w:val="28"/>
          <w:szCs w:val="28"/>
          <w:lang w:val="kk-KZ"/>
        </w:rPr>
        <w:t>Зерттеу нысаны</w:t>
      </w:r>
      <w:r w:rsidR="00107A74" w:rsidRPr="00AD2DFA">
        <w:rPr>
          <w:rFonts w:ascii="Times New Roman" w:hAnsi="Times New Roman" w:cs="Times New Roman"/>
          <w:b/>
          <w:sz w:val="28"/>
          <w:szCs w:val="28"/>
          <w:lang w:val="kk-KZ"/>
        </w:rPr>
        <w:t>–</w:t>
      </w:r>
      <w:r w:rsidRPr="00AD2DFA">
        <w:rPr>
          <w:rFonts w:ascii="Times New Roman" w:hAnsi="Times New Roman" w:cs="Times New Roman"/>
          <w:sz w:val="28"/>
          <w:szCs w:val="28"/>
          <w:lang w:val="kk-KZ"/>
        </w:rPr>
        <w:t>генератордың жұмыс режимінде реттелетін тұрақты және айнымалы ток жетегі.</w:t>
      </w:r>
    </w:p>
    <w:p w:rsidR="00823B86" w:rsidRPr="00AD2DFA" w:rsidRDefault="00823B86" w:rsidP="00823B86">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b/>
          <w:sz w:val="28"/>
          <w:szCs w:val="28"/>
          <w:lang w:val="kk-KZ"/>
        </w:rPr>
        <w:t xml:space="preserve">Зерттеу идеясы </w:t>
      </w:r>
      <w:r w:rsidRPr="00AD2DFA">
        <w:rPr>
          <w:rFonts w:ascii="Times New Roman" w:hAnsi="Times New Roman" w:cs="Times New Roman"/>
          <w:sz w:val="28"/>
          <w:szCs w:val="28"/>
          <w:lang w:val="kk-KZ"/>
        </w:rPr>
        <w:t xml:space="preserve">электр жетегінің </w:t>
      </w:r>
      <w:r w:rsidR="00340832">
        <w:rPr>
          <w:rFonts w:ascii="Times New Roman" w:hAnsi="Times New Roman" w:cs="Times New Roman"/>
          <w:sz w:val="28"/>
          <w:szCs w:val="28"/>
          <w:lang w:val="kk-KZ"/>
        </w:rPr>
        <w:t>шығыс</w:t>
      </w:r>
      <w:r w:rsidRPr="00AD2DFA">
        <w:rPr>
          <w:rFonts w:ascii="Times New Roman" w:hAnsi="Times New Roman" w:cs="Times New Roman"/>
          <w:sz w:val="28"/>
          <w:szCs w:val="28"/>
          <w:lang w:val="kk-KZ"/>
        </w:rPr>
        <w:t xml:space="preserve"> координаттарын ағымдағы бақылауды қамтамасыз ететін ғылыми</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техникалық шешімдер кешені негізінде генераторлық жұмыс режимінде электр жетегінің өзгермейтін бөлігінің статикалық және динамикалық сипаттамаларын ескере отырып, басқарудың оңтайлы заңдарын әзірлеу болып табылады.</w:t>
      </w:r>
    </w:p>
    <w:p w:rsidR="00823B86" w:rsidRPr="00AD2DFA" w:rsidRDefault="00823B86" w:rsidP="00823B86">
      <w:pPr>
        <w:pStyle w:val="a3"/>
        <w:spacing w:after="0" w:line="240" w:lineRule="auto"/>
        <w:ind w:left="360"/>
        <w:jc w:val="both"/>
        <w:rPr>
          <w:rFonts w:ascii="Times New Roman" w:hAnsi="Times New Roman" w:cs="Times New Roman"/>
          <w:b/>
          <w:sz w:val="28"/>
          <w:szCs w:val="28"/>
          <w:lang w:val="kk-KZ"/>
        </w:rPr>
      </w:pPr>
      <w:r w:rsidRPr="00AD2DFA">
        <w:rPr>
          <w:rFonts w:ascii="Times New Roman" w:hAnsi="Times New Roman" w:cs="Times New Roman"/>
          <w:b/>
          <w:sz w:val="28"/>
          <w:szCs w:val="28"/>
          <w:lang w:val="kk-KZ"/>
        </w:rPr>
        <w:t>Қойылған мақсатқа жету үшін шешілетін жұмыстың міндеттері:</w:t>
      </w:r>
    </w:p>
    <w:p w:rsidR="00823B86" w:rsidRPr="00AD2DFA" w:rsidRDefault="00823B86" w:rsidP="00823B86">
      <w:pPr>
        <w:pStyle w:val="a3"/>
        <w:numPr>
          <w:ilvl w:val="0"/>
          <w:numId w:val="24"/>
        </w:numPr>
        <w:spacing w:after="0" w:line="240" w:lineRule="auto"/>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тау</w:t>
      </w:r>
      <w:r w:rsidR="00107A74" w:rsidRPr="00AD2DFA">
        <w:rPr>
          <w:rFonts w:ascii="Times New Roman" w:hAnsi="Times New Roman" w:cs="Times New Roman"/>
          <w:sz w:val="28"/>
          <w:szCs w:val="28"/>
          <w:lang w:val="kk-KZ"/>
        </w:rPr>
        <w:t>–</w:t>
      </w:r>
      <w:r w:rsidR="005A69B4">
        <w:rPr>
          <w:rFonts w:ascii="Times New Roman" w:hAnsi="Times New Roman" w:cs="Times New Roman"/>
          <w:sz w:val="28"/>
          <w:szCs w:val="28"/>
          <w:lang w:val="kk-KZ"/>
        </w:rPr>
        <w:t>кен</w:t>
      </w:r>
      <w:r w:rsidRPr="00AD2DFA">
        <w:rPr>
          <w:rFonts w:ascii="Times New Roman" w:hAnsi="Times New Roman" w:cs="Times New Roman"/>
          <w:sz w:val="28"/>
          <w:szCs w:val="28"/>
          <w:lang w:val="kk-KZ"/>
        </w:rPr>
        <w:t xml:space="preserve"> өнеркәсібі машиналары мен механизмдерінің тежегіш режимдеріне қойылатын талаптарды талдау;</w:t>
      </w:r>
    </w:p>
    <w:p w:rsidR="00823B86" w:rsidRPr="00AD2DFA" w:rsidRDefault="00823B86" w:rsidP="00823B86">
      <w:pPr>
        <w:pStyle w:val="a3"/>
        <w:numPr>
          <w:ilvl w:val="0"/>
          <w:numId w:val="24"/>
        </w:numPr>
        <w:spacing w:after="0" w:line="240" w:lineRule="auto"/>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генераторлық жұмыс режимінде реттелетін электр жетегін оңтайлы басқару критерийлерін әзірлеу;</w:t>
      </w:r>
    </w:p>
    <w:p w:rsidR="00823B86" w:rsidRPr="00AD2DFA" w:rsidRDefault="00823B86" w:rsidP="00823B86">
      <w:pPr>
        <w:pStyle w:val="a3"/>
        <w:numPr>
          <w:ilvl w:val="0"/>
          <w:numId w:val="24"/>
        </w:numPr>
        <w:spacing w:after="0" w:line="240" w:lineRule="auto"/>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генераторлық жұмыс режимінде реттелетін электр жетегінің өзгермейтін бөлігінің математикалық және имитациялық модельдерін әзірлеу;</w:t>
      </w:r>
    </w:p>
    <w:p w:rsidR="00823B86" w:rsidRPr="00AD2DFA" w:rsidRDefault="00823B86" w:rsidP="00823B86">
      <w:pPr>
        <w:pStyle w:val="a3"/>
        <w:numPr>
          <w:ilvl w:val="0"/>
          <w:numId w:val="24"/>
        </w:numPr>
        <w:spacing w:after="0" w:line="240" w:lineRule="auto"/>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генераторлық жұмыс режимдеріндегі тұрақты және айнымалы токтың реттелетін электр жетегінің статикалық және динамикалық сипаттамаларын теориялық зерттеу;</w:t>
      </w:r>
    </w:p>
    <w:p w:rsidR="00823B86" w:rsidRPr="00AD2DFA" w:rsidRDefault="00823B86" w:rsidP="00823B86">
      <w:pPr>
        <w:pStyle w:val="a3"/>
        <w:numPr>
          <w:ilvl w:val="0"/>
          <w:numId w:val="24"/>
        </w:numPr>
        <w:spacing w:after="0" w:line="240" w:lineRule="auto"/>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генераторлық жұмыс режимінде электр жетегін басқару жүйесін техникалық іске асыру;</w:t>
      </w:r>
    </w:p>
    <w:p w:rsidR="00823B86" w:rsidRPr="00AD2DFA" w:rsidRDefault="00823B86" w:rsidP="00823B86">
      <w:pPr>
        <w:pStyle w:val="a3"/>
        <w:numPr>
          <w:ilvl w:val="0"/>
          <w:numId w:val="24"/>
        </w:numPr>
        <w:spacing w:after="0" w:line="240" w:lineRule="auto"/>
        <w:jc w:val="both"/>
        <w:rPr>
          <w:rFonts w:ascii="Times New Roman" w:hAnsi="Times New Roman" w:cs="Times New Roman"/>
          <w:sz w:val="28"/>
          <w:szCs w:val="28"/>
          <w:lang w:val="kk-KZ"/>
        </w:rPr>
      </w:pPr>
      <w:r w:rsidRPr="00AD2DFA">
        <w:rPr>
          <w:rFonts w:ascii="Times New Roman" w:hAnsi="Times New Roman" w:cs="Times New Roman"/>
          <w:sz w:val="28"/>
          <w:szCs w:val="28"/>
        </w:rPr>
        <w:t>генераторлық жұмыс режимінде электр жетегін басқару жүйесін эксперименттік зерттеу.</w:t>
      </w:r>
    </w:p>
    <w:p w:rsidR="00823B86" w:rsidRPr="00AD2DFA" w:rsidRDefault="00823B86" w:rsidP="00107A74">
      <w:pPr>
        <w:pStyle w:val="a3"/>
        <w:spacing w:after="0" w:line="240" w:lineRule="auto"/>
        <w:ind w:left="360"/>
        <w:jc w:val="both"/>
        <w:rPr>
          <w:rFonts w:ascii="Times New Roman" w:hAnsi="Times New Roman" w:cs="Times New Roman"/>
          <w:b/>
          <w:sz w:val="28"/>
          <w:lang w:val="kk-KZ"/>
        </w:rPr>
      </w:pPr>
      <w:r w:rsidRPr="00AD2DFA">
        <w:rPr>
          <w:rFonts w:ascii="Times New Roman" w:hAnsi="Times New Roman" w:cs="Times New Roman"/>
          <w:b/>
          <w:sz w:val="28"/>
          <w:lang w:val="kk-KZ"/>
        </w:rPr>
        <w:t>Зерттеу ғылыми жаңалықты келесі аспектілерде ұсынады:</w:t>
      </w:r>
    </w:p>
    <w:p w:rsidR="00546E4E" w:rsidRDefault="00546E4E" w:rsidP="00823B86">
      <w:pPr>
        <w:pStyle w:val="a3"/>
        <w:numPr>
          <w:ilvl w:val="0"/>
          <w:numId w:val="24"/>
        </w:numPr>
        <w:spacing w:after="0" w:line="240" w:lineRule="auto"/>
        <w:jc w:val="both"/>
        <w:rPr>
          <w:rFonts w:ascii="Times New Roman" w:hAnsi="Times New Roman" w:cs="Times New Roman"/>
          <w:sz w:val="28"/>
          <w:lang w:val="kk-KZ"/>
        </w:rPr>
      </w:pPr>
      <w:r>
        <w:rPr>
          <w:rFonts w:ascii="Times New Roman" w:hAnsi="Times New Roman" w:cs="Times New Roman"/>
          <w:sz w:val="28"/>
          <w:szCs w:val="28"/>
          <w:lang w:val="kk-KZ"/>
        </w:rPr>
        <w:t>э</w:t>
      </w:r>
      <w:r w:rsidRPr="00546E4E">
        <w:rPr>
          <w:rFonts w:ascii="Times New Roman" w:hAnsi="Times New Roman" w:cs="Times New Roman"/>
          <w:sz w:val="28"/>
          <w:szCs w:val="28"/>
          <w:lang w:val="kk-KZ"/>
        </w:rPr>
        <w:t>лектр жетег</w:t>
      </w:r>
      <w:r>
        <w:rPr>
          <w:rFonts w:ascii="Times New Roman" w:hAnsi="Times New Roman" w:cs="Times New Roman"/>
          <w:sz w:val="28"/>
          <w:szCs w:val="28"/>
          <w:lang w:val="kk-KZ"/>
        </w:rPr>
        <w:t xml:space="preserve">інің күштік бөлігінің ерекшеліктерін ескере отырып, басқарылатын тежеу режимдерінде </w:t>
      </w:r>
      <w:r w:rsidRPr="00AD2DFA">
        <w:rPr>
          <w:rFonts w:ascii="Times New Roman" w:hAnsi="Times New Roman" w:cs="Times New Roman"/>
          <w:sz w:val="28"/>
          <w:lang w:val="kk-KZ"/>
        </w:rPr>
        <w:t>электр жетегінің математикалық және имитациялық модельдері жасалды</w:t>
      </w:r>
      <w:r>
        <w:rPr>
          <w:rFonts w:ascii="Times New Roman" w:hAnsi="Times New Roman" w:cs="Times New Roman"/>
          <w:sz w:val="28"/>
          <w:lang w:val="kk-KZ"/>
        </w:rPr>
        <w:t>;</w:t>
      </w:r>
    </w:p>
    <w:p w:rsidR="00823B86" w:rsidRPr="00AD2DFA" w:rsidRDefault="00823B86" w:rsidP="00823B86">
      <w:pPr>
        <w:pStyle w:val="a3"/>
        <w:numPr>
          <w:ilvl w:val="0"/>
          <w:numId w:val="24"/>
        </w:numPr>
        <w:spacing w:after="0" w:line="240" w:lineRule="auto"/>
        <w:jc w:val="both"/>
        <w:rPr>
          <w:rFonts w:ascii="Times New Roman" w:hAnsi="Times New Roman" w:cs="Times New Roman"/>
          <w:sz w:val="28"/>
          <w:szCs w:val="28"/>
          <w:lang w:val="kk-KZ"/>
        </w:rPr>
      </w:pPr>
      <w:r w:rsidRPr="00AD2DFA">
        <w:rPr>
          <w:rFonts w:ascii="Times New Roman" w:hAnsi="Times New Roman" w:cs="Times New Roman"/>
          <w:sz w:val="28"/>
          <w:lang w:val="kk-KZ"/>
        </w:rPr>
        <w:t>тежеу жолын азайтуға бағытталған оңтайлы басқару заңдары синтезделеді. Бұл ретте электр жетегінің бұрыштық жылдамдығының әртүрлі диапазондарында рұқсат етілген шекті параметрлердің шектеулері ескеріледі;</w:t>
      </w:r>
    </w:p>
    <w:p w:rsidR="00823B86" w:rsidRPr="00AD2DFA" w:rsidRDefault="00823B86" w:rsidP="00823B86">
      <w:pPr>
        <w:pStyle w:val="a3"/>
        <w:numPr>
          <w:ilvl w:val="0"/>
          <w:numId w:val="24"/>
        </w:numPr>
        <w:spacing w:after="0" w:line="240" w:lineRule="auto"/>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электр жетегінің параметрлерін шектеу жүйесін параметрлік оңтайландыру жүзеге асырылды.</w:t>
      </w:r>
    </w:p>
    <w:p w:rsidR="00A2652F" w:rsidRPr="00AD2DFA" w:rsidRDefault="00A2652F" w:rsidP="00A2652F">
      <w:pPr>
        <w:spacing w:after="0" w:line="240" w:lineRule="auto"/>
        <w:ind w:firstLine="567"/>
        <w:jc w:val="both"/>
        <w:rPr>
          <w:rFonts w:ascii="Times New Roman" w:hAnsi="Times New Roman" w:cs="Times New Roman"/>
          <w:b/>
          <w:sz w:val="28"/>
          <w:szCs w:val="28"/>
          <w:lang w:val="kk-KZ"/>
        </w:rPr>
      </w:pPr>
      <w:r w:rsidRPr="00AD2DFA">
        <w:rPr>
          <w:rFonts w:ascii="Times New Roman" w:hAnsi="Times New Roman" w:cs="Times New Roman"/>
          <w:b/>
          <w:sz w:val="28"/>
          <w:szCs w:val="28"/>
          <w:lang w:val="kk-KZ"/>
        </w:rPr>
        <w:t>Қорғауға шығарылатын негізгі ғылыми ережелер мен зерттеу нәтижелері:</w:t>
      </w:r>
    </w:p>
    <w:p w:rsidR="00996C86" w:rsidRPr="00996C86" w:rsidRDefault="00996C86" w:rsidP="00996C86">
      <w:pPr>
        <w:pStyle w:val="a3"/>
        <w:numPr>
          <w:ilvl w:val="0"/>
          <w:numId w:val="33"/>
        </w:numPr>
        <w:spacing w:after="0" w:line="240" w:lineRule="auto"/>
        <w:jc w:val="both"/>
        <w:rPr>
          <w:rFonts w:ascii="Times New Roman" w:hAnsi="Times New Roman" w:cs="Times New Roman"/>
          <w:sz w:val="28"/>
          <w:szCs w:val="28"/>
          <w:lang w:val="kk-KZ"/>
        </w:rPr>
      </w:pPr>
      <w:r w:rsidRPr="00996C86">
        <w:rPr>
          <w:rFonts w:ascii="Times New Roman" w:hAnsi="Times New Roman" w:cs="Times New Roman"/>
          <w:sz w:val="28"/>
          <w:szCs w:val="28"/>
          <w:lang w:val="kk-KZ"/>
        </w:rPr>
        <w:t>тұрақты бөліктің рұқсат етілген шекті параметрлерін ескере отырып генератор режимінде реттелетін электр жетегін басқарудың оңтайлы заңдары;</w:t>
      </w:r>
    </w:p>
    <w:p w:rsidR="00996C86" w:rsidRPr="00996C86" w:rsidRDefault="00996C86" w:rsidP="00996C86">
      <w:pPr>
        <w:pStyle w:val="a3"/>
        <w:numPr>
          <w:ilvl w:val="0"/>
          <w:numId w:val="33"/>
        </w:numPr>
        <w:spacing w:after="0" w:line="240" w:lineRule="auto"/>
        <w:jc w:val="both"/>
        <w:rPr>
          <w:rFonts w:ascii="Times New Roman" w:hAnsi="Times New Roman" w:cs="Times New Roman"/>
          <w:sz w:val="28"/>
          <w:szCs w:val="28"/>
          <w:lang w:val="kk-KZ"/>
        </w:rPr>
      </w:pPr>
      <w:r w:rsidRPr="00996C86">
        <w:rPr>
          <w:rFonts w:ascii="Times New Roman" w:hAnsi="Times New Roman" w:cs="Times New Roman"/>
          <w:sz w:val="28"/>
          <w:szCs w:val="28"/>
          <w:lang w:val="kk-KZ"/>
        </w:rPr>
        <w:t>басқарылатын тежеу режимдеріндегі реттелетін электр жетегінің математикалық және имитациялық модельдері;</w:t>
      </w:r>
    </w:p>
    <w:p w:rsidR="00996C86" w:rsidRPr="00996C86" w:rsidRDefault="00996C86" w:rsidP="00996C86">
      <w:pPr>
        <w:pStyle w:val="a3"/>
        <w:numPr>
          <w:ilvl w:val="0"/>
          <w:numId w:val="33"/>
        </w:numPr>
        <w:spacing w:after="0" w:line="240" w:lineRule="auto"/>
        <w:jc w:val="both"/>
        <w:rPr>
          <w:rFonts w:ascii="Times New Roman" w:hAnsi="Times New Roman" w:cs="Times New Roman"/>
          <w:sz w:val="28"/>
          <w:szCs w:val="28"/>
          <w:lang w:val="kk-KZ"/>
        </w:rPr>
      </w:pPr>
      <w:r w:rsidRPr="00996C86">
        <w:rPr>
          <w:rFonts w:ascii="Times New Roman" w:hAnsi="Times New Roman" w:cs="Times New Roman"/>
          <w:sz w:val="28"/>
          <w:szCs w:val="28"/>
          <w:lang w:val="kk-KZ"/>
        </w:rPr>
        <w:t>генератор режимінде реттелетін электр жетегінің өзгермейтін бөлігінің рұқсат етілген шекті параметрлерін анықтау әдістемесі және электр жетегінің параметрлерін шектеу жүйесін параметрлік оңтайландыру;</w:t>
      </w:r>
    </w:p>
    <w:p w:rsidR="00996C86" w:rsidRPr="00996C86" w:rsidRDefault="00996C86" w:rsidP="00996C86">
      <w:pPr>
        <w:pStyle w:val="a3"/>
        <w:numPr>
          <w:ilvl w:val="0"/>
          <w:numId w:val="33"/>
        </w:numPr>
        <w:spacing w:after="0" w:line="240" w:lineRule="auto"/>
        <w:jc w:val="both"/>
        <w:rPr>
          <w:rFonts w:ascii="Times New Roman" w:hAnsi="Times New Roman" w:cs="Times New Roman"/>
          <w:sz w:val="28"/>
          <w:szCs w:val="28"/>
          <w:lang w:val="kk-KZ"/>
        </w:rPr>
      </w:pPr>
      <w:r w:rsidRPr="00996C86">
        <w:rPr>
          <w:rFonts w:ascii="Times New Roman" w:hAnsi="Times New Roman" w:cs="Times New Roman"/>
          <w:sz w:val="28"/>
          <w:szCs w:val="28"/>
          <w:lang w:val="kk-KZ"/>
        </w:rPr>
        <w:lastRenderedPageBreak/>
        <w:t>реттелетін тұрақты ток электр жетегін сериялық және тәуелсіз қоздыру қозғалтқышымен басқару алгоритмдері;</w:t>
      </w:r>
    </w:p>
    <w:p w:rsidR="00996C86" w:rsidRPr="00996C86" w:rsidRDefault="00996C86" w:rsidP="00996C86">
      <w:pPr>
        <w:pStyle w:val="a3"/>
        <w:numPr>
          <w:ilvl w:val="0"/>
          <w:numId w:val="33"/>
        </w:numPr>
        <w:spacing w:after="0" w:line="240" w:lineRule="auto"/>
        <w:jc w:val="both"/>
        <w:rPr>
          <w:rFonts w:ascii="Times New Roman" w:hAnsi="Times New Roman" w:cs="Times New Roman"/>
          <w:sz w:val="28"/>
          <w:szCs w:val="28"/>
          <w:lang w:val="kk-KZ"/>
        </w:rPr>
      </w:pPr>
      <w:r w:rsidRPr="00996C86">
        <w:rPr>
          <w:rFonts w:ascii="Times New Roman" w:hAnsi="Times New Roman" w:cs="Times New Roman"/>
          <w:sz w:val="28"/>
          <w:szCs w:val="28"/>
          <w:lang w:val="kk-KZ"/>
        </w:rPr>
        <w:t>динамикалық тежеу режимінде жиілік түрлендіргіші бар реттелетін электр жетегін басқару алгоритмдері.</w:t>
      </w:r>
    </w:p>
    <w:p w:rsidR="00A2652F" w:rsidRPr="00AD2DFA" w:rsidRDefault="00A2652F" w:rsidP="00996C86">
      <w:pPr>
        <w:spacing w:after="0" w:line="240" w:lineRule="auto"/>
        <w:ind w:firstLine="567"/>
        <w:jc w:val="both"/>
        <w:rPr>
          <w:rFonts w:ascii="Times New Roman" w:hAnsi="Times New Roman" w:cs="Times New Roman"/>
          <w:b/>
          <w:sz w:val="28"/>
          <w:szCs w:val="28"/>
          <w:lang w:val="kk-KZ"/>
        </w:rPr>
      </w:pPr>
      <w:r w:rsidRPr="00AD2DFA">
        <w:rPr>
          <w:rFonts w:ascii="Times New Roman" w:hAnsi="Times New Roman" w:cs="Times New Roman"/>
          <w:b/>
          <w:sz w:val="28"/>
          <w:szCs w:val="28"/>
          <w:lang w:val="kk-KZ"/>
        </w:rPr>
        <w:t>Зерттеу әдістері</w:t>
      </w:r>
    </w:p>
    <w:p w:rsidR="00A2652F" w:rsidRPr="00AD2DFA" w:rsidRDefault="00A2652F" w:rsidP="00A2652F">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Диссертациялық жұмыстың ғылыми және практикалық нәтижелері электр тізбектері мен электротехника теориясының әдістерін, автоматтандырылған электр жетегінің теориялық негіздерін, автоматты басқару теориясын, экспериментті қою мен жоспарлауды қолдана отырып алынды. Модельдеу зерттеулері, сондай</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ақ модельдеу нәтижелері MATLAB бағдарламалық ортасында орындалады. Эксперименттік деректерді талдау және өңдеу Microsoft Excel бағдарламасында жүзеге асырылды.</w:t>
      </w:r>
    </w:p>
    <w:p w:rsidR="00A2652F" w:rsidRPr="00AD2DFA" w:rsidRDefault="00A2652F" w:rsidP="00A2652F">
      <w:pPr>
        <w:spacing w:after="0" w:line="240" w:lineRule="auto"/>
        <w:ind w:firstLine="567"/>
        <w:jc w:val="both"/>
        <w:rPr>
          <w:rFonts w:ascii="Times New Roman" w:hAnsi="Times New Roman" w:cs="Times New Roman"/>
          <w:b/>
          <w:sz w:val="28"/>
          <w:szCs w:val="28"/>
          <w:lang w:val="kk-KZ"/>
        </w:rPr>
      </w:pPr>
      <w:r w:rsidRPr="00AD2DFA">
        <w:rPr>
          <w:rFonts w:ascii="Times New Roman" w:hAnsi="Times New Roman" w:cs="Times New Roman"/>
          <w:b/>
          <w:sz w:val="28"/>
          <w:szCs w:val="28"/>
          <w:lang w:val="kk-KZ"/>
        </w:rPr>
        <w:t>Алынған нәтижелердің практикалық маңыздылығы:</w:t>
      </w:r>
    </w:p>
    <w:p w:rsidR="00A2652F" w:rsidRPr="00AD2DFA" w:rsidRDefault="00A2652F" w:rsidP="00A2652F">
      <w:pPr>
        <w:pStyle w:val="a3"/>
        <w:numPr>
          <w:ilvl w:val="0"/>
          <w:numId w:val="26"/>
        </w:numPr>
        <w:spacing w:after="0" w:line="240" w:lineRule="auto"/>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сериялық және тәуелсіз қозуы бар тұрақты ток электр жетегінің динамикалық тежелуінің басқарылатын режимі;</w:t>
      </w:r>
    </w:p>
    <w:p w:rsidR="00A2652F" w:rsidRPr="00AD2DFA" w:rsidRDefault="00A2652F" w:rsidP="00A2652F">
      <w:pPr>
        <w:pStyle w:val="a3"/>
        <w:numPr>
          <w:ilvl w:val="0"/>
          <w:numId w:val="26"/>
        </w:numPr>
        <w:spacing w:after="0" w:line="240" w:lineRule="auto"/>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асинхронды электр қозғалтқышы және жиілік түрлендіргіші бар реттелетін электр жетегінің басқарылатын тежеу техникалық шешімдері.</w:t>
      </w:r>
    </w:p>
    <w:p w:rsidR="00A2652F" w:rsidRPr="00AD2DFA" w:rsidRDefault="00A2652F" w:rsidP="00BB705F">
      <w:pPr>
        <w:spacing w:after="0" w:line="240" w:lineRule="auto"/>
        <w:ind w:firstLine="567"/>
        <w:jc w:val="both"/>
        <w:rPr>
          <w:rFonts w:ascii="Times New Roman" w:hAnsi="Times New Roman" w:cs="Times New Roman"/>
          <w:b/>
          <w:sz w:val="28"/>
          <w:szCs w:val="28"/>
          <w:lang w:val="kk-KZ"/>
        </w:rPr>
      </w:pPr>
      <w:r w:rsidRPr="00AD2DFA">
        <w:rPr>
          <w:rFonts w:ascii="Times New Roman" w:hAnsi="Times New Roman" w:cs="Times New Roman"/>
          <w:b/>
          <w:sz w:val="28"/>
          <w:szCs w:val="28"/>
          <w:lang w:val="kk-KZ"/>
        </w:rPr>
        <w:t>Диссертацияның нәтижелері мен қорытындыларының негізделуі және сенімділігі.</w:t>
      </w:r>
    </w:p>
    <w:p w:rsidR="00A2652F" w:rsidRPr="00AD2DFA" w:rsidRDefault="00A2652F" w:rsidP="00A2652F">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Диссертацияның негізделген және сенімді нәтижелері мен тұжырымдары электр тізбектері теориясының сыналған әдістерін, электротехниканың теориялық негіздерін, автоматтандырылған электр жетегінің теориялық негіздерін, автоматты басқару теориясын, имитациялық модельдеуді қолдануға негізделген. Ғылыми ережелер, зерттеу нәтижелері мен тұжырымдар компьютерлік модельдеу материалдары мен эксперименттік зерттеулердің сәйкестігін бағалау арқылы расталады.</w:t>
      </w:r>
    </w:p>
    <w:p w:rsidR="00A2652F" w:rsidRPr="00AD2DFA" w:rsidRDefault="00A2652F" w:rsidP="00A2652F">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b/>
          <w:sz w:val="28"/>
          <w:szCs w:val="28"/>
          <w:lang w:val="kk-KZ"/>
        </w:rPr>
        <w:t xml:space="preserve">Жұмысты апробациялау. </w:t>
      </w:r>
      <w:r w:rsidRPr="00AD2DFA">
        <w:rPr>
          <w:rFonts w:ascii="Times New Roman" w:hAnsi="Times New Roman" w:cs="Times New Roman"/>
          <w:sz w:val="28"/>
          <w:szCs w:val="28"/>
          <w:lang w:val="kk-KZ"/>
        </w:rPr>
        <w:t>Диссертацияның негізгі ережелері мен нәтижелері баяндалды және талқыланды:</w:t>
      </w:r>
    </w:p>
    <w:p w:rsidR="00A2652F" w:rsidRPr="00AD2DFA" w:rsidRDefault="00107A74" w:rsidP="00A2652F">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w:t>
      </w:r>
      <w:r w:rsidR="00A2652F" w:rsidRPr="00AD2DFA">
        <w:rPr>
          <w:rFonts w:ascii="Times New Roman" w:hAnsi="Times New Roman" w:cs="Times New Roman"/>
          <w:sz w:val="28"/>
          <w:szCs w:val="28"/>
          <w:lang w:val="kk-KZ"/>
        </w:rPr>
        <w:t xml:space="preserve"> "С. Сейфуллин атындағы Қазақ агротехникалық </w:t>
      </w:r>
      <w:r w:rsidR="00E54411">
        <w:rPr>
          <w:rFonts w:ascii="Times New Roman" w:hAnsi="Times New Roman" w:cs="Times New Roman"/>
          <w:sz w:val="28"/>
          <w:szCs w:val="28"/>
          <w:lang w:val="kk-KZ"/>
        </w:rPr>
        <w:t xml:space="preserve">зерттеу </w:t>
      </w:r>
      <w:r w:rsidR="00A2652F" w:rsidRPr="00AD2DFA">
        <w:rPr>
          <w:rFonts w:ascii="Times New Roman" w:hAnsi="Times New Roman" w:cs="Times New Roman"/>
          <w:sz w:val="28"/>
          <w:szCs w:val="28"/>
          <w:lang w:val="kk-KZ"/>
        </w:rPr>
        <w:t>университеті"</w:t>
      </w:r>
      <w:r w:rsidR="00E54411" w:rsidRPr="00E54411">
        <w:rPr>
          <w:rFonts w:ascii="Times New Roman" w:hAnsi="Times New Roman" w:cs="Times New Roman"/>
          <w:sz w:val="28"/>
          <w:szCs w:val="28"/>
          <w:lang w:val="kk-KZ"/>
        </w:rPr>
        <w:t xml:space="preserve"> </w:t>
      </w:r>
      <w:r w:rsidR="00A2652F" w:rsidRPr="00AD2DFA">
        <w:rPr>
          <w:rFonts w:ascii="Times New Roman" w:hAnsi="Times New Roman" w:cs="Times New Roman"/>
          <w:sz w:val="28"/>
          <w:szCs w:val="28"/>
          <w:lang w:val="kk-KZ"/>
        </w:rPr>
        <w:t>КЕАҚ ғылыми</w:t>
      </w:r>
      <w:r w:rsidRPr="00AD2DFA">
        <w:rPr>
          <w:rFonts w:ascii="Times New Roman" w:hAnsi="Times New Roman" w:cs="Times New Roman"/>
          <w:sz w:val="28"/>
          <w:szCs w:val="28"/>
          <w:lang w:val="kk-KZ"/>
        </w:rPr>
        <w:t>–</w:t>
      </w:r>
      <w:r w:rsidR="00A2652F" w:rsidRPr="00AD2DFA">
        <w:rPr>
          <w:rFonts w:ascii="Times New Roman" w:hAnsi="Times New Roman" w:cs="Times New Roman"/>
          <w:sz w:val="28"/>
          <w:szCs w:val="28"/>
          <w:lang w:val="kk-KZ"/>
        </w:rPr>
        <w:t xml:space="preserve">техникалық кеңесінде; </w:t>
      </w:r>
    </w:p>
    <w:p w:rsidR="00A2652F" w:rsidRPr="00AD2DFA" w:rsidRDefault="00107A74" w:rsidP="00A2652F">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w:t>
      </w:r>
      <w:r w:rsidR="00A2652F" w:rsidRPr="00AD2DFA">
        <w:rPr>
          <w:rFonts w:ascii="Times New Roman" w:hAnsi="Times New Roman" w:cs="Times New Roman"/>
          <w:sz w:val="28"/>
          <w:szCs w:val="28"/>
          <w:lang w:val="kk-KZ"/>
        </w:rPr>
        <w:t xml:space="preserve"> "С. Сейфуллин атындағы Қазақ агротехникалық </w:t>
      </w:r>
      <w:r w:rsidR="00E54411">
        <w:rPr>
          <w:rFonts w:ascii="Times New Roman" w:hAnsi="Times New Roman" w:cs="Times New Roman"/>
          <w:sz w:val="28"/>
          <w:szCs w:val="28"/>
          <w:lang w:val="kk-KZ"/>
        </w:rPr>
        <w:t xml:space="preserve">зерттеу </w:t>
      </w:r>
      <w:r w:rsidR="00A2652F" w:rsidRPr="00AD2DFA">
        <w:rPr>
          <w:rFonts w:ascii="Times New Roman" w:hAnsi="Times New Roman" w:cs="Times New Roman"/>
          <w:sz w:val="28"/>
          <w:szCs w:val="28"/>
          <w:lang w:val="kk-KZ"/>
        </w:rPr>
        <w:t>университеті"</w:t>
      </w:r>
      <w:r w:rsidR="00E54411">
        <w:rPr>
          <w:rFonts w:ascii="Times New Roman" w:hAnsi="Times New Roman" w:cs="Times New Roman"/>
          <w:sz w:val="28"/>
          <w:szCs w:val="28"/>
          <w:lang w:val="kk-KZ"/>
        </w:rPr>
        <w:t xml:space="preserve"> </w:t>
      </w:r>
      <w:r w:rsidR="00A2652F" w:rsidRPr="00AD2DFA">
        <w:rPr>
          <w:rFonts w:ascii="Times New Roman" w:hAnsi="Times New Roman" w:cs="Times New Roman"/>
          <w:sz w:val="28"/>
          <w:szCs w:val="28"/>
          <w:lang w:val="kk-KZ"/>
        </w:rPr>
        <w:t xml:space="preserve">КЕАҚ </w:t>
      </w:r>
      <w:r w:rsidR="009F68C4">
        <w:rPr>
          <w:rFonts w:ascii="Times New Roman" w:hAnsi="Times New Roman" w:cs="Times New Roman"/>
          <w:sz w:val="28"/>
          <w:szCs w:val="28"/>
          <w:lang w:val="kk-KZ"/>
        </w:rPr>
        <w:t>«Э</w:t>
      </w:r>
      <w:r w:rsidR="00E54411">
        <w:rPr>
          <w:rFonts w:ascii="Times New Roman" w:hAnsi="Times New Roman" w:cs="Times New Roman"/>
          <w:sz w:val="28"/>
          <w:szCs w:val="28"/>
          <w:lang w:val="kk-KZ"/>
        </w:rPr>
        <w:t>лектрмен жабдықтау</w:t>
      </w:r>
      <w:r w:rsidR="009F68C4">
        <w:rPr>
          <w:rFonts w:ascii="Times New Roman" w:hAnsi="Times New Roman" w:cs="Times New Roman"/>
          <w:sz w:val="28"/>
          <w:szCs w:val="28"/>
          <w:lang w:val="kk-KZ"/>
        </w:rPr>
        <w:t>»</w:t>
      </w:r>
      <w:r w:rsidR="00A2652F" w:rsidRPr="00AD2DFA">
        <w:rPr>
          <w:rFonts w:ascii="Times New Roman" w:hAnsi="Times New Roman" w:cs="Times New Roman"/>
          <w:sz w:val="28"/>
          <w:szCs w:val="28"/>
          <w:lang w:val="kk-KZ"/>
        </w:rPr>
        <w:t xml:space="preserve"> каф</w:t>
      </w:r>
      <w:r w:rsidR="009F68C4">
        <w:rPr>
          <w:rFonts w:ascii="Times New Roman" w:hAnsi="Times New Roman" w:cs="Times New Roman"/>
          <w:sz w:val="28"/>
          <w:szCs w:val="28"/>
          <w:lang w:val="kk-KZ"/>
        </w:rPr>
        <w:t>едрасының ғылыми семинарларында.</w:t>
      </w:r>
    </w:p>
    <w:p w:rsidR="00A2652F" w:rsidRPr="00AD2DFA" w:rsidRDefault="00A2652F" w:rsidP="00A2652F">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 xml:space="preserve">Докторлық диссертацияның негізгі ғылыми нәтижелері: </w:t>
      </w:r>
      <w:r w:rsidR="00BB705F">
        <w:rPr>
          <w:rFonts w:ascii="Times New Roman" w:hAnsi="Times New Roman" w:cs="Times New Roman"/>
          <w:sz w:val="28"/>
          <w:szCs w:val="28"/>
          <w:lang w:val="kk-KZ"/>
        </w:rPr>
        <w:t>7</w:t>
      </w:r>
      <w:r w:rsidRPr="00AD2DFA">
        <w:rPr>
          <w:rFonts w:ascii="Times New Roman" w:hAnsi="Times New Roman" w:cs="Times New Roman"/>
          <w:sz w:val="28"/>
          <w:szCs w:val="28"/>
          <w:lang w:val="kk-KZ"/>
        </w:rPr>
        <w:t xml:space="preserve"> ғылыми еңбекте, оның ішінде ҚР БҒМ БҒСБК ұсынған басылымдарда 3 </w:t>
      </w:r>
      <w:r w:rsidR="003A45BD">
        <w:rPr>
          <w:rFonts w:ascii="Times New Roman" w:hAnsi="Times New Roman" w:cs="Times New Roman"/>
          <w:sz w:val="28"/>
          <w:szCs w:val="28"/>
          <w:lang w:val="kk-KZ"/>
        </w:rPr>
        <w:t>жарияланымда, 1 мақала Ѕсор</w:t>
      </w:r>
      <w:r w:rsidR="003A45BD" w:rsidRPr="003A45BD">
        <w:rPr>
          <w:rFonts w:ascii="Times New Roman" w:hAnsi="Times New Roman" w:cs="Times New Roman"/>
          <w:sz w:val="28"/>
          <w:szCs w:val="28"/>
          <w:lang w:val="kk-KZ"/>
        </w:rPr>
        <w:t>u</w:t>
      </w:r>
      <w:r w:rsidR="004D3919" w:rsidRPr="004D3919">
        <w:rPr>
          <w:rFonts w:ascii="Times New Roman" w:hAnsi="Times New Roman" w:cs="Times New Roman"/>
          <w:sz w:val="28"/>
          <w:szCs w:val="28"/>
          <w:lang w:val="kk-KZ"/>
        </w:rPr>
        <w:t>s</w:t>
      </w:r>
      <w:r w:rsidRPr="00AD2DFA">
        <w:rPr>
          <w:rFonts w:ascii="Times New Roman" w:hAnsi="Times New Roman" w:cs="Times New Roman"/>
          <w:sz w:val="28"/>
          <w:szCs w:val="28"/>
          <w:lang w:val="kk-KZ"/>
        </w:rPr>
        <w:t xml:space="preserve"> компанияларының ақпараттық базасына кіретін журналда жарияланды.</w:t>
      </w:r>
    </w:p>
    <w:p w:rsidR="00A2652F" w:rsidRPr="00AD2DFA" w:rsidRDefault="00A2652F" w:rsidP="00A2652F">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 xml:space="preserve">Диссертацияның көлемі мен құрылымы: диссертация қысқартулар тізімінен, кіріспеден, төрт бөлімнен тұратын негізгі бөлімнен, қорытындыдан тұрады. Диссертация көлемі </w:t>
      </w:r>
      <w:r w:rsidR="007F2783">
        <w:rPr>
          <w:rFonts w:ascii="Times New Roman" w:hAnsi="Times New Roman" w:cs="Times New Roman"/>
          <w:sz w:val="28"/>
          <w:szCs w:val="28"/>
          <w:lang w:val="kk-KZ"/>
        </w:rPr>
        <w:t>119</w:t>
      </w:r>
      <w:r w:rsidRPr="00AD2DFA">
        <w:rPr>
          <w:rFonts w:ascii="Times New Roman" w:hAnsi="Times New Roman" w:cs="Times New Roman"/>
          <w:sz w:val="28"/>
          <w:szCs w:val="28"/>
          <w:lang w:val="kk-KZ"/>
        </w:rPr>
        <w:t xml:space="preserve"> терілген мәтіннің беттерінде</w:t>
      </w:r>
      <w:r w:rsidR="003A45BD" w:rsidRPr="003A45BD">
        <w:rPr>
          <w:rFonts w:ascii="Times New Roman" w:hAnsi="Times New Roman" w:cs="Times New Roman"/>
          <w:sz w:val="28"/>
          <w:szCs w:val="28"/>
          <w:lang w:val="kk-KZ"/>
        </w:rPr>
        <w:t xml:space="preserve"> </w:t>
      </w:r>
      <w:r w:rsidR="009778E8">
        <w:rPr>
          <w:rFonts w:ascii="Times New Roman" w:hAnsi="Times New Roman" w:cs="Times New Roman"/>
          <w:sz w:val="28"/>
          <w:szCs w:val="28"/>
          <w:lang w:val="kk-KZ"/>
        </w:rPr>
        <w:t>65</w:t>
      </w:r>
      <w:r w:rsidRPr="00AD2DFA">
        <w:rPr>
          <w:rFonts w:ascii="Times New Roman" w:hAnsi="Times New Roman" w:cs="Times New Roman"/>
          <w:sz w:val="28"/>
          <w:szCs w:val="28"/>
          <w:lang w:val="kk-KZ"/>
        </w:rPr>
        <w:t xml:space="preserve"> суреттер</w:t>
      </w:r>
      <w:r w:rsidR="009778E8">
        <w:rPr>
          <w:rFonts w:ascii="Times New Roman" w:hAnsi="Times New Roman" w:cs="Times New Roman"/>
          <w:sz w:val="28"/>
          <w:szCs w:val="28"/>
          <w:lang w:val="kk-KZ"/>
        </w:rPr>
        <w:t xml:space="preserve"> 14</w:t>
      </w:r>
      <w:r w:rsidRPr="00AD2DFA">
        <w:rPr>
          <w:rFonts w:ascii="Times New Roman" w:hAnsi="Times New Roman" w:cs="Times New Roman"/>
          <w:sz w:val="28"/>
          <w:szCs w:val="28"/>
          <w:lang w:val="kk-KZ"/>
        </w:rPr>
        <w:t xml:space="preserve"> кестелер, пайдаланылған</w:t>
      </w:r>
      <w:r w:rsidR="00E54411">
        <w:rPr>
          <w:rFonts w:ascii="Times New Roman" w:hAnsi="Times New Roman" w:cs="Times New Roman"/>
          <w:sz w:val="28"/>
          <w:szCs w:val="28"/>
          <w:lang w:val="kk-KZ"/>
        </w:rPr>
        <w:t>.</w:t>
      </w:r>
      <w:r w:rsidRPr="00AD2DFA">
        <w:rPr>
          <w:rFonts w:ascii="Times New Roman" w:hAnsi="Times New Roman" w:cs="Times New Roman"/>
          <w:sz w:val="28"/>
          <w:szCs w:val="28"/>
          <w:lang w:val="kk-KZ"/>
        </w:rPr>
        <w:t xml:space="preserve"> Көздер тізімі, соның ішінде </w:t>
      </w:r>
      <w:r w:rsidR="007F2783">
        <w:rPr>
          <w:rFonts w:ascii="Times New Roman" w:hAnsi="Times New Roman" w:cs="Times New Roman"/>
          <w:sz w:val="28"/>
          <w:szCs w:val="28"/>
          <w:lang w:val="kk-KZ"/>
        </w:rPr>
        <w:t>126</w:t>
      </w:r>
      <w:r w:rsidRPr="00AD2DFA">
        <w:rPr>
          <w:rFonts w:ascii="Times New Roman" w:hAnsi="Times New Roman" w:cs="Times New Roman"/>
          <w:sz w:val="28"/>
          <w:szCs w:val="28"/>
          <w:lang w:val="kk-KZ"/>
        </w:rPr>
        <w:t xml:space="preserve"> атауы,</w:t>
      </w:r>
      <w:r w:rsidR="003A45BD" w:rsidRPr="003A45BD">
        <w:rPr>
          <w:rFonts w:ascii="Times New Roman" w:hAnsi="Times New Roman" w:cs="Times New Roman"/>
          <w:sz w:val="28"/>
          <w:szCs w:val="28"/>
          <w:lang w:val="kk-KZ"/>
        </w:rPr>
        <w:t xml:space="preserve"> 1</w:t>
      </w:r>
      <w:r w:rsidRPr="00AD2DFA">
        <w:rPr>
          <w:rFonts w:ascii="Times New Roman" w:hAnsi="Times New Roman" w:cs="Times New Roman"/>
          <w:sz w:val="28"/>
          <w:szCs w:val="28"/>
          <w:lang w:val="kk-KZ"/>
        </w:rPr>
        <w:t xml:space="preserve"> қолданбалар.</w:t>
      </w:r>
    </w:p>
    <w:p w:rsidR="008C6426" w:rsidRPr="00AD2DFA" w:rsidRDefault="008C6426" w:rsidP="00D22914">
      <w:pPr>
        <w:spacing w:after="0" w:line="240" w:lineRule="auto"/>
        <w:ind w:firstLine="567"/>
        <w:jc w:val="both"/>
        <w:rPr>
          <w:rFonts w:ascii="Times New Roman" w:hAnsi="Times New Roman" w:cs="Times New Roman"/>
          <w:sz w:val="28"/>
          <w:szCs w:val="28"/>
          <w:lang w:val="kk-KZ"/>
        </w:rPr>
        <w:sectPr w:rsidR="008C6426" w:rsidRPr="00AD2DFA">
          <w:pgSz w:w="11906" w:h="16838"/>
          <w:pgMar w:top="1134" w:right="850" w:bottom="1134" w:left="1701" w:header="708" w:footer="708" w:gutter="0"/>
          <w:cols w:space="708"/>
          <w:docGrid w:linePitch="360"/>
        </w:sectPr>
      </w:pPr>
    </w:p>
    <w:p w:rsidR="00A2652F" w:rsidRPr="00AD2DFA" w:rsidRDefault="00A2652F" w:rsidP="00A2652F">
      <w:pPr>
        <w:spacing w:after="0" w:line="240" w:lineRule="auto"/>
        <w:ind w:firstLine="567"/>
        <w:jc w:val="both"/>
        <w:rPr>
          <w:rFonts w:ascii="Times New Roman" w:hAnsi="Times New Roman" w:cs="Times New Roman"/>
          <w:b/>
          <w:sz w:val="28"/>
          <w:szCs w:val="24"/>
          <w:lang w:val="kk-KZ"/>
        </w:rPr>
      </w:pPr>
      <w:r w:rsidRPr="00AD2DFA">
        <w:rPr>
          <w:rFonts w:ascii="Times New Roman" w:hAnsi="Times New Roman" w:cs="Times New Roman"/>
          <w:b/>
          <w:sz w:val="28"/>
          <w:szCs w:val="24"/>
          <w:lang w:val="kk-KZ"/>
        </w:rPr>
        <w:lastRenderedPageBreak/>
        <w:t>1 ТАУ</w:t>
      </w:r>
      <w:r w:rsidR="00107A74" w:rsidRPr="00AD2DFA">
        <w:rPr>
          <w:rFonts w:ascii="Times New Roman" w:hAnsi="Times New Roman" w:cs="Times New Roman"/>
          <w:b/>
          <w:sz w:val="28"/>
          <w:szCs w:val="24"/>
          <w:lang w:val="kk-KZ"/>
        </w:rPr>
        <w:t>–</w:t>
      </w:r>
      <w:r w:rsidRPr="00AD2DFA">
        <w:rPr>
          <w:rFonts w:ascii="Times New Roman" w:hAnsi="Times New Roman" w:cs="Times New Roman"/>
          <w:b/>
          <w:sz w:val="28"/>
          <w:szCs w:val="24"/>
          <w:lang w:val="kk-KZ"/>
        </w:rPr>
        <w:t xml:space="preserve">КЕН МАШИНАЛАРЫ МЕН МЕХАНИЗМДЕРІНІҢ ЭЛЕКТР ЖЕТЕГІ ЖҰМЫСЫНЫҢ ГЕНЕРАТОРЛЫҚ РЕЖИМДЕРІ. ЗЕРТТЕУ БАҒЫТТАРЫ </w:t>
      </w:r>
    </w:p>
    <w:p w:rsidR="00A2652F" w:rsidRPr="00AD2DFA" w:rsidRDefault="00A2652F" w:rsidP="00A2652F">
      <w:pPr>
        <w:spacing w:after="0" w:line="240" w:lineRule="auto"/>
        <w:ind w:firstLine="567"/>
        <w:jc w:val="both"/>
        <w:rPr>
          <w:rFonts w:ascii="Times New Roman" w:hAnsi="Times New Roman" w:cs="Times New Roman"/>
          <w:b/>
          <w:sz w:val="28"/>
          <w:szCs w:val="24"/>
          <w:lang w:val="kk-KZ"/>
        </w:rPr>
      </w:pPr>
    </w:p>
    <w:p w:rsidR="00A2652F" w:rsidRDefault="00A2652F" w:rsidP="00A2652F">
      <w:pPr>
        <w:spacing w:after="0" w:line="240" w:lineRule="auto"/>
        <w:ind w:firstLine="567"/>
        <w:jc w:val="both"/>
        <w:rPr>
          <w:rFonts w:ascii="Times New Roman" w:hAnsi="Times New Roman" w:cs="Times New Roman"/>
          <w:b/>
          <w:sz w:val="28"/>
          <w:szCs w:val="24"/>
          <w:lang w:val="kk-KZ"/>
        </w:rPr>
      </w:pPr>
      <w:r w:rsidRPr="00AD2DFA">
        <w:rPr>
          <w:rFonts w:ascii="Times New Roman" w:hAnsi="Times New Roman" w:cs="Times New Roman"/>
          <w:b/>
          <w:sz w:val="28"/>
          <w:szCs w:val="24"/>
          <w:lang w:val="kk-KZ"/>
        </w:rPr>
        <w:t>1.1 Тау</w:t>
      </w:r>
      <w:r w:rsidR="00107A74" w:rsidRPr="00AD2DFA">
        <w:rPr>
          <w:rFonts w:ascii="Times New Roman" w:hAnsi="Times New Roman" w:cs="Times New Roman"/>
          <w:b/>
          <w:sz w:val="28"/>
          <w:szCs w:val="24"/>
          <w:lang w:val="kk-KZ"/>
        </w:rPr>
        <w:t>–</w:t>
      </w:r>
      <w:r w:rsidRPr="00AD2DFA">
        <w:rPr>
          <w:rFonts w:ascii="Times New Roman" w:hAnsi="Times New Roman" w:cs="Times New Roman"/>
          <w:b/>
          <w:sz w:val="28"/>
          <w:szCs w:val="24"/>
          <w:lang w:val="kk-KZ"/>
        </w:rPr>
        <w:t xml:space="preserve">кен машиналарының реттелетін электр жетегінің генераторлық режиміне қойылатын талаптар. </w:t>
      </w:r>
    </w:p>
    <w:p w:rsidR="00A2652F" w:rsidRPr="00AD2DFA" w:rsidRDefault="00A2652F" w:rsidP="00A2652F">
      <w:pPr>
        <w:spacing w:after="0" w:line="240" w:lineRule="auto"/>
        <w:ind w:firstLine="567"/>
        <w:jc w:val="both"/>
        <w:rPr>
          <w:rFonts w:ascii="Times New Roman" w:hAnsi="Times New Roman" w:cs="Times New Roman"/>
          <w:sz w:val="28"/>
          <w:szCs w:val="24"/>
          <w:lang w:val="kk-KZ"/>
        </w:rPr>
      </w:pPr>
      <w:r w:rsidRPr="00AD2DFA">
        <w:rPr>
          <w:rFonts w:ascii="Times New Roman" w:hAnsi="Times New Roman" w:cs="Times New Roman"/>
          <w:sz w:val="28"/>
          <w:szCs w:val="24"/>
          <w:lang w:val="kk-KZ"/>
        </w:rPr>
        <w:t>Реттелетін электр жетегі тау</w:t>
      </w:r>
      <w:r w:rsidR="00107A74" w:rsidRPr="00AD2DFA">
        <w:rPr>
          <w:rFonts w:ascii="Times New Roman" w:hAnsi="Times New Roman" w:cs="Times New Roman"/>
          <w:sz w:val="28"/>
          <w:szCs w:val="24"/>
          <w:lang w:val="kk-KZ"/>
        </w:rPr>
        <w:t>–</w:t>
      </w:r>
      <w:r w:rsidRPr="00AD2DFA">
        <w:rPr>
          <w:rFonts w:ascii="Times New Roman" w:hAnsi="Times New Roman" w:cs="Times New Roman"/>
          <w:sz w:val="28"/>
          <w:szCs w:val="24"/>
          <w:lang w:val="kk-KZ"/>
        </w:rPr>
        <w:t xml:space="preserve">кен машиналары мен механизмдерінде кең таралған. Беріліс механизмінің реттелетін электр жетегі бар тазарту комбайндарын SL сериялы Eickhoff (Германия) және </w:t>
      </w:r>
      <w:r w:rsidR="009F68C4" w:rsidRPr="009F68C4">
        <w:rPr>
          <w:rFonts w:ascii="Times New Roman" w:hAnsi="Times New Roman" w:cs="Times New Roman"/>
          <w:sz w:val="28"/>
          <w:szCs w:val="28"/>
          <w:lang w:val="kk-KZ"/>
        </w:rPr>
        <w:t>КШЭ</w:t>
      </w:r>
      <w:r w:rsidRPr="00AD2DFA">
        <w:rPr>
          <w:rFonts w:ascii="Times New Roman" w:hAnsi="Times New Roman" w:cs="Times New Roman"/>
          <w:sz w:val="28"/>
          <w:szCs w:val="24"/>
          <w:lang w:val="kk-KZ"/>
        </w:rPr>
        <w:t xml:space="preserve"> сериялы</w:t>
      </w:r>
      <w:r w:rsidR="009F68C4">
        <w:rPr>
          <w:rFonts w:ascii="Times New Roman" w:hAnsi="Times New Roman" w:cs="Times New Roman"/>
          <w:sz w:val="28"/>
          <w:szCs w:val="24"/>
          <w:lang w:val="kk-KZ"/>
        </w:rPr>
        <w:t xml:space="preserve"> "Горловский машина жасаушы"</w:t>
      </w:r>
      <w:r w:rsidRPr="00AD2DFA">
        <w:rPr>
          <w:rFonts w:ascii="Times New Roman" w:hAnsi="Times New Roman" w:cs="Times New Roman"/>
          <w:sz w:val="28"/>
          <w:szCs w:val="24"/>
          <w:lang w:val="kk-KZ"/>
        </w:rPr>
        <w:t xml:space="preserve"> </w:t>
      </w:r>
      <w:r w:rsidR="009F68C4">
        <w:rPr>
          <w:rFonts w:ascii="Times New Roman" w:hAnsi="Times New Roman" w:cs="Times New Roman"/>
          <w:sz w:val="28"/>
          <w:szCs w:val="24"/>
          <w:lang w:val="kk-KZ"/>
        </w:rPr>
        <w:t xml:space="preserve">ЖАҚ </w:t>
      </w:r>
      <w:r w:rsidRPr="00AD2DFA">
        <w:rPr>
          <w:rFonts w:ascii="Times New Roman" w:hAnsi="Times New Roman" w:cs="Times New Roman"/>
          <w:sz w:val="28"/>
          <w:szCs w:val="24"/>
          <w:lang w:val="kk-KZ"/>
        </w:rPr>
        <w:t>(</w:t>
      </w:r>
      <w:r w:rsidR="00F8559C">
        <w:rPr>
          <w:rFonts w:ascii="Times New Roman" w:hAnsi="Times New Roman" w:cs="Times New Roman"/>
          <w:sz w:val="28"/>
          <w:szCs w:val="24"/>
          <w:lang w:val="kk-KZ"/>
        </w:rPr>
        <w:t>Украина</w:t>
      </w:r>
      <w:r w:rsidRPr="00AD2DFA">
        <w:rPr>
          <w:rFonts w:ascii="Times New Roman" w:hAnsi="Times New Roman" w:cs="Times New Roman"/>
          <w:sz w:val="28"/>
          <w:szCs w:val="24"/>
          <w:lang w:val="kk-KZ"/>
        </w:rPr>
        <w:t xml:space="preserve">) шығарады, </w:t>
      </w:r>
      <w:r w:rsidR="009F68C4" w:rsidRPr="009F68C4">
        <w:rPr>
          <w:rFonts w:ascii="Times New Roman" w:hAnsi="Times New Roman" w:cs="Times New Roman"/>
          <w:sz w:val="28"/>
          <w:szCs w:val="24"/>
          <w:lang w:val="kk-KZ"/>
        </w:rPr>
        <w:t xml:space="preserve">олар </w:t>
      </w:r>
      <w:r w:rsidRPr="00AD2DFA">
        <w:rPr>
          <w:rFonts w:ascii="Times New Roman" w:hAnsi="Times New Roman" w:cs="Times New Roman"/>
          <w:sz w:val="28"/>
          <w:szCs w:val="24"/>
          <w:lang w:val="kk-KZ"/>
        </w:rPr>
        <w:t xml:space="preserve">айнымалы және тұрақты ток жетектерімен жабдықталған. </w:t>
      </w:r>
      <w:r w:rsidR="009F68C4" w:rsidRPr="009F68C4">
        <w:rPr>
          <w:rFonts w:ascii="Times New Roman" w:hAnsi="Times New Roman" w:cs="Times New Roman"/>
          <w:sz w:val="28"/>
          <w:szCs w:val="28"/>
          <w:lang w:val="kk-KZ"/>
        </w:rPr>
        <w:t>Bartec</w:t>
      </w:r>
      <w:r w:rsidR="009F68C4" w:rsidRPr="00AD2DFA">
        <w:rPr>
          <w:rFonts w:ascii="Times New Roman" w:hAnsi="Times New Roman" w:cs="Times New Roman"/>
          <w:sz w:val="28"/>
          <w:szCs w:val="24"/>
          <w:lang w:val="kk-KZ"/>
        </w:rPr>
        <w:t xml:space="preserve"> </w:t>
      </w:r>
      <w:r w:rsidRPr="00AD2DFA">
        <w:rPr>
          <w:rFonts w:ascii="Times New Roman" w:hAnsi="Times New Roman" w:cs="Times New Roman"/>
          <w:sz w:val="28"/>
          <w:szCs w:val="24"/>
          <w:lang w:val="kk-KZ"/>
        </w:rPr>
        <w:t>(Германия) компаниясы шығаратын қырғыш конвейерлер асинхронды электр қозғалтқыштары бар реттелетін электр жетегімен жабдықталған [1,2,3].</w:t>
      </w:r>
    </w:p>
    <w:p w:rsidR="00A2652F" w:rsidRPr="00AD2DFA" w:rsidRDefault="00A2652F" w:rsidP="00A2652F">
      <w:pPr>
        <w:spacing w:after="0" w:line="240" w:lineRule="auto"/>
        <w:ind w:firstLine="567"/>
        <w:jc w:val="both"/>
        <w:rPr>
          <w:rFonts w:ascii="Times New Roman" w:hAnsi="Times New Roman" w:cs="Times New Roman"/>
          <w:sz w:val="28"/>
          <w:szCs w:val="24"/>
          <w:lang w:val="kk-KZ"/>
        </w:rPr>
      </w:pPr>
      <w:r w:rsidRPr="00AD2DFA">
        <w:rPr>
          <w:rFonts w:ascii="Times New Roman" w:hAnsi="Times New Roman" w:cs="Times New Roman"/>
          <w:sz w:val="28"/>
          <w:szCs w:val="24"/>
          <w:lang w:val="kk-KZ"/>
        </w:rPr>
        <w:t xml:space="preserve">Волгоград бұрғылау техникасы зауыты, </w:t>
      </w:r>
      <w:r w:rsidR="009F68C4" w:rsidRPr="009F68C4">
        <w:rPr>
          <w:rFonts w:ascii="Times New Roman" w:hAnsi="Times New Roman" w:cs="Times New Roman"/>
          <w:sz w:val="28"/>
          <w:szCs w:val="28"/>
          <w:lang w:val="kk-KZ"/>
        </w:rPr>
        <w:t xml:space="preserve">National OilWell Varco </w:t>
      </w:r>
      <w:r w:rsidRPr="00AD2DFA">
        <w:rPr>
          <w:rFonts w:ascii="Times New Roman" w:hAnsi="Times New Roman" w:cs="Times New Roman"/>
          <w:sz w:val="28"/>
          <w:szCs w:val="24"/>
          <w:lang w:val="kk-KZ"/>
        </w:rPr>
        <w:t>(АҚШ) фирмасы шығаратын стационарлық бұрғылау қондырғылары</w:t>
      </w:r>
      <w:r w:rsidR="00FB7BF6">
        <w:rPr>
          <w:rFonts w:ascii="Times New Roman" w:hAnsi="Times New Roman" w:cs="Times New Roman"/>
          <w:sz w:val="28"/>
          <w:szCs w:val="24"/>
          <w:lang w:val="kk-KZ"/>
        </w:rPr>
        <w:t>,</w:t>
      </w:r>
      <w:r w:rsidRPr="00AD2DFA">
        <w:rPr>
          <w:rFonts w:ascii="Times New Roman" w:hAnsi="Times New Roman" w:cs="Times New Roman"/>
          <w:sz w:val="28"/>
          <w:szCs w:val="24"/>
          <w:lang w:val="kk-KZ"/>
        </w:rPr>
        <w:t xml:space="preserve"> B</w:t>
      </w:r>
      <w:r w:rsidR="00FB7BF6" w:rsidRPr="00FB7BF6">
        <w:rPr>
          <w:rFonts w:ascii="Times New Roman" w:hAnsi="Times New Roman" w:cs="Times New Roman"/>
          <w:sz w:val="28"/>
          <w:szCs w:val="24"/>
          <w:lang w:val="kk-KZ"/>
        </w:rPr>
        <w:t xml:space="preserve">AUER </w:t>
      </w:r>
      <w:r w:rsidRPr="00AD2DFA">
        <w:rPr>
          <w:rFonts w:ascii="Times New Roman" w:hAnsi="Times New Roman" w:cs="Times New Roman"/>
          <w:sz w:val="28"/>
          <w:szCs w:val="24"/>
          <w:lang w:val="kk-KZ"/>
        </w:rPr>
        <w:t>Maschinen G</w:t>
      </w:r>
      <w:r w:rsidR="00FB7BF6" w:rsidRPr="00FB7BF6">
        <w:rPr>
          <w:rFonts w:ascii="Times New Roman" w:hAnsi="Times New Roman" w:cs="Times New Roman"/>
          <w:sz w:val="28"/>
          <w:szCs w:val="24"/>
          <w:lang w:val="kk-KZ"/>
        </w:rPr>
        <w:t>mbh</w:t>
      </w:r>
      <w:r w:rsidRPr="00AD2DFA">
        <w:rPr>
          <w:rFonts w:ascii="Times New Roman" w:hAnsi="Times New Roman" w:cs="Times New Roman"/>
          <w:sz w:val="28"/>
          <w:szCs w:val="24"/>
          <w:lang w:val="kk-KZ"/>
        </w:rPr>
        <w:t xml:space="preserve"> фирмасы (Германия) сондай</w:t>
      </w:r>
      <w:r w:rsidR="00107A74" w:rsidRPr="00AD2DFA">
        <w:rPr>
          <w:rFonts w:ascii="Times New Roman" w:hAnsi="Times New Roman" w:cs="Times New Roman"/>
          <w:sz w:val="28"/>
          <w:szCs w:val="24"/>
          <w:lang w:val="kk-KZ"/>
        </w:rPr>
        <w:t>–</w:t>
      </w:r>
      <w:r w:rsidRPr="00AD2DFA">
        <w:rPr>
          <w:rFonts w:ascii="Times New Roman" w:hAnsi="Times New Roman" w:cs="Times New Roman"/>
          <w:sz w:val="28"/>
          <w:szCs w:val="24"/>
          <w:lang w:val="kk-KZ"/>
        </w:rPr>
        <w:t xml:space="preserve">ақ аспалы жолдар, экскаватор механизмдері, көтергіш машиналар мен лебедкалар реттелетін электр жетегімен жабдықталған [4,5]. </w:t>
      </w:r>
    </w:p>
    <w:p w:rsidR="00A2652F" w:rsidRDefault="00A2652F" w:rsidP="00A2652F">
      <w:pPr>
        <w:spacing w:after="0" w:line="240" w:lineRule="auto"/>
        <w:ind w:firstLine="567"/>
        <w:jc w:val="both"/>
        <w:rPr>
          <w:rFonts w:ascii="Times New Roman" w:hAnsi="Times New Roman" w:cs="Times New Roman"/>
          <w:sz w:val="28"/>
          <w:szCs w:val="24"/>
          <w:lang w:val="kk-KZ"/>
        </w:rPr>
      </w:pPr>
      <w:r w:rsidRPr="00AD2DFA">
        <w:rPr>
          <w:rFonts w:ascii="Times New Roman" w:hAnsi="Times New Roman" w:cs="Times New Roman"/>
          <w:sz w:val="28"/>
          <w:szCs w:val="24"/>
          <w:lang w:val="kk-KZ"/>
        </w:rPr>
        <w:t>АҚШ, Ұлыбритания, Германия</w:t>
      </w:r>
      <w:r w:rsidR="006C7B0C">
        <w:rPr>
          <w:rFonts w:ascii="Times New Roman" w:hAnsi="Times New Roman" w:cs="Times New Roman"/>
          <w:sz w:val="28"/>
          <w:szCs w:val="24"/>
          <w:lang w:val="kk-KZ"/>
        </w:rPr>
        <w:t>,</w:t>
      </w:r>
      <w:r w:rsidRPr="00AD2DFA">
        <w:rPr>
          <w:rFonts w:ascii="Times New Roman" w:hAnsi="Times New Roman" w:cs="Times New Roman"/>
          <w:sz w:val="28"/>
          <w:szCs w:val="24"/>
          <w:lang w:val="kk-KZ"/>
        </w:rPr>
        <w:t xml:space="preserve"> Жапония және Ресейде қысқа тұйықталған роторы бар асинхронды электр жетегінің жұмыс режимдерін басқару үшін қуаты 0,3</w:t>
      </w:r>
      <w:r w:rsidR="00107A74" w:rsidRPr="00AD2DFA">
        <w:rPr>
          <w:rFonts w:ascii="Times New Roman" w:hAnsi="Times New Roman" w:cs="Times New Roman"/>
          <w:sz w:val="28"/>
          <w:szCs w:val="24"/>
          <w:lang w:val="kk-KZ"/>
        </w:rPr>
        <w:t>–</w:t>
      </w:r>
      <w:r w:rsidRPr="00AD2DFA">
        <w:rPr>
          <w:rFonts w:ascii="Times New Roman" w:hAnsi="Times New Roman" w:cs="Times New Roman"/>
          <w:sz w:val="28"/>
          <w:szCs w:val="24"/>
          <w:lang w:val="kk-KZ"/>
        </w:rPr>
        <w:t>тен 630 кВт</w:t>
      </w:r>
      <w:r w:rsidR="00107A74" w:rsidRPr="00AD2DFA">
        <w:rPr>
          <w:rFonts w:ascii="Times New Roman" w:hAnsi="Times New Roman" w:cs="Times New Roman"/>
          <w:sz w:val="28"/>
          <w:szCs w:val="24"/>
          <w:lang w:val="kk-KZ"/>
        </w:rPr>
        <w:t>–</w:t>
      </w:r>
      <w:r w:rsidRPr="00AD2DFA">
        <w:rPr>
          <w:rFonts w:ascii="Times New Roman" w:hAnsi="Times New Roman" w:cs="Times New Roman"/>
          <w:sz w:val="28"/>
          <w:szCs w:val="24"/>
          <w:lang w:val="kk-KZ"/>
        </w:rPr>
        <w:t>қа дейінгі IGBT</w:t>
      </w:r>
      <w:r w:rsidR="00107A74" w:rsidRPr="00AD2DFA">
        <w:rPr>
          <w:rFonts w:ascii="Times New Roman" w:hAnsi="Times New Roman" w:cs="Times New Roman"/>
          <w:sz w:val="28"/>
          <w:szCs w:val="24"/>
          <w:lang w:val="kk-KZ"/>
        </w:rPr>
        <w:t>–</w:t>
      </w:r>
      <w:r w:rsidRPr="00AD2DFA">
        <w:rPr>
          <w:rFonts w:ascii="Times New Roman" w:hAnsi="Times New Roman" w:cs="Times New Roman"/>
          <w:sz w:val="28"/>
          <w:szCs w:val="24"/>
          <w:lang w:val="kk-KZ"/>
        </w:rPr>
        <w:t xml:space="preserve">транзисторларға негізделген жиілік түрлендіргіштері жаппай шығарылады. Бұл </w:t>
      </w:r>
      <w:r w:rsidR="00FB7BF6" w:rsidRPr="00AD2DFA">
        <w:rPr>
          <w:rFonts w:ascii="Times New Roman" w:hAnsi="Times New Roman" w:cs="Times New Roman"/>
          <w:sz w:val="28"/>
          <w:szCs w:val="24"/>
          <w:lang w:val="kk-KZ"/>
        </w:rPr>
        <w:t>жиілік түрлендіргіштері</w:t>
      </w:r>
      <w:r w:rsidR="00FB7BF6">
        <w:rPr>
          <w:rFonts w:ascii="Times New Roman" w:hAnsi="Times New Roman" w:cs="Times New Roman"/>
          <w:sz w:val="28"/>
          <w:szCs w:val="24"/>
          <w:lang w:val="kk-KZ"/>
        </w:rPr>
        <w:t xml:space="preserve">н </w:t>
      </w:r>
      <w:r w:rsidRPr="00AD2DFA">
        <w:rPr>
          <w:rFonts w:ascii="Times New Roman" w:hAnsi="Times New Roman" w:cs="Times New Roman"/>
          <w:sz w:val="28"/>
          <w:szCs w:val="24"/>
          <w:lang w:val="kk-KZ"/>
        </w:rPr>
        <w:t>шығаратын</w:t>
      </w:r>
      <w:r w:rsidR="00FB7BF6">
        <w:rPr>
          <w:rFonts w:ascii="Times New Roman" w:hAnsi="Times New Roman" w:cs="Times New Roman"/>
          <w:sz w:val="28"/>
          <w:szCs w:val="24"/>
          <w:lang w:val="kk-KZ"/>
        </w:rPr>
        <w:t xml:space="preserve"> фирмалар</w:t>
      </w:r>
      <w:r w:rsidRPr="00AD2DFA">
        <w:rPr>
          <w:rFonts w:ascii="Times New Roman" w:hAnsi="Times New Roman" w:cs="Times New Roman"/>
          <w:sz w:val="28"/>
          <w:szCs w:val="24"/>
          <w:lang w:val="kk-KZ"/>
        </w:rPr>
        <w:t>: ABB Ltd (Zurich, Switzerland), Control Techniques (Ұлыбритания), Toshiba (Жапония), Siemens (Германия) [6,7,8].</w:t>
      </w:r>
    </w:p>
    <w:p w:rsidR="00A2652F" w:rsidRPr="00AD2DFA" w:rsidRDefault="00A2652F" w:rsidP="00A2652F">
      <w:pPr>
        <w:spacing w:after="0" w:line="240" w:lineRule="auto"/>
        <w:ind w:firstLine="567"/>
        <w:jc w:val="both"/>
        <w:rPr>
          <w:rFonts w:ascii="Times New Roman" w:hAnsi="Times New Roman" w:cs="Times New Roman"/>
          <w:sz w:val="28"/>
          <w:szCs w:val="24"/>
          <w:lang w:val="kk-KZ"/>
        </w:rPr>
      </w:pPr>
      <w:r w:rsidRPr="00AD2DFA">
        <w:rPr>
          <w:rFonts w:ascii="Times New Roman" w:hAnsi="Times New Roman" w:cs="Times New Roman"/>
          <w:sz w:val="28"/>
          <w:szCs w:val="24"/>
          <w:lang w:val="kk-KZ"/>
        </w:rPr>
        <w:t xml:space="preserve">Жиілік түрлендіргішінің </w:t>
      </w:r>
      <w:r w:rsidR="00FB7BF6">
        <w:rPr>
          <w:rFonts w:ascii="Times New Roman" w:hAnsi="Times New Roman" w:cs="Times New Roman"/>
          <w:sz w:val="28"/>
          <w:szCs w:val="24"/>
          <w:lang w:val="kk-KZ"/>
        </w:rPr>
        <w:t xml:space="preserve">күштік </w:t>
      </w:r>
      <w:r w:rsidRPr="00AD2DFA">
        <w:rPr>
          <w:rFonts w:ascii="Times New Roman" w:hAnsi="Times New Roman" w:cs="Times New Roman"/>
          <w:sz w:val="28"/>
          <w:szCs w:val="24"/>
          <w:lang w:val="kk-KZ"/>
        </w:rPr>
        <w:t xml:space="preserve">бөлігінің негізгі элементтері келесі параметрлері бар төртінші буын транзисторлық </w:t>
      </w:r>
      <w:r w:rsidR="00FB7BF6">
        <w:rPr>
          <w:rFonts w:ascii="Times New Roman" w:hAnsi="Times New Roman" w:cs="Times New Roman"/>
          <w:sz w:val="28"/>
          <w:szCs w:val="24"/>
          <w:lang w:val="kk-KZ"/>
        </w:rPr>
        <w:t>м</w:t>
      </w:r>
      <w:r w:rsidRPr="00AD2DFA">
        <w:rPr>
          <w:rFonts w:ascii="Times New Roman" w:hAnsi="Times New Roman" w:cs="Times New Roman"/>
          <w:sz w:val="28"/>
          <w:szCs w:val="24"/>
          <w:lang w:val="kk-KZ"/>
        </w:rPr>
        <w:t>одульдер болып табылады: коммутациялық кернеу 4500 В дейін, токтар 1800 А дейін, кернеудің тікелей төмендеуі 1,0</w:t>
      </w:r>
      <w:r w:rsidR="00107A74" w:rsidRPr="00AD2DFA">
        <w:rPr>
          <w:rFonts w:ascii="Times New Roman" w:hAnsi="Times New Roman" w:cs="Times New Roman"/>
          <w:sz w:val="28"/>
          <w:szCs w:val="24"/>
          <w:lang w:val="kk-KZ"/>
        </w:rPr>
        <w:t>–</w:t>
      </w:r>
      <w:r w:rsidRPr="00AD2DFA">
        <w:rPr>
          <w:rFonts w:ascii="Times New Roman" w:hAnsi="Times New Roman" w:cs="Times New Roman"/>
          <w:sz w:val="28"/>
          <w:szCs w:val="24"/>
          <w:lang w:val="kk-KZ"/>
        </w:rPr>
        <w:t>1,5 В және коммутация жиілігі 50 кГц дейін. Реттелетін электр жетектерінде заманауи қуатты транзисторлық технологияны қолдану қуат бөлігінің техникалық шешімдері</w:t>
      </w:r>
      <w:r w:rsidR="00FB7BF6">
        <w:rPr>
          <w:rFonts w:ascii="Times New Roman" w:hAnsi="Times New Roman" w:cs="Times New Roman"/>
          <w:sz w:val="28"/>
          <w:szCs w:val="24"/>
          <w:lang w:val="kk-KZ"/>
        </w:rPr>
        <w:t>н жеңілдетеді және ж</w:t>
      </w:r>
      <w:r w:rsidRPr="00AD2DFA">
        <w:rPr>
          <w:rFonts w:ascii="Times New Roman" w:hAnsi="Times New Roman" w:cs="Times New Roman"/>
          <w:sz w:val="28"/>
          <w:szCs w:val="24"/>
          <w:lang w:val="kk-KZ"/>
        </w:rPr>
        <w:t>абдықтың сенімділігін арттырады. Жаңа буын түрлендіргіштерін қолдану динамикалық өнімділікті жақсартуға және қозғалтқыш және генератор</w:t>
      </w:r>
      <w:r w:rsidR="00FB7BF6">
        <w:rPr>
          <w:rFonts w:ascii="Times New Roman" w:hAnsi="Times New Roman" w:cs="Times New Roman"/>
          <w:sz w:val="28"/>
          <w:szCs w:val="24"/>
          <w:lang w:val="kk-KZ"/>
        </w:rPr>
        <w:t xml:space="preserve"> режимдерінде электр жетегінің </w:t>
      </w:r>
      <w:r w:rsidR="00340832">
        <w:rPr>
          <w:rFonts w:ascii="Times New Roman" w:hAnsi="Times New Roman" w:cs="Times New Roman"/>
          <w:sz w:val="28"/>
          <w:szCs w:val="24"/>
          <w:lang w:val="kk-KZ"/>
        </w:rPr>
        <w:t>шығыс</w:t>
      </w:r>
      <w:r w:rsidRPr="00AD2DFA">
        <w:rPr>
          <w:rFonts w:ascii="Times New Roman" w:hAnsi="Times New Roman" w:cs="Times New Roman"/>
          <w:sz w:val="28"/>
          <w:szCs w:val="24"/>
          <w:lang w:val="kk-KZ"/>
        </w:rPr>
        <w:t xml:space="preserve"> координаттарын басқару ауқымын арттыруға мүмкіндік береді [9</w:t>
      </w:r>
      <w:r w:rsidR="00107A74" w:rsidRPr="00AD2DFA">
        <w:rPr>
          <w:rFonts w:ascii="Times New Roman" w:hAnsi="Times New Roman" w:cs="Times New Roman"/>
          <w:sz w:val="28"/>
          <w:szCs w:val="24"/>
          <w:lang w:val="kk-KZ"/>
        </w:rPr>
        <w:t>–</w:t>
      </w:r>
      <w:r w:rsidRPr="00AD2DFA">
        <w:rPr>
          <w:rFonts w:ascii="Times New Roman" w:hAnsi="Times New Roman" w:cs="Times New Roman"/>
          <w:sz w:val="28"/>
          <w:szCs w:val="24"/>
          <w:lang w:val="kk-KZ"/>
        </w:rPr>
        <w:t xml:space="preserve">14]. </w:t>
      </w:r>
    </w:p>
    <w:p w:rsidR="00A2652F" w:rsidRPr="00AD2DFA" w:rsidRDefault="00A2652F" w:rsidP="00A2652F">
      <w:pPr>
        <w:spacing w:after="0" w:line="240" w:lineRule="auto"/>
        <w:ind w:firstLine="567"/>
        <w:jc w:val="both"/>
        <w:rPr>
          <w:rFonts w:ascii="Times New Roman" w:hAnsi="Times New Roman" w:cs="Times New Roman"/>
          <w:sz w:val="28"/>
          <w:szCs w:val="24"/>
          <w:lang w:val="kk-KZ"/>
        </w:rPr>
      </w:pPr>
      <w:r w:rsidRPr="00AD2DFA">
        <w:rPr>
          <w:rFonts w:ascii="Times New Roman" w:hAnsi="Times New Roman" w:cs="Times New Roman"/>
          <w:sz w:val="28"/>
          <w:szCs w:val="24"/>
          <w:lang w:val="kk-KZ"/>
        </w:rPr>
        <w:t>Соңғы жылдары шахталарда, карьерлерде және тау</w:t>
      </w:r>
      <w:r w:rsidR="00107A74" w:rsidRPr="00AD2DFA">
        <w:rPr>
          <w:rFonts w:ascii="Times New Roman" w:hAnsi="Times New Roman" w:cs="Times New Roman"/>
          <w:sz w:val="28"/>
          <w:szCs w:val="24"/>
          <w:lang w:val="kk-KZ"/>
        </w:rPr>
        <w:t>–</w:t>
      </w:r>
      <w:r w:rsidRPr="00AD2DFA">
        <w:rPr>
          <w:rFonts w:ascii="Times New Roman" w:hAnsi="Times New Roman" w:cs="Times New Roman"/>
          <w:sz w:val="28"/>
          <w:szCs w:val="24"/>
          <w:lang w:val="kk-KZ"/>
        </w:rPr>
        <w:t>кен өнеркәсібінің бөлімдерінде айқын көрінетін маңызды тенденция</w:t>
      </w:r>
      <w:r w:rsidR="00FB7BF6">
        <w:rPr>
          <w:rFonts w:ascii="Times New Roman" w:hAnsi="Times New Roman" w:cs="Times New Roman"/>
          <w:sz w:val="28"/>
          <w:szCs w:val="24"/>
          <w:lang w:val="kk-KZ"/>
        </w:rPr>
        <w:t xml:space="preserve"> </w:t>
      </w:r>
      <w:r w:rsidR="00107A74" w:rsidRPr="00AD2DFA">
        <w:rPr>
          <w:rFonts w:ascii="Times New Roman" w:hAnsi="Times New Roman" w:cs="Times New Roman"/>
          <w:sz w:val="28"/>
          <w:szCs w:val="24"/>
          <w:lang w:val="kk-KZ"/>
        </w:rPr>
        <w:t>–</w:t>
      </w:r>
      <w:r w:rsidR="00FB7BF6">
        <w:rPr>
          <w:rFonts w:ascii="Times New Roman" w:hAnsi="Times New Roman" w:cs="Times New Roman"/>
          <w:sz w:val="28"/>
          <w:szCs w:val="24"/>
          <w:lang w:val="kk-KZ"/>
        </w:rPr>
        <w:t xml:space="preserve"> </w:t>
      </w:r>
      <w:r w:rsidRPr="00AD2DFA">
        <w:rPr>
          <w:rFonts w:ascii="Times New Roman" w:hAnsi="Times New Roman" w:cs="Times New Roman"/>
          <w:sz w:val="28"/>
          <w:szCs w:val="24"/>
          <w:lang w:val="kk-KZ"/>
        </w:rPr>
        <w:t>тау</w:t>
      </w:r>
      <w:r w:rsidR="00107A74" w:rsidRPr="00AD2DFA">
        <w:rPr>
          <w:rFonts w:ascii="Times New Roman" w:hAnsi="Times New Roman" w:cs="Times New Roman"/>
          <w:sz w:val="28"/>
          <w:szCs w:val="24"/>
          <w:lang w:val="kk-KZ"/>
        </w:rPr>
        <w:t>–</w:t>
      </w:r>
      <w:r w:rsidRPr="00AD2DFA">
        <w:rPr>
          <w:rFonts w:ascii="Times New Roman" w:hAnsi="Times New Roman" w:cs="Times New Roman"/>
          <w:sz w:val="28"/>
          <w:szCs w:val="24"/>
          <w:lang w:val="kk-KZ"/>
        </w:rPr>
        <w:t>кен техникасы жабдықталған электр жетектерінің қуатының тұрақты өсуі [15].</w:t>
      </w:r>
    </w:p>
    <w:p w:rsidR="00A2652F" w:rsidRPr="00AD2DFA" w:rsidRDefault="00A2652F" w:rsidP="00A2652F">
      <w:pPr>
        <w:spacing w:after="0" w:line="240" w:lineRule="auto"/>
        <w:ind w:firstLine="567"/>
        <w:jc w:val="both"/>
        <w:rPr>
          <w:rFonts w:ascii="Times New Roman" w:hAnsi="Times New Roman" w:cs="Times New Roman"/>
          <w:sz w:val="28"/>
          <w:szCs w:val="24"/>
          <w:lang w:val="kk-KZ"/>
        </w:rPr>
      </w:pPr>
      <w:r w:rsidRPr="00AD2DFA">
        <w:rPr>
          <w:rFonts w:ascii="Times New Roman" w:hAnsi="Times New Roman" w:cs="Times New Roman"/>
          <w:sz w:val="28"/>
          <w:szCs w:val="24"/>
          <w:lang w:val="kk-KZ"/>
        </w:rPr>
        <w:t>Қарастырылып отырған машиналар класын пайдалану кезінде үш негізгі режимді ажыратуға болады: біріншісі – электр жетегін іске қосу, екіншісі – тұрақты жұмыс және үшіншісі – тежеу [16</w:t>
      </w:r>
      <w:r w:rsidR="00107A74" w:rsidRPr="00AD2DFA">
        <w:rPr>
          <w:rFonts w:ascii="Times New Roman" w:hAnsi="Times New Roman" w:cs="Times New Roman"/>
          <w:sz w:val="28"/>
          <w:szCs w:val="24"/>
          <w:lang w:val="kk-KZ"/>
        </w:rPr>
        <w:t>–</w:t>
      </w:r>
      <w:r w:rsidRPr="00AD2DFA">
        <w:rPr>
          <w:rFonts w:ascii="Times New Roman" w:hAnsi="Times New Roman" w:cs="Times New Roman"/>
          <w:sz w:val="28"/>
          <w:szCs w:val="24"/>
          <w:lang w:val="kk-KZ"/>
        </w:rPr>
        <w:t>20].</w:t>
      </w:r>
    </w:p>
    <w:p w:rsidR="00A2652F" w:rsidRPr="00AD2DFA" w:rsidRDefault="00A2652F" w:rsidP="00A2652F">
      <w:pPr>
        <w:spacing w:after="0" w:line="240" w:lineRule="auto"/>
        <w:ind w:firstLine="567"/>
        <w:jc w:val="both"/>
        <w:rPr>
          <w:rFonts w:ascii="Times New Roman" w:hAnsi="Times New Roman" w:cs="Times New Roman"/>
          <w:sz w:val="28"/>
          <w:szCs w:val="24"/>
          <w:lang w:val="kk-KZ"/>
        </w:rPr>
      </w:pPr>
      <w:r w:rsidRPr="00AD2DFA">
        <w:rPr>
          <w:rFonts w:ascii="Times New Roman" w:hAnsi="Times New Roman" w:cs="Times New Roman"/>
          <w:sz w:val="28"/>
          <w:szCs w:val="24"/>
          <w:lang w:val="kk-KZ"/>
        </w:rPr>
        <w:t>Алғашқы екі режим кеңінен зерттелді, олар үшін басқарудың оңтайлы заңдары алынды және басқару жүйелерінің синтезі жүзеге асырылды [21</w:t>
      </w:r>
      <w:r w:rsidR="00107A74" w:rsidRPr="00AD2DFA">
        <w:rPr>
          <w:rFonts w:ascii="Times New Roman" w:hAnsi="Times New Roman" w:cs="Times New Roman"/>
          <w:sz w:val="28"/>
          <w:szCs w:val="24"/>
          <w:lang w:val="kk-KZ"/>
        </w:rPr>
        <w:t>–</w:t>
      </w:r>
      <w:r w:rsidRPr="00AD2DFA">
        <w:rPr>
          <w:rFonts w:ascii="Times New Roman" w:hAnsi="Times New Roman" w:cs="Times New Roman"/>
          <w:sz w:val="28"/>
          <w:szCs w:val="24"/>
          <w:lang w:val="kk-KZ"/>
        </w:rPr>
        <w:t>25].</w:t>
      </w:r>
    </w:p>
    <w:p w:rsidR="00A2652F" w:rsidRPr="00AD2DFA" w:rsidRDefault="00A2652F" w:rsidP="00A2652F">
      <w:pPr>
        <w:spacing w:after="0" w:line="240" w:lineRule="auto"/>
        <w:ind w:firstLine="567"/>
        <w:jc w:val="both"/>
        <w:rPr>
          <w:rFonts w:ascii="Times New Roman" w:hAnsi="Times New Roman" w:cs="Times New Roman"/>
          <w:sz w:val="28"/>
          <w:szCs w:val="24"/>
          <w:lang w:val="kk-KZ"/>
        </w:rPr>
      </w:pPr>
      <w:r w:rsidRPr="00AD2DFA">
        <w:rPr>
          <w:rFonts w:ascii="Times New Roman" w:hAnsi="Times New Roman" w:cs="Times New Roman"/>
          <w:sz w:val="28"/>
          <w:szCs w:val="24"/>
          <w:lang w:val="kk-KZ"/>
        </w:rPr>
        <w:t>Тау</w:t>
      </w:r>
      <w:r w:rsidR="00107A74" w:rsidRPr="00AD2DFA">
        <w:rPr>
          <w:rFonts w:ascii="Times New Roman" w:hAnsi="Times New Roman" w:cs="Times New Roman"/>
          <w:sz w:val="28"/>
          <w:szCs w:val="24"/>
          <w:lang w:val="kk-KZ"/>
        </w:rPr>
        <w:t>–</w:t>
      </w:r>
      <w:r w:rsidRPr="00AD2DFA">
        <w:rPr>
          <w:rFonts w:ascii="Times New Roman" w:hAnsi="Times New Roman" w:cs="Times New Roman"/>
          <w:sz w:val="28"/>
          <w:szCs w:val="24"/>
          <w:lang w:val="kk-KZ"/>
        </w:rPr>
        <w:t xml:space="preserve">кен машиналарының электр жетегінің тежеу режимі аз дәрежеде зерттелген. Сонымен қатар, қауіпсіздік ережелері тежеу жолының </w:t>
      </w:r>
      <w:r w:rsidRPr="00AD2DFA">
        <w:rPr>
          <w:rFonts w:ascii="Times New Roman" w:hAnsi="Times New Roman" w:cs="Times New Roman"/>
          <w:sz w:val="28"/>
          <w:szCs w:val="24"/>
          <w:lang w:val="kk-KZ"/>
        </w:rPr>
        <w:lastRenderedPageBreak/>
        <w:t>ұзындығына нақты талаптар қояды. Өнеркәсіптегі қауіпсіздік ережелері төтенше тежеу кезінде тежеу жолының ұзындығына талаптар қояды [26].</w:t>
      </w:r>
    </w:p>
    <w:p w:rsidR="00A2652F" w:rsidRPr="00AD2DFA" w:rsidRDefault="00A2652F" w:rsidP="00A2652F">
      <w:pPr>
        <w:spacing w:after="0" w:line="240" w:lineRule="auto"/>
        <w:ind w:firstLine="567"/>
        <w:jc w:val="both"/>
        <w:rPr>
          <w:rFonts w:ascii="Times New Roman" w:hAnsi="Times New Roman" w:cs="Times New Roman"/>
          <w:sz w:val="28"/>
          <w:szCs w:val="24"/>
          <w:lang w:val="kk-KZ"/>
        </w:rPr>
      </w:pPr>
      <w:r w:rsidRPr="00AD2DFA">
        <w:rPr>
          <w:rFonts w:ascii="Times New Roman" w:hAnsi="Times New Roman" w:cs="Times New Roman"/>
          <w:sz w:val="28"/>
          <w:szCs w:val="24"/>
          <w:lang w:val="kk-KZ"/>
        </w:rPr>
        <w:t>Электр автомобильдерін, электр тиегіштерді және электр тартқыштарды қамтитын зауыт ішіндегі электр көлігі үшін 1</w:t>
      </w:r>
      <w:r w:rsidR="00107A74" w:rsidRPr="00AD2DFA">
        <w:rPr>
          <w:rFonts w:ascii="Times New Roman" w:hAnsi="Times New Roman" w:cs="Times New Roman"/>
          <w:sz w:val="28"/>
          <w:szCs w:val="24"/>
          <w:lang w:val="kk-KZ"/>
        </w:rPr>
        <w:t>–</w:t>
      </w:r>
      <w:r w:rsidRPr="00AD2DFA">
        <w:rPr>
          <w:rFonts w:ascii="Times New Roman" w:hAnsi="Times New Roman" w:cs="Times New Roman"/>
          <w:sz w:val="28"/>
          <w:szCs w:val="24"/>
          <w:lang w:val="kk-KZ"/>
        </w:rPr>
        <w:t>2</w:t>
      </w:r>
      <w:r w:rsidR="00FB7BF6">
        <w:rPr>
          <w:rFonts w:ascii="Times New Roman" w:hAnsi="Times New Roman" w:cs="Times New Roman"/>
          <w:sz w:val="28"/>
          <w:szCs w:val="24"/>
          <w:lang w:val="kk-KZ"/>
        </w:rPr>
        <w:t xml:space="preserve"> </w:t>
      </w:r>
      <w:r w:rsidRPr="00AD2DFA">
        <w:rPr>
          <w:rFonts w:ascii="Times New Roman" w:hAnsi="Times New Roman" w:cs="Times New Roman"/>
          <w:sz w:val="28"/>
          <w:szCs w:val="24"/>
          <w:lang w:val="kk-KZ"/>
        </w:rPr>
        <w:t>м диапазонында қозғалыс жылдамдығына байланысты тежеу жолын шектеу бойынша талаптар белгіленді [27</w:t>
      </w:r>
      <w:r w:rsidR="00107A74" w:rsidRPr="00AD2DFA">
        <w:rPr>
          <w:rFonts w:ascii="Times New Roman" w:hAnsi="Times New Roman" w:cs="Times New Roman"/>
          <w:sz w:val="28"/>
          <w:szCs w:val="24"/>
          <w:lang w:val="kk-KZ"/>
        </w:rPr>
        <w:t>–</w:t>
      </w:r>
      <w:r w:rsidRPr="00AD2DFA">
        <w:rPr>
          <w:rFonts w:ascii="Times New Roman" w:hAnsi="Times New Roman" w:cs="Times New Roman"/>
          <w:sz w:val="28"/>
          <w:szCs w:val="24"/>
          <w:lang w:val="kk-KZ"/>
        </w:rPr>
        <w:t>29].</w:t>
      </w:r>
    </w:p>
    <w:p w:rsidR="00A2652F" w:rsidRPr="00AD2DFA" w:rsidRDefault="00A2652F" w:rsidP="00A2652F">
      <w:pPr>
        <w:spacing w:after="0" w:line="240" w:lineRule="auto"/>
        <w:ind w:firstLine="567"/>
        <w:jc w:val="both"/>
        <w:rPr>
          <w:rFonts w:ascii="Times New Roman" w:hAnsi="Times New Roman" w:cs="Times New Roman"/>
          <w:sz w:val="28"/>
          <w:szCs w:val="24"/>
          <w:lang w:val="kk-KZ"/>
        </w:rPr>
      </w:pPr>
      <w:r w:rsidRPr="00AD2DFA">
        <w:rPr>
          <w:rFonts w:ascii="Times New Roman" w:hAnsi="Times New Roman" w:cs="Times New Roman"/>
          <w:sz w:val="28"/>
          <w:szCs w:val="24"/>
          <w:lang w:val="kk-KZ"/>
        </w:rPr>
        <w:t>Тазалау комбайнын беру механизмі үшін қауіпсіздік техникасының талаптары бой</w:t>
      </w:r>
      <w:r w:rsidR="00FB7BF6">
        <w:rPr>
          <w:rFonts w:ascii="Times New Roman" w:hAnsi="Times New Roman" w:cs="Times New Roman"/>
          <w:sz w:val="28"/>
          <w:szCs w:val="24"/>
          <w:lang w:val="kk-KZ"/>
        </w:rPr>
        <w:t>ынша тежеу жолы реттеледі, ол 0,</w:t>
      </w:r>
      <w:r w:rsidRPr="00AD2DFA">
        <w:rPr>
          <w:rFonts w:ascii="Times New Roman" w:hAnsi="Times New Roman" w:cs="Times New Roman"/>
          <w:sz w:val="28"/>
          <w:szCs w:val="24"/>
          <w:lang w:val="kk-KZ"/>
        </w:rPr>
        <w:t>4 м</w:t>
      </w:r>
      <w:r w:rsidR="00107A74" w:rsidRPr="00AD2DFA">
        <w:rPr>
          <w:rFonts w:ascii="Times New Roman" w:hAnsi="Times New Roman" w:cs="Times New Roman"/>
          <w:sz w:val="28"/>
          <w:szCs w:val="24"/>
          <w:lang w:val="kk-KZ"/>
        </w:rPr>
        <w:t>–</w:t>
      </w:r>
      <w:r w:rsidRPr="00AD2DFA">
        <w:rPr>
          <w:rFonts w:ascii="Times New Roman" w:hAnsi="Times New Roman" w:cs="Times New Roman"/>
          <w:sz w:val="28"/>
          <w:szCs w:val="24"/>
          <w:lang w:val="kk-KZ"/>
        </w:rPr>
        <w:t>ден аспауы тиіс [30].</w:t>
      </w:r>
    </w:p>
    <w:p w:rsidR="00A2652F" w:rsidRPr="00AD2DFA" w:rsidRDefault="00A2652F" w:rsidP="00A2652F">
      <w:pPr>
        <w:spacing w:after="0" w:line="240" w:lineRule="auto"/>
        <w:ind w:firstLine="567"/>
        <w:jc w:val="both"/>
        <w:rPr>
          <w:rFonts w:ascii="Times New Roman" w:hAnsi="Times New Roman" w:cs="Times New Roman"/>
          <w:sz w:val="28"/>
          <w:szCs w:val="24"/>
          <w:lang w:val="kk-KZ"/>
        </w:rPr>
      </w:pPr>
      <w:r w:rsidRPr="00AD2DFA">
        <w:rPr>
          <w:rFonts w:ascii="Times New Roman" w:hAnsi="Times New Roman" w:cs="Times New Roman"/>
          <w:sz w:val="28"/>
          <w:szCs w:val="24"/>
          <w:lang w:val="kk-KZ"/>
        </w:rPr>
        <w:t>Жүкті көтеру тетіктерінде тежеу қорының коэффициенті кемінде 1,5 болатын тежеу моментін қамтамасыз ету талап етіледі, бұл тежеу жолының қысқаруын қамтамасыз етеді, жүк көтеру механизмдеріне ұсынылады [31].</w:t>
      </w:r>
    </w:p>
    <w:p w:rsidR="00A2652F" w:rsidRPr="00AD2DFA" w:rsidRDefault="00A2652F" w:rsidP="00A2652F">
      <w:pPr>
        <w:spacing w:after="0" w:line="240" w:lineRule="auto"/>
        <w:ind w:firstLine="567"/>
        <w:jc w:val="both"/>
        <w:rPr>
          <w:rFonts w:ascii="Times New Roman" w:hAnsi="Times New Roman" w:cs="Times New Roman"/>
          <w:sz w:val="28"/>
          <w:szCs w:val="24"/>
          <w:lang w:val="kk-KZ"/>
        </w:rPr>
      </w:pPr>
      <w:r w:rsidRPr="00AD2DFA">
        <w:rPr>
          <w:rFonts w:ascii="Times New Roman" w:hAnsi="Times New Roman" w:cs="Times New Roman"/>
          <w:sz w:val="28"/>
          <w:szCs w:val="24"/>
          <w:lang w:val="kk-KZ"/>
        </w:rPr>
        <w:t>Тәуелсіз қоздыру қозғалтқыштары бар электр жетектерінің генераторлық жұмыс режимдерін зерттеу нәтижелері әртүрлі әзірлемелермен, соның ішінде қалыпты режимдердегі жұмысты талдаумен, сондай</w:t>
      </w:r>
      <w:r w:rsidR="00107A74" w:rsidRPr="00AD2DFA">
        <w:rPr>
          <w:rFonts w:ascii="Times New Roman" w:hAnsi="Times New Roman" w:cs="Times New Roman"/>
          <w:sz w:val="28"/>
          <w:szCs w:val="24"/>
          <w:lang w:val="kk-KZ"/>
        </w:rPr>
        <w:t>–</w:t>
      </w:r>
      <w:r w:rsidRPr="00AD2DFA">
        <w:rPr>
          <w:rFonts w:ascii="Times New Roman" w:hAnsi="Times New Roman" w:cs="Times New Roman"/>
          <w:sz w:val="28"/>
          <w:szCs w:val="24"/>
          <w:lang w:val="kk-KZ"/>
        </w:rPr>
        <w:t>ақ электрмен жабдықтау жүйесіндегі ақаулармен ұсынылған [32</w:t>
      </w:r>
      <w:r w:rsidR="00107A74" w:rsidRPr="00AD2DFA">
        <w:rPr>
          <w:rFonts w:ascii="Times New Roman" w:hAnsi="Times New Roman" w:cs="Times New Roman"/>
          <w:sz w:val="28"/>
          <w:szCs w:val="24"/>
          <w:lang w:val="kk-KZ"/>
        </w:rPr>
        <w:t>–</w:t>
      </w:r>
      <w:r w:rsidRPr="00AD2DFA">
        <w:rPr>
          <w:rFonts w:ascii="Times New Roman" w:hAnsi="Times New Roman" w:cs="Times New Roman"/>
          <w:sz w:val="28"/>
          <w:szCs w:val="24"/>
          <w:lang w:val="kk-KZ"/>
        </w:rPr>
        <w:t>42].</w:t>
      </w:r>
    </w:p>
    <w:p w:rsidR="00A2652F" w:rsidRPr="00AD2DFA" w:rsidRDefault="00A2652F" w:rsidP="00A2652F">
      <w:pPr>
        <w:spacing w:after="0" w:line="240" w:lineRule="auto"/>
        <w:ind w:firstLine="567"/>
        <w:jc w:val="both"/>
        <w:rPr>
          <w:rFonts w:ascii="Times New Roman" w:hAnsi="Times New Roman" w:cs="Times New Roman"/>
          <w:sz w:val="28"/>
          <w:szCs w:val="24"/>
          <w:lang w:val="kk-KZ"/>
        </w:rPr>
      </w:pPr>
      <w:r w:rsidRPr="00AD2DFA">
        <w:rPr>
          <w:rFonts w:ascii="Times New Roman" w:hAnsi="Times New Roman" w:cs="Times New Roman"/>
          <w:sz w:val="28"/>
          <w:szCs w:val="24"/>
          <w:lang w:val="kk-KZ"/>
        </w:rPr>
        <w:t>Сериялық қоздыру қозғалтқыштары бар жартылай өткізгіш тұрақты ток электр жетектерінің генераторлық режимдеріне келетін болсақ, электр машиналарының осы класының генераторлық режимдері жеткіліксіз зерттелген [43</w:t>
      </w:r>
      <w:r w:rsidR="00107A74" w:rsidRPr="00AD2DFA">
        <w:rPr>
          <w:rFonts w:ascii="Times New Roman" w:hAnsi="Times New Roman" w:cs="Times New Roman"/>
          <w:sz w:val="28"/>
          <w:szCs w:val="24"/>
          <w:lang w:val="kk-KZ"/>
        </w:rPr>
        <w:t>–</w:t>
      </w:r>
      <w:r w:rsidRPr="00AD2DFA">
        <w:rPr>
          <w:rFonts w:ascii="Times New Roman" w:hAnsi="Times New Roman" w:cs="Times New Roman"/>
          <w:sz w:val="28"/>
          <w:szCs w:val="24"/>
          <w:lang w:val="kk-KZ"/>
        </w:rPr>
        <w:t>46].</w:t>
      </w:r>
    </w:p>
    <w:p w:rsidR="00A2652F" w:rsidRPr="00AD2DFA" w:rsidRDefault="00A2652F" w:rsidP="00A2652F">
      <w:pPr>
        <w:spacing w:after="0" w:line="240" w:lineRule="auto"/>
        <w:ind w:firstLine="567"/>
        <w:jc w:val="both"/>
        <w:rPr>
          <w:rFonts w:ascii="Times New Roman" w:hAnsi="Times New Roman" w:cs="Times New Roman"/>
          <w:sz w:val="28"/>
          <w:szCs w:val="24"/>
          <w:lang w:val="kk-KZ"/>
        </w:rPr>
      </w:pPr>
      <w:r w:rsidRPr="00AD2DFA">
        <w:rPr>
          <w:rFonts w:ascii="Times New Roman" w:hAnsi="Times New Roman" w:cs="Times New Roman"/>
          <w:sz w:val="28"/>
          <w:szCs w:val="24"/>
          <w:lang w:val="kk-KZ"/>
        </w:rPr>
        <w:t xml:space="preserve">Бірқатар машиналар мен механизмдер үшін жұмыс органын дәл тоқтату қажет, өнімділікті арттыру үшін тежеу процесі кіретін кішігірім операцияларға уақытты азайту қажет. </w:t>
      </w:r>
    </w:p>
    <w:p w:rsidR="00A2652F" w:rsidRPr="00AD2DFA" w:rsidRDefault="00A2652F" w:rsidP="00A2652F">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Механикалық бөліктің динамикалық жүктемесі генераторлық тежеу режиміндегі электр жетегінің сипаттамаларына байланысты. Тау</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 xml:space="preserve">кен машиналарының электр жетектерінде жиі болатын электр қуатының кенеттен өшуіне байланысты төтенше жағдайларда тиімді тежеу қажет. Бұл талаптардың барлығы жылдамдықты реттеудің кең ауқымында ескерілуі керек, ол негізінен электр жетегінің механикалық бөлігінің сипаттамаларымен анықталады. Электр жетегінің ұшу массаларында жинақталған кинетикалық энергия айналу жылдамдығының төмендеуімен квадраттық түрде азаятындықтан, айналу жылдамдығы 10 есе азайған кезде кинетикалық энергия 100 есе азаяды және электр жетегінің максималды айналу жылдамдығында максималды кинетикалық энергияның 1% </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 xml:space="preserve"> дан азын құрайды. Сондықтан 1:10 бұрыштық жылдамдықтың өзгеру диапазонында тұрақты тежеуді қамтамасыз ету қауіпсіздік талаптарын және реттелетін электр жетегімен жабдықталған тау</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кен машиналарына қойылатын талаптарды қанағаттандырады.</w:t>
      </w:r>
      <w:r w:rsidR="00A56F0C" w:rsidRPr="00AD2DFA">
        <w:rPr>
          <w:rFonts w:ascii="Times New Roman" w:hAnsi="Times New Roman" w:cs="Times New Roman"/>
          <w:sz w:val="28"/>
          <w:szCs w:val="28"/>
          <w:lang w:val="kk-KZ"/>
        </w:rPr>
        <w:t xml:space="preserve"> </w:t>
      </w:r>
      <w:r w:rsidRPr="00AD2DFA">
        <w:rPr>
          <w:rFonts w:ascii="Times New Roman" w:hAnsi="Times New Roman" w:cs="Times New Roman"/>
          <w:sz w:val="28"/>
          <w:szCs w:val="28"/>
          <w:lang w:val="kk-KZ"/>
        </w:rPr>
        <w:t>Тау</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кен өнеркәсібінде көмір өндіретін комбайндарды беру механизмдері, қырғыш конвейерлердің жұмыс органдары жылдамдықпен реттелетін электр жетегімен жабдықталған, бұл пайдалану көрсеткіштерін едәуір арттырады, энергияны үнемдеуді қамтамасыз етеді және пайдалы қазбаларды өндіру процесін кешенді автоматтандыруға мүмкіндік береді. Тау</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кен техникасында қолданылатын реттелетін электр жетектерінің қуаты 10</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400 кВт диапазонында [47</w:t>
      </w:r>
      <w:r w:rsidR="004F753C"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w:t>
      </w:r>
    </w:p>
    <w:p w:rsidR="00A2652F" w:rsidRPr="00AD2DFA" w:rsidRDefault="00A2652F" w:rsidP="00A2652F">
      <w:pPr>
        <w:spacing w:after="0" w:line="240" w:lineRule="auto"/>
        <w:ind w:firstLine="567"/>
        <w:jc w:val="both"/>
        <w:rPr>
          <w:rFonts w:ascii="Times New Roman" w:hAnsi="Times New Roman" w:cs="Times New Roman"/>
          <w:sz w:val="28"/>
          <w:szCs w:val="28"/>
          <w:lang w:val="kk-KZ"/>
        </w:rPr>
      </w:pPr>
    </w:p>
    <w:p w:rsidR="00A2652F" w:rsidRPr="00AD2DFA" w:rsidRDefault="00A2652F" w:rsidP="00A2652F">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lastRenderedPageBreak/>
        <w:t xml:space="preserve"> Тау</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кен машиналары мен механизмдерін пайдалану процесінде электр қуаты сөнгеннен кейін көмір өндіруші комбайн мен қырғыш конвейердің жұмыс органы жинақталған кинетикалық энергия есебінен үдемелі қозғалыс жасауды жалғастыруда. Тау</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кен машиналарының басқарылмайтын қозғалысы тау</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кен жұмыстарының шектеулі кеңістігінде жарақаттануды арттырады. Машиналар мен механизмдердің жұмыс қауіпсіздігін арттыру үшін оларды тежеу жолын қысқартатын тежегіш құрылғылармен қамтамасыз ету қажет. Пайдалы қазбал</w:t>
      </w:r>
      <w:r w:rsidR="00FB7BF6">
        <w:rPr>
          <w:rFonts w:ascii="Times New Roman" w:hAnsi="Times New Roman" w:cs="Times New Roman"/>
          <w:sz w:val="28"/>
          <w:szCs w:val="28"/>
          <w:lang w:val="kk-KZ"/>
        </w:rPr>
        <w:t>арды өндіру кезінде шахталарда т</w:t>
      </w:r>
      <w:r w:rsidRPr="00AD2DFA">
        <w:rPr>
          <w:rFonts w:ascii="Times New Roman" w:hAnsi="Times New Roman" w:cs="Times New Roman"/>
          <w:sz w:val="28"/>
          <w:szCs w:val="28"/>
          <w:lang w:val="kk-KZ"/>
        </w:rPr>
        <w:t>өтенше жағдайлар туындайды, бұл өндіріс орнынан электр қуатын дереу өшіруді талап етеді. Қауіпсіздік талаптарына сәйкес, тежегіш құрылғылары электр қуатын өшіргеннен кейін бұрыштық жылдамдықтың барлық диапазонында тежеуді қамтамасыз етуі керек. Конвейердің жұмыс органы және тазалау комбайнын беру механизмі үшін қауіпсіздік техникасының талаптарымен белгілі бір тежеу жолы белгіленеді.</w:t>
      </w:r>
    </w:p>
    <w:p w:rsidR="00A2652F" w:rsidRPr="00AD2DFA" w:rsidRDefault="00A2652F" w:rsidP="00A2652F">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 xml:space="preserve"> Қарастырылып отырған тау</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кен өнеркәсібінде қолданылатын машиналар мен механизмдердің класын пайдалану процесінде тежеу режимі негізінен тежеу жолын немесе тежеу уақытын қысқарту үшін қолданылатыны анықталды.</w:t>
      </w:r>
      <w:r w:rsidR="00A56F0C" w:rsidRPr="00AD2DFA">
        <w:rPr>
          <w:rFonts w:ascii="Times New Roman" w:hAnsi="Times New Roman" w:cs="Times New Roman"/>
          <w:sz w:val="28"/>
          <w:szCs w:val="28"/>
          <w:lang w:val="kk-KZ"/>
        </w:rPr>
        <w:t xml:space="preserve"> </w:t>
      </w:r>
      <w:r w:rsidRPr="00AD2DFA">
        <w:rPr>
          <w:rFonts w:ascii="Times New Roman" w:hAnsi="Times New Roman" w:cs="Times New Roman"/>
          <w:sz w:val="28"/>
          <w:szCs w:val="28"/>
          <w:lang w:val="kk-KZ"/>
        </w:rPr>
        <w:t>Тежеу режимін жүзеге асыратын барлық техникалық шешімдерді екі негізгі түрге бөлуге болады: механикалық және электрлік. Механикалық тежелу кезінде кинетикалық энергия жылу энергиясына айналады, соның арқасында жылу пайда болады, содан кейін механикалық Тежегіштің үйкелетін және іргелес бөліктері механикалық түрде жойылады. Электрлік тежелу кезінде кинетикалық энергия электр энергиясына айналады және қозғалтқыштың тежелу әдісіне байланысты желіге беріледі немесе қозғалтқыш орамалары мен реостаттарды жылытуға кететін жылу энергиясына айналады. Реттелетін электр жетегімен жабдықталған заманауи механизмдердің өнімділігінің артуымен және сәйкесінше олардың жұмыс жылдамдығының артуымен электр жетегін автоматты түрде дәл тоқтатудың қиындықтары артады. Электр жетегінің дұрыс тоқтамауы жеке механизмдердің жұмысын автоматтандыруды және автоматты желілерді құруды едәуір қиындатуы мүмкін. Қолмен жұмыс істегенде, қажетті тоқтау дәлдігіне жету үшін механизмнің жетек тежегіш режимін қайта</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қайта қосу қажет. Бұл уақытты жоғалтуға, энергияны тұтынудың жоғарылауына, қозғалтқыштың қызуына және жабдықтың мерзімінен бұрын тозуына әкеледі. Бірқатар машиналар мен механизмдер жұмыс органын дәл тоқтатуды талап етеді, өнімділікті арттыру үшін тежеу процесін қамтитын кішігірім операцияларға уақытты азайту қажет [49, 50].</w:t>
      </w:r>
      <w:r w:rsidR="00A56F0C" w:rsidRPr="00AD2DFA">
        <w:rPr>
          <w:rFonts w:ascii="Times New Roman" w:hAnsi="Times New Roman" w:cs="Times New Roman"/>
          <w:sz w:val="28"/>
          <w:szCs w:val="28"/>
          <w:lang w:val="kk-KZ"/>
        </w:rPr>
        <w:t xml:space="preserve"> </w:t>
      </w:r>
      <w:r w:rsidRPr="00AD2DFA">
        <w:rPr>
          <w:rFonts w:ascii="Times New Roman" w:hAnsi="Times New Roman" w:cs="Times New Roman"/>
          <w:sz w:val="28"/>
          <w:szCs w:val="28"/>
          <w:lang w:val="kk-KZ"/>
        </w:rPr>
        <w:t>Автоматты дәл тоқтауға көшу тежеудің арқасында механизмдердің өнімділігін барынша аз уақыт ішінде арттыруды, механизмдердің, электр қозғалтқыштары мен аппаратураның қызмет ету мерзімін ұлғайтуды қамтамасыз етеді.</w:t>
      </w:r>
    </w:p>
    <w:p w:rsidR="00A2652F" w:rsidRPr="00AD2DFA" w:rsidRDefault="00A2652F" w:rsidP="00A2652F">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 xml:space="preserve">Кран электр жетегінде жүкті қауіпсіз түсіру және кранды көлденең жылжыту үшін тежегіш режимі болуы керек. Егер жүйеде қолданылатын тежегіш құрылғылардың сенімділігі төмен немесе инерциясы жоғары болса, </w:t>
      </w:r>
      <w:r w:rsidRPr="00AD2DFA">
        <w:rPr>
          <w:rFonts w:ascii="Times New Roman" w:hAnsi="Times New Roman" w:cs="Times New Roman"/>
          <w:sz w:val="28"/>
          <w:szCs w:val="28"/>
          <w:lang w:val="kk-KZ"/>
        </w:rPr>
        <w:lastRenderedPageBreak/>
        <w:t>бұл ауырлық күшінің әсерінен жүктің бақылаусыз түсуіне әкелуі мүмкін, бұл оның соғуына немесе зақымдалуына әкелуі мүмкін. Көлденең жазықтықта тежеусіз ұзақ жүру көлденең қозғалыс механизмінде айтарлықтай механикалық шамадан тыс жүктемелерге әкелуі мүмкін, өйткені кран соңғы аялдамаларға соқтығысуы мүмкін немесе жүк басқа заттармен соқтығысып, зақымдалуы мүмкін. Кран электр жетегінде электр қуатын авариялық ажырату кезінде тежеу режиміне ерекше назар аударылады. Көтергіш және көлденең механизмдердің шамадан тыс жүктелуіне, сондай</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ақ жүктің</w:t>
      </w:r>
      <w:r w:rsidR="00FB7BF6">
        <w:rPr>
          <w:rFonts w:ascii="Times New Roman" w:hAnsi="Times New Roman" w:cs="Times New Roman"/>
          <w:sz w:val="28"/>
          <w:szCs w:val="28"/>
          <w:lang w:val="kk-KZ"/>
        </w:rPr>
        <w:t xml:space="preserve"> зақымдалуына жол бермеу үшін т</w:t>
      </w:r>
      <w:r w:rsidRPr="00AD2DFA">
        <w:rPr>
          <w:rFonts w:ascii="Times New Roman" w:hAnsi="Times New Roman" w:cs="Times New Roman"/>
          <w:sz w:val="28"/>
          <w:szCs w:val="28"/>
          <w:lang w:val="kk-KZ"/>
        </w:rPr>
        <w:t>үсіру</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көтеру және көлденең қозғалу механизмдерін тұрақсыз тежегіш құрылғылармен жабдықтау қажет. Бұл құрылғылар электр қуатын өшіргеннен кейін барлық бұрыштық жылдамдық диапазонында автоматты түрде тежеуге мүмкіндік береді. Мұндай т</w:t>
      </w:r>
      <w:r w:rsidR="00FB7BF6">
        <w:rPr>
          <w:rFonts w:ascii="Times New Roman" w:hAnsi="Times New Roman" w:cs="Times New Roman"/>
          <w:sz w:val="28"/>
          <w:szCs w:val="28"/>
          <w:lang w:val="kk-KZ"/>
        </w:rPr>
        <w:t>алаптар төтенше жағдай кезінде к</w:t>
      </w:r>
      <w:r w:rsidRPr="00AD2DFA">
        <w:rPr>
          <w:rFonts w:ascii="Times New Roman" w:hAnsi="Times New Roman" w:cs="Times New Roman"/>
          <w:sz w:val="28"/>
          <w:szCs w:val="28"/>
          <w:lang w:val="kk-KZ"/>
        </w:rPr>
        <w:t>ранның және тасымалданатын жүктің механизмдерінің қауіпсіздігі мен қорғалуына кепілдік береді [124, 306 с].</w:t>
      </w:r>
    </w:p>
    <w:p w:rsidR="00A2652F" w:rsidRPr="00AD2DFA" w:rsidRDefault="00A2652F" w:rsidP="00A2652F">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Реттелетін кран электр жетегінің тежеу режимдерінің ерекшеліктері:</w:t>
      </w:r>
    </w:p>
    <w:p w:rsidR="00A2652F" w:rsidRPr="00AD2DFA" w:rsidRDefault="00BB705F" w:rsidP="00A2652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2652F" w:rsidRPr="00AD2DFA">
        <w:rPr>
          <w:rFonts w:ascii="Times New Roman" w:hAnsi="Times New Roman" w:cs="Times New Roman"/>
          <w:sz w:val="28"/>
          <w:szCs w:val="28"/>
          <w:lang w:val="kk-KZ"/>
        </w:rPr>
        <w:t>көтеру механизмінің электр жетегінде</w:t>
      </w:r>
      <w:r w:rsidR="00107A74" w:rsidRPr="00AD2DFA">
        <w:rPr>
          <w:rFonts w:ascii="Times New Roman" w:hAnsi="Times New Roman" w:cs="Times New Roman"/>
          <w:sz w:val="28"/>
          <w:szCs w:val="28"/>
          <w:lang w:val="kk-KZ"/>
        </w:rPr>
        <w:t>–</w:t>
      </w:r>
      <w:r w:rsidR="00A2652F" w:rsidRPr="00AD2DFA">
        <w:rPr>
          <w:rFonts w:ascii="Times New Roman" w:hAnsi="Times New Roman" w:cs="Times New Roman"/>
          <w:sz w:val="28"/>
          <w:szCs w:val="28"/>
          <w:lang w:val="kk-KZ"/>
        </w:rPr>
        <w:t>генераторлық жұмыс режимінде жылдамдықты реттеу;</w:t>
      </w:r>
    </w:p>
    <w:p w:rsidR="00A2652F" w:rsidRPr="00AD2DFA" w:rsidRDefault="00107A74" w:rsidP="00A2652F">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w:t>
      </w:r>
      <w:r w:rsidR="00BB705F">
        <w:rPr>
          <w:rFonts w:ascii="Times New Roman" w:hAnsi="Times New Roman" w:cs="Times New Roman"/>
          <w:sz w:val="28"/>
          <w:szCs w:val="28"/>
          <w:lang w:val="kk-KZ"/>
        </w:rPr>
        <w:t xml:space="preserve"> к</w:t>
      </w:r>
      <w:r w:rsidR="00A2652F" w:rsidRPr="00AD2DFA">
        <w:rPr>
          <w:rFonts w:ascii="Times New Roman" w:hAnsi="Times New Roman" w:cs="Times New Roman"/>
          <w:sz w:val="28"/>
          <w:szCs w:val="28"/>
          <w:lang w:val="kk-KZ"/>
        </w:rPr>
        <w:t>ранның көлденең жазықтықта қозғалуының электр жетегінде тежеу жолын қысқартуға негізгі талаптар қойылады.</w:t>
      </w:r>
    </w:p>
    <w:p w:rsidR="00A2652F" w:rsidRPr="00AD2DFA" w:rsidRDefault="00A2652F" w:rsidP="00A2652F">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Кран механизмдерінде және көтергіш машиналарда электр энергиясын рұқсатсыз ажырату жағдайында осы машиналар мен механизмдер үшін белгіленген техникалық талаптарға сәйкес тежеу кезінде жеделдетуді шектеу қажет. Сонымен қатар, шахтаны көтеру қондырғысының электр жетегі де жоғары талаптарға ұшырайды. Ол статикалық жүктеменің айтарлықтай ауытқуы және басқа параметрлердің өзгеруі кезінде берілген жылдамдық диаграммасының дәл сәйкестігін қамтамасыз етуі керек, сондықтан жылдамдықты үздіксіз реттеу қажет.</w:t>
      </w:r>
    </w:p>
    <w:p w:rsidR="00A2652F" w:rsidRPr="00AD2DFA" w:rsidRDefault="00A2652F" w:rsidP="00A2652F">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Жұмыс істеп тұрған көтергіш қондырғыларда көтергіш ыдыстардың максим</w:t>
      </w:r>
      <w:r w:rsidR="00695ABA">
        <w:rPr>
          <w:rFonts w:ascii="Times New Roman" w:hAnsi="Times New Roman" w:cs="Times New Roman"/>
          <w:sz w:val="28"/>
          <w:szCs w:val="28"/>
          <w:lang w:val="kk-KZ"/>
        </w:rPr>
        <w:t>алды жылдамдығы 15 м/с жетеді. М</w:t>
      </w:r>
      <w:r w:rsidRPr="00AD2DFA">
        <w:rPr>
          <w:rFonts w:ascii="Times New Roman" w:hAnsi="Times New Roman" w:cs="Times New Roman"/>
          <w:sz w:val="28"/>
          <w:szCs w:val="28"/>
          <w:lang w:val="kk-KZ"/>
        </w:rPr>
        <w:t>аневрлер кезінде ең аз қажетті жылдамдық 0,1 м/с аспауы керек.осылайша, қозғалтқыш және генераторлық жұмыс режимдерінде электр жетегін қамтамасыз ететін жылдамдықты реттеудің нақты қажетті диапазоны 150:1 [62</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65].</w:t>
      </w:r>
    </w:p>
    <w:p w:rsidR="00A2652F" w:rsidRPr="00AD2DFA" w:rsidRDefault="00A2652F" w:rsidP="00A2652F">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Механикалық бөліктің динамикалық жүктемесі генераторлық тежеу режиміндегі электр жетегінің сипаттамаларына айтарлықтай байланысты. Тау</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кен машиналарының электр жетегіне тән электр қуатының кенеттен сөнуіне байланысты апаттық режимдерде де тиімді тежеуді қамтамасыз ету қажет.</w:t>
      </w:r>
    </w:p>
    <w:p w:rsidR="00A2652F" w:rsidRPr="00AD2DFA" w:rsidRDefault="00A2652F" w:rsidP="00A2652F">
      <w:pPr>
        <w:spacing w:after="0" w:line="240" w:lineRule="auto"/>
        <w:ind w:firstLine="567"/>
        <w:jc w:val="both"/>
        <w:rPr>
          <w:rFonts w:ascii="Times New Roman" w:hAnsi="Times New Roman" w:cs="Times New Roman"/>
          <w:sz w:val="28"/>
          <w:szCs w:val="28"/>
        </w:rPr>
      </w:pPr>
      <w:r w:rsidRPr="00AD2DFA">
        <w:rPr>
          <w:rFonts w:ascii="Times New Roman" w:hAnsi="Times New Roman" w:cs="Times New Roman"/>
          <w:sz w:val="28"/>
          <w:szCs w:val="28"/>
        </w:rPr>
        <w:t>Шахтадағы негізгі технологиялық процесс</w:t>
      </w:r>
      <w:r w:rsidR="00107A74" w:rsidRPr="00AD2DFA">
        <w:rPr>
          <w:rFonts w:ascii="Times New Roman" w:hAnsi="Times New Roman" w:cs="Times New Roman"/>
          <w:sz w:val="28"/>
          <w:szCs w:val="28"/>
        </w:rPr>
        <w:t>–</w:t>
      </w:r>
      <w:r w:rsidRPr="00AD2DFA">
        <w:rPr>
          <w:rFonts w:ascii="Times New Roman" w:hAnsi="Times New Roman" w:cs="Times New Roman"/>
          <w:sz w:val="28"/>
          <w:szCs w:val="28"/>
        </w:rPr>
        <w:t xml:space="preserve">пайдалы қазбаларды алу. Заманауи шахталық жоғары өнімді машиналар мен механизмдерді қолдану оңтайлы жұмыс жағдайларын қамтамасыз ету үшін жабдықты автоматтандырылған режимде басқаруға көшуді талап етеді. </w:t>
      </w:r>
    </w:p>
    <w:p w:rsidR="00A2652F" w:rsidRPr="00AD2DFA" w:rsidRDefault="00A2652F" w:rsidP="00A2652F">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rPr>
        <w:t>Тау</w:t>
      </w:r>
      <w:r w:rsidR="00107A74" w:rsidRPr="00AD2DFA">
        <w:rPr>
          <w:rFonts w:ascii="Times New Roman" w:hAnsi="Times New Roman" w:cs="Times New Roman"/>
          <w:sz w:val="28"/>
          <w:szCs w:val="28"/>
        </w:rPr>
        <w:t>–</w:t>
      </w:r>
      <w:r w:rsidRPr="00AD2DFA">
        <w:rPr>
          <w:rFonts w:ascii="Times New Roman" w:hAnsi="Times New Roman" w:cs="Times New Roman"/>
          <w:sz w:val="28"/>
          <w:szCs w:val="28"/>
        </w:rPr>
        <w:t xml:space="preserve">кен өнеркәсібінде айнымалы токтың жылдамдығы реттелетін электр жетегі көмір өндіретін комбайндарды беру механизмдерімен, қырғыш конвейерлердің жұмыс органдарымен жабдықталған, бұл пайдалану </w:t>
      </w:r>
      <w:r w:rsidRPr="00AD2DFA">
        <w:rPr>
          <w:rFonts w:ascii="Times New Roman" w:hAnsi="Times New Roman" w:cs="Times New Roman"/>
          <w:sz w:val="28"/>
          <w:szCs w:val="28"/>
        </w:rPr>
        <w:lastRenderedPageBreak/>
        <w:t>көрсеткіштерін едәуір арттырады, энергияны үнемдеуді қамтамасыз етеді және пайдалы қазбаларды өндіру процесін кешенді автоматтандыруға мүмкіндік береді. Тау</w:t>
      </w:r>
      <w:r w:rsidR="00107A74" w:rsidRPr="00AD2DFA">
        <w:rPr>
          <w:rFonts w:ascii="Times New Roman" w:hAnsi="Times New Roman" w:cs="Times New Roman"/>
          <w:sz w:val="28"/>
          <w:szCs w:val="28"/>
        </w:rPr>
        <w:t>–</w:t>
      </w:r>
      <w:r w:rsidRPr="00AD2DFA">
        <w:rPr>
          <w:rFonts w:ascii="Times New Roman" w:hAnsi="Times New Roman" w:cs="Times New Roman"/>
          <w:sz w:val="28"/>
          <w:szCs w:val="28"/>
        </w:rPr>
        <w:t>кен техникасында қолданылатын электр жетектерінің қуаты 10</w:t>
      </w:r>
      <w:r w:rsidR="00107A74" w:rsidRPr="00AD2DFA">
        <w:rPr>
          <w:rFonts w:ascii="Times New Roman" w:hAnsi="Times New Roman" w:cs="Times New Roman"/>
          <w:sz w:val="28"/>
          <w:szCs w:val="28"/>
        </w:rPr>
        <w:t>–</w:t>
      </w:r>
      <w:r w:rsidRPr="00AD2DFA">
        <w:rPr>
          <w:rFonts w:ascii="Times New Roman" w:hAnsi="Times New Roman" w:cs="Times New Roman"/>
          <w:sz w:val="28"/>
          <w:szCs w:val="28"/>
        </w:rPr>
        <w:t>750 кВт диапазонында [66</w:t>
      </w:r>
      <w:r w:rsidR="00107A74" w:rsidRPr="00AD2DFA">
        <w:rPr>
          <w:rFonts w:ascii="Times New Roman" w:hAnsi="Times New Roman" w:cs="Times New Roman"/>
          <w:sz w:val="28"/>
          <w:szCs w:val="28"/>
        </w:rPr>
        <w:t>–</w:t>
      </w:r>
      <w:r w:rsidRPr="00AD2DFA">
        <w:rPr>
          <w:rFonts w:ascii="Times New Roman" w:hAnsi="Times New Roman" w:cs="Times New Roman"/>
          <w:sz w:val="28"/>
          <w:szCs w:val="28"/>
        </w:rPr>
        <w:t>68].</w:t>
      </w:r>
    </w:p>
    <w:p w:rsidR="00A2652F" w:rsidRPr="00AD2DFA" w:rsidRDefault="00A2652F" w:rsidP="00A2652F">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Тау</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кен машиналарында және көмір өндіретін комбайн мен қырғыш конвейері сияқты механизмдерде электр қуаты сөнгеннен кейін, жинақталған кинетикалық энергияның арқасында алға жылжу жалғасуда. Алайда, бұл машиналардың тау</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кен жұмыстарының шектеулі кеңістігінде басқарылмайтын қозғалысы жарақат алу қаупінің жоғарылауына әкелуі мүмкін. Машиналар мен механизмдердің жұмыс қауіпсіздігін қамтамасыз ету үшін тежеу жолын қысқартатын және басқарылмайтын қозғалыстың алдын алатын тежегіш құрылғыларын орнату қажет.</w:t>
      </w:r>
      <w:r w:rsidR="00FB7BF6">
        <w:rPr>
          <w:rFonts w:ascii="Times New Roman" w:hAnsi="Times New Roman" w:cs="Times New Roman"/>
          <w:sz w:val="28"/>
          <w:szCs w:val="28"/>
          <w:lang w:val="kk-KZ"/>
        </w:rPr>
        <w:t xml:space="preserve"> </w:t>
      </w:r>
      <w:r w:rsidRPr="00AD2DFA">
        <w:rPr>
          <w:rFonts w:ascii="Times New Roman" w:hAnsi="Times New Roman" w:cs="Times New Roman"/>
          <w:sz w:val="28"/>
          <w:szCs w:val="28"/>
          <w:lang w:val="kk-KZ"/>
        </w:rPr>
        <w:t>Конвейердің жұмыс органы мен тазарту комбайнын беру механизмі үшін қауіпсіздік техникасының талаптары 50 см</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ден аз тежеу жолын реттейді.қазіргі уақытта ТМД елдерінің және шетелдердің шахталық электровоздарында қуаты 15</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тен 160 кВт</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қа дейінгі тұрақты ток электр жетегі басым көпшілігінде қолданылады [</w:t>
      </w:r>
      <w:r w:rsidR="005A69B4">
        <w:rPr>
          <w:rFonts w:ascii="Times New Roman" w:hAnsi="Times New Roman" w:cs="Times New Roman"/>
          <w:sz w:val="28"/>
          <w:szCs w:val="28"/>
          <w:lang w:val="kk-KZ"/>
        </w:rPr>
        <w:t>72</w:t>
      </w:r>
      <w:r w:rsidR="00107A74" w:rsidRPr="00AD2DFA">
        <w:rPr>
          <w:rFonts w:ascii="Times New Roman" w:hAnsi="Times New Roman" w:cs="Times New Roman"/>
          <w:sz w:val="28"/>
          <w:szCs w:val="28"/>
          <w:lang w:val="kk-KZ"/>
        </w:rPr>
        <w:t>–</w:t>
      </w:r>
      <w:r w:rsidR="005A69B4">
        <w:rPr>
          <w:rFonts w:ascii="Times New Roman" w:hAnsi="Times New Roman" w:cs="Times New Roman"/>
          <w:sz w:val="28"/>
          <w:szCs w:val="28"/>
          <w:lang w:val="kk-KZ"/>
        </w:rPr>
        <w:t>73</w:t>
      </w:r>
      <w:r w:rsidRPr="00AD2DFA">
        <w:rPr>
          <w:rFonts w:ascii="Times New Roman" w:hAnsi="Times New Roman" w:cs="Times New Roman"/>
          <w:sz w:val="28"/>
          <w:szCs w:val="28"/>
          <w:lang w:val="kk-KZ"/>
        </w:rPr>
        <w:t>].</w:t>
      </w:r>
    </w:p>
    <w:p w:rsidR="00A2652F" w:rsidRPr="00AD2DFA" w:rsidRDefault="00A2652F" w:rsidP="00A2652F">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Кен шахталарында негізінен байланыс сымынан энергия алатын тұрақты ток электровоздары қолданылады. Электровоздарда екі тежеу жүйесі бар: электрлік және механикалық. Жұмыс тежеуінің негізгі түрі</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электрлік реостат. Электрлік реостатты тежеу схемасы қарапайым, бірақ іске қосу және реттеу резисторларындағы электр энергиясының үлкен өнімсіз шығынына байланысты жетілмеген және үнемді емес. Қазіргі уақытта құлыпталатын тиристорлар мен қуат транзисторлары негізінде жиілік түрлендіргіштері бар электр жетектері әзірленді және сәтті қолданылуда. Олар реостатты басқару схемаларына қарағанда үнемді. Төтенше тежеу және толық тоқтату үшін механикалық тежеу құралдары қолданылады [71</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73].</w:t>
      </w:r>
    </w:p>
    <w:p w:rsidR="00A2652F" w:rsidRPr="00AD2DFA" w:rsidRDefault="00A2652F" w:rsidP="00A2652F">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Механикалық тежеуді жүзеге асыру үшін кинематикалық тізбектегі біліктердің біріне статикалық үйкеліс моментін қоятын әр түрлі механикалық тежегіш құрылғылар қолданылады, мысалы, төсем, таспа, диск және басқалар. Механикалық тежегіш әдетте серіппеде серпімді деформация энергиясын жинақтау арқылы қол жеткізілетін энергияның тәуелсіздігімен тығыз байланысты. Электр жетегі жұмыс істеп тұрған кезде бұл серіппе қысылып, электр энергиясының бір бөлігін тұтынуға әкеледі. Жүргізілген зерттеулер негізінде механикалық тежегіш құрылғылар электр жетегінің номиналды моментінің 1:2 диапазонында тежеу моментін дамытады. Механикалық тежегішті қолдану Құрылғының құнын қалыпты электр қозғалтқышының құнынан 20</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 xml:space="preserve">30% </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 xml:space="preserve"> ға арттырады. Бастапқы уақытта электр қуатын өшіру кезінде апаттық режимдегі механикалық тежегіш құрылғысы тежеу моментінің қажетті мәнін қамтамасыз етпейді, сондықтан кейбір жағдайларда, мысалы, кран механизмдері мен экскаваторлардың электр жетектерінде, механикалық тежегіштен және электр жетегін пайдаланып қандай да бір электрлік тежеу әдісінен тұратын біріктірілген тежегіш құрылғыларды пайдалану қажет [124, 307 с]. </w:t>
      </w:r>
    </w:p>
    <w:p w:rsidR="004F753C" w:rsidRPr="00AD2DFA" w:rsidRDefault="004F753C" w:rsidP="004F753C">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lastRenderedPageBreak/>
        <w:t>Оның құрылымы мен жұмыс режимін анықтайтын жерасты жылжымалы машиналарының электр жетегінің негізгі ерекшеліктері келесі факторлармен байланысты:</w:t>
      </w:r>
    </w:p>
    <w:p w:rsidR="004F753C" w:rsidRPr="00AD2DFA" w:rsidRDefault="00107A74" w:rsidP="004F753C">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w:t>
      </w:r>
      <w:r w:rsidR="004F753C" w:rsidRPr="00AD2DFA">
        <w:rPr>
          <w:rFonts w:ascii="Times New Roman" w:hAnsi="Times New Roman" w:cs="Times New Roman"/>
          <w:sz w:val="28"/>
          <w:szCs w:val="28"/>
          <w:lang w:val="kk-KZ"/>
        </w:rPr>
        <w:t xml:space="preserve"> жүктемелердің кездейсоқ сипаты. кең ауқымда өзгереді;</w:t>
      </w:r>
    </w:p>
    <w:p w:rsidR="004F753C" w:rsidRPr="00AD2DFA" w:rsidRDefault="00107A74" w:rsidP="004F753C">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w:t>
      </w:r>
      <w:r w:rsidR="004F753C" w:rsidRPr="00AD2DFA">
        <w:rPr>
          <w:rFonts w:ascii="Times New Roman" w:hAnsi="Times New Roman" w:cs="Times New Roman"/>
          <w:sz w:val="28"/>
          <w:szCs w:val="28"/>
          <w:lang w:val="kk-KZ"/>
        </w:rPr>
        <w:t xml:space="preserve"> жұмыстың тоқтау режимдері;</w:t>
      </w:r>
    </w:p>
    <w:p w:rsidR="004F753C" w:rsidRPr="00AD2DFA" w:rsidRDefault="00107A74" w:rsidP="004F753C">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w:t>
      </w:r>
      <w:r w:rsidR="004F753C" w:rsidRPr="00AD2DFA">
        <w:rPr>
          <w:rFonts w:ascii="Times New Roman" w:hAnsi="Times New Roman" w:cs="Times New Roman"/>
          <w:sz w:val="28"/>
          <w:szCs w:val="28"/>
          <w:lang w:val="kk-KZ"/>
        </w:rPr>
        <w:t xml:space="preserve"> электр жабдықтарының шектеулі өлшемдері;</w:t>
      </w:r>
    </w:p>
    <w:p w:rsidR="004F753C" w:rsidRPr="00AD2DFA" w:rsidRDefault="00107A74" w:rsidP="004F753C">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w:t>
      </w:r>
      <w:r w:rsidR="004F753C" w:rsidRPr="00AD2DFA">
        <w:rPr>
          <w:rFonts w:ascii="Times New Roman" w:hAnsi="Times New Roman" w:cs="Times New Roman"/>
          <w:sz w:val="28"/>
          <w:szCs w:val="28"/>
          <w:lang w:val="kk-KZ"/>
        </w:rPr>
        <w:t xml:space="preserve"> диагностиканың шектеулі мүмкіндіктері;</w:t>
      </w:r>
    </w:p>
    <w:p w:rsidR="004F753C" w:rsidRPr="00AD2DFA" w:rsidRDefault="00107A74" w:rsidP="004F753C">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w:t>
      </w:r>
      <w:r w:rsidR="004F753C" w:rsidRPr="00AD2DFA">
        <w:rPr>
          <w:rFonts w:ascii="Times New Roman" w:hAnsi="Times New Roman" w:cs="Times New Roman"/>
          <w:sz w:val="28"/>
          <w:szCs w:val="28"/>
          <w:lang w:val="kk-KZ"/>
        </w:rPr>
        <w:t xml:space="preserve"> қатты жұмыс жағдайлар</w:t>
      </w:r>
      <w:r w:rsidR="00E54411">
        <w:rPr>
          <w:rFonts w:ascii="Times New Roman" w:hAnsi="Times New Roman" w:cs="Times New Roman"/>
          <w:sz w:val="28"/>
          <w:szCs w:val="28"/>
          <w:lang w:val="kk-KZ"/>
        </w:rPr>
        <w:t>ы: шаң, діріл, соққылар және т.</w:t>
      </w:r>
      <w:r w:rsidR="004F753C" w:rsidRPr="00AD2DFA">
        <w:rPr>
          <w:rFonts w:ascii="Times New Roman" w:hAnsi="Times New Roman" w:cs="Times New Roman"/>
          <w:sz w:val="28"/>
          <w:szCs w:val="28"/>
          <w:lang w:val="kk-KZ"/>
        </w:rPr>
        <w:t>б.;</w:t>
      </w:r>
    </w:p>
    <w:p w:rsidR="004F753C" w:rsidRPr="00AD2DFA" w:rsidRDefault="00107A74" w:rsidP="004F753C">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w:t>
      </w:r>
      <w:r w:rsidR="004F753C" w:rsidRPr="00AD2DFA">
        <w:rPr>
          <w:rFonts w:ascii="Times New Roman" w:hAnsi="Times New Roman" w:cs="Times New Roman"/>
          <w:sz w:val="28"/>
          <w:szCs w:val="28"/>
          <w:lang w:val="kk-KZ"/>
        </w:rPr>
        <w:t xml:space="preserve"> бірінші немесе екінші типтегі серпімді механикалық байланыстардың болуы;</w:t>
      </w:r>
    </w:p>
    <w:p w:rsidR="004F753C" w:rsidRPr="00AD2DFA" w:rsidRDefault="00107A74" w:rsidP="004F753C">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w:t>
      </w:r>
      <w:r w:rsidR="003C5563">
        <w:rPr>
          <w:rFonts w:ascii="Times New Roman" w:hAnsi="Times New Roman" w:cs="Times New Roman"/>
          <w:sz w:val="28"/>
          <w:szCs w:val="28"/>
          <w:lang w:val="kk-KZ"/>
        </w:rPr>
        <w:t xml:space="preserve"> э</w:t>
      </w:r>
      <w:r w:rsidR="004F753C" w:rsidRPr="00AD2DFA">
        <w:rPr>
          <w:rFonts w:ascii="Times New Roman" w:hAnsi="Times New Roman" w:cs="Times New Roman"/>
          <w:sz w:val="28"/>
          <w:szCs w:val="28"/>
          <w:lang w:val="kk-KZ"/>
        </w:rPr>
        <w:t>лектр қозғалтқыштарының сызықтық емес қасиеттері;</w:t>
      </w:r>
    </w:p>
    <w:p w:rsidR="004F753C" w:rsidRPr="00AD2DFA" w:rsidRDefault="00107A74" w:rsidP="004F753C">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w:t>
      </w:r>
      <w:r w:rsidR="004F753C" w:rsidRPr="00AD2DFA">
        <w:rPr>
          <w:rFonts w:ascii="Times New Roman" w:hAnsi="Times New Roman" w:cs="Times New Roman"/>
          <w:sz w:val="28"/>
          <w:szCs w:val="28"/>
          <w:lang w:val="kk-KZ"/>
        </w:rPr>
        <w:t xml:space="preserve"> "жұмсақ" электрмен жабдықтау желілері;</w:t>
      </w:r>
    </w:p>
    <w:p w:rsidR="004F753C" w:rsidRPr="00AD2DFA" w:rsidRDefault="00107A74" w:rsidP="004F753C">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w:t>
      </w:r>
      <w:r w:rsidR="004F753C" w:rsidRPr="00AD2DFA">
        <w:rPr>
          <w:rFonts w:ascii="Times New Roman" w:hAnsi="Times New Roman" w:cs="Times New Roman"/>
          <w:sz w:val="28"/>
          <w:szCs w:val="28"/>
          <w:lang w:val="kk-KZ"/>
        </w:rPr>
        <w:t xml:space="preserve"> электр жетегінің электр параметрлерінің дрейфі;</w:t>
      </w:r>
    </w:p>
    <w:p w:rsidR="004F753C" w:rsidRPr="00AD2DFA" w:rsidRDefault="00107A74" w:rsidP="004F753C">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w:t>
      </w:r>
      <w:r w:rsidR="004F753C" w:rsidRPr="00AD2DFA">
        <w:rPr>
          <w:rFonts w:ascii="Times New Roman" w:hAnsi="Times New Roman" w:cs="Times New Roman"/>
          <w:sz w:val="28"/>
          <w:szCs w:val="28"/>
          <w:lang w:val="kk-KZ"/>
        </w:rPr>
        <w:t xml:space="preserve"> электр жетегінің механикалық параметрлерін өзгерту;</w:t>
      </w:r>
    </w:p>
    <w:p w:rsidR="004F753C" w:rsidRPr="00AD2DFA" w:rsidRDefault="00107A74" w:rsidP="004F753C">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w:t>
      </w:r>
      <w:r w:rsidR="004F753C" w:rsidRPr="00AD2DFA">
        <w:rPr>
          <w:rFonts w:ascii="Times New Roman" w:hAnsi="Times New Roman" w:cs="Times New Roman"/>
          <w:sz w:val="28"/>
          <w:szCs w:val="28"/>
          <w:lang w:val="kk-KZ"/>
        </w:rPr>
        <w:t xml:space="preserve"> сенсорлардың шектеулі саны;</w:t>
      </w:r>
    </w:p>
    <w:p w:rsidR="004F753C" w:rsidRPr="00AD2DFA" w:rsidRDefault="00107A74" w:rsidP="004F753C">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w:t>
      </w:r>
      <w:r w:rsidR="004F753C" w:rsidRPr="00AD2DFA">
        <w:rPr>
          <w:rFonts w:ascii="Times New Roman" w:hAnsi="Times New Roman" w:cs="Times New Roman"/>
          <w:sz w:val="28"/>
          <w:szCs w:val="28"/>
          <w:lang w:val="kk-KZ"/>
        </w:rPr>
        <w:t xml:space="preserve"> жарылыстан қорғалған электр жабдықтарына қойылатын ерекше талаптар (жерасты тау</w:t>
      </w:r>
      <w:r w:rsidRPr="00AD2DFA">
        <w:rPr>
          <w:rFonts w:ascii="Times New Roman" w:hAnsi="Times New Roman" w:cs="Times New Roman"/>
          <w:sz w:val="28"/>
          <w:szCs w:val="28"/>
          <w:lang w:val="kk-KZ"/>
        </w:rPr>
        <w:t>–</w:t>
      </w:r>
      <w:r w:rsidR="004F753C" w:rsidRPr="00AD2DFA">
        <w:rPr>
          <w:rFonts w:ascii="Times New Roman" w:hAnsi="Times New Roman" w:cs="Times New Roman"/>
          <w:sz w:val="28"/>
          <w:szCs w:val="28"/>
          <w:lang w:val="kk-KZ"/>
        </w:rPr>
        <w:t>кен машиналарының электр жетегі үшін).</w:t>
      </w:r>
    </w:p>
    <w:p w:rsidR="004F753C" w:rsidRPr="00AD2DFA" w:rsidRDefault="004F753C" w:rsidP="004F753C">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Қазіргі уақытта қарастырылып отырған тау</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 xml:space="preserve">кен машиналары мен механизмдерінің кластары негізінен ескірген басқару құралдары мен жүйелері бар реттелетін тұрақты ток электр жетегімен, төмен тиімділікпен және көбінесе тежеу кезінде жылдамдықты терең реттейтін технологиялық және апаттық режимдерде энергия шығынының жоғары деңгейімен жабдықталған. </w:t>
      </w:r>
    </w:p>
    <w:p w:rsidR="004F753C" w:rsidRPr="00AD2DFA" w:rsidRDefault="004F753C" w:rsidP="004F753C">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Қазіргі уақытта тау кен шахтасы жабдықтарының электр жетектерін жаңғырту мынадай бағыттарда жүзеге асырылады:</w:t>
      </w:r>
    </w:p>
    <w:p w:rsidR="004F753C" w:rsidRPr="00AD2DFA" w:rsidRDefault="00107A74" w:rsidP="004F753C">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w:t>
      </w:r>
      <w:r w:rsidR="004F753C" w:rsidRPr="00AD2DFA">
        <w:rPr>
          <w:rFonts w:ascii="Times New Roman" w:hAnsi="Times New Roman" w:cs="Times New Roman"/>
          <w:sz w:val="28"/>
          <w:szCs w:val="28"/>
          <w:lang w:val="kk-KZ"/>
        </w:rPr>
        <w:t xml:space="preserve"> өнімнің бәсекеге қабілеттілігін қамтамасыз ететін күштік жартылай өткізгіш техника негізінде орындалған жаңа техникалық шешімдерді әзірлеу;</w:t>
      </w:r>
    </w:p>
    <w:p w:rsidR="004F753C" w:rsidRPr="00AD2DFA" w:rsidRDefault="00107A74" w:rsidP="004F753C">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w:t>
      </w:r>
      <w:r w:rsidR="004F753C" w:rsidRPr="00AD2DFA">
        <w:rPr>
          <w:rFonts w:ascii="Times New Roman" w:hAnsi="Times New Roman" w:cs="Times New Roman"/>
          <w:sz w:val="28"/>
          <w:szCs w:val="28"/>
          <w:lang w:val="kk-KZ"/>
        </w:rPr>
        <w:t xml:space="preserve"> басқарудың аналогтық және цифрлық қағидаттарын қолдана отырып, реттеу құрылымдарын жетілдіру;</w:t>
      </w:r>
    </w:p>
    <w:p w:rsidR="004F753C" w:rsidRPr="00AD2DFA" w:rsidRDefault="00107A74" w:rsidP="004F753C">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w:t>
      </w:r>
      <w:r w:rsidR="003C5563">
        <w:rPr>
          <w:rFonts w:ascii="Times New Roman" w:hAnsi="Times New Roman" w:cs="Times New Roman"/>
          <w:sz w:val="28"/>
          <w:szCs w:val="28"/>
          <w:lang w:val="kk-KZ"/>
        </w:rPr>
        <w:t xml:space="preserve"> </w:t>
      </w:r>
      <w:r w:rsidR="004F753C" w:rsidRPr="00AD2DFA">
        <w:rPr>
          <w:rFonts w:ascii="Times New Roman" w:hAnsi="Times New Roman" w:cs="Times New Roman"/>
          <w:sz w:val="28"/>
          <w:szCs w:val="28"/>
          <w:lang w:val="kk-KZ"/>
        </w:rPr>
        <w:t xml:space="preserve"> жылдамдықты реттеу диапазоны мен дәлдігін арттыру;</w:t>
      </w:r>
    </w:p>
    <w:p w:rsidR="004F753C" w:rsidRPr="00AD2DFA" w:rsidRDefault="00107A74" w:rsidP="004F753C">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w:t>
      </w:r>
      <w:r w:rsidR="003C5563">
        <w:rPr>
          <w:rFonts w:ascii="Times New Roman" w:hAnsi="Times New Roman" w:cs="Times New Roman"/>
          <w:sz w:val="28"/>
          <w:szCs w:val="28"/>
          <w:lang w:val="kk-KZ"/>
        </w:rPr>
        <w:t xml:space="preserve"> </w:t>
      </w:r>
      <w:r w:rsidR="004F753C" w:rsidRPr="00AD2DFA">
        <w:rPr>
          <w:rFonts w:ascii="Times New Roman" w:hAnsi="Times New Roman" w:cs="Times New Roman"/>
          <w:sz w:val="28"/>
          <w:szCs w:val="28"/>
          <w:lang w:val="kk-KZ"/>
        </w:rPr>
        <w:t>сенімділікті арттыру, оның ішінде күш бөлігіндегі және басқару жүйесіндегі күш элементтерінің интеграция дәрежесін ұлғайту есебінен;</w:t>
      </w:r>
    </w:p>
    <w:p w:rsidR="004F753C" w:rsidRPr="00AD2DFA" w:rsidRDefault="00107A74" w:rsidP="004F753C">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w:t>
      </w:r>
      <w:r w:rsidR="003C5563">
        <w:rPr>
          <w:rFonts w:ascii="Times New Roman" w:hAnsi="Times New Roman" w:cs="Times New Roman"/>
          <w:sz w:val="28"/>
          <w:szCs w:val="28"/>
          <w:lang w:val="kk-KZ"/>
        </w:rPr>
        <w:t xml:space="preserve"> салмақ </w:t>
      </w:r>
      <w:r w:rsidR="004F753C" w:rsidRPr="00AD2DFA">
        <w:rPr>
          <w:rFonts w:ascii="Times New Roman" w:hAnsi="Times New Roman" w:cs="Times New Roman"/>
          <w:sz w:val="28"/>
          <w:szCs w:val="28"/>
          <w:lang w:val="kk-KZ"/>
        </w:rPr>
        <w:t>габаритті көрсеткіштерді жақсарту;</w:t>
      </w:r>
    </w:p>
    <w:p w:rsidR="004F753C" w:rsidRPr="00AD2DFA" w:rsidRDefault="00107A74" w:rsidP="004F753C">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w:t>
      </w:r>
      <w:r w:rsidR="004F753C" w:rsidRPr="00AD2DFA">
        <w:rPr>
          <w:rFonts w:ascii="Times New Roman" w:hAnsi="Times New Roman" w:cs="Times New Roman"/>
          <w:sz w:val="28"/>
          <w:szCs w:val="28"/>
          <w:lang w:val="kk-KZ"/>
        </w:rPr>
        <w:t xml:space="preserve"> дамыған диагностиканы, қорғаныс пен сервистік құрылғылардың кең номенклатурасын қолдану;</w:t>
      </w:r>
    </w:p>
    <w:p w:rsidR="004F753C" w:rsidRPr="00AD2DFA" w:rsidRDefault="008978BE" w:rsidP="004F753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мамандандырылған </w:t>
      </w:r>
      <w:r>
        <w:rPr>
          <w:rFonts w:ascii="Times New Roman" w:hAnsi="Times New Roman" w:cs="Times New Roman"/>
          <w:sz w:val="28"/>
          <w:szCs w:val="28"/>
          <w:lang w:val="kk-KZ"/>
        </w:rPr>
        <w:t>м</w:t>
      </w:r>
      <w:r w:rsidR="004F753C" w:rsidRPr="00AD2DFA">
        <w:rPr>
          <w:rFonts w:ascii="Times New Roman" w:hAnsi="Times New Roman" w:cs="Times New Roman"/>
          <w:sz w:val="28"/>
          <w:szCs w:val="28"/>
        </w:rPr>
        <w:t>икропроцессорлар мен микрокомпьютерлерді қолдану.</w:t>
      </w:r>
    </w:p>
    <w:p w:rsidR="00E80849" w:rsidRPr="002840EB" w:rsidRDefault="004F753C" w:rsidP="004F753C">
      <w:pPr>
        <w:spacing w:after="0" w:line="240" w:lineRule="auto"/>
        <w:ind w:firstLine="567"/>
        <w:jc w:val="both"/>
        <w:rPr>
          <w:rFonts w:ascii="Times New Roman" w:hAnsi="Times New Roman" w:cs="Times New Roman"/>
          <w:sz w:val="28"/>
          <w:szCs w:val="28"/>
        </w:rPr>
      </w:pPr>
      <w:r w:rsidRPr="00AD2DFA">
        <w:rPr>
          <w:rFonts w:ascii="Times New Roman" w:hAnsi="Times New Roman" w:cs="Times New Roman"/>
          <w:sz w:val="28"/>
          <w:szCs w:val="28"/>
        </w:rPr>
        <w:t>Осыған байланысты қазір кеніш электровоз көлігінде жиілікті реттелетін асинхронды электр жетегіне көшу барлық жерде жүргізілуде, өйткені оның көрсетілген көрсеткіштері айтарлықтай жоғары</w:t>
      </w:r>
      <w:r w:rsidRPr="00AD2DFA">
        <w:rPr>
          <w:rFonts w:ascii="Times New Roman" w:hAnsi="Times New Roman" w:cs="Times New Roman"/>
          <w:sz w:val="28"/>
          <w:szCs w:val="28"/>
          <w:lang w:val="kk-KZ"/>
        </w:rPr>
        <w:t xml:space="preserve"> </w:t>
      </w:r>
      <w:r w:rsidR="0058434F" w:rsidRPr="00AD2DFA">
        <w:rPr>
          <w:rFonts w:ascii="Times New Roman" w:hAnsi="Times New Roman" w:cs="Times New Roman"/>
          <w:sz w:val="28"/>
          <w:szCs w:val="28"/>
        </w:rPr>
        <w:t>[</w:t>
      </w:r>
      <w:r w:rsidR="00864578" w:rsidRPr="00AD2DFA">
        <w:rPr>
          <w:rFonts w:ascii="Times New Roman" w:hAnsi="Times New Roman" w:cs="Times New Roman"/>
          <w:sz w:val="28"/>
          <w:szCs w:val="28"/>
          <w:lang w:val="kk-KZ"/>
        </w:rPr>
        <w:t>124, 308с</w:t>
      </w:r>
      <w:r w:rsidR="0058434F" w:rsidRPr="00AD2DFA">
        <w:rPr>
          <w:rFonts w:ascii="Times New Roman" w:hAnsi="Times New Roman" w:cs="Times New Roman"/>
          <w:sz w:val="28"/>
          <w:szCs w:val="28"/>
        </w:rPr>
        <w:t>]</w:t>
      </w:r>
      <w:r w:rsidR="00E80849" w:rsidRPr="00AD2DFA">
        <w:rPr>
          <w:rFonts w:ascii="Times New Roman" w:hAnsi="Times New Roman" w:cs="Times New Roman"/>
          <w:sz w:val="28"/>
          <w:szCs w:val="28"/>
        </w:rPr>
        <w:t>.</w:t>
      </w:r>
    </w:p>
    <w:p w:rsidR="00123FED" w:rsidRPr="002840EB" w:rsidRDefault="00123FED" w:rsidP="004F753C">
      <w:pPr>
        <w:spacing w:after="0" w:line="240" w:lineRule="auto"/>
        <w:ind w:firstLine="567"/>
        <w:jc w:val="both"/>
        <w:rPr>
          <w:rFonts w:ascii="Times New Roman" w:hAnsi="Times New Roman" w:cs="Times New Roman"/>
          <w:sz w:val="28"/>
          <w:szCs w:val="28"/>
        </w:rPr>
      </w:pPr>
    </w:p>
    <w:p w:rsidR="00114302" w:rsidRDefault="00114302" w:rsidP="004F753C">
      <w:pPr>
        <w:spacing w:after="0" w:line="240" w:lineRule="auto"/>
        <w:ind w:firstLine="567"/>
        <w:jc w:val="both"/>
        <w:rPr>
          <w:rFonts w:ascii="Times New Roman" w:hAnsi="Times New Roman" w:cs="Times New Roman"/>
          <w:b/>
          <w:sz w:val="28"/>
          <w:szCs w:val="28"/>
          <w:lang w:val="kk-KZ"/>
        </w:rPr>
      </w:pPr>
    </w:p>
    <w:p w:rsidR="00114302" w:rsidRDefault="00114302" w:rsidP="004F753C">
      <w:pPr>
        <w:spacing w:after="0" w:line="240" w:lineRule="auto"/>
        <w:ind w:firstLine="567"/>
        <w:jc w:val="both"/>
        <w:rPr>
          <w:rFonts w:ascii="Times New Roman" w:hAnsi="Times New Roman" w:cs="Times New Roman"/>
          <w:b/>
          <w:sz w:val="28"/>
          <w:szCs w:val="28"/>
          <w:lang w:val="kk-KZ"/>
        </w:rPr>
      </w:pPr>
    </w:p>
    <w:p w:rsidR="004F753C" w:rsidRPr="00F31FAF" w:rsidRDefault="004F753C" w:rsidP="004F753C">
      <w:pPr>
        <w:spacing w:after="0" w:line="240" w:lineRule="auto"/>
        <w:ind w:firstLine="567"/>
        <w:jc w:val="both"/>
        <w:rPr>
          <w:rFonts w:ascii="Times New Roman" w:hAnsi="Times New Roman" w:cs="Times New Roman"/>
          <w:b/>
          <w:sz w:val="28"/>
          <w:szCs w:val="28"/>
          <w:lang w:val="kk-KZ"/>
        </w:rPr>
      </w:pPr>
      <w:r w:rsidRPr="00F31FAF">
        <w:rPr>
          <w:rFonts w:ascii="Times New Roman" w:hAnsi="Times New Roman" w:cs="Times New Roman"/>
          <w:b/>
          <w:sz w:val="28"/>
          <w:szCs w:val="28"/>
          <w:lang w:val="kk-KZ"/>
        </w:rPr>
        <w:lastRenderedPageBreak/>
        <w:t xml:space="preserve">1.2 </w:t>
      </w:r>
      <w:r w:rsidRPr="00AD2DFA">
        <w:rPr>
          <w:rFonts w:ascii="Times New Roman" w:hAnsi="Times New Roman" w:cs="Times New Roman"/>
          <w:b/>
          <w:sz w:val="28"/>
          <w:szCs w:val="28"/>
          <w:lang w:val="kk-KZ"/>
        </w:rPr>
        <w:t>Р</w:t>
      </w:r>
      <w:r w:rsidRPr="00F31FAF">
        <w:rPr>
          <w:rFonts w:ascii="Times New Roman" w:hAnsi="Times New Roman" w:cs="Times New Roman"/>
          <w:b/>
          <w:sz w:val="28"/>
          <w:szCs w:val="28"/>
          <w:lang w:val="kk-KZ"/>
        </w:rPr>
        <w:t xml:space="preserve">еттелетін электр жетегінің генераторлық режимдерін зерттеудің негізгі бағыттары </w:t>
      </w:r>
    </w:p>
    <w:p w:rsidR="004F753C" w:rsidRPr="00546E4E" w:rsidRDefault="004F753C" w:rsidP="004F753C">
      <w:pPr>
        <w:spacing w:after="0" w:line="240" w:lineRule="auto"/>
        <w:ind w:firstLine="567"/>
        <w:jc w:val="both"/>
        <w:rPr>
          <w:rFonts w:ascii="Times New Roman" w:hAnsi="Times New Roman" w:cs="Times New Roman"/>
          <w:sz w:val="28"/>
          <w:szCs w:val="28"/>
          <w:lang w:val="kk-KZ"/>
        </w:rPr>
      </w:pPr>
      <w:r w:rsidRPr="00546E4E">
        <w:rPr>
          <w:rFonts w:ascii="Times New Roman" w:hAnsi="Times New Roman" w:cs="Times New Roman"/>
          <w:sz w:val="28"/>
          <w:szCs w:val="28"/>
          <w:lang w:val="kk-KZ"/>
        </w:rPr>
        <w:t>Тежеу кез</w:t>
      </w:r>
      <w:r w:rsidR="00107A74" w:rsidRPr="00546E4E">
        <w:rPr>
          <w:rFonts w:ascii="Times New Roman" w:hAnsi="Times New Roman" w:cs="Times New Roman"/>
          <w:sz w:val="28"/>
          <w:szCs w:val="28"/>
          <w:lang w:val="kk-KZ"/>
        </w:rPr>
        <w:t>–</w:t>
      </w:r>
      <w:r w:rsidRPr="00546E4E">
        <w:rPr>
          <w:rFonts w:ascii="Times New Roman" w:hAnsi="Times New Roman" w:cs="Times New Roman"/>
          <w:sz w:val="28"/>
          <w:szCs w:val="28"/>
          <w:lang w:val="kk-KZ"/>
        </w:rPr>
        <w:t xml:space="preserve">келген жұмыс машиналары мен механизмдерінің жұмысындағы ажырамас операция болып табылады. Электр жетегінің айналмалы және үдемелі қозғалатын бөліктеріндегі қозғалыс режимдерінде кинетикалық энергия жинақталады және қоректендіру желісінің кернеуі жоғалған немесе қозғалтқыш тоқтаған кезде жүйе электр жетегі бөліктері мен атқарушы органдардың </w:t>
      </w:r>
      <w:r w:rsidR="003C5563">
        <w:rPr>
          <w:rFonts w:ascii="Times New Roman" w:hAnsi="Times New Roman" w:cs="Times New Roman"/>
          <w:sz w:val="28"/>
          <w:szCs w:val="28"/>
          <w:lang w:val="kk-KZ"/>
        </w:rPr>
        <w:t>максималды</w:t>
      </w:r>
      <w:r w:rsidRPr="00546E4E">
        <w:rPr>
          <w:rFonts w:ascii="Times New Roman" w:hAnsi="Times New Roman" w:cs="Times New Roman"/>
          <w:sz w:val="28"/>
          <w:szCs w:val="28"/>
          <w:lang w:val="kk-KZ"/>
        </w:rPr>
        <w:t xml:space="preserve"> массалары есебінен инерция бойынша қозғалысын жалғастырады.</w:t>
      </w:r>
    </w:p>
    <w:p w:rsidR="004F753C" w:rsidRPr="00546E4E" w:rsidRDefault="004F753C" w:rsidP="004F753C">
      <w:pPr>
        <w:spacing w:after="0" w:line="240" w:lineRule="auto"/>
        <w:ind w:firstLine="567"/>
        <w:jc w:val="both"/>
        <w:rPr>
          <w:rFonts w:ascii="Times New Roman" w:hAnsi="Times New Roman" w:cs="Times New Roman"/>
          <w:sz w:val="28"/>
          <w:szCs w:val="28"/>
          <w:lang w:val="kk-KZ"/>
        </w:rPr>
      </w:pPr>
      <w:r w:rsidRPr="00546E4E">
        <w:rPr>
          <w:rFonts w:ascii="Times New Roman" w:hAnsi="Times New Roman" w:cs="Times New Roman"/>
          <w:sz w:val="28"/>
          <w:szCs w:val="28"/>
          <w:lang w:val="kk-KZ"/>
        </w:rPr>
        <w:t>Қысқа тұйықталған роторлы асинхронды электр қозғалтқыштары үш тежеу режимінде жұмыс істей алады:</w:t>
      </w:r>
    </w:p>
    <w:p w:rsidR="004F753C" w:rsidRPr="00546E4E" w:rsidRDefault="00107A74" w:rsidP="004F753C">
      <w:pPr>
        <w:spacing w:after="0" w:line="240" w:lineRule="auto"/>
        <w:ind w:firstLine="567"/>
        <w:jc w:val="both"/>
        <w:rPr>
          <w:rFonts w:ascii="Times New Roman" w:hAnsi="Times New Roman" w:cs="Times New Roman"/>
          <w:sz w:val="28"/>
          <w:szCs w:val="28"/>
          <w:lang w:val="kk-KZ"/>
        </w:rPr>
      </w:pPr>
      <w:r w:rsidRPr="00546E4E">
        <w:rPr>
          <w:rFonts w:ascii="Times New Roman" w:hAnsi="Times New Roman" w:cs="Times New Roman"/>
          <w:sz w:val="28"/>
          <w:szCs w:val="28"/>
          <w:lang w:val="kk-KZ"/>
        </w:rPr>
        <w:t>–</w:t>
      </w:r>
      <w:r w:rsidR="004F753C" w:rsidRPr="00546E4E">
        <w:rPr>
          <w:rFonts w:ascii="Times New Roman" w:hAnsi="Times New Roman" w:cs="Times New Roman"/>
          <w:sz w:val="28"/>
          <w:szCs w:val="28"/>
          <w:lang w:val="kk-KZ"/>
        </w:rPr>
        <w:t xml:space="preserve"> динамикалық тежеу;</w:t>
      </w:r>
    </w:p>
    <w:p w:rsidR="004F753C" w:rsidRDefault="00107A74" w:rsidP="004F753C">
      <w:pPr>
        <w:spacing w:after="0" w:line="240" w:lineRule="auto"/>
        <w:ind w:firstLine="567"/>
        <w:jc w:val="both"/>
        <w:rPr>
          <w:rFonts w:ascii="Times New Roman" w:hAnsi="Times New Roman" w:cs="Times New Roman"/>
          <w:sz w:val="28"/>
          <w:szCs w:val="28"/>
          <w:lang w:val="kk-KZ"/>
        </w:rPr>
      </w:pPr>
      <w:r w:rsidRPr="00546E4E">
        <w:rPr>
          <w:rFonts w:ascii="Times New Roman" w:hAnsi="Times New Roman" w:cs="Times New Roman"/>
          <w:sz w:val="28"/>
          <w:szCs w:val="28"/>
          <w:lang w:val="kk-KZ"/>
        </w:rPr>
        <w:t>–</w:t>
      </w:r>
      <w:r w:rsidR="004F753C" w:rsidRPr="00546E4E">
        <w:rPr>
          <w:rFonts w:ascii="Times New Roman" w:hAnsi="Times New Roman" w:cs="Times New Roman"/>
          <w:sz w:val="28"/>
          <w:szCs w:val="28"/>
          <w:lang w:val="kk-KZ"/>
        </w:rPr>
        <w:t xml:space="preserve"> </w:t>
      </w:r>
      <w:r w:rsidR="003C5563">
        <w:rPr>
          <w:rFonts w:ascii="Times New Roman" w:hAnsi="Times New Roman" w:cs="Times New Roman"/>
          <w:sz w:val="28"/>
          <w:szCs w:val="28"/>
          <w:lang w:val="kk-KZ"/>
        </w:rPr>
        <w:t xml:space="preserve"> </w:t>
      </w:r>
      <w:r w:rsidR="003C5563" w:rsidRPr="00546E4E">
        <w:rPr>
          <w:rFonts w:ascii="Times New Roman" w:hAnsi="Times New Roman" w:cs="Times New Roman"/>
          <w:sz w:val="28"/>
          <w:szCs w:val="28"/>
          <w:lang w:val="kk-KZ"/>
        </w:rPr>
        <w:t>регенеративті тежеу</w:t>
      </w:r>
      <w:r w:rsidR="00F8559C">
        <w:rPr>
          <w:rFonts w:ascii="Times New Roman" w:hAnsi="Times New Roman" w:cs="Times New Roman"/>
          <w:sz w:val="28"/>
          <w:szCs w:val="28"/>
          <w:lang w:val="kk-KZ"/>
        </w:rPr>
        <w:t>;</w:t>
      </w:r>
    </w:p>
    <w:p w:rsidR="00F8559C" w:rsidRPr="003C5563" w:rsidRDefault="00F8559C" w:rsidP="004F753C">
      <w:pPr>
        <w:spacing w:after="0" w:line="240" w:lineRule="auto"/>
        <w:ind w:firstLine="567"/>
        <w:jc w:val="both"/>
        <w:rPr>
          <w:rFonts w:ascii="Times New Roman" w:hAnsi="Times New Roman" w:cs="Times New Roman"/>
          <w:sz w:val="28"/>
          <w:szCs w:val="28"/>
          <w:lang w:val="kk-KZ"/>
        </w:rPr>
      </w:pPr>
      <w:r w:rsidRPr="00546E4E">
        <w:rPr>
          <w:rFonts w:ascii="Times New Roman" w:hAnsi="Times New Roman" w:cs="Times New Roman"/>
          <w:sz w:val="28"/>
          <w:szCs w:val="28"/>
          <w:lang w:val="kk-KZ"/>
        </w:rPr>
        <w:t>–</w:t>
      </w:r>
      <w:r>
        <w:rPr>
          <w:rFonts w:ascii="Times New Roman" w:hAnsi="Times New Roman" w:cs="Times New Roman"/>
          <w:sz w:val="28"/>
          <w:szCs w:val="28"/>
          <w:lang w:val="kk-KZ"/>
        </w:rPr>
        <w:t xml:space="preserve"> конденсаторлық тежеу.</w:t>
      </w:r>
    </w:p>
    <w:p w:rsidR="004F753C" w:rsidRPr="003C5563" w:rsidRDefault="004F753C" w:rsidP="004F753C">
      <w:pPr>
        <w:spacing w:after="0" w:line="240" w:lineRule="auto"/>
        <w:ind w:firstLine="567"/>
        <w:jc w:val="both"/>
        <w:rPr>
          <w:rFonts w:ascii="Times New Roman" w:hAnsi="Times New Roman" w:cs="Times New Roman"/>
          <w:sz w:val="28"/>
          <w:szCs w:val="28"/>
          <w:lang w:val="kk-KZ"/>
        </w:rPr>
      </w:pPr>
      <w:r w:rsidRPr="003C5563">
        <w:rPr>
          <w:rFonts w:ascii="Times New Roman" w:hAnsi="Times New Roman" w:cs="Times New Roman"/>
          <w:sz w:val="28"/>
          <w:szCs w:val="28"/>
          <w:lang w:val="kk-KZ"/>
        </w:rPr>
        <w:t xml:space="preserve">Динамикалық тежеу режимінің классикалық нұсқасында қозғалтқыш желіден ажыратылады және автономды генератор ретінде жұмыс істейді, электр жетегінің механикалық бөлігінің </w:t>
      </w:r>
      <w:r w:rsidR="003C5563">
        <w:rPr>
          <w:rFonts w:ascii="Times New Roman" w:hAnsi="Times New Roman" w:cs="Times New Roman"/>
          <w:sz w:val="28"/>
          <w:szCs w:val="28"/>
          <w:lang w:val="kk-KZ"/>
        </w:rPr>
        <w:t>максималды</w:t>
      </w:r>
      <w:r w:rsidRPr="003C5563">
        <w:rPr>
          <w:rFonts w:ascii="Times New Roman" w:hAnsi="Times New Roman" w:cs="Times New Roman"/>
          <w:sz w:val="28"/>
          <w:szCs w:val="28"/>
          <w:lang w:val="kk-KZ"/>
        </w:rPr>
        <w:t xml:space="preserve"> массаларында жинақталған энергия электр энергиясына айналады және барлығы тұрақты ток электр қозғалтқышының </w:t>
      </w:r>
      <w:r w:rsidR="009E5260">
        <w:rPr>
          <w:rFonts w:ascii="Times New Roman" w:hAnsi="Times New Roman" w:cs="Times New Roman"/>
          <w:sz w:val="28"/>
          <w:szCs w:val="28"/>
          <w:lang w:val="kk-KZ"/>
        </w:rPr>
        <w:t>якорь</w:t>
      </w:r>
      <w:r w:rsidRPr="003C5563">
        <w:rPr>
          <w:rFonts w:ascii="Times New Roman" w:hAnsi="Times New Roman" w:cs="Times New Roman"/>
          <w:sz w:val="28"/>
          <w:szCs w:val="28"/>
          <w:lang w:val="kk-KZ"/>
        </w:rPr>
        <w:t xml:space="preserve"> тізбегін жылытуға жұмсалады.</w:t>
      </w:r>
    </w:p>
    <w:p w:rsidR="004F753C" w:rsidRPr="00546E4E" w:rsidRDefault="004F753C" w:rsidP="004F753C">
      <w:pPr>
        <w:spacing w:after="0" w:line="240" w:lineRule="auto"/>
        <w:ind w:firstLine="567"/>
        <w:jc w:val="both"/>
        <w:rPr>
          <w:rFonts w:ascii="Times New Roman" w:hAnsi="Times New Roman" w:cs="Times New Roman"/>
          <w:sz w:val="28"/>
          <w:szCs w:val="28"/>
          <w:lang w:val="kk-KZ"/>
        </w:rPr>
      </w:pPr>
      <w:r w:rsidRPr="00546E4E">
        <w:rPr>
          <w:rFonts w:ascii="Times New Roman" w:hAnsi="Times New Roman" w:cs="Times New Roman"/>
          <w:sz w:val="28"/>
          <w:szCs w:val="28"/>
          <w:lang w:val="kk-KZ"/>
        </w:rPr>
        <w:t>Динамикалық тежеу жетекті желіден ажырату кезінде, жүктерді көтеру механизмдерінде түсіру кезінде тоқтату үшін кеңінен қолданыла</w:t>
      </w:r>
      <w:r w:rsidR="003C5563" w:rsidRPr="00546E4E">
        <w:rPr>
          <w:rFonts w:ascii="Times New Roman" w:hAnsi="Times New Roman" w:cs="Times New Roman"/>
          <w:sz w:val="28"/>
          <w:szCs w:val="28"/>
          <w:lang w:val="kk-KZ"/>
        </w:rPr>
        <w:t>ды. Динамикалық тежеу режимінің</w:t>
      </w:r>
      <w:r w:rsidR="003C5563">
        <w:rPr>
          <w:rFonts w:ascii="Times New Roman" w:hAnsi="Times New Roman" w:cs="Times New Roman"/>
          <w:sz w:val="28"/>
          <w:szCs w:val="28"/>
          <w:lang w:val="kk-KZ"/>
        </w:rPr>
        <w:t xml:space="preserve"> </w:t>
      </w:r>
      <w:r w:rsidRPr="00546E4E">
        <w:rPr>
          <w:rFonts w:ascii="Times New Roman" w:hAnsi="Times New Roman" w:cs="Times New Roman"/>
          <w:sz w:val="28"/>
          <w:szCs w:val="28"/>
          <w:lang w:val="kk-KZ"/>
        </w:rPr>
        <w:t>артықшылығы оның жоғары сенімділігі болып табылады, бұл режим қуат кернеуі жоғалған кезде және регенеративті тежеу режимі мүмкін болмаған кезде қуат көзі істен шыққан жағдайда жүзеге асырылуы мүмкін. Осыған сүйене отырып динамикалық тежеу, асинхронды электр қозғалтқышы бар электр жетектерінде ол апаттық тежеу құралы ретінде қолданылады.</w:t>
      </w:r>
    </w:p>
    <w:p w:rsidR="004F753C" w:rsidRPr="00546E4E" w:rsidRDefault="004F753C" w:rsidP="004F753C">
      <w:pPr>
        <w:spacing w:after="0" w:line="240" w:lineRule="auto"/>
        <w:ind w:firstLine="567"/>
        <w:jc w:val="both"/>
        <w:rPr>
          <w:rFonts w:ascii="Times New Roman" w:hAnsi="Times New Roman" w:cs="Times New Roman"/>
          <w:sz w:val="28"/>
          <w:szCs w:val="28"/>
          <w:lang w:val="kk-KZ"/>
        </w:rPr>
      </w:pPr>
      <w:r w:rsidRPr="00546E4E">
        <w:rPr>
          <w:rFonts w:ascii="Times New Roman" w:hAnsi="Times New Roman" w:cs="Times New Roman"/>
          <w:sz w:val="28"/>
          <w:szCs w:val="28"/>
          <w:lang w:val="kk-KZ"/>
        </w:rPr>
        <w:t xml:space="preserve">Динамикалық тежеу режимдерін тереңірек талдау үшін оларды тежеу процесін басқару әдісіне және қолданылатын электр қозғалтқышының түріне қарай бөлу керек. </w:t>
      </w:r>
    </w:p>
    <w:p w:rsidR="004F753C" w:rsidRPr="00546E4E" w:rsidRDefault="004F753C" w:rsidP="004F753C">
      <w:pPr>
        <w:spacing w:after="0" w:line="240" w:lineRule="auto"/>
        <w:ind w:firstLine="567"/>
        <w:jc w:val="both"/>
        <w:rPr>
          <w:rFonts w:ascii="Times New Roman" w:hAnsi="Times New Roman" w:cs="Times New Roman"/>
          <w:sz w:val="28"/>
          <w:szCs w:val="28"/>
          <w:lang w:val="kk-KZ"/>
        </w:rPr>
      </w:pPr>
      <w:r w:rsidRPr="00546E4E">
        <w:rPr>
          <w:rFonts w:ascii="Times New Roman" w:hAnsi="Times New Roman" w:cs="Times New Roman"/>
          <w:sz w:val="28"/>
          <w:szCs w:val="28"/>
          <w:lang w:val="kk-KZ"/>
        </w:rPr>
        <w:t>Айнымалы токтың реттелетін электр жетектері тұрақты токпен және конденсаторлық қозумен тежелуді қолданады.</w:t>
      </w:r>
    </w:p>
    <w:p w:rsidR="004F753C" w:rsidRPr="00AD2DFA" w:rsidRDefault="004F753C" w:rsidP="004F753C">
      <w:pPr>
        <w:spacing w:after="0" w:line="240" w:lineRule="auto"/>
        <w:ind w:firstLine="567"/>
        <w:jc w:val="both"/>
        <w:rPr>
          <w:rFonts w:ascii="Times New Roman" w:hAnsi="Times New Roman" w:cs="Times New Roman"/>
          <w:sz w:val="28"/>
          <w:szCs w:val="28"/>
          <w:lang w:val="kk-KZ"/>
        </w:rPr>
      </w:pPr>
      <w:r w:rsidRPr="00546E4E">
        <w:rPr>
          <w:rFonts w:ascii="Times New Roman" w:hAnsi="Times New Roman" w:cs="Times New Roman"/>
          <w:sz w:val="28"/>
          <w:szCs w:val="28"/>
          <w:lang w:val="kk-KZ"/>
        </w:rPr>
        <w:t>Регенеративті тежеу режимінде қозғалтқыш генератор режимінде электр энергиясын беретін желіге параллель жұмыс істейді. Генераторлық регенеративті тежеу тежеудің ең үнемді түрі болып табылады, өйткені ол желіге энергияны қайтарумен бірге жүреді. Тежеудің бұл әдісін қолдану қазіргі заманғы электр жетегінде тиімді энергия үнемдеуші болып табылады. Бұл электр көліктерінде орынды, олардың жұмысы жиі тоқтаумен және көлбеу қозғалыспен байланысты. Бұл жағдайда көлік құралының кинетикалық энергиясы (трамвай, троллейбус, электр пойызы) электр энергиясына айналады және желіге қайтарылады. Алайда, көлік құралдарының жиілігін басқаруға негізделген әзірлемелер эксперименттік үлгілер түрінде және эксперименттік зерттеулер сатысында</w:t>
      </w:r>
      <w:r w:rsidRPr="00AD2DFA">
        <w:rPr>
          <w:rFonts w:ascii="Times New Roman" w:hAnsi="Times New Roman" w:cs="Times New Roman"/>
          <w:sz w:val="28"/>
          <w:szCs w:val="28"/>
          <w:lang w:val="kk-KZ"/>
        </w:rPr>
        <w:t xml:space="preserve"> </w:t>
      </w:r>
      <w:r w:rsidRPr="00546E4E">
        <w:rPr>
          <w:rFonts w:ascii="Times New Roman" w:hAnsi="Times New Roman" w:cs="Times New Roman"/>
          <w:sz w:val="28"/>
          <w:szCs w:val="28"/>
          <w:lang w:val="kk-KZ"/>
        </w:rPr>
        <w:t>болады.</w:t>
      </w:r>
    </w:p>
    <w:p w:rsidR="004F753C" w:rsidRPr="00AD2DFA" w:rsidRDefault="004F753C" w:rsidP="004F753C">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Тежегіш құрылғылардың негізгі техникалық көрсеткіштері:</w:t>
      </w:r>
    </w:p>
    <w:p w:rsidR="004F753C" w:rsidRPr="00AD2DFA" w:rsidRDefault="00107A74" w:rsidP="004F753C">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lastRenderedPageBreak/>
        <w:t>–</w:t>
      </w:r>
      <w:r w:rsidR="004F753C" w:rsidRPr="00AD2DFA">
        <w:rPr>
          <w:rFonts w:ascii="Times New Roman" w:hAnsi="Times New Roman" w:cs="Times New Roman"/>
          <w:sz w:val="28"/>
          <w:szCs w:val="28"/>
          <w:lang w:val="kk-KZ"/>
        </w:rPr>
        <w:t xml:space="preserve"> тежеу тиімділігі немесе тежеу уақытындағы тежеу моментінің орташа мәні;</w:t>
      </w:r>
    </w:p>
    <w:p w:rsidR="004F753C" w:rsidRPr="00AD2DFA" w:rsidRDefault="00107A74" w:rsidP="004F753C">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w:t>
      </w:r>
      <w:r w:rsidR="004F753C" w:rsidRPr="00AD2DFA">
        <w:rPr>
          <w:rFonts w:ascii="Times New Roman" w:hAnsi="Times New Roman" w:cs="Times New Roman"/>
          <w:sz w:val="28"/>
          <w:szCs w:val="28"/>
          <w:lang w:val="kk-KZ"/>
        </w:rPr>
        <w:t xml:space="preserve"> пайдалану сипаттамалары: жұмыс сенімділігі, беріктігі;</w:t>
      </w:r>
    </w:p>
    <w:p w:rsidR="004F753C" w:rsidRPr="00AD2DFA" w:rsidRDefault="00107A74" w:rsidP="004F753C">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w:t>
      </w:r>
      <w:r w:rsidR="004F753C" w:rsidRPr="00AD2DFA">
        <w:rPr>
          <w:rFonts w:ascii="Times New Roman" w:hAnsi="Times New Roman" w:cs="Times New Roman"/>
          <w:sz w:val="28"/>
          <w:szCs w:val="28"/>
          <w:lang w:val="kk-KZ"/>
        </w:rPr>
        <w:t xml:space="preserve"> тиімді тежеу қамтамасыз етілетін бұрыштық жылдамдықтың жұмыс диапазоны;</w:t>
      </w:r>
    </w:p>
    <w:p w:rsidR="004F753C" w:rsidRPr="00AD2DFA" w:rsidRDefault="00107A74" w:rsidP="004F753C">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w:t>
      </w:r>
      <w:r w:rsidR="004F753C" w:rsidRPr="00AD2DFA">
        <w:rPr>
          <w:rFonts w:ascii="Times New Roman" w:hAnsi="Times New Roman" w:cs="Times New Roman"/>
          <w:sz w:val="28"/>
          <w:szCs w:val="28"/>
          <w:lang w:val="kk-KZ"/>
        </w:rPr>
        <w:t xml:space="preserve"> басқару ерекшеліктері: тежеу режимінің ажыратылуын бақылау қажеттілігі және электр жетегін тежеу режимінен қозғалтқышқа ауыстыру, электр энергиясының кенеттен ажыратылуына байланысты авариялық режимдегі тежеуді басқару;</w:t>
      </w:r>
    </w:p>
    <w:p w:rsidR="004F753C" w:rsidRPr="00AD2DFA" w:rsidRDefault="00107A74" w:rsidP="004F753C">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w:t>
      </w:r>
      <w:r w:rsidR="004F753C" w:rsidRPr="00AD2DFA">
        <w:rPr>
          <w:rFonts w:ascii="Times New Roman" w:hAnsi="Times New Roman" w:cs="Times New Roman"/>
          <w:sz w:val="28"/>
          <w:szCs w:val="28"/>
          <w:lang w:val="kk-KZ"/>
        </w:rPr>
        <w:t xml:space="preserve"> энергетикалық сипаттамалары.</w:t>
      </w:r>
    </w:p>
    <w:p w:rsidR="004F753C" w:rsidRPr="00AD2DFA" w:rsidRDefault="004F753C" w:rsidP="004F753C">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Осы сипаттамалардан басқа, тежегіш құрылғының өлшемдері және басқару аппаратурасын жаппай шығарылатын электр жетектерімен біріктіру сияқты техникалық</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экономикалық факторлар электр жетегі үшін үлкен рөл атқарады. Реттелетін электр жетегі бағдарламалық басқарылатын динамикалық тежеуді пайдаланады [79</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81].</w:t>
      </w:r>
    </w:p>
    <w:p w:rsidR="004F753C" w:rsidRPr="00AD2DFA" w:rsidRDefault="004F753C" w:rsidP="004F753C">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Тежеу процесін басқару бағдарлама бойынша жұмыс істейтін және тежеу процесінде статор тогын басқаруды қамтамасыз етуге мүмкіндік беретін қозғалтқыштың статор орамаларының тізбегінде коммутациялық құрылғыны қолдану арқылы жүзеге асырылады. Машиналардың бұл класында статор орамаларының тізбегіндегі коммутатордың техникалық шешімі қолданылады. Атап айтқанда</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тежегіш резисторды статор тізбегінде, жылдамдықты төмендету процесінде ішінара немесе толық айналып өтетін автономды инвертордың IGBT транзисторлары арқылы қолдану. Алайда, модельдеу эксперименттері қозғалтқыштың электр параметрлерінің ағымдағы мәндерін ескермейтін статор тізбегінің реттелмеген айналма жолы оның істен шығуына әкелетінін көрсетті. Себебі қозғалтқыш статорындағы ток мәні номиналды мәннен 5</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25 есе асады.</w:t>
      </w:r>
    </w:p>
    <w:p w:rsidR="004F753C" w:rsidRPr="00AD2DFA" w:rsidRDefault="004F753C" w:rsidP="004F753C">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Реттелетін электр жетегінде қолданылатын тежеу процесін басқару жүйелері әдетте бағдарламалық басқаруға негізделген. Бағдарламалық жасақтаманы басқару электр жетегінің параметрлерін өзгертуге мүмкіндік бермейді, бұл үлкен реттеу қателеріне әкеледі. Бірқатар жұмыстар тежеу тиімділігін арттыру үшін кері байланыстарды тежеу процесін реттеу жүйесінде қолдану қажеттілігін негіздейді [82].</w:t>
      </w:r>
    </w:p>
    <w:p w:rsidR="004F753C" w:rsidRPr="00AD2DFA" w:rsidRDefault="004F753C" w:rsidP="004F753C">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Автоматты реттеу жүйесінде теріс кері байланыстарды енгізу генераторлық тежеу режимінде электр жетегінің мүмкіндіктерін неғұрлым толық пайдалануға мүмкіндік береді.</w:t>
      </w:r>
    </w:p>
    <w:p w:rsidR="004F753C" w:rsidRPr="00AD2DFA" w:rsidRDefault="004F753C" w:rsidP="004F753C">
      <w:pPr>
        <w:spacing w:after="0" w:line="240" w:lineRule="auto"/>
        <w:ind w:firstLine="567"/>
        <w:jc w:val="both"/>
        <w:rPr>
          <w:rFonts w:ascii="Times New Roman" w:hAnsi="Times New Roman" w:cs="Times New Roman"/>
          <w:sz w:val="28"/>
          <w:szCs w:val="28"/>
          <w:lang w:val="kk-KZ"/>
        </w:rPr>
      </w:pPr>
    </w:p>
    <w:p w:rsidR="004F753C" w:rsidRDefault="004F753C" w:rsidP="004F753C">
      <w:pPr>
        <w:pStyle w:val="a3"/>
        <w:spacing w:after="0" w:line="240" w:lineRule="auto"/>
        <w:ind w:left="360"/>
        <w:jc w:val="both"/>
        <w:rPr>
          <w:rFonts w:ascii="Times New Roman" w:hAnsi="Times New Roman" w:cs="Times New Roman"/>
          <w:b/>
          <w:sz w:val="28"/>
          <w:szCs w:val="28"/>
          <w:lang w:val="kk-KZ"/>
        </w:rPr>
      </w:pPr>
      <w:r w:rsidRPr="00AD2DFA">
        <w:rPr>
          <w:rFonts w:ascii="Times New Roman" w:hAnsi="Times New Roman" w:cs="Times New Roman"/>
          <w:b/>
          <w:sz w:val="28"/>
          <w:szCs w:val="28"/>
          <w:lang w:val="kk-KZ"/>
        </w:rPr>
        <w:t>1.3 Генераторлық жұмыс режимдерінде айнымалы тоқ жетегін басқарудың оңтайлы заңдарын синтездеу әдістері</w:t>
      </w:r>
    </w:p>
    <w:p w:rsidR="004F753C" w:rsidRPr="00AD2DFA" w:rsidRDefault="004F753C" w:rsidP="004F753C">
      <w:pPr>
        <w:spacing w:after="0" w:line="240" w:lineRule="auto"/>
        <w:ind w:firstLine="360"/>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Бұл жұмыста реттелетін электр жетегінің тежеу режимімен автоматты реттеу жүйесін теориялық зерттеу және синтездеу процесінде аналитикалық әдістер мен Имитациялық модельдеу әдістері мысалда қолданылады:</w:t>
      </w:r>
    </w:p>
    <w:p w:rsidR="004F753C" w:rsidRPr="003C5563" w:rsidRDefault="003C5563" w:rsidP="003C5563">
      <w:pPr>
        <w:spacing w:after="0" w:line="240" w:lineRule="auto"/>
        <w:ind w:firstLine="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D2221" w:rsidRPr="003C5563">
        <w:rPr>
          <w:rFonts w:ascii="Times New Roman" w:hAnsi="Times New Roman" w:cs="Times New Roman"/>
          <w:sz w:val="28"/>
          <w:szCs w:val="28"/>
          <w:lang w:val="kk-KZ"/>
        </w:rPr>
        <w:t>Ж</w:t>
      </w:r>
      <w:r w:rsidR="00376A6D">
        <w:rPr>
          <w:rFonts w:ascii="Times New Roman" w:hAnsi="Times New Roman" w:cs="Times New Roman"/>
          <w:sz w:val="28"/>
          <w:szCs w:val="28"/>
          <w:lang w:val="kk-KZ"/>
        </w:rPr>
        <w:t>Б</w:t>
      </w:r>
      <w:r w:rsidR="002D2221" w:rsidRPr="003C5563">
        <w:rPr>
          <w:rFonts w:ascii="Times New Roman" w:hAnsi="Times New Roman" w:cs="Times New Roman"/>
          <w:sz w:val="28"/>
          <w:szCs w:val="28"/>
          <w:lang w:val="kk-KZ"/>
        </w:rPr>
        <w:t>АҚ</w:t>
      </w:r>
      <w:r w:rsidR="004F753C" w:rsidRPr="003C5563">
        <w:rPr>
          <w:rFonts w:ascii="Times New Roman" w:hAnsi="Times New Roman" w:cs="Times New Roman"/>
          <w:sz w:val="28"/>
          <w:szCs w:val="28"/>
          <w:lang w:val="kk-KZ"/>
        </w:rPr>
        <w:t xml:space="preserve"> сериялы орташа қуатты асинхронды электр қозғалтқыштары жылдамдықпен реттелетін электр жетегінің құрамында жұмыс істеуге </w:t>
      </w:r>
      <w:r w:rsidR="004F753C" w:rsidRPr="003C5563">
        <w:rPr>
          <w:rFonts w:ascii="Times New Roman" w:hAnsi="Times New Roman" w:cs="Times New Roman"/>
          <w:sz w:val="28"/>
          <w:szCs w:val="28"/>
          <w:lang w:val="kk-KZ"/>
        </w:rPr>
        <w:lastRenderedPageBreak/>
        <w:t xml:space="preserve">арналған. </w:t>
      </w:r>
      <w:r w:rsidR="00376A6D">
        <w:rPr>
          <w:rFonts w:ascii="Times New Roman" w:hAnsi="Times New Roman" w:cs="Times New Roman"/>
          <w:sz w:val="28"/>
          <w:szCs w:val="28"/>
          <w:lang w:val="kk-KZ"/>
        </w:rPr>
        <w:t>ЖБАҚ</w:t>
      </w:r>
      <w:r w:rsidR="004F753C" w:rsidRPr="003C5563">
        <w:rPr>
          <w:rFonts w:ascii="Times New Roman" w:hAnsi="Times New Roman" w:cs="Times New Roman"/>
          <w:sz w:val="28"/>
          <w:szCs w:val="28"/>
          <w:lang w:val="kk-KZ"/>
        </w:rPr>
        <w:t xml:space="preserve"> сериялы қозғалтқыштар тәуелсіз желдетумен, кернеуі 220/380, 380/660 В, синхронды жылдамдықтың номиналды мәндері диапазонында 750</w:t>
      </w:r>
      <w:r w:rsidR="00107A74" w:rsidRPr="003C5563">
        <w:rPr>
          <w:rFonts w:ascii="Times New Roman" w:hAnsi="Times New Roman" w:cs="Times New Roman"/>
          <w:sz w:val="28"/>
          <w:szCs w:val="28"/>
          <w:lang w:val="kk-KZ"/>
        </w:rPr>
        <w:t>–</w:t>
      </w:r>
      <w:r w:rsidR="004F753C" w:rsidRPr="003C5563">
        <w:rPr>
          <w:rFonts w:ascii="Times New Roman" w:hAnsi="Times New Roman" w:cs="Times New Roman"/>
          <w:sz w:val="28"/>
          <w:szCs w:val="28"/>
          <w:lang w:val="kk-KZ"/>
        </w:rPr>
        <w:t>3000 айн/мин және қуаты 2 – ден 400 кВт</w:t>
      </w:r>
      <w:r w:rsidR="00107A74" w:rsidRPr="003C5563">
        <w:rPr>
          <w:rFonts w:ascii="Times New Roman" w:hAnsi="Times New Roman" w:cs="Times New Roman"/>
          <w:sz w:val="28"/>
          <w:szCs w:val="28"/>
          <w:lang w:val="kk-KZ"/>
        </w:rPr>
        <w:t>–</w:t>
      </w:r>
      <w:r w:rsidR="004F753C" w:rsidRPr="003C5563">
        <w:rPr>
          <w:rFonts w:ascii="Times New Roman" w:hAnsi="Times New Roman" w:cs="Times New Roman"/>
          <w:sz w:val="28"/>
          <w:szCs w:val="28"/>
          <w:lang w:val="kk-KZ"/>
        </w:rPr>
        <w:t>қа дейін шығарылады;</w:t>
      </w:r>
    </w:p>
    <w:p w:rsidR="004F753C" w:rsidRPr="003C5563" w:rsidRDefault="003C5563" w:rsidP="003C5563">
      <w:pPr>
        <w:spacing w:after="0" w:line="240" w:lineRule="auto"/>
        <w:ind w:firstLine="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F753C" w:rsidRPr="003C5563">
        <w:rPr>
          <w:rFonts w:ascii="Times New Roman" w:hAnsi="Times New Roman" w:cs="Times New Roman"/>
          <w:sz w:val="28"/>
          <w:szCs w:val="28"/>
          <w:lang w:val="kk-KZ"/>
        </w:rPr>
        <w:t>750</w:t>
      </w:r>
      <w:r w:rsidR="00107A74" w:rsidRPr="003C5563">
        <w:rPr>
          <w:rFonts w:ascii="Times New Roman" w:hAnsi="Times New Roman" w:cs="Times New Roman"/>
          <w:sz w:val="28"/>
          <w:szCs w:val="28"/>
          <w:lang w:val="kk-KZ"/>
        </w:rPr>
        <w:t>–</w:t>
      </w:r>
      <w:r w:rsidR="004F753C" w:rsidRPr="003C5563">
        <w:rPr>
          <w:rFonts w:ascii="Times New Roman" w:hAnsi="Times New Roman" w:cs="Times New Roman"/>
          <w:sz w:val="28"/>
          <w:szCs w:val="28"/>
          <w:lang w:val="kk-KZ"/>
        </w:rPr>
        <w:t>3000 айн/мин жылдамдықтың және қуаттың номиналды мән</w:t>
      </w:r>
      <w:r>
        <w:rPr>
          <w:rFonts w:ascii="Times New Roman" w:hAnsi="Times New Roman" w:cs="Times New Roman"/>
          <w:sz w:val="28"/>
          <w:szCs w:val="28"/>
          <w:lang w:val="kk-KZ"/>
        </w:rPr>
        <w:t>дері диапазонында 220 және 440 В</w:t>
      </w:r>
      <w:r w:rsidR="004F753C" w:rsidRPr="003C5563">
        <w:rPr>
          <w:rFonts w:ascii="Times New Roman" w:hAnsi="Times New Roman" w:cs="Times New Roman"/>
          <w:sz w:val="28"/>
          <w:szCs w:val="28"/>
          <w:lang w:val="kk-KZ"/>
        </w:rPr>
        <w:t xml:space="preserve"> </w:t>
      </w:r>
      <w:r w:rsidR="009E5260">
        <w:rPr>
          <w:rFonts w:ascii="Times New Roman" w:hAnsi="Times New Roman" w:cs="Times New Roman"/>
          <w:sz w:val="28"/>
          <w:szCs w:val="28"/>
          <w:lang w:val="kk-KZ"/>
        </w:rPr>
        <w:t>якорь</w:t>
      </w:r>
      <w:r w:rsidR="004F753C" w:rsidRPr="003C5563">
        <w:rPr>
          <w:rFonts w:ascii="Times New Roman" w:hAnsi="Times New Roman" w:cs="Times New Roman"/>
          <w:sz w:val="28"/>
          <w:szCs w:val="28"/>
          <w:lang w:val="kk-KZ"/>
        </w:rPr>
        <w:t xml:space="preserve"> тізбегінің кернеуіне тәуелсіз желдеткіші бар 4пф сериялы тәуелсіз қозуы бар тұрақты ток электр қозғалтқыштары – 12</w:t>
      </w:r>
      <w:r w:rsidR="00107A74" w:rsidRPr="003C5563">
        <w:rPr>
          <w:rFonts w:ascii="Times New Roman" w:hAnsi="Times New Roman" w:cs="Times New Roman"/>
          <w:sz w:val="28"/>
          <w:szCs w:val="28"/>
          <w:lang w:val="kk-KZ"/>
        </w:rPr>
        <w:t>–</w:t>
      </w:r>
      <w:r w:rsidR="004F753C" w:rsidRPr="003C5563">
        <w:rPr>
          <w:rFonts w:ascii="Times New Roman" w:hAnsi="Times New Roman" w:cs="Times New Roman"/>
          <w:sz w:val="28"/>
          <w:szCs w:val="28"/>
          <w:lang w:val="kk-KZ"/>
        </w:rPr>
        <w:t>ден 68 кВт</w:t>
      </w:r>
      <w:r w:rsidR="00107A74" w:rsidRPr="003C5563">
        <w:rPr>
          <w:rFonts w:ascii="Times New Roman" w:hAnsi="Times New Roman" w:cs="Times New Roman"/>
          <w:sz w:val="28"/>
          <w:szCs w:val="28"/>
          <w:lang w:val="kk-KZ"/>
        </w:rPr>
        <w:t>–</w:t>
      </w:r>
      <w:r w:rsidR="004F753C" w:rsidRPr="003C5563">
        <w:rPr>
          <w:rFonts w:ascii="Times New Roman" w:hAnsi="Times New Roman" w:cs="Times New Roman"/>
          <w:sz w:val="28"/>
          <w:szCs w:val="28"/>
          <w:lang w:val="kk-KZ"/>
        </w:rPr>
        <w:t>қа дейін;</w:t>
      </w:r>
    </w:p>
    <w:p w:rsidR="004F753C" w:rsidRPr="00AD2DFA" w:rsidRDefault="003C5563" w:rsidP="003C5563">
      <w:pPr>
        <w:pStyle w:val="a3"/>
        <w:spacing w:after="0" w:line="240" w:lineRule="auto"/>
        <w:ind w:left="360" w:firstLine="20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F753C" w:rsidRPr="00AD2DFA">
        <w:rPr>
          <w:rFonts w:ascii="Times New Roman" w:hAnsi="Times New Roman" w:cs="Times New Roman"/>
          <w:sz w:val="28"/>
          <w:szCs w:val="28"/>
          <w:lang w:val="kk-KZ"/>
        </w:rPr>
        <w:t>220 В кернеуге, 470</w:t>
      </w:r>
      <w:r w:rsidR="00107A74" w:rsidRPr="00AD2DFA">
        <w:rPr>
          <w:rFonts w:ascii="Times New Roman" w:hAnsi="Times New Roman" w:cs="Times New Roman"/>
          <w:sz w:val="28"/>
          <w:szCs w:val="28"/>
          <w:lang w:val="kk-KZ"/>
        </w:rPr>
        <w:t>–</w:t>
      </w:r>
      <w:r w:rsidR="004F753C" w:rsidRPr="00AD2DFA">
        <w:rPr>
          <w:rFonts w:ascii="Times New Roman" w:hAnsi="Times New Roman" w:cs="Times New Roman"/>
          <w:sz w:val="28"/>
          <w:szCs w:val="28"/>
          <w:lang w:val="kk-KZ"/>
        </w:rPr>
        <w:t>1200 айн/мин жылдамдықтың номиналды мәндері диапазонында және қуаты – 3</w:t>
      </w:r>
      <w:r w:rsidR="00107A74" w:rsidRPr="00AD2DFA">
        <w:rPr>
          <w:rFonts w:ascii="Times New Roman" w:hAnsi="Times New Roman" w:cs="Times New Roman"/>
          <w:sz w:val="28"/>
          <w:szCs w:val="28"/>
          <w:lang w:val="kk-KZ"/>
        </w:rPr>
        <w:t>–</w:t>
      </w:r>
      <w:r w:rsidR="004F753C" w:rsidRPr="00AD2DFA">
        <w:rPr>
          <w:rFonts w:ascii="Times New Roman" w:hAnsi="Times New Roman" w:cs="Times New Roman"/>
          <w:sz w:val="28"/>
          <w:szCs w:val="28"/>
          <w:lang w:val="kk-KZ"/>
        </w:rPr>
        <w:t>тен 140 кВт</w:t>
      </w:r>
      <w:r w:rsidR="00107A74" w:rsidRPr="00AD2DFA">
        <w:rPr>
          <w:rFonts w:ascii="Times New Roman" w:hAnsi="Times New Roman" w:cs="Times New Roman"/>
          <w:sz w:val="28"/>
          <w:szCs w:val="28"/>
          <w:lang w:val="kk-KZ"/>
        </w:rPr>
        <w:t>–</w:t>
      </w:r>
      <w:r w:rsidR="004F753C" w:rsidRPr="00AD2DFA">
        <w:rPr>
          <w:rFonts w:ascii="Times New Roman" w:hAnsi="Times New Roman" w:cs="Times New Roman"/>
          <w:sz w:val="28"/>
          <w:szCs w:val="28"/>
          <w:lang w:val="kk-KZ"/>
        </w:rPr>
        <w:t xml:space="preserve">қа дейін </w:t>
      </w:r>
      <w:r w:rsidR="002D1309" w:rsidRPr="00AD2DFA">
        <w:rPr>
          <w:rFonts w:ascii="Times New Roman" w:hAnsi="Times New Roman" w:cs="Times New Roman"/>
          <w:sz w:val="28"/>
          <w:szCs w:val="28"/>
          <w:lang w:val="kk-KZ"/>
        </w:rPr>
        <w:t>ТҚ</w:t>
      </w:r>
      <w:r w:rsidR="004F753C" w:rsidRPr="00AD2DFA">
        <w:rPr>
          <w:rFonts w:ascii="Times New Roman" w:hAnsi="Times New Roman" w:cs="Times New Roman"/>
          <w:sz w:val="28"/>
          <w:szCs w:val="28"/>
          <w:lang w:val="kk-KZ"/>
        </w:rPr>
        <w:t xml:space="preserve"> сериялы тізбекті қоздыру арқылы тұрақты ток электр қозғалтқыштары [82, 83].</w:t>
      </w:r>
    </w:p>
    <w:p w:rsidR="004F753C" w:rsidRPr="00AD2DFA" w:rsidRDefault="004F753C" w:rsidP="004F753C">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 xml:space="preserve">Реттелетін электр жетегінде тәуелсіз желдетусіз қозғалтқыштарды қолдану өздігінен желдету жұмысымен шектеледі (қозғалтқыш білігіне орнатылған салқындату желдеткіші). Мұндай қозғалтқышты салқындату схемасы төменгі шекті жылдамдықты басқару диапазонын шектейді. Төмен айналымдарда желдету өнімділігі жоғалады, бұл қозғалтқыштың қызып кетуіне әкеледі, ал жоғары айналымдарда </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 xml:space="preserve"> өз желдеткішінен қозғалтқыш білігіне жүктеме күрт артады (квадраттық тәуелділікте), бұл моменттің номиналды жылдамдықтан қалыпты төмендеуімен қатар, қозғалтқыш білігіндегі жүктеме моментінің шектелуіне әкеледі.</w:t>
      </w:r>
    </w:p>
    <w:p w:rsidR="004F753C" w:rsidRPr="00AD2DFA" w:rsidRDefault="004F753C" w:rsidP="004F753C">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Тәуелсіз желдетудің болуы қозғалтқышты бүкіл жылдамдық диапазонында қыздыру тұрғысынан минималды және максималды жылдамдық шектеулерін алып тастауға мүмкіндік береді.</w:t>
      </w:r>
    </w:p>
    <w:p w:rsidR="004F753C" w:rsidRPr="00AD2DFA" w:rsidRDefault="004F753C" w:rsidP="004F753C">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Машиналардың, механизмдердің, агрегаттар мен технологиялық кешендердің автоматтандырылған электр жетегі жүйелеріне шығарылатын өнімге арналған стандарттарға, сондай</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ақ қауіпсіздік техникасын қамтамасыз ету шарттарына және шектеулі энергетикалық ресурстарға байланысты жоғары талаптар қойылады.</w:t>
      </w:r>
    </w:p>
    <w:p w:rsidR="004F753C" w:rsidRPr="00AD2DFA" w:rsidRDefault="00376A6D" w:rsidP="004F753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Мұндай жағдайларда АЭТ</w:t>
      </w:r>
      <w:r w:rsidR="004F753C" w:rsidRPr="00AD2DFA">
        <w:rPr>
          <w:rFonts w:ascii="Times New Roman" w:hAnsi="Times New Roman" w:cs="Times New Roman"/>
          <w:sz w:val="28"/>
          <w:szCs w:val="28"/>
          <w:lang w:val="kk-KZ"/>
        </w:rPr>
        <w:t xml:space="preserve"> – ті математикалық модельдеу және оңтайландыру әдістерін, сондай</w:t>
      </w:r>
      <w:r w:rsidR="00107A74" w:rsidRPr="00AD2DFA">
        <w:rPr>
          <w:rFonts w:ascii="Times New Roman" w:hAnsi="Times New Roman" w:cs="Times New Roman"/>
          <w:sz w:val="28"/>
          <w:szCs w:val="28"/>
          <w:lang w:val="kk-KZ"/>
        </w:rPr>
        <w:t>–</w:t>
      </w:r>
      <w:r w:rsidR="004F753C" w:rsidRPr="00AD2DFA">
        <w:rPr>
          <w:rFonts w:ascii="Times New Roman" w:hAnsi="Times New Roman" w:cs="Times New Roman"/>
          <w:sz w:val="28"/>
          <w:szCs w:val="28"/>
          <w:lang w:val="kk-KZ"/>
        </w:rPr>
        <w:t xml:space="preserve">ақ қолданбалы бағдарламалардың мамандандырылған проблемалық бағдарланған пакеттерімен іске асырылатын </w:t>
      </w:r>
      <w:r>
        <w:rPr>
          <w:rFonts w:ascii="Times New Roman" w:hAnsi="Times New Roman" w:cs="Times New Roman"/>
          <w:sz w:val="28"/>
          <w:szCs w:val="28"/>
          <w:lang w:val="kk-KZ"/>
        </w:rPr>
        <w:t>и</w:t>
      </w:r>
      <w:r w:rsidR="004F753C" w:rsidRPr="00AD2DFA">
        <w:rPr>
          <w:rFonts w:ascii="Times New Roman" w:hAnsi="Times New Roman" w:cs="Times New Roman"/>
          <w:sz w:val="28"/>
          <w:szCs w:val="28"/>
          <w:lang w:val="kk-KZ"/>
        </w:rPr>
        <w:t>митациялық модельдеу және оңтайландыру құралдарын қолдана отырып, оларды әзірлеу, жобалау, баптау және баптау кезеңдерінде дайындауға және сапалы пайдалануды қамтамасыз етуге болады.</w:t>
      </w:r>
    </w:p>
    <w:p w:rsidR="004F753C" w:rsidRPr="00AD2DFA" w:rsidRDefault="004F753C" w:rsidP="004F753C">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 xml:space="preserve"> Әзірленген автоматты реттеу жүйесінің сапалық сипаттамалары көбінесе басқару объектісінің математикалық моделінің сенімділігімен анықталады. Модельді әзірлеу үшін зерттелетін объект туралы мүмкіндігінше көбірек ақпарат жинау керек. Бастапқы ақпаратты эксперименттік зерттеулер және осыған ұқсас бағытта бұрын жүргізілген зерттеу жұмыстарын талдау процесінде алуға болады. Модель синтезі басқарылатын тежеу режимдері саласындағы бастапқы ақпаратты талдауға, объектінің физикалық қасиеттері мен ішкі байланыстарын зерттеуге, содан кейін алынған ақпарат негізінде математикалық модельді әзірлеуге негізделген әдіске негізделген [84</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87].</w:t>
      </w:r>
    </w:p>
    <w:p w:rsidR="004F753C" w:rsidRPr="00AD2DFA" w:rsidRDefault="00E80849" w:rsidP="005B285E">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lastRenderedPageBreak/>
        <w:t xml:space="preserve"> </w:t>
      </w:r>
      <w:r w:rsidR="004F753C" w:rsidRPr="00AD2DFA">
        <w:rPr>
          <w:rFonts w:ascii="Times New Roman" w:hAnsi="Times New Roman" w:cs="Times New Roman"/>
          <w:sz w:val="28"/>
          <w:szCs w:val="28"/>
          <w:lang w:val="kk-KZ"/>
        </w:rPr>
        <w:t>Математикалық модельдің дұрыстығын бағалау үшін физикалық моде</w:t>
      </w:r>
      <w:r w:rsidR="00376A6D">
        <w:rPr>
          <w:rFonts w:ascii="Times New Roman" w:hAnsi="Times New Roman" w:cs="Times New Roman"/>
          <w:sz w:val="28"/>
          <w:szCs w:val="28"/>
          <w:lang w:val="kk-KZ"/>
        </w:rPr>
        <w:t xml:space="preserve">ль мен математикалық модельдің </w:t>
      </w:r>
      <w:r w:rsidR="00340832">
        <w:rPr>
          <w:rFonts w:ascii="Times New Roman" w:hAnsi="Times New Roman" w:cs="Times New Roman"/>
          <w:sz w:val="28"/>
          <w:szCs w:val="28"/>
          <w:lang w:val="kk-KZ"/>
        </w:rPr>
        <w:t>шығыс</w:t>
      </w:r>
      <w:r w:rsidR="004F753C" w:rsidRPr="00AD2DFA">
        <w:rPr>
          <w:rFonts w:ascii="Times New Roman" w:hAnsi="Times New Roman" w:cs="Times New Roman"/>
          <w:sz w:val="28"/>
          <w:szCs w:val="28"/>
          <w:lang w:val="kk-KZ"/>
        </w:rPr>
        <w:t xml:space="preserve"> параметрлерінің өтпелі процестерін тиісті әсер ету мәндерімен және бастапқы шарттармен салыстыру қажет. Объект пен модель координаттарының өтпелі процестерін салыстыру арқылы қатенің сандық және сапалық көрсеткіштерін анықтауға болады. Модельдің қателігін талдай отырып, параметрлерге түзетулер енгізуге немесе тіпті ескерілмеген ішкі байланыстарды ескеруге болады.</w:t>
      </w:r>
    </w:p>
    <w:p w:rsidR="004F753C" w:rsidRPr="00AD2DFA" w:rsidRDefault="004F753C" w:rsidP="004F753C">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Технологиялық объектілерде және басқару жүйелерінде болып жатқан құбылыстар мен процестерді математикалық модельдеу олардың жұмыс режимдерін зерттеу, машиналар мен механизмдердің жұмыс істеу сапасының критерийлерінің оңтайлы мәнін қамтамасыз ететін параметрлердің құрылымдық схемаларын таңдау құралы болып табылады, мысалы: сенімділік, энергия шығыны, жылдамдық, динамикалық жүктеме, шамадан тыс реттеу, тербеліс, орташа квадраттық ауытқулар, сызықтық және квадраттық интегралдық критерийлер, сондай – ақ техникалық</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экономикалық тиімділікті бағалау [88].</w:t>
      </w:r>
    </w:p>
    <w:p w:rsidR="004F753C" w:rsidRPr="00AD2DFA" w:rsidRDefault="004F753C" w:rsidP="004F753C">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Жүйенің математикалық моделі модельдеу процесінде орталық орын алады, өйткені алынған нәтижелердің мәні негізінен оның сәйкестігіне байланысты. Зерттелетін объектіні анықтау теориялық және эксперименттік деп бөлуге болатын әртүрлі әдістер арқылы жүзеге асырылуы мүмкін. Теориялық әдістер әртүрлі тепе</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теңдік теңдеулерін қолдануға негізделген: Энергия, момент, қуат. Бұл тәсілді жеткілікті жақсы зерттелген элементтерден тұратын салыстырмалы түрде қарапайым жүйелерді зерттеу үшін жеткілікті тиімді пайдалануға болады. Біртұтас технологиялық процеспен біріктірілген белгілі қарапайым ішкі жүйелерден тұратын күрделі жүйенің математикалық моделін құру кезінде абай болу керек, өйткені жеке ішкі жүйелер арасындағы байланыстар жалпы математикалық модельге айтарлықтай әсер етуі мүмкін және оны айтарлықтай өзгерте алады. Күрделі жүйелердің математикалық модельдерін құру кезінде керісінше емес, "жалпыдан жекеге" қағидатын ұстанған жөн.</w:t>
      </w:r>
    </w:p>
    <w:p w:rsidR="004F753C" w:rsidRPr="00AD2DFA" w:rsidRDefault="004F753C" w:rsidP="004F753C">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Күрделі жүйелердің математикалық модельдерін құру кезінде қарама</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қарсы тәсілдің орнына "жалпыдан бөлікке" ұстануға кеңес беріледі. Барабар математикалық модельді әзірлеудегі шектеуші фактор</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 xml:space="preserve">бұл техникалық шарттар шеңберінде нақты бар және қолайлы параметрлердің таралуы. Осыған байланысты математикалық модельді әзірлеу кезеңдерінің келесі тізбегі қолданылды: </w:t>
      </w:r>
    </w:p>
    <w:p w:rsidR="004F753C" w:rsidRPr="00AD2DFA" w:rsidRDefault="004F753C" w:rsidP="004F753C">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1. Аналитикалық әдістерді қолдана отырып математикалық модель жасау.</w:t>
      </w:r>
    </w:p>
    <w:p w:rsidR="004F753C" w:rsidRPr="00AD2DFA" w:rsidRDefault="004F753C" w:rsidP="004F753C">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2. Модельдеу моделін құру.</w:t>
      </w:r>
    </w:p>
    <w:p w:rsidR="004F753C" w:rsidRPr="00AD2DFA" w:rsidRDefault="004F753C" w:rsidP="004F753C">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3. Электр қозғалтқыштарының нақты түрлерінің және типтік әсерлердің параметрлерін қолдана отырып, Имитациялық эксперименттер жүргізу.</w:t>
      </w:r>
    </w:p>
    <w:p w:rsidR="004F753C" w:rsidRPr="00AD2DFA" w:rsidRDefault="004F753C" w:rsidP="004F753C">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4. Ұқсас әсер ету кезінде сол электр қозғалтқыштарына эксперименттік зерттеу жүргізу.</w:t>
      </w:r>
    </w:p>
    <w:p w:rsidR="004F753C" w:rsidRPr="00AD2DFA" w:rsidRDefault="004F753C" w:rsidP="004F753C">
      <w:pPr>
        <w:spacing w:after="0" w:line="240" w:lineRule="auto"/>
        <w:ind w:firstLine="567"/>
        <w:jc w:val="both"/>
        <w:rPr>
          <w:rFonts w:ascii="Times New Roman" w:hAnsi="Times New Roman" w:cs="Times New Roman"/>
          <w:sz w:val="28"/>
          <w:szCs w:val="28"/>
        </w:rPr>
      </w:pPr>
      <w:r w:rsidRPr="00AD2DFA">
        <w:rPr>
          <w:rFonts w:ascii="Times New Roman" w:hAnsi="Times New Roman" w:cs="Times New Roman"/>
          <w:sz w:val="28"/>
          <w:szCs w:val="28"/>
        </w:rPr>
        <w:lastRenderedPageBreak/>
        <w:t>5. Эксперимент нәтижелеріне негізделген математикалық модельді түзету.</w:t>
      </w:r>
    </w:p>
    <w:p w:rsidR="004F753C" w:rsidRPr="00AD2DFA" w:rsidRDefault="004F753C" w:rsidP="004F753C">
      <w:pPr>
        <w:spacing w:after="0" w:line="240" w:lineRule="auto"/>
        <w:ind w:firstLine="567"/>
        <w:jc w:val="both"/>
        <w:rPr>
          <w:rFonts w:ascii="Times New Roman" w:hAnsi="Times New Roman" w:cs="Times New Roman"/>
          <w:sz w:val="28"/>
          <w:szCs w:val="28"/>
        </w:rPr>
      </w:pPr>
      <w:r w:rsidRPr="00AD2DFA">
        <w:rPr>
          <w:rFonts w:ascii="Times New Roman" w:hAnsi="Times New Roman" w:cs="Times New Roman"/>
          <w:sz w:val="28"/>
          <w:szCs w:val="28"/>
        </w:rPr>
        <w:t xml:space="preserve">Эксперименттік сәйкестендіру әдістері жүйенің кіріс және </w:t>
      </w:r>
      <w:r w:rsidR="00340832">
        <w:rPr>
          <w:rFonts w:ascii="Times New Roman" w:hAnsi="Times New Roman" w:cs="Times New Roman"/>
          <w:sz w:val="28"/>
          <w:szCs w:val="28"/>
        </w:rPr>
        <w:t>шығыс</w:t>
      </w:r>
      <w:r w:rsidRPr="00AD2DFA">
        <w:rPr>
          <w:rFonts w:ascii="Times New Roman" w:hAnsi="Times New Roman" w:cs="Times New Roman"/>
          <w:sz w:val="28"/>
          <w:szCs w:val="28"/>
        </w:rPr>
        <w:t xml:space="preserve"> сигналдарын әртүрлі математикалық әдістермен өңдеуге негізделген күрделі процестер үшін математикалық модельдер жасауға мүмкіндік береді. Алайда, эксперименттік зерттеулер көп уақытты қажет етеді және арнайы жабдықты қажет етеді, сонымен қатар </w:t>
      </w:r>
      <w:r w:rsidR="00695ABA">
        <w:rPr>
          <w:rFonts w:ascii="Times New Roman" w:hAnsi="Times New Roman" w:cs="Times New Roman"/>
          <w:sz w:val="28"/>
          <w:szCs w:val="28"/>
        </w:rPr>
        <w:t>е</w:t>
      </w:r>
      <w:r w:rsidR="00695ABA" w:rsidRPr="00AD2DFA">
        <w:rPr>
          <w:rFonts w:ascii="Times New Roman" w:hAnsi="Times New Roman" w:cs="Times New Roman"/>
          <w:sz w:val="28"/>
          <w:szCs w:val="28"/>
        </w:rPr>
        <w:t xml:space="preserve">гер жүйе бірінші рет жасалса </w:t>
      </w:r>
      <w:r w:rsidRPr="00AD2DFA">
        <w:rPr>
          <w:rFonts w:ascii="Times New Roman" w:hAnsi="Times New Roman" w:cs="Times New Roman"/>
          <w:sz w:val="28"/>
          <w:szCs w:val="28"/>
        </w:rPr>
        <w:t>оларды пайдалану мүмкін емес. Сондықтан процестерді анықтаудың теориялық әдістері қолайлы. Оларды пайдалану кезінде құрылған математикалық модельдің сәйкестігін бағалау үшін эксперимент жүргізу қажеттілігі туындайды.</w:t>
      </w:r>
    </w:p>
    <w:p w:rsidR="004F753C" w:rsidRPr="00AD2DFA" w:rsidRDefault="004F753C" w:rsidP="004F753C">
      <w:pPr>
        <w:spacing w:after="0" w:line="240" w:lineRule="auto"/>
        <w:ind w:firstLine="567"/>
        <w:jc w:val="both"/>
        <w:rPr>
          <w:rFonts w:ascii="Times New Roman" w:hAnsi="Times New Roman" w:cs="Times New Roman"/>
          <w:sz w:val="28"/>
          <w:szCs w:val="28"/>
        </w:rPr>
      </w:pPr>
      <w:r w:rsidRPr="00AD2DFA">
        <w:rPr>
          <w:rFonts w:ascii="Times New Roman" w:hAnsi="Times New Roman" w:cs="Times New Roman"/>
          <w:sz w:val="28"/>
          <w:szCs w:val="28"/>
        </w:rPr>
        <w:t xml:space="preserve"> Математикалық модельді қалыптастыру кезеңінде модельдеу маңызды рөл атқарады, өйткені күрделілікке (дифференциалдық теңдеулердің жоғары реті, сызықтық емес) байланысты құрылған математикалық модельді аналитикалық зерттеу мүмкін емес. Әдетте, модельді модельдеу – түсіндіру – түзету жолында модельді жақсарту нәтижесінде адекватты математикалық модель пайда болады. </w:t>
      </w:r>
    </w:p>
    <w:p w:rsidR="004F753C" w:rsidRPr="00AD2DFA" w:rsidRDefault="004F753C" w:rsidP="004F753C">
      <w:pPr>
        <w:spacing w:after="0" w:line="240" w:lineRule="auto"/>
        <w:ind w:firstLine="567"/>
        <w:jc w:val="both"/>
        <w:rPr>
          <w:rFonts w:ascii="Times New Roman" w:hAnsi="Times New Roman" w:cs="Times New Roman"/>
          <w:sz w:val="28"/>
          <w:szCs w:val="28"/>
        </w:rPr>
      </w:pPr>
      <w:r w:rsidRPr="00AD2DFA">
        <w:rPr>
          <w:rFonts w:ascii="Times New Roman" w:hAnsi="Times New Roman" w:cs="Times New Roman"/>
          <w:sz w:val="28"/>
          <w:szCs w:val="28"/>
        </w:rPr>
        <w:t xml:space="preserve"> Математикалық модельді құрудағы маңызды сәттердің бірі</w:t>
      </w:r>
      <w:r w:rsidR="00107A74" w:rsidRPr="00AD2DFA">
        <w:rPr>
          <w:rFonts w:ascii="Times New Roman" w:hAnsi="Times New Roman" w:cs="Times New Roman"/>
          <w:sz w:val="28"/>
          <w:szCs w:val="28"/>
        </w:rPr>
        <w:t>–</w:t>
      </w:r>
      <w:r w:rsidRPr="00AD2DFA">
        <w:rPr>
          <w:rFonts w:ascii="Times New Roman" w:hAnsi="Times New Roman" w:cs="Times New Roman"/>
          <w:sz w:val="28"/>
          <w:szCs w:val="28"/>
        </w:rPr>
        <w:t>жүргізілген зерттеулердің мақсатымен анықталатын абстракцияның негізделген дәрежесі.</w:t>
      </w:r>
    </w:p>
    <w:p w:rsidR="004F753C" w:rsidRPr="00AD2DFA" w:rsidRDefault="004F753C" w:rsidP="004F753C">
      <w:pPr>
        <w:spacing w:after="0" w:line="240" w:lineRule="auto"/>
        <w:ind w:firstLine="567"/>
        <w:jc w:val="both"/>
        <w:rPr>
          <w:rFonts w:ascii="Times New Roman" w:hAnsi="Times New Roman" w:cs="Times New Roman"/>
          <w:sz w:val="28"/>
          <w:szCs w:val="28"/>
        </w:rPr>
      </w:pPr>
      <w:r w:rsidRPr="00AD2DFA">
        <w:rPr>
          <w:rFonts w:ascii="Times New Roman" w:hAnsi="Times New Roman" w:cs="Times New Roman"/>
          <w:sz w:val="28"/>
          <w:szCs w:val="28"/>
        </w:rPr>
        <w:t xml:space="preserve"> Модельдеу кезінде сілтемелердің сызықтық емес сипаттамаларын және айнымалы параметрлерді ескеру қажет. Параметрлердің вариация диапазонына және жүйенің айнымалыларының өзгеру диапазонына байланысты (кем дегенде модельдеудің алғашқы кезеңдерінде) математикалық модельге сызықтық және жуықтау жүргізген жөн [89, 90].</w:t>
      </w:r>
    </w:p>
    <w:p w:rsidR="004F753C" w:rsidRPr="00AD2DFA" w:rsidRDefault="004F753C" w:rsidP="004F753C">
      <w:pPr>
        <w:spacing w:after="0" w:line="240" w:lineRule="auto"/>
        <w:ind w:firstLine="567"/>
        <w:jc w:val="both"/>
        <w:rPr>
          <w:rFonts w:ascii="Times New Roman" w:hAnsi="Times New Roman" w:cs="Times New Roman"/>
          <w:sz w:val="28"/>
          <w:szCs w:val="28"/>
        </w:rPr>
      </w:pPr>
      <w:r w:rsidRPr="00AD2DFA">
        <w:rPr>
          <w:rFonts w:ascii="Times New Roman" w:hAnsi="Times New Roman" w:cs="Times New Roman"/>
          <w:sz w:val="28"/>
          <w:szCs w:val="28"/>
        </w:rPr>
        <w:t>Қазіргі уақытта компьютерлік модельдеу кең таралған. Бұл математикалық модельдер жасау үшін есептеу техникасын қолдануды білдіреді. Компьютерлік модельдеу технологиясы келесі қадамдарды қамтиды:</w:t>
      </w:r>
    </w:p>
    <w:p w:rsidR="004F753C" w:rsidRPr="00AD2DFA" w:rsidRDefault="004F753C" w:rsidP="004F753C">
      <w:pPr>
        <w:spacing w:after="0" w:line="240" w:lineRule="auto"/>
        <w:ind w:firstLine="567"/>
        <w:jc w:val="both"/>
        <w:rPr>
          <w:rFonts w:ascii="Times New Roman" w:hAnsi="Times New Roman" w:cs="Times New Roman"/>
          <w:sz w:val="28"/>
          <w:szCs w:val="28"/>
        </w:rPr>
      </w:pPr>
      <w:r w:rsidRPr="00AD2DFA">
        <w:rPr>
          <w:rFonts w:ascii="Times New Roman" w:hAnsi="Times New Roman" w:cs="Times New Roman"/>
          <w:sz w:val="28"/>
          <w:szCs w:val="28"/>
        </w:rPr>
        <w:t>1. Модельдеу мақсатын анықтау: бұл кезеңде модельдеу арқылы шешілуі керек мақсаттар мен міндеттер анықталады. Бұл жүйені зерттеу, нәтижелерді болжау, процестерді оңтайландыру және т. б. болуы мүмкін.</w:t>
      </w:r>
    </w:p>
    <w:p w:rsidR="004F753C" w:rsidRPr="00AD2DFA" w:rsidRDefault="004F753C" w:rsidP="004F753C">
      <w:pPr>
        <w:spacing w:after="0" w:line="240" w:lineRule="auto"/>
        <w:ind w:firstLine="567"/>
        <w:jc w:val="both"/>
        <w:rPr>
          <w:rFonts w:ascii="Times New Roman" w:hAnsi="Times New Roman" w:cs="Times New Roman"/>
          <w:sz w:val="28"/>
          <w:szCs w:val="28"/>
        </w:rPr>
      </w:pPr>
      <w:r w:rsidRPr="00AD2DFA">
        <w:rPr>
          <w:rFonts w:ascii="Times New Roman" w:hAnsi="Times New Roman" w:cs="Times New Roman"/>
          <w:sz w:val="28"/>
          <w:szCs w:val="28"/>
        </w:rPr>
        <w:t>2. Тұжырымдамалық модельді әзірлеу: мұнда модельдің жалпы тұжырымдамасы жасалады, оның негізгі компоненттері және олардың арасындағы қатынастар анықталады. Тұжырымдамалық модель жүйенің негізгі аспектілерін сипаттайды және одан әрі ресімдеуге негіз болады.</w:t>
      </w:r>
    </w:p>
    <w:p w:rsidR="004F753C" w:rsidRPr="00AD2DFA" w:rsidRDefault="004F753C" w:rsidP="004F753C">
      <w:pPr>
        <w:spacing w:after="0" w:line="240" w:lineRule="auto"/>
        <w:ind w:firstLine="567"/>
        <w:jc w:val="both"/>
        <w:rPr>
          <w:rFonts w:ascii="Times New Roman" w:hAnsi="Times New Roman" w:cs="Times New Roman"/>
          <w:sz w:val="28"/>
          <w:szCs w:val="28"/>
        </w:rPr>
      </w:pPr>
      <w:r w:rsidRPr="00AD2DFA">
        <w:rPr>
          <w:rFonts w:ascii="Times New Roman" w:hAnsi="Times New Roman" w:cs="Times New Roman"/>
          <w:sz w:val="28"/>
          <w:szCs w:val="28"/>
        </w:rPr>
        <w:t>3. Модельді ресімдеу: бұл кезеңде жүйені сипаттау үшін математикалық теңдеулер мен қатынастар ресімделеді. Бұған алгебралық, дифференциалдық теңдеулер, стохастикалық модельдер және басқа математикалық әдістер кіруі мүмкін.</w:t>
      </w:r>
    </w:p>
    <w:p w:rsidR="004F753C" w:rsidRPr="00AD2DFA" w:rsidRDefault="004F753C" w:rsidP="004F753C">
      <w:pPr>
        <w:spacing w:after="0" w:line="240" w:lineRule="auto"/>
        <w:ind w:firstLine="567"/>
        <w:jc w:val="both"/>
        <w:rPr>
          <w:rFonts w:ascii="Times New Roman" w:hAnsi="Times New Roman" w:cs="Times New Roman"/>
          <w:sz w:val="28"/>
          <w:szCs w:val="28"/>
        </w:rPr>
      </w:pPr>
      <w:r w:rsidRPr="00AD2DFA">
        <w:rPr>
          <w:rFonts w:ascii="Times New Roman" w:hAnsi="Times New Roman" w:cs="Times New Roman"/>
          <w:sz w:val="28"/>
          <w:szCs w:val="28"/>
        </w:rPr>
        <w:t>4. Модельді бағдарламалық қамтамасыз ету: мұнда модель компьютерде орындалуы мүмкін бағдарламалық кодқа аударылады. Іске асыру мамандандырылған бағдарламалық жасақтама пакеттерін пайдалануды немесе өз бағдарламаларыңызды жасауды қамтуы мүмкін.</w:t>
      </w:r>
    </w:p>
    <w:p w:rsidR="004F753C" w:rsidRPr="00AD2DFA" w:rsidRDefault="004F753C" w:rsidP="004F753C">
      <w:pPr>
        <w:spacing w:after="0" w:line="240" w:lineRule="auto"/>
        <w:ind w:firstLine="567"/>
        <w:jc w:val="both"/>
        <w:rPr>
          <w:rFonts w:ascii="Times New Roman" w:hAnsi="Times New Roman" w:cs="Times New Roman"/>
          <w:sz w:val="28"/>
          <w:szCs w:val="28"/>
        </w:rPr>
      </w:pPr>
      <w:r w:rsidRPr="00AD2DFA">
        <w:rPr>
          <w:rFonts w:ascii="Times New Roman" w:hAnsi="Times New Roman" w:cs="Times New Roman"/>
          <w:sz w:val="28"/>
          <w:szCs w:val="28"/>
        </w:rPr>
        <w:t xml:space="preserve">5. Модельдік эксперименттерді жоспарлау: бұл кезеңде модельдік эксперименттердің параметрлері анықталады, мысалы, айнымалы мәндер, </w:t>
      </w:r>
      <w:r w:rsidRPr="00AD2DFA">
        <w:rPr>
          <w:rFonts w:ascii="Times New Roman" w:hAnsi="Times New Roman" w:cs="Times New Roman"/>
          <w:sz w:val="28"/>
          <w:szCs w:val="28"/>
        </w:rPr>
        <w:lastRenderedPageBreak/>
        <w:t>эксперименттің ұзақтығы және модельдеу процесінде өзгеретін басқа факторлар.</w:t>
      </w:r>
    </w:p>
    <w:p w:rsidR="004F753C" w:rsidRPr="00AD2DFA" w:rsidRDefault="004F753C" w:rsidP="004F753C">
      <w:pPr>
        <w:spacing w:after="0" w:line="240" w:lineRule="auto"/>
        <w:ind w:firstLine="567"/>
        <w:jc w:val="both"/>
        <w:rPr>
          <w:rFonts w:ascii="Times New Roman" w:hAnsi="Times New Roman" w:cs="Times New Roman"/>
          <w:sz w:val="28"/>
          <w:szCs w:val="28"/>
        </w:rPr>
      </w:pPr>
      <w:r w:rsidRPr="00AD2DFA">
        <w:rPr>
          <w:rFonts w:ascii="Times New Roman" w:hAnsi="Times New Roman" w:cs="Times New Roman"/>
          <w:sz w:val="28"/>
          <w:szCs w:val="28"/>
        </w:rPr>
        <w:t>6. Эксперимент жоспарын іске асыру: мұнда модель іске қосылады және берілген параметрлермен модельдік эксперименттер жүргізіледі. Модельдеу нәтижелері кейінгі талдау үшін жазылады.</w:t>
      </w:r>
    </w:p>
    <w:p w:rsidR="004F753C" w:rsidRPr="00AD2DFA" w:rsidRDefault="004F753C" w:rsidP="004F753C">
      <w:pPr>
        <w:spacing w:after="0" w:line="240" w:lineRule="auto"/>
        <w:ind w:firstLine="567"/>
        <w:jc w:val="both"/>
        <w:rPr>
          <w:rFonts w:ascii="Times New Roman" w:hAnsi="Times New Roman" w:cs="Times New Roman"/>
          <w:sz w:val="28"/>
          <w:szCs w:val="28"/>
        </w:rPr>
      </w:pPr>
      <w:r w:rsidRPr="00AD2DFA">
        <w:rPr>
          <w:rFonts w:ascii="Times New Roman" w:hAnsi="Times New Roman" w:cs="Times New Roman"/>
          <w:sz w:val="28"/>
          <w:szCs w:val="28"/>
        </w:rPr>
        <w:t>7. Модельдеу нәтижелерін талдау және түсіндіру: соңғы кезеңде алынған нәтижелерді талдау, оларды түсіндіру және күтілетін модельдеу мақсаттарымен салыстыру жүзеге асырылады. Бұл модельдің тиімділігін бағалауға және қорытынды жасауға мүмкіндік береді.</w:t>
      </w:r>
    </w:p>
    <w:p w:rsidR="004F753C" w:rsidRPr="00AD2DFA" w:rsidRDefault="004F753C" w:rsidP="004F753C">
      <w:pPr>
        <w:spacing w:after="0" w:line="240" w:lineRule="auto"/>
        <w:ind w:firstLine="567"/>
        <w:jc w:val="both"/>
        <w:rPr>
          <w:rFonts w:ascii="Times New Roman" w:hAnsi="Times New Roman" w:cs="Times New Roman"/>
          <w:sz w:val="28"/>
          <w:szCs w:val="28"/>
        </w:rPr>
      </w:pPr>
      <w:r w:rsidRPr="00AD2DFA">
        <w:rPr>
          <w:rFonts w:ascii="Times New Roman" w:hAnsi="Times New Roman" w:cs="Times New Roman"/>
          <w:sz w:val="28"/>
          <w:szCs w:val="28"/>
        </w:rPr>
        <w:t>Модельдеудің алғашқы екі кезеңі, мақсатты анықтау және тұжырымдамалық модельді әзірлеу модельдеуде қолданылатын математикалық әдіске тәуелді емес.</w:t>
      </w:r>
    </w:p>
    <w:p w:rsidR="004F753C" w:rsidRPr="00AD2DFA" w:rsidRDefault="004F753C" w:rsidP="004F753C">
      <w:pPr>
        <w:spacing w:after="0" w:line="240" w:lineRule="auto"/>
        <w:ind w:firstLine="567"/>
        <w:jc w:val="both"/>
        <w:rPr>
          <w:rFonts w:ascii="Times New Roman" w:hAnsi="Times New Roman" w:cs="Times New Roman"/>
          <w:sz w:val="28"/>
          <w:szCs w:val="28"/>
        </w:rPr>
      </w:pPr>
      <w:r w:rsidRPr="00AD2DFA">
        <w:rPr>
          <w:rFonts w:ascii="Times New Roman" w:hAnsi="Times New Roman" w:cs="Times New Roman"/>
          <w:sz w:val="28"/>
          <w:szCs w:val="28"/>
        </w:rPr>
        <w:t xml:space="preserve"> Таңдалған математикалық модельдеу әдісіне байланысты қалған бес кезеңді жүзеге асыру айтарлықтай өзгеруі мүмкін. Математикалық модель құрудың екі негізгі тәсілі бар:</w:t>
      </w:r>
    </w:p>
    <w:p w:rsidR="004F753C" w:rsidRPr="00AD2DFA" w:rsidRDefault="004F753C" w:rsidP="004F753C">
      <w:pPr>
        <w:spacing w:after="0" w:line="240" w:lineRule="auto"/>
        <w:ind w:firstLine="567"/>
        <w:jc w:val="both"/>
        <w:rPr>
          <w:rFonts w:ascii="Times New Roman" w:hAnsi="Times New Roman" w:cs="Times New Roman"/>
          <w:sz w:val="28"/>
          <w:szCs w:val="28"/>
        </w:rPr>
      </w:pPr>
      <w:r w:rsidRPr="00AD2DFA">
        <w:rPr>
          <w:rFonts w:ascii="Times New Roman" w:hAnsi="Times New Roman" w:cs="Times New Roman"/>
          <w:sz w:val="28"/>
          <w:szCs w:val="28"/>
        </w:rPr>
        <w:t>1. Аналитикалық модельдеу: бұл тәсіл алгебралық, дифференциалдық, интегралдық және басқа теңдеулер түрінде ұсынылған нақты объектінің математикалық мо</w:t>
      </w:r>
      <w:r w:rsidR="00340832">
        <w:rPr>
          <w:rFonts w:ascii="Times New Roman" w:hAnsi="Times New Roman" w:cs="Times New Roman"/>
          <w:sz w:val="28"/>
          <w:szCs w:val="28"/>
        </w:rPr>
        <w:t xml:space="preserve">делін қолданады. Бұл теңдеулер </w:t>
      </w:r>
      <w:r w:rsidR="00340832">
        <w:rPr>
          <w:rFonts w:ascii="Times New Roman" w:hAnsi="Times New Roman" w:cs="Times New Roman"/>
          <w:sz w:val="28"/>
          <w:szCs w:val="28"/>
          <w:lang w:val="kk-KZ"/>
        </w:rPr>
        <w:t>шығыс</w:t>
      </w:r>
      <w:r w:rsidRPr="00AD2DFA">
        <w:rPr>
          <w:rFonts w:ascii="Times New Roman" w:hAnsi="Times New Roman" w:cs="Times New Roman"/>
          <w:sz w:val="28"/>
          <w:szCs w:val="28"/>
        </w:rPr>
        <w:t xml:space="preserve"> айнымалыларын кіріс айнымалыларымен байланыстырады және шектеу жүйесімен толықтырылады. Аналитикалық модельдеу нәтиже алу үшін аналитикалық шешімдерді әзірлеуді қажет етеді.</w:t>
      </w:r>
    </w:p>
    <w:p w:rsidR="004F753C" w:rsidRPr="00AD2DFA" w:rsidRDefault="004F753C" w:rsidP="004F753C">
      <w:pPr>
        <w:spacing w:after="0" w:line="240" w:lineRule="auto"/>
        <w:ind w:firstLine="567"/>
        <w:jc w:val="both"/>
        <w:rPr>
          <w:rFonts w:ascii="Times New Roman" w:hAnsi="Times New Roman" w:cs="Times New Roman"/>
          <w:sz w:val="28"/>
          <w:szCs w:val="28"/>
        </w:rPr>
      </w:pPr>
      <w:r w:rsidRPr="00AD2DFA">
        <w:rPr>
          <w:rFonts w:ascii="Times New Roman" w:hAnsi="Times New Roman" w:cs="Times New Roman"/>
          <w:sz w:val="28"/>
          <w:szCs w:val="28"/>
        </w:rPr>
        <w:t>2. Имитациялық модельдеу: бұл тәсілде объектінің моделі компьютерлік бағдарламаларды қолдана отырып, оның мінез</w:t>
      </w:r>
      <w:r w:rsidR="00107A74" w:rsidRPr="00AD2DFA">
        <w:rPr>
          <w:rFonts w:ascii="Times New Roman" w:hAnsi="Times New Roman" w:cs="Times New Roman"/>
          <w:sz w:val="28"/>
          <w:szCs w:val="28"/>
        </w:rPr>
        <w:t>–</w:t>
      </w:r>
      <w:r w:rsidRPr="00AD2DFA">
        <w:rPr>
          <w:rFonts w:ascii="Times New Roman" w:hAnsi="Times New Roman" w:cs="Times New Roman"/>
          <w:sz w:val="28"/>
          <w:szCs w:val="28"/>
        </w:rPr>
        <w:t>құлқына еліктеу арқылы жасалады. Модельдеу модельдері көбінесе статистикалық әдістерге негізделген және кездейсоқ шамалар мен ықтималдық оқиғаларын модельдейді. Модельдеу модельмен эксперименттер жүргізуге және оның мінез</w:t>
      </w:r>
      <w:r w:rsidR="00107A74" w:rsidRPr="00AD2DFA">
        <w:rPr>
          <w:rFonts w:ascii="Times New Roman" w:hAnsi="Times New Roman" w:cs="Times New Roman"/>
          <w:sz w:val="28"/>
          <w:szCs w:val="28"/>
        </w:rPr>
        <w:t>–</w:t>
      </w:r>
      <w:r w:rsidRPr="00AD2DFA">
        <w:rPr>
          <w:rFonts w:ascii="Times New Roman" w:hAnsi="Times New Roman" w:cs="Times New Roman"/>
          <w:sz w:val="28"/>
          <w:szCs w:val="28"/>
        </w:rPr>
        <w:t>құлқын әртүрлі жағдайларда талдауға мүмкіндік береді.</w:t>
      </w:r>
    </w:p>
    <w:p w:rsidR="004F753C" w:rsidRPr="00AD2DFA" w:rsidRDefault="004F753C" w:rsidP="004F753C">
      <w:pPr>
        <w:spacing w:after="0" w:line="240" w:lineRule="auto"/>
        <w:ind w:firstLine="567"/>
        <w:jc w:val="both"/>
        <w:rPr>
          <w:rFonts w:ascii="Times New Roman" w:hAnsi="Times New Roman" w:cs="Times New Roman"/>
          <w:sz w:val="28"/>
          <w:szCs w:val="28"/>
        </w:rPr>
      </w:pPr>
      <w:r w:rsidRPr="00AD2DFA">
        <w:rPr>
          <w:rFonts w:ascii="Times New Roman" w:hAnsi="Times New Roman" w:cs="Times New Roman"/>
          <w:sz w:val="28"/>
          <w:szCs w:val="28"/>
        </w:rPr>
        <w:t>Аналитикалық және имитациялық модельдеу арасындағы таңдау зерттеудің сипаты мен мақса</w:t>
      </w:r>
      <w:r w:rsidR="00695ABA">
        <w:rPr>
          <w:rFonts w:ascii="Times New Roman" w:hAnsi="Times New Roman" w:cs="Times New Roman"/>
          <w:sz w:val="28"/>
          <w:szCs w:val="28"/>
        </w:rPr>
        <w:t>ттарына, қолда бар деректерге, и</w:t>
      </w:r>
      <w:r w:rsidRPr="00AD2DFA">
        <w:rPr>
          <w:rFonts w:ascii="Times New Roman" w:hAnsi="Times New Roman" w:cs="Times New Roman"/>
          <w:sz w:val="28"/>
          <w:szCs w:val="28"/>
        </w:rPr>
        <w:t>митациялық объектінің күрделілігіне және басқа факторларға байланысты. Әр тәсілдің өзіндік артықшылықтары мен шектеулері бар және белгілі бір әдісті таңдау белгілі бір жағдайды талдауды және бағалауды қажет етеді. [91</w:t>
      </w:r>
      <w:r w:rsidR="00107A74" w:rsidRPr="00AD2DFA">
        <w:rPr>
          <w:rFonts w:ascii="Times New Roman" w:hAnsi="Times New Roman" w:cs="Times New Roman"/>
          <w:sz w:val="28"/>
          <w:szCs w:val="28"/>
        </w:rPr>
        <w:t>–</w:t>
      </w:r>
      <w:r w:rsidRPr="00AD2DFA">
        <w:rPr>
          <w:rFonts w:ascii="Times New Roman" w:hAnsi="Times New Roman" w:cs="Times New Roman"/>
          <w:sz w:val="28"/>
          <w:szCs w:val="28"/>
        </w:rPr>
        <w:t>93].</w:t>
      </w:r>
    </w:p>
    <w:p w:rsidR="004F753C" w:rsidRPr="00AD2DFA" w:rsidRDefault="004F753C" w:rsidP="004F753C">
      <w:pPr>
        <w:spacing w:after="0" w:line="240" w:lineRule="auto"/>
        <w:ind w:firstLine="567"/>
        <w:jc w:val="both"/>
        <w:rPr>
          <w:rFonts w:ascii="Times New Roman" w:hAnsi="Times New Roman" w:cs="Times New Roman"/>
          <w:sz w:val="28"/>
          <w:szCs w:val="28"/>
        </w:rPr>
      </w:pPr>
      <w:r w:rsidRPr="00AD2DFA">
        <w:rPr>
          <w:rFonts w:ascii="Times New Roman" w:hAnsi="Times New Roman" w:cs="Times New Roman"/>
          <w:sz w:val="28"/>
          <w:szCs w:val="28"/>
        </w:rPr>
        <w:t>Имитациялық модельдеудің негізгі мақсаты (</w:t>
      </w:r>
      <w:r w:rsidRPr="00AD2DFA">
        <w:rPr>
          <w:rFonts w:ascii="Times New Roman" w:hAnsi="Times New Roman" w:cs="Times New Roman"/>
          <w:sz w:val="28"/>
          <w:szCs w:val="28"/>
          <w:lang w:val="en-US"/>
        </w:rPr>
        <w:t>imitio</w:t>
      </w:r>
      <w:r w:rsidRPr="00AD2DFA">
        <w:rPr>
          <w:rFonts w:ascii="Times New Roman" w:hAnsi="Times New Roman" w:cs="Times New Roman"/>
          <w:sz w:val="28"/>
          <w:szCs w:val="28"/>
        </w:rPr>
        <w:t xml:space="preserve"> – кескін, кескін, көшірме – латын) оларды талдау және болжау мақсатында, сайып келгенде, көмір өндіруші кәсіпорынның тиімділігін арттыру үшін, мысалы, жұмыс істеп тұрған шахта жағдайында болып жатқан нақты өндірістік процестердің барабар бейнесі болып табылады. Имитациялық модельдеу белгілі бастапқы ақпарат пен бастапқы шарттарды қолдана отырып, жүйені және оның процестерін компьютерде зерттейді. Ол кіріс параметрлерінің өзгеруі оның жұмыс істеу тиімділігіне қалай әсер ететінін анықтау үшін жүйенің логикалық құрылымын және уақыт бойынша процестердің реттілігін сақтайды. Имитациялық модельдеу басқа әдістер тиімсіз болған жағдайларда қолданылады және оның мақсаты уақыт өте келе өндірістік процестердің барысын дәл көбейту болып табылады. Модельді іске асыру процестер </w:t>
      </w:r>
      <w:r w:rsidRPr="00AD2DFA">
        <w:rPr>
          <w:rFonts w:ascii="Times New Roman" w:hAnsi="Times New Roman" w:cs="Times New Roman"/>
          <w:sz w:val="28"/>
          <w:szCs w:val="28"/>
        </w:rPr>
        <w:lastRenderedPageBreak/>
        <w:t>арасындағы заңдылықтар мен байланыстарды анықтауға, сондай</w:t>
      </w:r>
      <w:r w:rsidR="00107A74" w:rsidRPr="00AD2DFA">
        <w:rPr>
          <w:rFonts w:ascii="Times New Roman" w:hAnsi="Times New Roman" w:cs="Times New Roman"/>
          <w:sz w:val="28"/>
          <w:szCs w:val="28"/>
        </w:rPr>
        <w:t>–</w:t>
      </w:r>
      <w:r w:rsidRPr="00AD2DFA">
        <w:rPr>
          <w:rFonts w:ascii="Times New Roman" w:hAnsi="Times New Roman" w:cs="Times New Roman"/>
          <w:sz w:val="28"/>
          <w:szCs w:val="28"/>
        </w:rPr>
        <w:t xml:space="preserve">ақ таңдалған модель нәтижелерін бағалау критерийі негізінде тиімділікті арттыру әлеуетін анықтауға мүмкіндік </w:t>
      </w:r>
      <w:r w:rsidR="00376A6D">
        <w:rPr>
          <w:rFonts w:ascii="Times New Roman" w:hAnsi="Times New Roman" w:cs="Times New Roman"/>
          <w:sz w:val="28"/>
          <w:szCs w:val="28"/>
        </w:rPr>
        <w:t xml:space="preserve">береді. Әдіс ретінде таңдалған </w:t>
      </w:r>
      <w:r w:rsidR="00376A6D">
        <w:rPr>
          <w:rFonts w:ascii="Times New Roman" w:hAnsi="Times New Roman" w:cs="Times New Roman"/>
          <w:sz w:val="28"/>
          <w:szCs w:val="28"/>
          <w:lang w:val="kk-KZ"/>
        </w:rPr>
        <w:t>и</w:t>
      </w:r>
      <w:r w:rsidRPr="00AD2DFA">
        <w:rPr>
          <w:rFonts w:ascii="Times New Roman" w:hAnsi="Times New Roman" w:cs="Times New Roman"/>
          <w:sz w:val="28"/>
          <w:szCs w:val="28"/>
        </w:rPr>
        <w:t xml:space="preserve">митациялық модельдеу нақты процестерді мүмкіндігінше дәл көрсетуі керек. </w:t>
      </w:r>
    </w:p>
    <w:p w:rsidR="004F753C" w:rsidRPr="00AD2DFA" w:rsidRDefault="004F753C" w:rsidP="004F753C">
      <w:pPr>
        <w:spacing w:after="0" w:line="240" w:lineRule="auto"/>
        <w:ind w:firstLine="567"/>
        <w:jc w:val="both"/>
        <w:rPr>
          <w:rFonts w:ascii="Times New Roman" w:hAnsi="Times New Roman" w:cs="Times New Roman"/>
          <w:sz w:val="28"/>
          <w:szCs w:val="28"/>
        </w:rPr>
      </w:pPr>
      <w:r w:rsidRPr="00AD2DFA">
        <w:rPr>
          <w:rFonts w:ascii="Times New Roman" w:hAnsi="Times New Roman" w:cs="Times New Roman"/>
          <w:sz w:val="28"/>
          <w:szCs w:val="28"/>
        </w:rPr>
        <w:t>Модельдеу моделіне қойылатын маңызды талаптарға басқару мен пайдаланудың қарапайымдылығы мен ыңғайлылығы, негізгі мәселелерді шешудің сенімділігі мен толықтығы, ұқсас процестерге қолдану үшін жеткіліктілік және қарапайымнан күрделіге ауысқан сайын барған сайын күрделі мәселелерді шешу үшін пайдалану мүмкіндігі жатады. Өтпелі процестерді модельдеу электр жетегі жүйелерін жобалау процесінде ажырамас болып табылады. Оның көмегімен сызықтық автоматты реттеу жүйелері үшін есептеу жолымен табылған түзету буындарының параметрлері мен құрылымы нақтыланады. жобалау кезеңінде жүргізілген модельдеу деректері реттелетін электр жетек жүйелеріндегі өтпелі процестерді салыстыру және бақылау үшін анықтамалық материал ретінде пайдаланылуы мүмкін.</w:t>
      </w:r>
    </w:p>
    <w:p w:rsidR="004F753C" w:rsidRPr="00AD2DFA" w:rsidRDefault="005B285E" w:rsidP="004F753C">
      <w:pPr>
        <w:spacing w:after="0" w:line="240" w:lineRule="auto"/>
        <w:ind w:firstLine="567"/>
        <w:jc w:val="both"/>
        <w:rPr>
          <w:rFonts w:ascii="Times New Roman" w:hAnsi="Times New Roman" w:cs="Times New Roman"/>
          <w:sz w:val="28"/>
          <w:szCs w:val="28"/>
        </w:rPr>
      </w:pPr>
      <w:r w:rsidRPr="00AD2DFA">
        <w:rPr>
          <w:rFonts w:ascii="Times New Roman" w:hAnsi="Times New Roman" w:cs="Times New Roman"/>
          <w:sz w:val="28"/>
          <w:szCs w:val="28"/>
        </w:rPr>
        <w:t xml:space="preserve"> </w:t>
      </w:r>
      <w:r w:rsidR="004F753C" w:rsidRPr="00AD2DFA">
        <w:rPr>
          <w:rFonts w:ascii="Times New Roman" w:hAnsi="Times New Roman" w:cs="Times New Roman"/>
          <w:sz w:val="28"/>
          <w:szCs w:val="28"/>
        </w:rPr>
        <w:t>Оның әдісі бойынша модельдеу физикалық және математикалық болуы мүмкін.</w:t>
      </w:r>
    </w:p>
    <w:p w:rsidR="004F753C" w:rsidRPr="00AD2DFA" w:rsidRDefault="004F753C" w:rsidP="004F753C">
      <w:pPr>
        <w:spacing w:after="0" w:line="240" w:lineRule="auto"/>
        <w:ind w:firstLine="567"/>
        <w:jc w:val="both"/>
        <w:rPr>
          <w:rFonts w:ascii="Times New Roman" w:hAnsi="Times New Roman" w:cs="Times New Roman"/>
          <w:sz w:val="28"/>
          <w:szCs w:val="28"/>
        </w:rPr>
      </w:pPr>
      <w:r w:rsidRPr="00AD2DFA">
        <w:rPr>
          <w:rFonts w:ascii="Times New Roman" w:hAnsi="Times New Roman" w:cs="Times New Roman"/>
          <w:sz w:val="28"/>
          <w:szCs w:val="28"/>
        </w:rPr>
        <w:t xml:space="preserve"> Физикалық модельдеу әдісі түпнұсқамен бірдей физикалық сипатқа ие модельдердегі процестерді зерттеуге негізделген. Бұл әдіс математикалық сипаттамасы жоқ құбылыстарды зерттеуге мүмкіндік береді, сонымен қатар мұндай сипаттама үшін қажетті деректерді береді. Физикалық модельдеу автоматты реттеу жүйесіне кіретін жеке реттегіштерді жасаудағы процестерді зерттеуде тиімді қолданылады.</w:t>
      </w:r>
    </w:p>
    <w:p w:rsidR="004F753C" w:rsidRPr="00AD2DFA" w:rsidRDefault="004F753C" w:rsidP="004F753C">
      <w:pPr>
        <w:spacing w:after="0" w:line="240" w:lineRule="auto"/>
        <w:ind w:firstLine="567"/>
        <w:jc w:val="both"/>
        <w:rPr>
          <w:rFonts w:ascii="Times New Roman" w:hAnsi="Times New Roman" w:cs="Times New Roman"/>
          <w:sz w:val="28"/>
          <w:szCs w:val="28"/>
        </w:rPr>
      </w:pPr>
      <w:r w:rsidRPr="00AD2DFA">
        <w:rPr>
          <w:rFonts w:ascii="Times New Roman" w:hAnsi="Times New Roman" w:cs="Times New Roman"/>
          <w:sz w:val="28"/>
          <w:szCs w:val="28"/>
        </w:rPr>
        <w:t>Сонымен қатар, жүйенің басқа компоненттерін сандық немесе аналогтық есептеу машиналарында физикалық модельдер немесе математикалық модельдер арқылы модельдеуге болады. Математикалық модельдеу бастапқы жүйедегі процестерді сипаттайтын дифференциалдық теңдеулердің экви</w:t>
      </w:r>
      <w:r w:rsidR="00340832">
        <w:rPr>
          <w:rFonts w:ascii="Times New Roman" w:hAnsi="Times New Roman" w:cs="Times New Roman"/>
          <w:sz w:val="28"/>
          <w:szCs w:val="28"/>
        </w:rPr>
        <w:t xml:space="preserve">валенттілігіне және модельдегі </w:t>
      </w:r>
      <w:r w:rsidR="00340832">
        <w:rPr>
          <w:rFonts w:ascii="Times New Roman" w:hAnsi="Times New Roman" w:cs="Times New Roman"/>
          <w:sz w:val="28"/>
          <w:szCs w:val="28"/>
          <w:lang w:val="kk-KZ"/>
        </w:rPr>
        <w:t>шығыс</w:t>
      </w:r>
      <w:r w:rsidRPr="00AD2DFA">
        <w:rPr>
          <w:rFonts w:ascii="Times New Roman" w:hAnsi="Times New Roman" w:cs="Times New Roman"/>
          <w:sz w:val="28"/>
          <w:szCs w:val="28"/>
        </w:rPr>
        <w:t xml:space="preserve"> шамалары арасындағы функционалдық тәуелділіктерге негізделген. Сонымен қатар, модельде болатын процестердің физикалық табиғаты түпнұсқадан өзгеше болуы мүмкін және бұл процестердің өзін басқа дифференциалдық теңдеулерді қолдану арқылы сипаттауға болады.</w:t>
      </w:r>
    </w:p>
    <w:p w:rsidR="004F753C" w:rsidRPr="00AD2DFA" w:rsidRDefault="004F753C" w:rsidP="004F753C">
      <w:pPr>
        <w:spacing w:after="0" w:line="240" w:lineRule="auto"/>
        <w:ind w:firstLine="567"/>
        <w:jc w:val="both"/>
        <w:rPr>
          <w:rFonts w:ascii="Times New Roman" w:hAnsi="Times New Roman" w:cs="Times New Roman"/>
          <w:sz w:val="28"/>
          <w:szCs w:val="28"/>
        </w:rPr>
      </w:pPr>
      <w:r w:rsidRPr="00AD2DFA">
        <w:rPr>
          <w:rFonts w:ascii="Times New Roman" w:hAnsi="Times New Roman" w:cs="Times New Roman"/>
          <w:sz w:val="28"/>
          <w:szCs w:val="28"/>
        </w:rPr>
        <w:t xml:space="preserve"> Математикалық модельдеу әдісі әмбебап болып табылады, өйткені ол бір есептеу құрылғысының көмегімен математикалық сипаттамасы бар кез</w:t>
      </w:r>
      <w:r w:rsidR="00107A74" w:rsidRPr="00AD2DFA">
        <w:rPr>
          <w:rFonts w:ascii="Times New Roman" w:hAnsi="Times New Roman" w:cs="Times New Roman"/>
          <w:sz w:val="28"/>
          <w:szCs w:val="28"/>
        </w:rPr>
        <w:t>–</w:t>
      </w:r>
      <w:r w:rsidRPr="00AD2DFA">
        <w:rPr>
          <w:rFonts w:ascii="Times New Roman" w:hAnsi="Times New Roman" w:cs="Times New Roman"/>
          <w:sz w:val="28"/>
          <w:szCs w:val="28"/>
        </w:rPr>
        <w:t>келген есептерді шешуге мүмкіндік береді.</w:t>
      </w:r>
    </w:p>
    <w:p w:rsidR="004F753C" w:rsidRPr="00AD2DFA" w:rsidRDefault="004F753C" w:rsidP="004F753C">
      <w:pPr>
        <w:spacing w:after="0" w:line="240" w:lineRule="auto"/>
        <w:ind w:firstLine="567"/>
        <w:jc w:val="both"/>
        <w:rPr>
          <w:rFonts w:ascii="Times New Roman" w:hAnsi="Times New Roman" w:cs="Times New Roman"/>
          <w:sz w:val="28"/>
          <w:szCs w:val="28"/>
        </w:rPr>
      </w:pPr>
      <w:r w:rsidRPr="00AD2DFA">
        <w:rPr>
          <w:rFonts w:ascii="Times New Roman" w:hAnsi="Times New Roman" w:cs="Times New Roman"/>
          <w:sz w:val="28"/>
          <w:szCs w:val="28"/>
        </w:rPr>
        <w:t xml:space="preserve"> Автоматты реттеу және электр жетектерін басқару жүйелерін жобалау тәжірибесінде үлкен кірісі бар (шамамен 40 000) және терең теріс кері байланысы бар электрондық тұрақты ток күшейткіштерінде орындалған аналогтық есептеу құрылғыларын пайдалана отырып, математикалық модельдеу ең сәтті қолданылады [94].</w:t>
      </w:r>
    </w:p>
    <w:p w:rsidR="004F753C" w:rsidRPr="00AD2DFA" w:rsidRDefault="004F753C" w:rsidP="004F753C">
      <w:pPr>
        <w:spacing w:after="0" w:line="240" w:lineRule="auto"/>
        <w:ind w:firstLine="567"/>
        <w:jc w:val="both"/>
        <w:rPr>
          <w:rFonts w:ascii="Times New Roman" w:hAnsi="Times New Roman" w:cs="Times New Roman"/>
          <w:sz w:val="28"/>
          <w:szCs w:val="28"/>
        </w:rPr>
      </w:pPr>
    </w:p>
    <w:p w:rsidR="00F31FAF" w:rsidRDefault="00F31FAF" w:rsidP="0000760E">
      <w:pPr>
        <w:spacing w:after="0" w:line="240" w:lineRule="auto"/>
        <w:ind w:firstLine="567"/>
        <w:jc w:val="both"/>
        <w:rPr>
          <w:rFonts w:ascii="Times New Roman" w:hAnsi="Times New Roman" w:cs="Times New Roman"/>
          <w:b/>
          <w:sz w:val="28"/>
          <w:szCs w:val="28"/>
          <w:lang w:val="kk-KZ"/>
        </w:rPr>
      </w:pPr>
    </w:p>
    <w:p w:rsidR="0000760E" w:rsidRPr="00AD2DFA" w:rsidRDefault="0000760E" w:rsidP="0000760E">
      <w:pPr>
        <w:spacing w:after="0" w:line="240" w:lineRule="auto"/>
        <w:ind w:firstLine="567"/>
        <w:jc w:val="both"/>
        <w:rPr>
          <w:rFonts w:ascii="Times New Roman" w:hAnsi="Times New Roman" w:cs="Times New Roman"/>
          <w:b/>
          <w:sz w:val="28"/>
          <w:szCs w:val="28"/>
          <w:lang w:val="kk-KZ"/>
        </w:rPr>
      </w:pPr>
      <w:r w:rsidRPr="00546E4E">
        <w:rPr>
          <w:rFonts w:ascii="Times New Roman" w:hAnsi="Times New Roman" w:cs="Times New Roman"/>
          <w:b/>
          <w:sz w:val="28"/>
          <w:szCs w:val="28"/>
          <w:lang w:val="kk-KZ"/>
        </w:rPr>
        <w:lastRenderedPageBreak/>
        <w:t>1</w:t>
      </w:r>
      <w:r w:rsidRPr="00AD2DFA">
        <w:rPr>
          <w:rFonts w:ascii="Times New Roman" w:hAnsi="Times New Roman" w:cs="Times New Roman"/>
          <w:b/>
          <w:sz w:val="28"/>
          <w:szCs w:val="28"/>
          <w:lang w:val="kk-KZ"/>
        </w:rPr>
        <w:t>.4 Зерттеу міндеттерін қою</w:t>
      </w:r>
    </w:p>
    <w:p w:rsidR="0000760E" w:rsidRPr="00AD2DFA" w:rsidRDefault="0000760E" w:rsidP="0000760E">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Жүргізілген талдау тау</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кен өнеркәсібіндегі машиналар мен механизмдерге тұрақты және айнымалы токтың реттелетін электр жетегін енгізудің өсу тенденциясы бар екенін көрсетеді. Атқарушы механизмдердің реттелетін электр жетегінің қуаты 10</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нан 300 кВт</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қа дейін.</w:t>
      </w:r>
    </w:p>
    <w:p w:rsidR="0000760E" w:rsidRPr="00AD2DFA" w:rsidRDefault="0000760E" w:rsidP="0000760E">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Нормативтік құжаттармен және қауіпсіздік құжаттарымен тежеу жолының мөлшері өндіргіш комбайн мен конвейерді беру механизмінің жұмыс органы үшін 50 см</w:t>
      </w:r>
      <w:r w:rsidR="00107A74" w:rsidRPr="00AD2DFA">
        <w:rPr>
          <w:rFonts w:ascii="Times New Roman" w:hAnsi="Times New Roman" w:cs="Times New Roman"/>
          <w:sz w:val="28"/>
          <w:szCs w:val="28"/>
          <w:lang w:val="kk-KZ"/>
        </w:rPr>
        <w:t>–</w:t>
      </w:r>
      <w:r w:rsidR="005A69B4">
        <w:rPr>
          <w:rFonts w:ascii="Times New Roman" w:hAnsi="Times New Roman" w:cs="Times New Roman"/>
          <w:sz w:val="28"/>
          <w:szCs w:val="28"/>
          <w:lang w:val="kk-KZ"/>
        </w:rPr>
        <w:t xml:space="preserve">ден аз реттеледі </w:t>
      </w:r>
      <w:r w:rsidR="005A69B4" w:rsidRPr="00AD2DFA">
        <w:rPr>
          <w:rFonts w:ascii="Times New Roman" w:hAnsi="Times New Roman" w:cs="Times New Roman"/>
          <w:sz w:val="28"/>
          <w:szCs w:val="28"/>
          <w:lang w:val="kk-KZ"/>
        </w:rPr>
        <w:t>[</w:t>
      </w:r>
      <w:r w:rsidR="005A69B4">
        <w:rPr>
          <w:rFonts w:ascii="Times New Roman" w:hAnsi="Times New Roman" w:cs="Times New Roman"/>
          <w:sz w:val="28"/>
          <w:szCs w:val="28"/>
          <w:lang w:val="kk-KZ"/>
        </w:rPr>
        <w:t>72</w:t>
      </w:r>
      <w:r w:rsidR="005A69B4" w:rsidRPr="00AD2DFA">
        <w:rPr>
          <w:rFonts w:ascii="Times New Roman" w:hAnsi="Times New Roman" w:cs="Times New Roman"/>
          <w:sz w:val="28"/>
          <w:szCs w:val="28"/>
          <w:lang w:val="kk-KZ"/>
        </w:rPr>
        <w:t>–</w:t>
      </w:r>
      <w:r w:rsidR="005A69B4">
        <w:rPr>
          <w:rFonts w:ascii="Times New Roman" w:hAnsi="Times New Roman" w:cs="Times New Roman"/>
          <w:sz w:val="28"/>
          <w:szCs w:val="28"/>
          <w:lang w:val="kk-KZ"/>
        </w:rPr>
        <w:t>73</w:t>
      </w:r>
      <w:r w:rsidR="005A69B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 xml:space="preserve"> </w:t>
      </w:r>
    </w:p>
    <w:p w:rsidR="0000760E" w:rsidRPr="00AD2DFA" w:rsidRDefault="0000760E" w:rsidP="0000760E">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Көтеру және көлденең қозғалу үшін кран механизмдерінің шамадан тыс жүктелуін, сондай</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ақ жүктің зақымдануын болдырмау үшін Түсіру</w:t>
      </w:r>
      <w:r w:rsidR="00107A74" w:rsidRPr="00AD2DFA">
        <w:rPr>
          <w:rFonts w:ascii="Times New Roman" w:hAnsi="Times New Roman" w:cs="Times New Roman"/>
          <w:sz w:val="28"/>
          <w:szCs w:val="28"/>
          <w:lang w:val="kk-KZ"/>
        </w:rPr>
        <w:t>–</w:t>
      </w:r>
      <w:r w:rsidRPr="00AD2DFA">
        <w:rPr>
          <w:rFonts w:ascii="Times New Roman" w:hAnsi="Times New Roman" w:cs="Times New Roman"/>
          <w:sz w:val="28"/>
          <w:szCs w:val="28"/>
          <w:lang w:val="kk-KZ"/>
        </w:rPr>
        <w:t>көтеру және көлденең қозғалу механизмдерін энергияға тәуелсіз тежегіш құрылғысымен жабдықтау қажет. Бұл құрылғы тоқтату пәрменін алғаннан кейін барлық бұрыштық жылдамдық диапазонында тежеуді автоматты түрде қолдануы керек.</w:t>
      </w:r>
    </w:p>
    <w:p w:rsidR="0000760E" w:rsidRPr="00AD2DFA" w:rsidRDefault="0000760E" w:rsidP="0000760E">
      <w:pPr>
        <w:spacing w:after="0" w:line="240" w:lineRule="auto"/>
        <w:ind w:firstLine="567"/>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Нормативтік құжаттар мен қауіпсіздік құжаттарының талаптарын орындамау жарақаттанудың артуына және кейбір жағдайларда өлімге әкеледі.</w:t>
      </w:r>
    </w:p>
    <w:p w:rsidR="0000760E" w:rsidRPr="00AD2DFA" w:rsidRDefault="005A69B4" w:rsidP="0000760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Ө</w:t>
      </w:r>
      <w:r w:rsidR="0000760E" w:rsidRPr="00AD2DFA">
        <w:rPr>
          <w:rFonts w:ascii="Times New Roman" w:hAnsi="Times New Roman" w:cs="Times New Roman"/>
          <w:sz w:val="28"/>
          <w:szCs w:val="28"/>
          <w:lang w:val="kk-KZ"/>
        </w:rPr>
        <w:t>ңдеу жабдығының өнімділігін арттыру үшін жұмыс органының тежелуін қамтитын екінші реттік операцияларға уақытты азайту қажет.</w:t>
      </w:r>
    </w:p>
    <w:p w:rsidR="0000760E" w:rsidRPr="00AD2DFA" w:rsidRDefault="0000760E" w:rsidP="0000760E">
      <w:pPr>
        <w:spacing w:after="0" w:line="240" w:lineRule="auto"/>
        <w:ind w:firstLine="567"/>
        <w:jc w:val="both"/>
        <w:rPr>
          <w:rFonts w:ascii="Times New Roman" w:hAnsi="Times New Roman" w:cs="Times New Roman"/>
          <w:sz w:val="28"/>
          <w:szCs w:val="28"/>
        </w:rPr>
      </w:pPr>
      <w:r w:rsidRPr="00AD2DFA">
        <w:rPr>
          <w:rFonts w:ascii="Times New Roman" w:hAnsi="Times New Roman" w:cs="Times New Roman"/>
          <w:sz w:val="28"/>
          <w:szCs w:val="28"/>
        </w:rPr>
        <w:t>Диссертациялық жұмыстың негізгі міндеттері:</w:t>
      </w:r>
    </w:p>
    <w:p w:rsidR="0000760E" w:rsidRPr="00AD2DFA" w:rsidRDefault="0000760E" w:rsidP="0000760E">
      <w:pPr>
        <w:numPr>
          <w:ilvl w:val="0"/>
          <w:numId w:val="30"/>
        </w:numPr>
        <w:spacing w:after="0" w:line="240" w:lineRule="auto"/>
        <w:jc w:val="both"/>
        <w:rPr>
          <w:rFonts w:ascii="Times New Roman" w:hAnsi="Times New Roman" w:cs="Times New Roman"/>
          <w:sz w:val="28"/>
          <w:szCs w:val="28"/>
        </w:rPr>
      </w:pPr>
      <w:r w:rsidRPr="00AD2DFA">
        <w:rPr>
          <w:rFonts w:ascii="Times New Roman" w:hAnsi="Times New Roman" w:cs="Times New Roman"/>
          <w:sz w:val="28"/>
          <w:szCs w:val="28"/>
        </w:rPr>
        <w:t>тау</w:t>
      </w:r>
      <w:r w:rsidR="00107A74" w:rsidRPr="00AD2DFA">
        <w:rPr>
          <w:rFonts w:ascii="Times New Roman" w:hAnsi="Times New Roman" w:cs="Times New Roman"/>
          <w:sz w:val="28"/>
          <w:szCs w:val="28"/>
        </w:rPr>
        <w:t>–</w:t>
      </w:r>
      <w:r w:rsidRPr="00AD2DFA">
        <w:rPr>
          <w:rFonts w:ascii="Times New Roman" w:hAnsi="Times New Roman" w:cs="Times New Roman"/>
          <w:sz w:val="28"/>
          <w:szCs w:val="28"/>
        </w:rPr>
        <w:t>кен өнеркәсібінде пайдаланылатын машиналар мен механизмдердің тежеу режимдеріне қойылатын талаптарды талдау;</w:t>
      </w:r>
    </w:p>
    <w:p w:rsidR="0000760E" w:rsidRPr="00AD2DFA" w:rsidRDefault="0000760E" w:rsidP="0000760E">
      <w:pPr>
        <w:numPr>
          <w:ilvl w:val="0"/>
          <w:numId w:val="30"/>
        </w:numPr>
        <w:spacing w:after="0" w:line="240" w:lineRule="auto"/>
        <w:jc w:val="both"/>
        <w:rPr>
          <w:rFonts w:ascii="Times New Roman" w:hAnsi="Times New Roman" w:cs="Times New Roman"/>
          <w:sz w:val="28"/>
          <w:szCs w:val="28"/>
        </w:rPr>
      </w:pPr>
      <w:r w:rsidRPr="00AD2DFA">
        <w:rPr>
          <w:rFonts w:ascii="Times New Roman" w:hAnsi="Times New Roman" w:cs="Times New Roman"/>
          <w:sz w:val="28"/>
          <w:szCs w:val="28"/>
        </w:rPr>
        <w:t>тау кен өнеркәсібінің реттелетін электр жетектерінің машиналары мен механизмдерінің динамикалық сипаттамаларын талдау;</w:t>
      </w:r>
    </w:p>
    <w:p w:rsidR="0000760E" w:rsidRPr="00AD2DFA" w:rsidRDefault="0000760E" w:rsidP="0000760E">
      <w:pPr>
        <w:numPr>
          <w:ilvl w:val="0"/>
          <w:numId w:val="30"/>
        </w:numPr>
        <w:spacing w:after="0" w:line="240" w:lineRule="auto"/>
        <w:jc w:val="both"/>
        <w:rPr>
          <w:rFonts w:ascii="Times New Roman" w:hAnsi="Times New Roman" w:cs="Times New Roman"/>
          <w:sz w:val="28"/>
          <w:szCs w:val="28"/>
        </w:rPr>
      </w:pPr>
      <w:r w:rsidRPr="00AD2DFA">
        <w:rPr>
          <w:rFonts w:ascii="Times New Roman" w:hAnsi="Times New Roman" w:cs="Times New Roman"/>
          <w:sz w:val="28"/>
          <w:szCs w:val="28"/>
        </w:rPr>
        <w:t>тау кен өндіру өнеркәсібінің реттелетін электр жетектерінің машиналары мен механизмдерінің тежеу режимдеріне критерийлерді айқындау;</w:t>
      </w:r>
    </w:p>
    <w:p w:rsidR="0000760E" w:rsidRPr="00AD2DFA" w:rsidRDefault="0000760E" w:rsidP="0000760E">
      <w:pPr>
        <w:numPr>
          <w:ilvl w:val="0"/>
          <w:numId w:val="30"/>
        </w:numPr>
        <w:spacing w:after="0" w:line="240" w:lineRule="auto"/>
        <w:jc w:val="both"/>
        <w:rPr>
          <w:rFonts w:ascii="Times New Roman" w:hAnsi="Times New Roman" w:cs="Times New Roman"/>
          <w:sz w:val="28"/>
          <w:szCs w:val="28"/>
        </w:rPr>
      </w:pPr>
      <w:r w:rsidRPr="00AD2DFA">
        <w:rPr>
          <w:rFonts w:ascii="Times New Roman" w:hAnsi="Times New Roman" w:cs="Times New Roman"/>
          <w:sz w:val="28"/>
          <w:szCs w:val="28"/>
        </w:rPr>
        <w:t xml:space="preserve">тұрақты және айнымалы токтың реттелетін электр жетегінің математикалық және имитациялық модельдерін жасау; </w:t>
      </w:r>
    </w:p>
    <w:p w:rsidR="0000760E" w:rsidRPr="00AD2DFA" w:rsidRDefault="0000760E" w:rsidP="0000760E">
      <w:pPr>
        <w:numPr>
          <w:ilvl w:val="0"/>
          <w:numId w:val="30"/>
        </w:numPr>
        <w:spacing w:after="0" w:line="240" w:lineRule="auto"/>
        <w:jc w:val="both"/>
        <w:rPr>
          <w:rFonts w:ascii="Times New Roman" w:hAnsi="Times New Roman" w:cs="Times New Roman"/>
          <w:sz w:val="28"/>
          <w:szCs w:val="28"/>
        </w:rPr>
      </w:pPr>
      <w:r w:rsidRPr="00AD2DFA">
        <w:rPr>
          <w:rFonts w:ascii="Times New Roman" w:hAnsi="Times New Roman" w:cs="Times New Roman"/>
          <w:sz w:val="28"/>
          <w:szCs w:val="28"/>
        </w:rPr>
        <w:t xml:space="preserve">тежеу жолы мен тежеу уақытын азайту режимдерінде тиімді тежеуді қамтамасыз ететін әдістер мен техникалық шешімдерді зерттеу және әзірлеу; </w:t>
      </w:r>
    </w:p>
    <w:p w:rsidR="0000760E" w:rsidRPr="00AD2DFA" w:rsidRDefault="0000760E" w:rsidP="0000760E">
      <w:pPr>
        <w:numPr>
          <w:ilvl w:val="0"/>
          <w:numId w:val="30"/>
        </w:numPr>
        <w:spacing w:after="0" w:line="240" w:lineRule="auto"/>
        <w:jc w:val="both"/>
        <w:rPr>
          <w:rFonts w:ascii="Times New Roman" w:hAnsi="Times New Roman" w:cs="Times New Roman"/>
          <w:sz w:val="28"/>
          <w:szCs w:val="28"/>
        </w:rPr>
      </w:pPr>
      <w:r w:rsidRPr="00AD2DFA">
        <w:rPr>
          <w:rFonts w:ascii="Times New Roman" w:hAnsi="Times New Roman" w:cs="Times New Roman"/>
          <w:sz w:val="28"/>
          <w:szCs w:val="28"/>
        </w:rPr>
        <w:t>құру және сынау</w:t>
      </w:r>
    </w:p>
    <w:p w:rsidR="0000760E" w:rsidRPr="00AD2DFA" w:rsidRDefault="0000760E" w:rsidP="0000760E">
      <w:pPr>
        <w:numPr>
          <w:ilvl w:val="0"/>
          <w:numId w:val="30"/>
        </w:numPr>
        <w:spacing w:after="0" w:line="240" w:lineRule="auto"/>
        <w:jc w:val="both"/>
        <w:rPr>
          <w:rFonts w:ascii="Times New Roman" w:hAnsi="Times New Roman" w:cs="Times New Roman"/>
          <w:sz w:val="28"/>
          <w:szCs w:val="28"/>
        </w:rPr>
      </w:pPr>
      <w:r w:rsidRPr="00AD2DFA">
        <w:rPr>
          <w:rFonts w:ascii="Times New Roman" w:hAnsi="Times New Roman" w:cs="Times New Roman"/>
          <w:sz w:val="28"/>
          <w:szCs w:val="28"/>
        </w:rPr>
        <w:t>жиілік түрлендіргіші бар реттелетін электр жетегі үшін технологиялық тежеу жүйесінің эксперименттік үлгісі.</w:t>
      </w:r>
    </w:p>
    <w:p w:rsidR="0000760E" w:rsidRPr="00AD2DFA" w:rsidRDefault="0000760E" w:rsidP="0000760E">
      <w:pPr>
        <w:spacing w:after="0" w:line="240" w:lineRule="auto"/>
        <w:ind w:firstLine="567"/>
        <w:jc w:val="both"/>
        <w:rPr>
          <w:rFonts w:ascii="Times New Roman" w:hAnsi="Times New Roman" w:cs="Times New Roman"/>
          <w:b/>
          <w:sz w:val="28"/>
          <w:szCs w:val="28"/>
        </w:rPr>
      </w:pPr>
    </w:p>
    <w:p w:rsidR="0000760E" w:rsidRPr="00AD2DFA" w:rsidRDefault="0000760E" w:rsidP="0000760E">
      <w:pPr>
        <w:spacing w:after="0" w:line="240" w:lineRule="auto"/>
        <w:ind w:firstLine="567"/>
        <w:jc w:val="both"/>
        <w:rPr>
          <w:rFonts w:ascii="Times New Roman" w:hAnsi="Times New Roman" w:cs="Times New Roman"/>
          <w:b/>
          <w:sz w:val="28"/>
          <w:szCs w:val="28"/>
        </w:rPr>
      </w:pPr>
      <w:r w:rsidRPr="00AD2DFA">
        <w:rPr>
          <w:rFonts w:ascii="Times New Roman" w:hAnsi="Times New Roman" w:cs="Times New Roman"/>
          <w:b/>
          <w:sz w:val="28"/>
          <w:szCs w:val="28"/>
        </w:rPr>
        <w:t xml:space="preserve">1.5 </w:t>
      </w:r>
      <w:r w:rsidRPr="00AD2DFA">
        <w:rPr>
          <w:rFonts w:ascii="Times New Roman" w:hAnsi="Times New Roman" w:cs="Times New Roman"/>
          <w:b/>
          <w:sz w:val="28"/>
          <w:szCs w:val="28"/>
          <w:lang w:val="kk-KZ"/>
        </w:rPr>
        <w:t>Қ</w:t>
      </w:r>
      <w:r w:rsidRPr="00AD2DFA">
        <w:rPr>
          <w:rFonts w:ascii="Times New Roman" w:hAnsi="Times New Roman" w:cs="Times New Roman"/>
          <w:b/>
          <w:sz w:val="28"/>
          <w:szCs w:val="28"/>
        </w:rPr>
        <w:t>орытындылар</w:t>
      </w:r>
    </w:p>
    <w:p w:rsidR="0000760E" w:rsidRPr="00AD2DFA" w:rsidRDefault="0000760E" w:rsidP="0000760E">
      <w:pPr>
        <w:spacing w:after="0" w:line="240" w:lineRule="auto"/>
        <w:ind w:firstLine="567"/>
        <w:jc w:val="both"/>
        <w:rPr>
          <w:rFonts w:ascii="Times New Roman" w:hAnsi="Times New Roman" w:cs="Times New Roman"/>
          <w:sz w:val="28"/>
          <w:szCs w:val="28"/>
        </w:rPr>
      </w:pPr>
      <w:r w:rsidRPr="00AD2DFA">
        <w:rPr>
          <w:rFonts w:ascii="Times New Roman" w:hAnsi="Times New Roman" w:cs="Times New Roman"/>
          <w:sz w:val="28"/>
          <w:szCs w:val="28"/>
        </w:rPr>
        <w:t>Қазіргі уақытта ҚР</w:t>
      </w:r>
      <w:r w:rsidR="00107A74" w:rsidRPr="00AD2DFA">
        <w:rPr>
          <w:rFonts w:ascii="Times New Roman" w:hAnsi="Times New Roman" w:cs="Times New Roman"/>
          <w:sz w:val="28"/>
          <w:szCs w:val="28"/>
        </w:rPr>
        <w:t>–</w:t>
      </w:r>
      <w:r w:rsidRPr="00AD2DFA">
        <w:rPr>
          <w:rFonts w:ascii="Times New Roman" w:hAnsi="Times New Roman" w:cs="Times New Roman"/>
          <w:sz w:val="28"/>
          <w:szCs w:val="28"/>
        </w:rPr>
        <w:t>да тау</w:t>
      </w:r>
      <w:r w:rsidR="00107A74" w:rsidRPr="00AD2DFA">
        <w:rPr>
          <w:rFonts w:ascii="Times New Roman" w:hAnsi="Times New Roman" w:cs="Times New Roman"/>
          <w:sz w:val="28"/>
          <w:szCs w:val="28"/>
        </w:rPr>
        <w:t>–</w:t>
      </w:r>
      <w:r w:rsidRPr="00AD2DFA">
        <w:rPr>
          <w:rFonts w:ascii="Times New Roman" w:hAnsi="Times New Roman" w:cs="Times New Roman"/>
          <w:sz w:val="28"/>
          <w:szCs w:val="28"/>
        </w:rPr>
        <w:t>кен өнеркәсібінде реттелетін электр жетегін енгізу санының өсу үрдісі байқалады. Тау</w:t>
      </w:r>
      <w:r w:rsidR="00107A74" w:rsidRPr="00AD2DFA">
        <w:rPr>
          <w:rFonts w:ascii="Times New Roman" w:hAnsi="Times New Roman" w:cs="Times New Roman"/>
          <w:sz w:val="28"/>
          <w:szCs w:val="28"/>
        </w:rPr>
        <w:t>–</w:t>
      </w:r>
      <w:r w:rsidRPr="00AD2DFA">
        <w:rPr>
          <w:rFonts w:ascii="Times New Roman" w:hAnsi="Times New Roman" w:cs="Times New Roman"/>
          <w:sz w:val="28"/>
          <w:szCs w:val="28"/>
        </w:rPr>
        <w:t xml:space="preserve">кен кәсіпорындарының өнімділігінің өсуімен реттелетін электр жетектерінің қуатын арттыру үрдісі байқалады. </w:t>
      </w:r>
    </w:p>
    <w:p w:rsidR="0000760E" w:rsidRPr="00AD2DFA" w:rsidRDefault="0000760E" w:rsidP="0000760E">
      <w:pPr>
        <w:spacing w:after="0" w:line="240" w:lineRule="auto"/>
        <w:ind w:firstLine="567"/>
        <w:jc w:val="both"/>
        <w:rPr>
          <w:rFonts w:ascii="Times New Roman" w:hAnsi="Times New Roman" w:cs="Times New Roman"/>
          <w:sz w:val="28"/>
          <w:szCs w:val="28"/>
        </w:rPr>
      </w:pPr>
      <w:r w:rsidRPr="00AD2DFA">
        <w:rPr>
          <w:rFonts w:ascii="Times New Roman" w:hAnsi="Times New Roman" w:cs="Times New Roman"/>
          <w:sz w:val="28"/>
          <w:szCs w:val="28"/>
        </w:rPr>
        <w:t xml:space="preserve">Жарақаттануды азайту мақсатында нормативтік құжаттармен және қауіпсіздік техникасы жөніндегі құжаттармен тазалау комбайны мен </w:t>
      </w:r>
      <w:r w:rsidRPr="00AD2DFA">
        <w:rPr>
          <w:rFonts w:ascii="Times New Roman" w:hAnsi="Times New Roman" w:cs="Times New Roman"/>
          <w:sz w:val="28"/>
          <w:szCs w:val="28"/>
        </w:rPr>
        <w:lastRenderedPageBreak/>
        <w:t>конвейерді беру тетігі жұмыс органдарының тежеу жолының ұзындығы реттелді.</w:t>
      </w:r>
    </w:p>
    <w:p w:rsidR="0000760E" w:rsidRPr="00AD2DFA" w:rsidRDefault="0000760E" w:rsidP="0000760E">
      <w:pPr>
        <w:spacing w:after="0" w:line="240" w:lineRule="auto"/>
        <w:ind w:firstLine="567"/>
        <w:jc w:val="both"/>
        <w:rPr>
          <w:rFonts w:ascii="Times New Roman" w:hAnsi="Times New Roman" w:cs="Times New Roman"/>
          <w:sz w:val="28"/>
          <w:szCs w:val="28"/>
        </w:rPr>
      </w:pPr>
      <w:r w:rsidRPr="00AD2DFA">
        <w:rPr>
          <w:rFonts w:ascii="Times New Roman" w:hAnsi="Times New Roman" w:cs="Times New Roman"/>
          <w:sz w:val="28"/>
          <w:szCs w:val="28"/>
        </w:rPr>
        <w:t>Өнімділікті арттыру және технологиялық операциялардың дәлдігін қамтамасыз ету үшін тежеу процесіне уақытты қысқарту және реттелетін электр жетегінің тоқтау дәлдігін арттыру қажет.</w:t>
      </w:r>
    </w:p>
    <w:p w:rsidR="0000760E" w:rsidRPr="00AD2DFA" w:rsidRDefault="0000760E" w:rsidP="0000760E">
      <w:pPr>
        <w:spacing w:after="0" w:line="240" w:lineRule="auto"/>
        <w:ind w:firstLine="567"/>
        <w:jc w:val="both"/>
        <w:rPr>
          <w:rFonts w:ascii="Times New Roman" w:hAnsi="Times New Roman" w:cs="Times New Roman"/>
          <w:sz w:val="28"/>
          <w:szCs w:val="28"/>
        </w:rPr>
      </w:pPr>
      <w:r w:rsidRPr="00AD2DFA">
        <w:rPr>
          <w:rFonts w:ascii="Times New Roman" w:hAnsi="Times New Roman" w:cs="Times New Roman"/>
          <w:sz w:val="28"/>
          <w:szCs w:val="28"/>
        </w:rPr>
        <w:t>Бүгінгі таңда тежеу режимдерін іске асыратын қолданыстағы техникалық шешімдер нормативтік құжаттар мен қауіпсіздік техникасы құжаттарының талаптарын орындауды қамтамасыз етпейді.</w:t>
      </w:r>
    </w:p>
    <w:p w:rsidR="0000760E" w:rsidRPr="00AD2DFA" w:rsidRDefault="0000760E" w:rsidP="0000760E">
      <w:pPr>
        <w:spacing w:after="0" w:line="240" w:lineRule="auto"/>
        <w:ind w:firstLine="567"/>
        <w:jc w:val="both"/>
        <w:rPr>
          <w:rFonts w:ascii="Times New Roman" w:hAnsi="Times New Roman" w:cs="Times New Roman"/>
          <w:sz w:val="28"/>
          <w:szCs w:val="28"/>
        </w:rPr>
      </w:pPr>
      <w:r w:rsidRPr="00AD2DFA">
        <w:rPr>
          <w:rFonts w:ascii="Times New Roman" w:hAnsi="Times New Roman" w:cs="Times New Roman"/>
          <w:sz w:val="28"/>
          <w:szCs w:val="28"/>
        </w:rPr>
        <w:t>Осыған байланысты реттелетін тұрақты және айнымалы ток жетегінің басқарылатын тежеу жүйесін зерттеу және әзірлеу өзекті міндет болып табылады.</w:t>
      </w:r>
    </w:p>
    <w:p w:rsidR="0000760E" w:rsidRPr="00AD2DFA" w:rsidRDefault="0000760E" w:rsidP="0000760E">
      <w:pPr>
        <w:spacing w:after="0" w:line="240" w:lineRule="auto"/>
        <w:ind w:firstLine="567"/>
        <w:jc w:val="both"/>
        <w:rPr>
          <w:rFonts w:ascii="Times New Roman" w:hAnsi="Times New Roman" w:cs="Times New Roman"/>
          <w:b/>
          <w:sz w:val="28"/>
          <w:szCs w:val="28"/>
        </w:rPr>
        <w:sectPr w:rsidR="0000760E" w:rsidRPr="00AD2DFA">
          <w:pgSz w:w="11906" w:h="16838"/>
          <w:pgMar w:top="1134" w:right="850" w:bottom="1134" w:left="1701" w:header="708" w:footer="708" w:gutter="0"/>
          <w:cols w:space="720"/>
        </w:sectPr>
      </w:pPr>
    </w:p>
    <w:p w:rsidR="009C2F2D" w:rsidRPr="00AD2DFA" w:rsidRDefault="009C2F2D" w:rsidP="009C2F2D">
      <w:pPr>
        <w:spacing w:after="0" w:line="240" w:lineRule="auto"/>
        <w:ind w:firstLine="567"/>
        <w:jc w:val="both"/>
        <w:rPr>
          <w:rFonts w:ascii="Times New Roman" w:eastAsia="Times New Roman" w:hAnsi="Times New Roman" w:cs="Times New Roman"/>
          <w:b/>
          <w:sz w:val="28"/>
          <w:szCs w:val="28"/>
          <w:lang w:eastAsia="ru-RU"/>
        </w:rPr>
      </w:pPr>
      <w:r w:rsidRPr="00AD2DFA">
        <w:rPr>
          <w:rFonts w:ascii="Times New Roman" w:eastAsia="Times New Roman" w:hAnsi="Times New Roman" w:cs="Times New Roman"/>
          <w:b/>
          <w:sz w:val="28"/>
          <w:szCs w:val="28"/>
          <w:lang w:eastAsia="ru-RU"/>
        </w:rPr>
        <w:lastRenderedPageBreak/>
        <w:t>2 ДИНАМИКАЛЫҚ ТЕЖЕУ РЕЖИМІНДЕ РЕТТЕЛЕТІН ЭЛЕКТР ЖЕТЕГІНІҢ МОДЕЛЬДЕРІН ӘЗІРЛЕУ</w:t>
      </w:r>
    </w:p>
    <w:p w:rsidR="009C2F2D" w:rsidRPr="00AD2DFA" w:rsidRDefault="009C2F2D" w:rsidP="009C2F2D">
      <w:pPr>
        <w:spacing w:after="0" w:line="240" w:lineRule="auto"/>
        <w:jc w:val="both"/>
        <w:rPr>
          <w:rFonts w:ascii="Times New Roman" w:eastAsia="Times New Roman" w:hAnsi="Times New Roman" w:cs="Times New Roman"/>
          <w:b/>
          <w:sz w:val="28"/>
          <w:szCs w:val="28"/>
          <w:lang w:eastAsia="ru-RU"/>
        </w:rPr>
      </w:pPr>
    </w:p>
    <w:p w:rsidR="009C2F2D" w:rsidRPr="00AD2DFA" w:rsidRDefault="009C2F2D" w:rsidP="009C2F2D">
      <w:pPr>
        <w:spacing w:after="0" w:line="240" w:lineRule="auto"/>
        <w:ind w:firstLine="708"/>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Алдыңғы тарауда жүргізілген тау</w:t>
      </w:r>
      <w:r w:rsidR="00107A74"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eastAsia="ru-RU"/>
        </w:rPr>
        <w:t xml:space="preserve">кен машиналары мен механизмдеріне арналған реттелетін электр жетегінің тежегіш режимдеріне қойылатын талаптарды зерттеу оларды пайдалану кезінде олардың қауіпсіздігін қамтамасыз ету қажеттілігін растайды. Осы мақсатта электр жетегінің қоректендіру жүйесінде электр энергиясының болуымен қалыпты технологиялық режимде де, электр энергиясын рұқсатсыз ажырату кезінде авариялық режимде де тиімді тежеуді қамтамасыз ететін тежеу режимін іске асыру талап етіледі. </w:t>
      </w:r>
    </w:p>
    <w:p w:rsidR="009C2F2D" w:rsidRPr="00AD2DFA" w:rsidRDefault="009C2F2D" w:rsidP="009C2F2D">
      <w:pPr>
        <w:spacing w:after="0" w:line="240" w:lineRule="auto"/>
        <w:ind w:firstLine="708"/>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Басқарылатын тежеу режимінде электр жетегін автоматты реттеу (САР) жүйесін құрылымдық және параметрлік оңтайландыруға қол жеткізу үшін жүйенің тұрақты бөлігінде болатын физикалық процестерге талдау жүргізу қажет. Бұл жұмыста басқарылатын тежеуді жүзеге асырудың негізі ретінде динамикалық тежеу принципі қолданылады. Динамикалық тежеу режимінде реттелетін электр жетегінің тұрақты бөлігінің, басқару жүйесінің және энергетикалық балансының негізгі компоненттерін көрсететін жалпыланған функционалды схема 2.1</w:t>
      </w:r>
      <w:r w:rsidR="00107A74"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eastAsia="ru-RU"/>
        </w:rPr>
        <w:t>суретте көрсетілген.</w:t>
      </w:r>
    </w:p>
    <w:p w:rsidR="00084CEA" w:rsidRPr="00AD2DFA" w:rsidRDefault="009C2F2D" w:rsidP="009C2F2D">
      <w:pPr>
        <w:spacing w:after="0" w:line="240" w:lineRule="auto"/>
        <w:ind w:firstLine="708"/>
        <w:jc w:val="both"/>
        <w:rPr>
          <w:rFonts w:ascii="Times New Roman" w:eastAsia="Times New Roman" w:hAnsi="Times New Roman" w:cs="Times New Roman"/>
          <w:sz w:val="28"/>
          <w:szCs w:val="28"/>
          <w:lang w:eastAsia="ru-RU"/>
        </w:rPr>
      </w:pPr>
      <w:r w:rsidRPr="00AD2DFA">
        <w:rPr>
          <w:noProof/>
          <w:lang w:eastAsia="ru-RU"/>
        </w:rPr>
        <w:drawing>
          <wp:inline distT="0" distB="0" distL="0" distR="0" wp14:anchorId="77E9DCC2" wp14:editId="61C6F0BE">
            <wp:extent cx="5497195" cy="3402330"/>
            <wp:effectExtent l="0" t="0" r="8255" b="7620"/>
            <wp:docPr id="88" name="Рисунок 88" descr="C:\Users\Шектеу\Pictures\рръ.png"/>
            <wp:cNvGraphicFramePr/>
            <a:graphic xmlns:a="http://schemas.openxmlformats.org/drawingml/2006/main">
              <a:graphicData uri="http://schemas.openxmlformats.org/drawingml/2006/picture">
                <pic:pic xmlns:pic="http://schemas.openxmlformats.org/drawingml/2006/picture">
                  <pic:nvPicPr>
                    <pic:cNvPr id="88" name="Рисунок 88" descr="C:\Users\Шектеу\Pictures\рръ.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7195" cy="3402330"/>
                    </a:xfrm>
                    <a:prstGeom prst="rect">
                      <a:avLst/>
                    </a:prstGeom>
                    <a:noFill/>
                    <a:ln>
                      <a:noFill/>
                    </a:ln>
                  </pic:spPr>
                </pic:pic>
              </a:graphicData>
            </a:graphic>
          </wp:inline>
        </w:drawing>
      </w:r>
    </w:p>
    <w:p w:rsidR="00084CEA" w:rsidRPr="00AD2DFA" w:rsidRDefault="00084CEA" w:rsidP="00942DA5">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 xml:space="preserve"> </w:t>
      </w:r>
    </w:p>
    <w:p w:rsidR="008978BE" w:rsidRDefault="008978BE" w:rsidP="001E372E">
      <w:pPr>
        <w:spacing w:after="0" w:line="240" w:lineRule="auto"/>
        <w:ind w:firstLine="567"/>
        <w:jc w:val="center"/>
        <w:rPr>
          <w:rFonts w:ascii="Times New Roman" w:eastAsia="Times New Roman" w:hAnsi="Times New Roman" w:cs="Times New Roman"/>
          <w:sz w:val="28"/>
          <w:szCs w:val="28"/>
          <w:lang w:eastAsia="ru-RU"/>
        </w:rPr>
      </w:pPr>
      <w:r w:rsidRPr="008978BE">
        <w:rPr>
          <w:rFonts w:ascii="Times New Roman" w:eastAsia="Times New Roman" w:hAnsi="Times New Roman" w:cs="Times New Roman"/>
          <w:sz w:val="28"/>
          <w:szCs w:val="28"/>
          <w:lang w:eastAsia="ru-RU"/>
        </w:rPr>
        <w:t>Сурет 2.1</w:t>
      </w:r>
      <w:r>
        <w:rPr>
          <w:rFonts w:ascii="Times New Roman" w:eastAsia="Times New Roman" w:hAnsi="Times New Roman" w:cs="Times New Roman"/>
          <w:sz w:val="28"/>
          <w:szCs w:val="28"/>
          <w:lang w:val="kk-KZ" w:eastAsia="ru-RU"/>
        </w:rPr>
        <w:t xml:space="preserve"> </w:t>
      </w:r>
      <w:r w:rsidRPr="008978BE">
        <w:rPr>
          <w:rFonts w:ascii="Times New Roman" w:eastAsia="Times New Roman" w:hAnsi="Times New Roman" w:cs="Times New Roman"/>
          <w:sz w:val="28"/>
          <w:szCs w:val="28"/>
          <w:lang w:eastAsia="ru-RU"/>
        </w:rPr>
        <w:t>Динамикалық тежеу режимінде реттелетін электр жетегінің функционалды схемасы</w:t>
      </w:r>
    </w:p>
    <w:p w:rsidR="001E372E" w:rsidRPr="001E372E" w:rsidRDefault="001E372E" w:rsidP="001E372E">
      <w:pPr>
        <w:spacing w:after="0" w:line="240" w:lineRule="auto"/>
        <w:ind w:firstLine="567"/>
        <w:jc w:val="center"/>
        <w:rPr>
          <w:rFonts w:ascii="Times New Roman" w:eastAsia="Times New Roman" w:hAnsi="Times New Roman" w:cs="Times New Roman"/>
          <w:sz w:val="20"/>
          <w:szCs w:val="28"/>
          <w:lang w:val="kk-KZ" w:eastAsia="ru-RU"/>
        </w:rPr>
      </w:pPr>
    </w:p>
    <w:p w:rsidR="009C2F2D" w:rsidRPr="00AD2DFA" w:rsidRDefault="009C2F2D" w:rsidP="00EE2E5F">
      <w:pPr>
        <w:spacing w:after="0" w:line="240" w:lineRule="auto"/>
        <w:ind w:firstLine="567"/>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Функционалдық схемада (2.1</w:t>
      </w:r>
      <w:r w:rsidR="00107A74" w:rsidRPr="00AD2DFA">
        <w:rPr>
          <w:rFonts w:ascii="Times New Roman" w:eastAsia="Times New Roman" w:hAnsi="Times New Roman" w:cs="Times New Roman"/>
          <w:sz w:val="28"/>
          <w:szCs w:val="28"/>
          <w:lang w:val="kk-KZ" w:eastAsia="ru-RU"/>
        </w:rPr>
        <w:t>–</w:t>
      </w:r>
      <w:r w:rsidRPr="00AD2DFA">
        <w:rPr>
          <w:rFonts w:ascii="Times New Roman" w:eastAsia="Times New Roman" w:hAnsi="Times New Roman" w:cs="Times New Roman"/>
          <w:sz w:val="28"/>
          <w:szCs w:val="28"/>
          <w:lang w:val="kk-KZ" w:eastAsia="ru-RU"/>
        </w:rPr>
        <w:t>сурет) тиісті блоктар мен координаттарда мынадай функционалдық жүктеме болады: ОӘ, БӘ</w:t>
      </w:r>
      <w:r w:rsidR="00107A74" w:rsidRPr="00AD2DFA">
        <w:rPr>
          <w:rFonts w:ascii="Times New Roman" w:eastAsia="Times New Roman" w:hAnsi="Times New Roman" w:cs="Times New Roman"/>
          <w:sz w:val="28"/>
          <w:szCs w:val="28"/>
          <w:lang w:val="kk-KZ" w:eastAsia="ru-RU"/>
        </w:rPr>
        <w:t>–</w:t>
      </w:r>
      <w:r w:rsidRPr="00AD2DFA">
        <w:rPr>
          <w:rFonts w:ascii="Times New Roman" w:eastAsia="Times New Roman" w:hAnsi="Times New Roman" w:cs="Times New Roman"/>
          <w:sz w:val="28"/>
          <w:szCs w:val="28"/>
          <w:lang w:val="kk-KZ" w:eastAsia="ru-RU"/>
        </w:rPr>
        <w:t xml:space="preserve">орнату және басқару әсерлері; ЭМТШК – электромеханикалық түрлендіргіштің </w:t>
      </w:r>
      <w:r w:rsidR="00340832">
        <w:rPr>
          <w:rFonts w:ascii="Times New Roman" w:eastAsia="Times New Roman" w:hAnsi="Times New Roman" w:cs="Times New Roman"/>
          <w:sz w:val="28"/>
          <w:szCs w:val="28"/>
          <w:lang w:val="kk-KZ" w:eastAsia="ru-RU"/>
        </w:rPr>
        <w:t>шығыс</w:t>
      </w:r>
      <w:r w:rsidRPr="00AD2DFA">
        <w:rPr>
          <w:rFonts w:ascii="Times New Roman" w:eastAsia="Times New Roman" w:hAnsi="Times New Roman" w:cs="Times New Roman"/>
          <w:sz w:val="28"/>
          <w:szCs w:val="28"/>
          <w:lang w:val="kk-KZ" w:eastAsia="ru-RU"/>
        </w:rPr>
        <w:t xml:space="preserve"> координаттары; АБЖ – тежеу режимін автоматты басқару жүйесі; БКТ – басқарылатын күш түрлендіргіші; ЭМТ – электромеханикалық түрлендіргіш; </w:t>
      </w:r>
      <w:r w:rsidRPr="00AD2DFA">
        <w:rPr>
          <w:rFonts w:ascii="Times New Roman" w:eastAsia="Times New Roman" w:hAnsi="Times New Roman" w:cs="Times New Roman"/>
          <w:sz w:val="28"/>
          <w:szCs w:val="28"/>
          <w:lang w:val="kk-KZ" w:eastAsia="ru-RU"/>
        </w:rPr>
        <w:lastRenderedPageBreak/>
        <w:t>ТЭ – жылу энергиясы; ЭМ – механикалық энергия; РЭС – реактивті энергия сақтау. Жалпыланған функционалды схема su және VKAMP ақпараттық бөлігінің құрылымын да, олардың өзара әрекеттесуін ескере отырып, ssp, EMP электр жетегінің негізгі қуат компоненттерін де көрсетеді. Сондай</w:t>
      </w:r>
      <w:r w:rsidR="00107A74" w:rsidRPr="00AD2DFA">
        <w:rPr>
          <w:rFonts w:ascii="Times New Roman" w:eastAsia="Times New Roman" w:hAnsi="Times New Roman" w:cs="Times New Roman"/>
          <w:sz w:val="28"/>
          <w:szCs w:val="28"/>
          <w:lang w:val="kk-KZ" w:eastAsia="ru-RU"/>
        </w:rPr>
        <w:t>–</w:t>
      </w:r>
      <w:r w:rsidRPr="00AD2DFA">
        <w:rPr>
          <w:rFonts w:ascii="Times New Roman" w:eastAsia="Times New Roman" w:hAnsi="Times New Roman" w:cs="Times New Roman"/>
          <w:sz w:val="28"/>
          <w:szCs w:val="28"/>
          <w:lang w:val="kk-KZ" w:eastAsia="ru-RU"/>
        </w:rPr>
        <w:t xml:space="preserve">ақ, Схемада электр жетегінің механикалық бөлігінде сақталған энергияның (me) жылу энергиясына (te) айналуы көрсетілген. Сонымен қатар схемада қозғалтқыш режимінен генератор режиміне өткеннен кейін электр жетегін іске қосу әдісі көрсетілген. </w:t>
      </w:r>
    </w:p>
    <w:p w:rsidR="009C2F2D" w:rsidRPr="00AD2DFA" w:rsidRDefault="009C2F2D" w:rsidP="009C2F2D">
      <w:pPr>
        <w:spacing w:after="0" w:line="240" w:lineRule="auto"/>
        <w:ind w:firstLine="567"/>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БЖ жұмысының принципі энергияны ЭМ ден ТЭ ге беруді басқару болып табылады:</w:t>
      </w:r>
    </w:p>
    <w:p w:rsidR="009C2F2D" w:rsidRPr="00AD2DFA" w:rsidRDefault="00107A74" w:rsidP="009C2F2D">
      <w:pPr>
        <w:spacing w:after="0" w:line="240" w:lineRule="auto"/>
        <w:ind w:firstLine="567"/>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w:t>
      </w:r>
      <w:r w:rsidR="009C2F2D" w:rsidRPr="00AD2DFA">
        <w:rPr>
          <w:rFonts w:ascii="Times New Roman" w:eastAsia="Times New Roman" w:hAnsi="Times New Roman" w:cs="Times New Roman"/>
          <w:sz w:val="28"/>
          <w:szCs w:val="28"/>
          <w:lang w:val="kk-KZ" w:eastAsia="ru-RU"/>
        </w:rPr>
        <w:t xml:space="preserve"> шекті рұқсат етілген мәндер деңгейінде электр жетегінің параметрлерін шектеуді ескере отырып, авариялық тежеу режимі үшін;</w:t>
      </w:r>
    </w:p>
    <w:p w:rsidR="009C2F2D" w:rsidRPr="00AD2DFA" w:rsidRDefault="00107A74" w:rsidP="009C2F2D">
      <w:pPr>
        <w:spacing w:after="0" w:line="240" w:lineRule="auto"/>
        <w:ind w:firstLine="567"/>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w:t>
      </w:r>
      <w:r w:rsidR="009C2F2D" w:rsidRPr="00AD2DFA">
        <w:rPr>
          <w:rFonts w:ascii="Times New Roman" w:eastAsia="Times New Roman" w:hAnsi="Times New Roman" w:cs="Times New Roman"/>
          <w:sz w:val="28"/>
          <w:szCs w:val="28"/>
          <w:lang w:val="kk-KZ" w:eastAsia="ru-RU"/>
        </w:rPr>
        <w:t xml:space="preserve"> технологиялық тежеу режимінде электр жетегінің номиналды параметрлерімен шектелген жұмыс саласында үздіксіз басқаруды қамтамасыз ету.</w:t>
      </w:r>
    </w:p>
    <w:p w:rsidR="00E96A39" w:rsidRPr="00AD2DFA" w:rsidRDefault="009C2F2D" w:rsidP="009C2F2D">
      <w:pPr>
        <w:spacing w:after="0" w:line="240" w:lineRule="auto"/>
        <w:ind w:firstLine="567"/>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Динамикалық тежеуді басқару жұмыс режиміне байланысты екі түрлі әдіске ие:</w:t>
      </w:r>
    </w:p>
    <w:p w:rsidR="009C2F2D" w:rsidRPr="00AD2DFA" w:rsidRDefault="009C2F2D" w:rsidP="00376A6D">
      <w:pPr>
        <w:spacing w:after="0" w:line="240" w:lineRule="auto"/>
        <w:ind w:firstLine="567"/>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1. Авариялық тежеу режимінде электр жетегінің механикалық бөлігінде жинақталған энергия тек электр қозғалтқышының қуат бөлігінің белсенді кедергілерін қыздыру үшін қолданылады. Басқару электромеханикалық түрлендіргіштің электр тізбегінің коммутациясында кідірісті енгізу арқылы жүзеге асырылады.</w:t>
      </w:r>
    </w:p>
    <w:p w:rsidR="009C2F2D" w:rsidRPr="00AD2DFA" w:rsidRDefault="001E372E" w:rsidP="001E372E">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2. </w:t>
      </w:r>
      <w:r w:rsidR="009C2F2D" w:rsidRPr="00AD2DFA">
        <w:rPr>
          <w:rFonts w:ascii="Times New Roman" w:eastAsia="Times New Roman" w:hAnsi="Times New Roman" w:cs="Times New Roman"/>
          <w:sz w:val="28"/>
          <w:szCs w:val="28"/>
          <w:lang w:val="kk-KZ" w:eastAsia="ru-RU"/>
        </w:rPr>
        <w:t>Технологиялық режимде механикалық энергия электр қозғалтқышының электр тізбегінің ток шектейтін резисторында жылу энергиясына айналады. Динамикалық тежеуді басқару электромеханикалық түрлендіргіштің электр тізбегіндегі электр энергиясын түрлендіргіш арқылы жүзеге асырылады.</w:t>
      </w:r>
    </w:p>
    <w:p w:rsidR="009C2F2D" w:rsidRPr="00AD2DFA" w:rsidRDefault="009C2F2D" w:rsidP="009C2F2D">
      <w:pPr>
        <w:spacing w:after="0" w:line="240" w:lineRule="auto"/>
        <w:ind w:firstLine="567"/>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 xml:space="preserve">Қозғалтқыш режимінен генератор режиміне өткеннен кейін электр жетегін белсендіру әдісі жетектің ақпараттық бөлігін қуаттандыру және қоздыру үшін электр жетегінің қуат бөлігінің (РНЭ) реактивті элементтерінде сақталған сақталған электромагниттік энергияны дәйекті пайдалануды қамтиды. Содан кейін генератордың жұмыс режимінде электр қозғалтқышы жасаған көзге ауысу пайда болады. </w:t>
      </w:r>
    </w:p>
    <w:p w:rsidR="009C2F2D" w:rsidRPr="00AD2DFA" w:rsidRDefault="009C2F2D" w:rsidP="009C2F2D">
      <w:pPr>
        <w:spacing w:after="0" w:line="240" w:lineRule="auto"/>
        <w:ind w:firstLine="567"/>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Динамикалық тежеу режимінде реттелетін электр жетегінің статикалық және динамикалық сипаттамаларын зерттеу, үзілістен үздіксіз токқа ауысудың шекаралық тәуелділіктерін анықтау, сондай</w:t>
      </w:r>
      <w:r w:rsidR="00107A74" w:rsidRPr="00AD2DFA">
        <w:rPr>
          <w:rFonts w:ascii="Times New Roman" w:eastAsia="Times New Roman" w:hAnsi="Times New Roman" w:cs="Times New Roman"/>
          <w:sz w:val="28"/>
          <w:szCs w:val="28"/>
          <w:lang w:val="kk-KZ" w:eastAsia="ru-RU"/>
        </w:rPr>
        <w:t>–</w:t>
      </w:r>
      <w:r w:rsidRPr="00AD2DFA">
        <w:rPr>
          <w:rFonts w:ascii="Times New Roman" w:eastAsia="Times New Roman" w:hAnsi="Times New Roman" w:cs="Times New Roman"/>
          <w:sz w:val="28"/>
          <w:szCs w:val="28"/>
          <w:lang w:val="kk-KZ" w:eastAsia="ru-RU"/>
        </w:rPr>
        <w:t xml:space="preserve">ақ номиналды параметрлері бар электр жетегінің </w:t>
      </w:r>
      <w:r w:rsidR="00340832">
        <w:rPr>
          <w:rFonts w:ascii="Times New Roman" w:eastAsia="Times New Roman" w:hAnsi="Times New Roman" w:cs="Times New Roman"/>
          <w:sz w:val="28"/>
          <w:szCs w:val="28"/>
          <w:lang w:val="kk-KZ" w:eastAsia="ru-RU"/>
        </w:rPr>
        <w:t>Шығыс</w:t>
      </w:r>
      <w:r w:rsidRPr="00AD2DFA">
        <w:rPr>
          <w:rFonts w:ascii="Times New Roman" w:eastAsia="Times New Roman" w:hAnsi="Times New Roman" w:cs="Times New Roman"/>
          <w:sz w:val="28"/>
          <w:szCs w:val="28"/>
          <w:lang w:val="kk-KZ" w:eastAsia="ru-RU"/>
        </w:rPr>
        <w:t xml:space="preserve"> және ішкі жұмыс координаттарының шекаралық мәндерін анықтау үшін математикалық және имитациялық модельдер жасалады.</w:t>
      </w:r>
    </w:p>
    <w:p w:rsidR="00053F62" w:rsidRPr="00AD2DFA" w:rsidRDefault="009C2F2D" w:rsidP="009C2F2D">
      <w:pPr>
        <w:spacing w:after="0" w:line="240" w:lineRule="auto"/>
        <w:ind w:firstLine="567"/>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Автоматты реттеу жүйелерін синтездеудегі маңызды кезеңдердің бірі</w:t>
      </w:r>
      <w:r w:rsidR="00107A74" w:rsidRPr="00AD2DFA">
        <w:rPr>
          <w:rFonts w:ascii="Times New Roman" w:eastAsia="Times New Roman" w:hAnsi="Times New Roman" w:cs="Times New Roman"/>
          <w:sz w:val="28"/>
          <w:szCs w:val="28"/>
          <w:lang w:val="kk-KZ" w:eastAsia="ru-RU"/>
        </w:rPr>
        <w:t>–</w:t>
      </w:r>
      <w:r w:rsidRPr="00AD2DFA">
        <w:rPr>
          <w:rFonts w:ascii="Times New Roman" w:eastAsia="Times New Roman" w:hAnsi="Times New Roman" w:cs="Times New Roman"/>
          <w:sz w:val="28"/>
          <w:szCs w:val="28"/>
          <w:lang w:val="kk-KZ" w:eastAsia="ru-RU"/>
        </w:rPr>
        <w:t xml:space="preserve">алмастырғыш схемаларды әзірлеу және электр қозғалтқыштарының әр түрлі типтері үшін коэффициенттер мен уақыт тұрақтыларының өзгеру диапазонын анықтау. Бұл тарауда электр жетектерінің үш түріне арналған Математикалық және имитациялық модельдер келтірілген: тұрақты токтың </w:t>
      </w:r>
      <w:r w:rsidRPr="00AD2DFA">
        <w:rPr>
          <w:rFonts w:ascii="Times New Roman" w:eastAsia="Times New Roman" w:hAnsi="Times New Roman" w:cs="Times New Roman"/>
          <w:sz w:val="28"/>
          <w:szCs w:val="28"/>
          <w:lang w:val="kk-KZ" w:eastAsia="ru-RU"/>
        </w:rPr>
        <w:lastRenderedPageBreak/>
        <w:t>сериялық қозуы және тәуелсіз қозуы бар электр жетектері, сондай</w:t>
      </w:r>
      <w:r w:rsidR="00107A74" w:rsidRPr="00AD2DFA">
        <w:rPr>
          <w:rFonts w:ascii="Times New Roman" w:eastAsia="Times New Roman" w:hAnsi="Times New Roman" w:cs="Times New Roman"/>
          <w:sz w:val="28"/>
          <w:szCs w:val="28"/>
          <w:lang w:val="kk-KZ" w:eastAsia="ru-RU"/>
        </w:rPr>
        <w:t>–</w:t>
      </w:r>
      <w:r w:rsidRPr="00AD2DFA">
        <w:rPr>
          <w:rFonts w:ascii="Times New Roman" w:eastAsia="Times New Roman" w:hAnsi="Times New Roman" w:cs="Times New Roman"/>
          <w:sz w:val="28"/>
          <w:szCs w:val="28"/>
          <w:lang w:val="kk-KZ" w:eastAsia="ru-RU"/>
        </w:rPr>
        <w:t>ақ басқарылатын динамикалық тежеу режиміндегі асинхронды электр жетектері.</w:t>
      </w:r>
    </w:p>
    <w:p w:rsidR="009C2F2D" w:rsidRPr="00AD2DFA" w:rsidRDefault="009C2F2D" w:rsidP="00942DA5">
      <w:pPr>
        <w:spacing w:after="0" w:line="240" w:lineRule="auto"/>
        <w:jc w:val="both"/>
        <w:rPr>
          <w:rFonts w:ascii="Times New Roman" w:eastAsia="Times New Roman" w:hAnsi="Times New Roman" w:cs="Times New Roman"/>
          <w:b/>
          <w:sz w:val="28"/>
          <w:szCs w:val="28"/>
          <w:lang w:val="kk-KZ" w:eastAsia="ru-RU"/>
        </w:rPr>
      </w:pPr>
    </w:p>
    <w:p w:rsidR="009C2F2D" w:rsidRPr="00AD2DFA" w:rsidRDefault="009C2F2D" w:rsidP="00376A6D">
      <w:pPr>
        <w:spacing w:after="0" w:line="240" w:lineRule="auto"/>
        <w:ind w:firstLine="567"/>
        <w:jc w:val="both"/>
        <w:rPr>
          <w:rFonts w:ascii="Times New Roman" w:eastAsia="Times New Roman" w:hAnsi="Times New Roman" w:cs="Times New Roman"/>
          <w:b/>
          <w:sz w:val="28"/>
          <w:szCs w:val="28"/>
          <w:lang w:val="kk-KZ" w:eastAsia="ru-RU"/>
        </w:rPr>
      </w:pPr>
      <w:r w:rsidRPr="00AD2DFA">
        <w:rPr>
          <w:rFonts w:ascii="Times New Roman" w:eastAsia="Times New Roman" w:hAnsi="Times New Roman" w:cs="Times New Roman"/>
          <w:b/>
          <w:sz w:val="28"/>
          <w:szCs w:val="28"/>
          <w:lang w:val="kk-KZ" w:eastAsia="ru-RU"/>
        </w:rPr>
        <w:t>2.1 Тәуелсіз қоздыру қозғалтқышы бар электр жетегінің модельдерін әзірлеу</w:t>
      </w:r>
    </w:p>
    <w:p w:rsidR="00084CEA" w:rsidRPr="00AD2DFA" w:rsidRDefault="009C2F2D" w:rsidP="009C2F2D">
      <w:pPr>
        <w:spacing w:after="0" w:line="240" w:lineRule="auto"/>
        <w:ind w:firstLine="708"/>
        <w:jc w:val="both"/>
        <w:rPr>
          <w:rFonts w:ascii="Times New Roman" w:eastAsia="Times New Roman" w:hAnsi="Times New Roman" w:cs="Times New Roman"/>
          <w:sz w:val="28"/>
          <w:szCs w:val="28"/>
          <w:lang w:val="kk-KZ" w:eastAsia="ko-KR"/>
        </w:rPr>
      </w:pPr>
      <w:r w:rsidRPr="00AD2DFA">
        <w:rPr>
          <w:rFonts w:ascii="Times New Roman" w:eastAsia="Times New Roman" w:hAnsi="Times New Roman" w:cs="Times New Roman"/>
          <w:sz w:val="28"/>
          <w:szCs w:val="28"/>
          <w:lang w:val="kk-KZ" w:eastAsia="ru-RU"/>
        </w:rPr>
        <w:t xml:space="preserve">Қуат тізбегінде электр энергиясы болған кезде тәуелсіз қоздыру қозғалтқышы бар электр жетегінде динамикалық тежеудің басқарылатын режимін іске асыру мүмкіндігі бар. Ол үшін импульстік түрлендіргіштің көмегімен </w:t>
      </w:r>
      <w:r w:rsidR="009E5260">
        <w:rPr>
          <w:rFonts w:ascii="Times New Roman" w:eastAsia="Times New Roman" w:hAnsi="Times New Roman" w:cs="Times New Roman"/>
          <w:sz w:val="28"/>
          <w:szCs w:val="28"/>
          <w:lang w:val="kk-KZ" w:eastAsia="ru-RU"/>
        </w:rPr>
        <w:t>якорь</w:t>
      </w:r>
      <w:r w:rsidRPr="00AD2DFA">
        <w:rPr>
          <w:rFonts w:ascii="Times New Roman" w:eastAsia="Times New Roman" w:hAnsi="Times New Roman" w:cs="Times New Roman"/>
          <w:sz w:val="28"/>
          <w:szCs w:val="28"/>
          <w:lang w:val="kk-KZ" w:eastAsia="ru-RU"/>
        </w:rPr>
        <w:t xml:space="preserve"> тізбегін айналып өтуге негізделген схемалық шешімді қолдануға болады. Динамикалық тежеу режиміндегі электр жетегінің қуат бөлігі 2.2</w:t>
      </w:r>
      <w:r w:rsidR="00107A74" w:rsidRPr="00AD2DFA">
        <w:rPr>
          <w:rFonts w:ascii="Times New Roman" w:eastAsia="Times New Roman" w:hAnsi="Times New Roman" w:cs="Times New Roman"/>
          <w:sz w:val="28"/>
          <w:szCs w:val="28"/>
          <w:lang w:val="kk-KZ" w:eastAsia="ru-RU"/>
        </w:rPr>
        <w:t>–</w:t>
      </w:r>
      <w:r w:rsidRPr="00AD2DFA">
        <w:rPr>
          <w:rFonts w:ascii="Times New Roman" w:eastAsia="Times New Roman" w:hAnsi="Times New Roman" w:cs="Times New Roman"/>
          <w:sz w:val="28"/>
          <w:szCs w:val="28"/>
          <w:lang w:val="kk-KZ" w:eastAsia="ru-RU"/>
        </w:rPr>
        <w:t>суретте балама схемалық шешім түрінде ұсынылған.</w:t>
      </w:r>
    </w:p>
    <w:p w:rsidR="00084CEA" w:rsidRPr="003D66D3" w:rsidRDefault="003D66D3" w:rsidP="00084CEA">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14:anchorId="0DEDB85E" wp14:editId="73C69CFA">
            <wp:extent cx="5940425" cy="2443141"/>
            <wp:effectExtent l="0" t="0" r="3175" b="0"/>
            <wp:docPr id="87" name="Рисунок 87" descr="C:\Users\Шектеу\Picture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Шектеу\Pictures\2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443141"/>
                    </a:xfrm>
                    <a:prstGeom prst="rect">
                      <a:avLst/>
                    </a:prstGeom>
                    <a:noFill/>
                    <a:ln>
                      <a:noFill/>
                    </a:ln>
                  </pic:spPr>
                </pic:pic>
              </a:graphicData>
            </a:graphic>
          </wp:inline>
        </w:drawing>
      </w:r>
    </w:p>
    <w:p w:rsidR="001E372E" w:rsidRPr="001E372E" w:rsidRDefault="001E372E" w:rsidP="00107A74">
      <w:pPr>
        <w:spacing w:after="0" w:line="240" w:lineRule="auto"/>
        <w:jc w:val="center"/>
        <w:rPr>
          <w:rFonts w:ascii="Times New Roman" w:eastAsia="Times New Roman" w:hAnsi="Times New Roman" w:cs="Times New Roman"/>
          <w:sz w:val="20"/>
          <w:szCs w:val="20"/>
          <w:lang w:val="kk-KZ" w:eastAsia="ru-RU"/>
        </w:rPr>
      </w:pPr>
    </w:p>
    <w:p w:rsidR="00107A74" w:rsidRPr="003D66D3" w:rsidRDefault="00107A74" w:rsidP="00107A74">
      <w:pPr>
        <w:spacing w:after="0" w:line="240" w:lineRule="auto"/>
        <w:jc w:val="center"/>
        <w:rPr>
          <w:rFonts w:ascii="Times New Roman" w:eastAsia="Times New Roman" w:hAnsi="Times New Roman" w:cs="Times New Roman"/>
          <w:sz w:val="28"/>
          <w:szCs w:val="28"/>
          <w:lang w:val="kk-KZ" w:eastAsia="ru-RU"/>
        </w:rPr>
      </w:pPr>
      <w:r w:rsidRPr="003D66D3">
        <w:rPr>
          <w:rFonts w:ascii="Times New Roman" w:eastAsia="Times New Roman" w:hAnsi="Times New Roman" w:cs="Times New Roman"/>
          <w:sz w:val="28"/>
          <w:szCs w:val="28"/>
          <w:lang w:val="kk-KZ" w:eastAsia="ru-RU"/>
        </w:rPr>
        <w:t>Сурет 2.2 – Динамикалық тежеу режимінде электр жетегінің қуат бөлігін ауыстыру схемасы</w:t>
      </w:r>
    </w:p>
    <w:p w:rsidR="00107A74" w:rsidRPr="001E372E" w:rsidRDefault="00107A74" w:rsidP="00107A74">
      <w:pPr>
        <w:spacing w:after="0" w:line="240" w:lineRule="auto"/>
        <w:jc w:val="both"/>
        <w:rPr>
          <w:rFonts w:ascii="Times New Roman" w:eastAsia="Times New Roman" w:hAnsi="Times New Roman" w:cs="Times New Roman"/>
          <w:sz w:val="20"/>
          <w:szCs w:val="20"/>
          <w:lang w:val="kk-KZ" w:eastAsia="ru-RU"/>
        </w:rPr>
      </w:pPr>
    </w:p>
    <w:p w:rsidR="00107A74" w:rsidRPr="002E7F19" w:rsidRDefault="00107A74" w:rsidP="00107A74">
      <w:pPr>
        <w:spacing w:after="0" w:line="240" w:lineRule="auto"/>
        <w:ind w:firstLine="708"/>
        <w:jc w:val="both"/>
        <w:rPr>
          <w:rFonts w:ascii="Times New Roman" w:eastAsia="Times New Roman" w:hAnsi="Times New Roman" w:cs="Times New Roman"/>
          <w:sz w:val="28"/>
          <w:szCs w:val="28"/>
          <w:lang w:val="kk-KZ" w:eastAsia="ru-RU"/>
        </w:rPr>
      </w:pPr>
      <w:r w:rsidRPr="002E7F19">
        <w:rPr>
          <w:rFonts w:ascii="Times New Roman" w:eastAsia="Times New Roman" w:hAnsi="Times New Roman" w:cs="Times New Roman"/>
          <w:sz w:val="28"/>
          <w:szCs w:val="28"/>
          <w:lang w:val="kk-KZ" w:eastAsia="ru-RU"/>
        </w:rPr>
        <w:t xml:space="preserve">Алмастыру сызбасында (2.2 – сурет) тиісті элементтер келесі функцияларды орындайды: en–генератор режиміндегі электр қозғалтқышының </w:t>
      </w:r>
      <w:r w:rsidR="009E5260">
        <w:rPr>
          <w:rFonts w:ascii="Times New Roman" w:eastAsia="Times New Roman" w:hAnsi="Times New Roman" w:cs="Times New Roman"/>
          <w:sz w:val="28"/>
          <w:szCs w:val="28"/>
          <w:lang w:val="kk-KZ" w:eastAsia="ru-RU"/>
        </w:rPr>
        <w:t>якорь</w:t>
      </w:r>
      <w:r w:rsidRPr="002E7F19">
        <w:rPr>
          <w:rFonts w:ascii="Times New Roman" w:eastAsia="Times New Roman" w:hAnsi="Times New Roman" w:cs="Times New Roman"/>
          <w:sz w:val="28"/>
          <w:szCs w:val="28"/>
          <w:lang w:val="kk-KZ" w:eastAsia="ru-RU"/>
        </w:rPr>
        <w:t xml:space="preserve"> </w:t>
      </w:r>
      <w:r w:rsidR="006C68F0" w:rsidRPr="002E7F19">
        <w:rPr>
          <w:rFonts w:ascii="Times New Roman" w:eastAsia="Times New Roman" w:hAnsi="Times New Roman" w:cs="Times New Roman"/>
          <w:sz w:val="28"/>
          <w:szCs w:val="28"/>
          <w:lang w:val="kk-KZ" w:eastAsia="ru-RU"/>
        </w:rPr>
        <w:t>ЭКҚ</w:t>
      </w:r>
      <w:r w:rsidRPr="002E7F19">
        <w:rPr>
          <w:rFonts w:ascii="Times New Roman" w:eastAsia="Times New Roman" w:hAnsi="Times New Roman" w:cs="Times New Roman"/>
          <w:sz w:val="28"/>
          <w:szCs w:val="28"/>
          <w:lang w:val="kk-KZ" w:eastAsia="ru-RU"/>
        </w:rPr>
        <w:t xml:space="preserve">; Iмен – </w:t>
      </w:r>
      <w:r w:rsidR="009E5260">
        <w:rPr>
          <w:rFonts w:ascii="Times New Roman" w:eastAsia="Times New Roman" w:hAnsi="Times New Roman" w:cs="Times New Roman"/>
          <w:sz w:val="28"/>
          <w:szCs w:val="28"/>
          <w:lang w:val="kk-KZ" w:eastAsia="ru-RU"/>
        </w:rPr>
        <w:t>якорь</w:t>
      </w:r>
      <w:r w:rsidRPr="002E7F19">
        <w:rPr>
          <w:rFonts w:ascii="Times New Roman" w:eastAsia="Times New Roman" w:hAnsi="Times New Roman" w:cs="Times New Roman"/>
          <w:sz w:val="28"/>
          <w:szCs w:val="28"/>
          <w:lang w:val="kk-KZ" w:eastAsia="ru-RU"/>
        </w:rPr>
        <w:t xml:space="preserve"> тогы; Io – қоздыру орамасының тогы; io – электр қозғалтқышының бұрыштық жылдамдығы; uс – конденсатордың төсемдеріндегі кернеу C1; LМЕН RМЕН – индуктивтіліктің және </w:t>
      </w:r>
      <w:r w:rsidR="009E5260">
        <w:rPr>
          <w:rFonts w:ascii="Times New Roman" w:eastAsia="Times New Roman" w:hAnsi="Times New Roman" w:cs="Times New Roman"/>
          <w:sz w:val="28"/>
          <w:szCs w:val="28"/>
          <w:lang w:val="kk-KZ" w:eastAsia="ru-RU"/>
        </w:rPr>
        <w:t>якорь</w:t>
      </w:r>
      <w:r w:rsidRPr="002E7F19">
        <w:rPr>
          <w:rFonts w:ascii="Times New Roman" w:eastAsia="Times New Roman" w:hAnsi="Times New Roman" w:cs="Times New Roman"/>
          <w:sz w:val="28"/>
          <w:szCs w:val="28"/>
          <w:lang w:val="kk-KZ" w:eastAsia="ru-RU"/>
        </w:rPr>
        <w:t>дің белсенді кедергісінің жалпы мәндері тиісінше тізбектер; S2–PWM2–VD1, S3–PWM3 – қозғалтқыш режимі мен динамикалық тежеу режимінің импульстік түрлендіргіштері; C1–электр жетегінің қуат тізбегі сүзгісінің конденсаторы; R_T – динамикалық тежеу резисторы, S1.1, S1.2 – динамикалық тежеу режимін қалыптастыру кілттері; ku – S1.1 және S1.2 кілттерін басқару командалары; VD4–VD9 – басқарылмайтын екі жартылай толқынды үш фазалы түзеткіш.</w:t>
      </w:r>
    </w:p>
    <w:p w:rsidR="00107A74" w:rsidRPr="002E7F19" w:rsidRDefault="00107A74" w:rsidP="00107A74">
      <w:pPr>
        <w:spacing w:after="0" w:line="240" w:lineRule="auto"/>
        <w:ind w:firstLine="567"/>
        <w:jc w:val="both"/>
        <w:rPr>
          <w:rFonts w:ascii="Times New Roman" w:eastAsia="Times New Roman" w:hAnsi="Times New Roman" w:cs="Times New Roman"/>
          <w:sz w:val="28"/>
          <w:szCs w:val="28"/>
          <w:lang w:val="kk-KZ" w:eastAsia="ru-RU"/>
        </w:rPr>
      </w:pPr>
      <w:r w:rsidRPr="002E7F19">
        <w:rPr>
          <w:rFonts w:ascii="Times New Roman" w:eastAsia="Times New Roman" w:hAnsi="Times New Roman" w:cs="Times New Roman"/>
          <w:sz w:val="28"/>
          <w:szCs w:val="28"/>
          <w:lang w:val="kk-KZ" w:eastAsia="ru-RU"/>
        </w:rPr>
        <w:t xml:space="preserve">Ұсынылған схема келесі болжамдарды ескере отырып жасалған: </w:t>
      </w:r>
    </w:p>
    <w:p w:rsidR="00107A74" w:rsidRPr="002E7F19" w:rsidRDefault="00DB06A8" w:rsidP="00107A74">
      <w:pPr>
        <w:spacing w:after="0" w:line="240" w:lineRule="auto"/>
        <w:ind w:firstLine="567"/>
        <w:jc w:val="both"/>
        <w:rPr>
          <w:rFonts w:ascii="Times New Roman" w:eastAsia="Times New Roman" w:hAnsi="Times New Roman" w:cs="Times New Roman"/>
          <w:sz w:val="28"/>
          <w:szCs w:val="28"/>
          <w:lang w:val="kk-KZ" w:eastAsia="ru-RU"/>
        </w:rPr>
      </w:pPr>
      <w:r w:rsidRPr="002E7F19">
        <w:rPr>
          <w:rFonts w:ascii="Times New Roman" w:eastAsia="Times New Roman" w:hAnsi="Times New Roman" w:cs="Times New Roman"/>
          <w:sz w:val="28"/>
          <w:szCs w:val="28"/>
          <w:lang w:val="kk-KZ" w:eastAsia="ru-RU"/>
        </w:rPr>
        <w:t>–</w:t>
      </w:r>
      <w:r w:rsidR="00107A74" w:rsidRPr="002E7F19">
        <w:rPr>
          <w:rFonts w:ascii="Times New Roman" w:eastAsia="Times New Roman" w:hAnsi="Times New Roman" w:cs="Times New Roman"/>
          <w:sz w:val="28"/>
          <w:szCs w:val="28"/>
          <w:lang w:val="kk-KZ" w:eastAsia="ru-RU"/>
        </w:rPr>
        <w:t xml:space="preserve"> заманауи электр қозғалтқыштарының магниттік өткізгіші шихталған болаттан жасалғандығына байланысты [94</w:t>
      </w:r>
      <w:r w:rsidRPr="002E7F19">
        <w:rPr>
          <w:rFonts w:ascii="Times New Roman" w:eastAsia="Times New Roman" w:hAnsi="Times New Roman" w:cs="Times New Roman"/>
          <w:sz w:val="28"/>
          <w:szCs w:val="28"/>
          <w:lang w:val="kk-KZ" w:eastAsia="ru-RU"/>
        </w:rPr>
        <w:t>–</w:t>
      </w:r>
      <w:r w:rsidR="00107A74" w:rsidRPr="002E7F19">
        <w:rPr>
          <w:rFonts w:ascii="Times New Roman" w:eastAsia="Times New Roman" w:hAnsi="Times New Roman" w:cs="Times New Roman"/>
          <w:sz w:val="28"/>
          <w:szCs w:val="28"/>
          <w:lang w:val="kk-KZ" w:eastAsia="ru-RU"/>
        </w:rPr>
        <w:t xml:space="preserve">96];  </w:t>
      </w:r>
    </w:p>
    <w:p w:rsidR="00107A74" w:rsidRPr="002E7F19" w:rsidRDefault="00DB06A8" w:rsidP="00107A74">
      <w:pPr>
        <w:spacing w:after="0" w:line="240" w:lineRule="auto"/>
        <w:ind w:firstLine="567"/>
        <w:jc w:val="both"/>
        <w:rPr>
          <w:rFonts w:ascii="Times New Roman" w:eastAsia="Times New Roman" w:hAnsi="Times New Roman" w:cs="Times New Roman"/>
          <w:sz w:val="28"/>
          <w:szCs w:val="28"/>
          <w:lang w:val="kk-KZ" w:eastAsia="ru-RU"/>
        </w:rPr>
      </w:pPr>
      <w:r w:rsidRPr="002E7F19">
        <w:rPr>
          <w:rFonts w:ascii="Times New Roman" w:eastAsia="Times New Roman" w:hAnsi="Times New Roman" w:cs="Times New Roman"/>
          <w:sz w:val="28"/>
          <w:szCs w:val="28"/>
          <w:lang w:val="kk-KZ" w:eastAsia="ru-RU"/>
        </w:rPr>
        <w:t>–</w:t>
      </w:r>
      <w:r w:rsidR="00107A74" w:rsidRPr="002E7F19">
        <w:rPr>
          <w:rFonts w:ascii="Times New Roman" w:eastAsia="Times New Roman" w:hAnsi="Times New Roman" w:cs="Times New Roman"/>
          <w:sz w:val="28"/>
          <w:szCs w:val="28"/>
          <w:lang w:val="kk-KZ" w:eastAsia="ru-RU"/>
        </w:rPr>
        <w:t xml:space="preserve"> құйынды токтардың әсері шамалы және оларды елемеуге болады;</w:t>
      </w:r>
    </w:p>
    <w:p w:rsidR="00107A74" w:rsidRPr="003A45BD" w:rsidRDefault="00DB06A8" w:rsidP="00107A74">
      <w:pPr>
        <w:spacing w:after="0" w:line="240" w:lineRule="auto"/>
        <w:ind w:firstLine="567"/>
        <w:jc w:val="both"/>
        <w:rPr>
          <w:rFonts w:ascii="Times New Roman" w:eastAsia="Times New Roman" w:hAnsi="Times New Roman" w:cs="Times New Roman"/>
          <w:sz w:val="28"/>
          <w:szCs w:val="28"/>
          <w:lang w:val="kk-KZ" w:eastAsia="ru-RU"/>
        </w:rPr>
      </w:pPr>
      <w:r w:rsidRPr="003A45BD">
        <w:rPr>
          <w:rFonts w:ascii="Times New Roman" w:eastAsia="Times New Roman" w:hAnsi="Times New Roman" w:cs="Times New Roman"/>
          <w:sz w:val="28"/>
          <w:szCs w:val="28"/>
          <w:lang w:val="kk-KZ" w:eastAsia="ru-RU"/>
        </w:rPr>
        <w:lastRenderedPageBreak/>
        <w:t>–</w:t>
      </w:r>
      <w:r w:rsidR="00107A74" w:rsidRPr="003A45BD">
        <w:rPr>
          <w:rFonts w:ascii="Times New Roman" w:eastAsia="Times New Roman" w:hAnsi="Times New Roman" w:cs="Times New Roman"/>
          <w:sz w:val="28"/>
          <w:szCs w:val="28"/>
          <w:lang w:val="kk-KZ" w:eastAsia="ru-RU"/>
        </w:rPr>
        <w:t xml:space="preserve"> реттелетін электр жетектерінде қолданылатын электр қозғалтқыштарында магниттік өткізгіш қалдық ағыны өте аз материалдардан жасалған, осыған байланысты ол модельдерді әзірлеу кезінде ескерілмейді [97];</w:t>
      </w:r>
    </w:p>
    <w:p w:rsidR="00107A74" w:rsidRPr="003A45BD" w:rsidRDefault="00DB06A8" w:rsidP="00107A74">
      <w:pPr>
        <w:spacing w:after="0" w:line="240" w:lineRule="auto"/>
        <w:ind w:firstLine="567"/>
        <w:jc w:val="both"/>
        <w:rPr>
          <w:rFonts w:ascii="Times New Roman" w:eastAsia="Times New Roman" w:hAnsi="Times New Roman" w:cs="Times New Roman"/>
          <w:sz w:val="28"/>
          <w:szCs w:val="28"/>
          <w:lang w:val="kk-KZ" w:eastAsia="ru-RU"/>
        </w:rPr>
      </w:pPr>
      <w:r w:rsidRPr="003A45BD">
        <w:rPr>
          <w:rFonts w:ascii="Times New Roman" w:eastAsia="Times New Roman" w:hAnsi="Times New Roman" w:cs="Times New Roman"/>
          <w:sz w:val="28"/>
          <w:szCs w:val="28"/>
          <w:lang w:val="kk-KZ" w:eastAsia="ru-RU"/>
        </w:rPr>
        <w:t>–</w:t>
      </w:r>
      <w:r w:rsidR="00107A74" w:rsidRPr="003A45BD">
        <w:rPr>
          <w:rFonts w:ascii="Times New Roman" w:eastAsia="Times New Roman" w:hAnsi="Times New Roman" w:cs="Times New Roman"/>
          <w:sz w:val="28"/>
          <w:szCs w:val="28"/>
          <w:lang w:val="kk-KZ" w:eastAsia="ru-RU"/>
        </w:rPr>
        <w:t xml:space="preserve"> модельдер номиналды жүктемеге сәйкес келетін электр қозғалтқышының тұрақты температуралық режимдері үшін жасалады,</w:t>
      </w:r>
    </w:p>
    <w:p w:rsidR="00107A74" w:rsidRPr="002840EB" w:rsidRDefault="00DB06A8" w:rsidP="00107A74">
      <w:pPr>
        <w:spacing w:after="0" w:line="240" w:lineRule="auto"/>
        <w:ind w:firstLine="567"/>
        <w:jc w:val="both"/>
        <w:rPr>
          <w:rFonts w:ascii="Times New Roman" w:eastAsia="Times New Roman" w:hAnsi="Times New Roman" w:cs="Times New Roman"/>
          <w:sz w:val="28"/>
          <w:szCs w:val="28"/>
          <w:lang w:val="kk-KZ" w:eastAsia="ru-RU"/>
        </w:rPr>
      </w:pPr>
      <w:r w:rsidRPr="002840EB">
        <w:rPr>
          <w:rFonts w:ascii="Times New Roman" w:eastAsia="Times New Roman" w:hAnsi="Times New Roman" w:cs="Times New Roman"/>
          <w:sz w:val="28"/>
          <w:szCs w:val="28"/>
          <w:lang w:val="kk-KZ" w:eastAsia="ru-RU"/>
        </w:rPr>
        <w:t>–</w:t>
      </w:r>
      <w:r w:rsidR="00107A74" w:rsidRPr="002840EB">
        <w:rPr>
          <w:rFonts w:ascii="Times New Roman" w:eastAsia="Times New Roman" w:hAnsi="Times New Roman" w:cs="Times New Roman"/>
          <w:sz w:val="28"/>
          <w:szCs w:val="28"/>
          <w:lang w:val="kk-KZ" w:eastAsia="ru-RU"/>
        </w:rPr>
        <w:t xml:space="preserve"> әзірленіп жатқан модельдерде механикалық үйкеліске ішкі шығындар ескерілмейді, өйткені олардың шамасы динамикалық тежеу режимінде электр қозғалтқышы дамытатын электромагниттік моменттің номиналды шамасынан бірнеше ретке аз;</w:t>
      </w:r>
    </w:p>
    <w:p w:rsidR="00107A74" w:rsidRPr="002840EB" w:rsidRDefault="00107A74" w:rsidP="00107A74">
      <w:pPr>
        <w:spacing w:after="0" w:line="240" w:lineRule="auto"/>
        <w:ind w:firstLine="567"/>
        <w:jc w:val="both"/>
        <w:rPr>
          <w:rFonts w:ascii="Times New Roman" w:eastAsia="Times New Roman" w:hAnsi="Times New Roman" w:cs="Times New Roman"/>
          <w:sz w:val="28"/>
          <w:szCs w:val="28"/>
          <w:lang w:val="kk-KZ" w:eastAsia="ru-RU"/>
        </w:rPr>
      </w:pPr>
      <w:r w:rsidRPr="002840EB">
        <w:rPr>
          <w:rFonts w:ascii="Times New Roman" w:eastAsia="Times New Roman" w:hAnsi="Times New Roman" w:cs="Times New Roman"/>
          <w:sz w:val="28"/>
          <w:szCs w:val="28"/>
          <w:lang w:val="kk-KZ" w:eastAsia="ru-RU"/>
        </w:rPr>
        <w:t>– импульстік түрлендіргіштердің қуатты коммутациялық элементтері мен жартылай өткізгіш диодтары ретінде идеалды басқарылатын кілттер қолданылады, өйткені қазіргі заманғы қуат транзисторларының жабық күйіндегі ток және диодтардың кері тогы ашық күйдегі токтың номиналды мәнінен бірнеше ретке аз, ал ашық күйдегі транзистор мен диодтағы кернеудің төмендеуі жабық күйдегі кернеуден бірнеше ретке аз [98].</w:t>
      </w:r>
    </w:p>
    <w:p w:rsidR="00107A74" w:rsidRPr="002840EB" w:rsidRDefault="00107A74" w:rsidP="00107A74">
      <w:pPr>
        <w:spacing w:after="0"/>
        <w:ind w:firstLine="567"/>
        <w:jc w:val="both"/>
        <w:rPr>
          <w:rFonts w:ascii="Times New Roman" w:eastAsia="Times New Roman" w:hAnsi="Times New Roman" w:cs="Times New Roman"/>
          <w:sz w:val="28"/>
          <w:szCs w:val="28"/>
          <w:lang w:val="kk-KZ" w:eastAsia="ko-KR"/>
        </w:rPr>
      </w:pPr>
      <w:r w:rsidRPr="002840EB">
        <w:rPr>
          <w:rFonts w:ascii="Times New Roman" w:eastAsia="Times New Roman" w:hAnsi="Times New Roman" w:cs="Times New Roman"/>
          <w:sz w:val="28"/>
          <w:szCs w:val="28"/>
          <w:lang w:val="kk-KZ" w:eastAsia="ko-KR"/>
        </w:rPr>
        <w:t xml:space="preserve">Алмастыру схемасында қозғалтқыштың жұмыс режимінен динамикалық тежеу режиміне ауысу S2–PWM2–VD2 қозғалтқыш режимінің импульстік түрлендіргішін өшіру және S3–PWM3–VD2 импульстік түрлендіргішін іске қосу арқылы жүзеге асырылады. </w:t>
      </w:r>
    </w:p>
    <w:p w:rsidR="00107A74" w:rsidRPr="004D3919" w:rsidRDefault="00107A74" w:rsidP="00107A74">
      <w:pPr>
        <w:spacing w:after="0"/>
        <w:ind w:firstLine="567"/>
        <w:jc w:val="both"/>
        <w:rPr>
          <w:rFonts w:ascii="Times New Roman" w:eastAsia="Times New Roman" w:hAnsi="Times New Roman" w:cs="Times New Roman"/>
          <w:sz w:val="28"/>
          <w:szCs w:val="28"/>
          <w:lang w:val="kk-KZ" w:eastAsia="ko-KR"/>
        </w:rPr>
      </w:pPr>
      <w:r w:rsidRPr="004D3919">
        <w:rPr>
          <w:rFonts w:ascii="Times New Roman" w:eastAsia="Times New Roman" w:hAnsi="Times New Roman" w:cs="Times New Roman"/>
          <w:sz w:val="28"/>
          <w:szCs w:val="28"/>
          <w:lang w:val="kk-KZ" w:eastAsia="ko-KR"/>
        </w:rPr>
        <w:t xml:space="preserve">Электр қозғалтқышының арматура тізбегін ауыстыру схемасында М белсенді (RZ) және индуктивті (DМЕН) компоненттермен ұсынылған, олар </w:t>
      </w:r>
      <w:r w:rsidR="009E5260">
        <w:rPr>
          <w:rFonts w:ascii="Times New Roman" w:eastAsia="Times New Roman" w:hAnsi="Times New Roman" w:cs="Times New Roman"/>
          <w:sz w:val="28"/>
          <w:szCs w:val="28"/>
          <w:lang w:val="kk-KZ" w:eastAsia="ko-KR"/>
        </w:rPr>
        <w:t>якорь</w:t>
      </w:r>
      <w:r w:rsidRPr="004D3919">
        <w:rPr>
          <w:rFonts w:ascii="Times New Roman" w:eastAsia="Times New Roman" w:hAnsi="Times New Roman" w:cs="Times New Roman"/>
          <w:sz w:val="28"/>
          <w:szCs w:val="28"/>
          <w:lang w:val="kk-KZ" w:eastAsia="ko-KR"/>
        </w:rPr>
        <w:t xml:space="preserve"> орамаларын, компенсациялық орамаларды және қосымша полюстердің орамаларын қамтиды.</w:t>
      </w:r>
    </w:p>
    <w:p w:rsidR="00107A74" w:rsidRPr="004D3919" w:rsidRDefault="00107A74" w:rsidP="00107A74">
      <w:pPr>
        <w:spacing w:after="0"/>
        <w:ind w:firstLine="567"/>
        <w:jc w:val="both"/>
        <w:rPr>
          <w:rFonts w:ascii="Times New Roman" w:eastAsia="Times New Roman" w:hAnsi="Times New Roman" w:cs="Times New Roman"/>
          <w:sz w:val="28"/>
          <w:szCs w:val="28"/>
          <w:lang w:val="kk-KZ" w:eastAsia="ko-KR"/>
        </w:rPr>
      </w:pPr>
      <w:r w:rsidRPr="004D3919">
        <w:rPr>
          <w:rFonts w:ascii="Times New Roman" w:eastAsia="Times New Roman" w:hAnsi="Times New Roman" w:cs="Times New Roman"/>
          <w:sz w:val="28"/>
          <w:szCs w:val="28"/>
          <w:lang w:val="kk-KZ" w:eastAsia="ko-KR"/>
        </w:rPr>
        <w:t>Қозғалтқыштың жұмыс режимінде электр жетегін басқару функциялары S2 және PWM2 импульстік түрлендіргішінің көмегімен орындалады. Импульстік түрлендіргіште динамикалық тежелуді басқаруды жүзеге асыру үшін келесі компоненттер қолданылады: S3 кілті, PWM3 импульстік ені модуляторы және vd1 диоды. C1 конденсаторы қозғалтқыштың жұмыс режимінде электр жетегінің қуат тізбегіндегі тегістеу сүзгісінің элементі ретінде қызмет етеді, сонымен қатар қозғалтқыш режимі мен тежеу режимі арасындағы өтпелі кезеңде буферлік электр көзі ретінде қолданылады.</w:t>
      </w:r>
    </w:p>
    <w:p w:rsidR="00107A74" w:rsidRPr="00546E4E" w:rsidRDefault="00107A74" w:rsidP="00107A74">
      <w:pPr>
        <w:spacing w:after="0"/>
        <w:ind w:firstLine="567"/>
        <w:jc w:val="both"/>
        <w:rPr>
          <w:rFonts w:ascii="Times New Roman" w:hAnsi="Times New Roman" w:cs="Times New Roman"/>
          <w:sz w:val="28"/>
          <w:lang w:val="kk-KZ"/>
        </w:rPr>
      </w:pPr>
      <w:r w:rsidRPr="00546E4E">
        <w:rPr>
          <w:rFonts w:ascii="Times New Roman" w:hAnsi="Times New Roman" w:cs="Times New Roman"/>
          <w:sz w:val="28"/>
          <w:lang w:val="kk-KZ"/>
        </w:rPr>
        <w:t xml:space="preserve">Электр жетегін әртүрлі режимдер арасында ауыстыру S1 кілті арқылы жүзеге асырылады. Электр қозғалтқышы өндіретін Энергия </w:t>
      </w:r>
      <w:r w:rsidR="009E5260">
        <w:rPr>
          <w:rFonts w:ascii="Times New Roman" w:hAnsi="Times New Roman" w:cs="Times New Roman"/>
          <w:sz w:val="28"/>
          <w:lang w:val="kk-KZ"/>
        </w:rPr>
        <w:t>якорь</w:t>
      </w:r>
      <w:r w:rsidRPr="00546E4E">
        <w:rPr>
          <w:rFonts w:ascii="Times New Roman" w:hAnsi="Times New Roman" w:cs="Times New Roman"/>
          <w:sz w:val="28"/>
          <w:lang w:val="kk-KZ"/>
        </w:rPr>
        <w:t xml:space="preserve"> тізбегінің белсенді компоненттерін қыздыру үшін қолданылады RМЕН және динамикалық тежеу резисторы RМЕН. Қозғалтқыштың жұмыс режимінде vd4</w:t>
      </w:r>
      <w:r w:rsidR="00DB06A8" w:rsidRPr="00546E4E">
        <w:rPr>
          <w:rFonts w:ascii="Times New Roman" w:hAnsi="Times New Roman" w:cs="Times New Roman"/>
          <w:sz w:val="28"/>
          <w:lang w:val="kk-KZ"/>
        </w:rPr>
        <w:t>–</w:t>
      </w:r>
      <w:r w:rsidRPr="00546E4E">
        <w:rPr>
          <w:rFonts w:ascii="Times New Roman" w:hAnsi="Times New Roman" w:cs="Times New Roman"/>
          <w:sz w:val="28"/>
          <w:lang w:val="kk-KZ"/>
        </w:rPr>
        <w:t xml:space="preserve">vd9 үш фазалы түзеткіші арматура мен қоздыру тізбегін, ал тежеу режимінде қоздыру тізбегі мен басқару жүйесін қуаттандырады. </w:t>
      </w:r>
    </w:p>
    <w:p w:rsidR="00107A74" w:rsidRPr="00546E4E" w:rsidRDefault="00107A74" w:rsidP="00107A74">
      <w:pPr>
        <w:spacing w:after="0"/>
        <w:ind w:firstLine="567"/>
        <w:jc w:val="both"/>
        <w:rPr>
          <w:rFonts w:ascii="Times New Roman" w:hAnsi="Times New Roman" w:cs="Times New Roman"/>
          <w:sz w:val="28"/>
          <w:lang w:val="kk-KZ"/>
        </w:rPr>
      </w:pPr>
      <w:r w:rsidRPr="00546E4E">
        <w:rPr>
          <w:rFonts w:ascii="Times New Roman" w:hAnsi="Times New Roman" w:cs="Times New Roman"/>
          <w:sz w:val="28"/>
          <w:lang w:val="kk-KZ"/>
        </w:rPr>
        <w:t xml:space="preserve">Динамикалық тежеу режимінде электр жетегінің </w:t>
      </w:r>
      <w:r w:rsidR="009E5260">
        <w:rPr>
          <w:rFonts w:ascii="Times New Roman" w:hAnsi="Times New Roman" w:cs="Times New Roman"/>
          <w:sz w:val="28"/>
          <w:lang w:val="kk-KZ"/>
        </w:rPr>
        <w:t>якорь</w:t>
      </w:r>
      <w:r w:rsidRPr="00546E4E">
        <w:rPr>
          <w:rFonts w:ascii="Times New Roman" w:hAnsi="Times New Roman" w:cs="Times New Roman"/>
          <w:sz w:val="28"/>
          <w:lang w:val="kk-KZ"/>
        </w:rPr>
        <w:t xml:space="preserve"> тізбегінің қуат бөлігінің жұмыс принципі </w:t>
      </w:r>
      <w:r w:rsidR="009E5260">
        <w:rPr>
          <w:rFonts w:ascii="Times New Roman" w:hAnsi="Times New Roman" w:cs="Times New Roman"/>
          <w:sz w:val="28"/>
          <w:lang w:val="kk-KZ"/>
        </w:rPr>
        <w:t>якорь</w:t>
      </w:r>
      <w:r w:rsidRPr="00546E4E">
        <w:rPr>
          <w:rFonts w:ascii="Times New Roman" w:hAnsi="Times New Roman" w:cs="Times New Roman"/>
          <w:sz w:val="28"/>
          <w:lang w:val="kk-KZ"/>
        </w:rPr>
        <w:t xml:space="preserve"> тізбегінің индуктивті компоненттерінде электромагниттік энергияның мерзімді жинақталуы, содан кейін оны </w:t>
      </w:r>
      <m:oMath>
        <m:sSub>
          <m:sSubPr>
            <m:ctrlPr>
              <w:rPr>
                <w:rFonts w:ascii="Cambria Math" w:hAnsi="Cambria Math" w:cs="Times New Roman"/>
                <w:sz w:val="28"/>
              </w:rPr>
            </m:ctrlPr>
          </m:sSubPr>
          <m:e>
            <m:r>
              <m:rPr>
                <m:sty m:val="p"/>
              </m:rPr>
              <w:rPr>
                <w:rFonts w:ascii="Cambria Math" w:hAnsi="Cambria Math" w:cs="Times New Roman"/>
                <w:sz w:val="28"/>
                <w:lang w:val="kk-KZ"/>
              </w:rPr>
              <m:t>R</m:t>
            </m:r>
          </m:e>
          <m:sub>
            <m:r>
              <m:rPr>
                <m:sty m:val="p"/>
              </m:rPr>
              <w:rPr>
                <w:rFonts w:ascii="Cambria Math" w:hAnsi="Cambria Math" w:cs="Times New Roman"/>
                <w:sz w:val="28"/>
                <w:lang w:val="kk-KZ"/>
              </w:rPr>
              <m:t>t</m:t>
            </m:r>
          </m:sub>
        </m:sSub>
      </m:oMath>
      <w:r w:rsidRPr="00546E4E">
        <w:rPr>
          <w:rFonts w:ascii="Times New Roman" w:eastAsiaTheme="minorEastAsia" w:hAnsi="Times New Roman" w:cs="Times New Roman"/>
          <w:sz w:val="28"/>
          <w:lang w:val="kk-KZ"/>
        </w:rPr>
        <w:t xml:space="preserve"> </w:t>
      </w:r>
      <w:r w:rsidRPr="00546E4E">
        <w:rPr>
          <w:rFonts w:ascii="Times New Roman" w:hAnsi="Times New Roman" w:cs="Times New Roman"/>
          <w:sz w:val="28"/>
          <w:lang w:val="kk-KZ"/>
        </w:rPr>
        <w:lastRenderedPageBreak/>
        <w:t xml:space="preserve">тежегіш  резисторына шығару болып табылады. Динамикалық тежеу резисторына берілетін энергия мөлшерін және сәйкесінше тежеу моментінің шамасын басқару S4–ЕИМ4 </w:t>
      </w:r>
      <w:r w:rsidR="009E5260">
        <w:rPr>
          <w:rFonts w:ascii="Times New Roman" w:hAnsi="Times New Roman" w:cs="Times New Roman"/>
          <w:sz w:val="28"/>
          <w:lang w:val="kk-KZ"/>
        </w:rPr>
        <w:t>якорь</w:t>
      </w:r>
      <w:r w:rsidRPr="00546E4E">
        <w:rPr>
          <w:rFonts w:ascii="Times New Roman" w:hAnsi="Times New Roman" w:cs="Times New Roman"/>
          <w:sz w:val="28"/>
          <w:lang w:val="kk-KZ"/>
        </w:rPr>
        <w:t xml:space="preserve"> тізбегін айналып өтетін импульстік түрлендіргіштің ұңғымасын өзгерту арқылы жүзеге асырылады.</w:t>
      </w:r>
    </w:p>
    <w:p w:rsidR="00107A74" w:rsidRPr="00546E4E" w:rsidRDefault="00107A74" w:rsidP="00107A74">
      <w:pPr>
        <w:spacing w:after="0"/>
        <w:ind w:firstLine="567"/>
        <w:jc w:val="both"/>
        <w:rPr>
          <w:rFonts w:ascii="Times New Roman" w:hAnsi="Times New Roman" w:cs="Times New Roman"/>
          <w:sz w:val="28"/>
          <w:lang w:val="kk-KZ"/>
        </w:rPr>
      </w:pPr>
      <w:r w:rsidRPr="00546E4E">
        <w:rPr>
          <w:rFonts w:ascii="Times New Roman" w:hAnsi="Times New Roman" w:cs="Times New Roman"/>
          <w:sz w:val="28"/>
          <w:lang w:val="kk-KZ"/>
        </w:rPr>
        <w:t xml:space="preserve"> Электр қозғалтқышының генератор режимінде энергия </w:t>
      </w:r>
      <m:oMath>
        <m:sSub>
          <m:sSubPr>
            <m:ctrlPr>
              <w:rPr>
                <w:rFonts w:ascii="Cambria Math" w:hAnsi="Cambria Math" w:cs="Times New Roman"/>
                <w:sz w:val="28"/>
              </w:rPr>
            </m:ctrlPr>
          </m:sSubPr>
          <m:e>
            <m:r>
              <m:rPr>
                <m:sty m:val="p"/>
              </m:rPr>
              <w:rPr>
                <w:rFonts w:ascii="Cambria Math" w:hAnsi="Cambria Math" w:cs="Times New Roman"/>
                <w:sz w:val="28"/>
                <w:lang w:val="kk-KZ"/>
              </w:rPr>
              <m:t>R</m:t>
            </m:r>
          </m:e>
          <m:sub>
            <m:r>
              <m:rPr>
                <m:sty m:val="p"/>
              </m:rPr>
              <w:rPr>
                <w:rFonts w:ascii="Cambria Math" w:hAnsi="Cambria Math" w:cs="Times New Roman"/>
                <w:sz w:val="28"/>
                <w:lang w:val="kk-KZ"/>
              </w:rPr>
              <m:t>t</m:t>
            </m:r>
          </m:sub>
        </m:sSub>
      </m:oMath>
      <w:r w:rsidRPr="00546E4E">
        <w:rPr>
          <w:rFonts w:ascii="Times New Roman" w:eastAsiaTheme="minorEastAsia" w:hAnsi="Times New Roman" w:cs="Times New Roman"/>
          <w:sz w:val="28"/>
          <w:lang w:val="kk-KZ"/>
        </w:rPr>
        <w:t xml:space="preserve"> </w:t>
      </w:r>
      <w:r w:rsidRPr="00546E4E">
        <w:rPr>
          <w:rFonts w:ascii="Times New Roman" w:hAnsi="Times New Roman" w:cs="Times New Roman"/>
          <w:sz w:val="28"/>
          <w:lang w:val="kk-KZ"/>
        </w:rPr>
        <w:t>резисторына ашық VD2 диоды және S1.1 жабық кілті арқылы тікелей беріледі. Алайда, бұл схемалық шешім электр қуаты болған кезде басқарылатын тежеуді тек технологиялық режимде жүзеге асыруға мүмкіндік береді.</w:t>
      </w:r>
    </w:p>
    <w:p w:rsidR="00107A74" w:rsidRPr="00546E4E" w:rsidRDefault="00107A74" w:rsidP="00FE0E3B">
      <w:pPr>
        <w:spacing w:after="0"/>
        <w:ind w:firstLine="567"/>
        <w:jc w:val="both"/>
        <w:rPr>
          <w:rFonts w:ascii="Times New Roman" w:eastAsia="Times New Roman" w:hAnsi="Times New Roman" w:cs="Times New Roman"/>
          <w:sz w:val="28"/>
          <w:szCs w:val="28"/>
          <w:lang w:val="kk-KZ" w:eastAsia="ru-RU"/>
        </w:rPr>
      </w:pPr>
      <w:r w:rsidRPr="00546E4E">
        <w:rPr>
          <w:rFonts w:ascii="Times New Roman" w:eastAsia="Times New Roman" w:hAnsi="Times New Roman" w:cs="Times New Roman"/>
          <w:sz w:val="28"/>
          <w:szCs w:val="28"/>
          <w:lang w:val="kk-KZ" w:eastAsia="ru-RU"/>
        </w:rPr>
        <w:t>Бұл динамикалық тежеу режимінде қоздыру тізбегі мен басқару жүйесін қуаттандыру үшін қосымша электр көзі болу қажеттілігімен түсіндіріледі. S3 қуат кілтін өшіру кезінде (2.1</w:t>
      </w:r>
      <w:r w:rsidR="00DB06A8" w:rsidRPr="00546E4E">
        <w:rPr>
          <w:rFonts w:ascii="Times New Roman" w:eastAsia="Times New Roman" w:hAnsi="Times New Roman" w:cs="Times New Roman"/>
          <w:sz w:val="28"/>
          <w:szCs w:val="28"/>
          <w:lang w:val="kk-KZ" w:eastAsia="ru-RU"/>
        </w:rPr>
        <w:t>–</w:t>
      </w:r>
      <w:r w:rsidRPr="00546E4E">
        <w:rPr>
          <w:rFonts w:ascii="Times New Roman" w:eastAsia="Times New Roman" w:hAnsi="Times New Roman" w:cs="Times New Roman"/>
          <w:sz w:val="28"/>
          <w:szCs w:val="28"/>
          <w:lang w:val="kk-KZ" w:eastAsia="ru-RU"/>
        </w:rPr>
        <w:t xml:space="preserve">суретті қараңыз), өздігінен индуктивтілік, </w:t>
      </w:r>
      <w:r w:rsidR="009E5260">
        <w:rPr>
          <w:rFonts w:ascii="Times New Roman" w:eastAsia="Times New Roman" w:hAnsi="Times New Roman" w:cs="Times New Roman"/>
          <w:sz w:val="28"/>
          <w:szCs w:val="28"/>
          <w:lang w:val="kk-KZ" w:eastAsia="ru-RU"/>
        </w:rPr>
        <w:t>якорь</w:t>
      </w:r>
      <w:r w:rsidRPr="00546E4E">
        <w:rPr>
          <w:rFonts w:ascii="Times New Roman" w:eastAsia="Times New Roman" w:hAnsi="Times New Roman" w:cs="Times New Roman"/>
          <w:sz w:val="28"/>
          <w:szCs w:val="28"/>
          <w:lang w:val="kk-KZ" w:eastAsia="ru-RU"/>
        </w:rPr>
        <w:t xml:space="preserve"> тізбегінің индуктивті компоненттері электр қозғалтқышының </w:t>
      </w:r>
      <w:r w:rsidR="009E5260">
        <w:rPr>
          <w:rFonts w:ascii="Times New Roman" w:eastAsia="Times New Roman" w:hAnsi="Times New Roman" w:cs="Times New Roman"/>
          <w:sz w:val="28"/>
          <w:szCs w:val="28"/>
          <w:lang w:val="kk-KZ" w:eastAsia="ru-RU"/>
        </w:rPr>
        <w:t>якорь</w:t>
      </w:r>
      <w:r w:rsidRPr="00546E4E">
        <w:rPr>
          <w:rFonts w:ascii="Times New Roman" w:eastAsia="Times New Roman" w:hAnsi="Times New Roman" w:cs="Times New Roman"/>
          <w:sz w:val="28"/>
          <w:szCs w:val="28"/>
          <w:lang w:val="kk-KZ" w:eastAsia="ru-RU"/>
        </w:rPr>
        <w:t xml:space="preserve"> </w:t>
      </w:r>
      <w:r w:rsidR="006C68F0" w:rsidRPr="00546E4E">
        <w:rPr>
          <w:rFonts w:ascii="Times New Roman" w:eastAsia="Times New Roman" w:hAnsi="Times New Roman" w:cs="Times New Roman"/>
          <w:sz w:val="28"/>
          <w:szCs w:val="28"/>
          <w:lang w:val="kk-KZ" w:eastAsia="ru-RU"/>
        </w:rPr>
        <w:t>ЭКҚ</w:t>
      </w:r>
      <w:r w:rsidR="00DB06A8" w:rsidRPr="00546E4E">
        <w:rPr>
          <w:rFonts w:ascii="Times New Roman" w:eastAsia="Times New Roman" w:hAnsi="Times New Roman" w:cs="Times New Roman"/>
          <w:sz w:val="28"/>
          <w:szCs w:val="28"/>
          <w:lang w:val="kk-KZ" w:eastAsia="ru-RU"/>
        </w:rPr>
        <w:t>–</w:t>
      </w:r>
      <w:r w:rsidRPr="00546E4E">
        <w:rPr>
          <w:rFonts w:ascii="Times New Roman" w:eastAsia="Times New Roman" w:hAnsi="Times New Roman" w:cs="Times New Roman"/>
          <w:sz w:val="28"/>
          <w:szCs w:val="28"/>
          <w:lang w:val="kk-KZ" w:eastAsia="ru-RU"/>
        </w:rPr>
        <w:t xml:space="preserve">мен жинақталады. </w:t>
      </w:r>
    </w:p>
    <w:p w:rsidR="00107A74" w:rsidRPr="00AD2DFA" w:rsidRDefault="00107A74" w:rsidP="00FE0E3B">
      <w:pPr>
        <w:spacing w:after="0"/>
        <w:ind w:firstLine="567"/>
        <w:jc w:val="both"/>
        <w:rPr>
          <w:rFonts w:ascii="Times New Roman" w:eastAsia="Times New Roman" w:hAnsi="Times New Roman" w:cs="Times New Roman"/>
          <w:sz w:val="28"/>
          <w:szCs w:val="28"/>
          <w:lang w:eastAsia="ru-RU"/>
        </w:rPr>
      </w:pPr>
      <w:r w:rsidRPr="00546E4E">
        <w:rPr>
          <w:rFonts w:ascii="Times New Roman" w:eastAsia="Times New Roman" w:hAnsi="Times New Roman" w:cs="Times New Roman"/>
          <w:sz w:val="28"/>
          <w:szCs w:val="28"/>
          <w:lang w:val="kk-KZ" w:eastAsia="ru-RU"/>
        </w:rPr>
        <w:t>Нәтижесінде, мезгіл</w:t>
      </w:r>
      <w:r w:rsidR="00DB06A8" w:rsidRPr="00546E4E">
        <w:rPr>
          <w:rFonts w:ascii="Times New Roman" w:eastAsia="Times New Roman" w:hAnsi="Times New Roman" w:cs="Times New Roman"/>
          <w:sz w:val="28"/>
          <w:szCs w:val="28"/>
          <w:lang w:val="kk-KZ" w:eastAsia="ru-RU"/>
        </w:rPr>
        <w:t>–</w:t>
      </w:r>
      <w:r w:rsidRPr="00546E4E">
        <w:rPr>
          <w:rFonts w:ascii="Times New Roman" w:eastAsia="Times New Roman" w:hAnsi="Times New Roman" w:cs="Times New Roman"/>
          <w:sz w:val="28"/>
          <w:szCs w:val="28"/>
          <w:lang w:val="kk-KZ" w:eastAsia="ru-RU"/>
        </w:rPr>
        <w:t xml:space="preserve">мезгіл және импульстік түрлендіргіштің жұмыс жиілігімен энергия C1 конденсаторын ашық </w:t>
      </w:r>
      <w:r w:rsidR="00FE0E3B" w:rsidRPr="00546E4E">
        <w:rPr>
          <w:rFonts w:ascii="Times New Roman" w:eastAsia="Times New Roman" w:hAnsi="Times New Roman" w:cs="Times New Roman"/>
          <w:sz w:val="28"/>
          <w:szCs w:val="28"/>
          <w:lang w:val="kk-KZ" w:eastAsia="ru-RU"/>
        </w:rPr>
        <w:t>VD2</w:t>
      </w:r>
      <w:r w:rsidRPr="00546E4E">
        <w:rPr>
          <w:rFonts w:ascii="Times New Roman" w:eastAsia="Times New Roman" w:hAnsi="Times New Roman" w:cs="Times New Roman"/>
          <w:sz w:val="28"/>
          <w:szCs w:val="28"/>
          <w:lang w:val="kk-KZ" w:eastAsia="ru-RU"/>
        </w:rPr>
        <w:t xml:space="preserve"> диоды арқылы зарядтайды. </w:t>
      </w:r>
      <w:r w:rsidRPr="00AD2DFA">
        <w:rPr>
          <w:rFonts w:ascii="Times New Roman" w:eastAsia="Times New Roman" w:hAnsi="Times New Roman" w:cs="Times New Roman"/>
          <w:sz w:val="28"/>
          <w:szCs w:val="28"/>
          <w:lang w:eastAsia="ru-RU"/>
        </w:rPr>
        <w:t xml:space="preserve">Содан кейін энергия </w:t>
      </w:r>
      <m:oMath>
        <m:sSub>
          <m:sSubPr>
            <m:ctrlPr>
              <w:rPr>
                <w:rFonts w:ascii="Cambria Math" w:hAnsi="Cambria Math" w:cs="Times New Roman"/>
                <w:sz w:val="28"/>
              </w:rPr>
            </m:ctrlPr>
          </m:sSubPr>
          <m:e>
            <m:r>
              <m:rPr>
                <m:sty m:val="p"/>
              </m:rPr>
              <w:rPr>
                <w:rFonts w:ascii="Cambria Math" w:hAnsi="Cambria Math" w:cs="Times New Roman"/>
                <w:sz w:val="28"/>
              </w:rPr>
              <m:t>R</m:t>
            </m:r>
          </m:e>
          <m:sub>
            <m:r>
              <m:rPr>
                <m:sty m:val="p"/>
              </m:rPr>
              <w:rPr>
                <w:rFonts w:ascii="Cambria Math" w:hAnsi="Cambria Math" w:cs="Times New Roman"/>
                <w:sz w:val="28"/>
              </w:rPr>
              <m:t>t</m:t>
            </m:r>
          </m:sub>
        </m:sSub>
      </m:oMath>
      <w:r w:rsidR="00FE0E3B" w:rsidRPr="00AD2DFA">
        <w:rPr>
          <w:rFonts w:ascii="Times New Roman" w:eastAsiaTheme="minorEastAsia" w:hAnsi="Times New Roman" w:cs="Times New Roman"/>
          <w:sz w:val="28"/>
        </w:rPr>
        <w:t xml:space="preserve"> </w:t>
      </w:r>
      <w:r w:rsidRPr="00AD2DFA">
        <w:rPr>
          <w:rFonts w:ascii="Times New Roman" w:eastAsia="Times New Roman" w:hAnsi="Times New Roman" w:cs="Times New Roman"/>
          <w:sz w:val="28"/>
          <w:szCs w:val="28"/>
          <w:lang w:eastAsia="ru-RU"/>
        </w:rPr>
        <w:t xml:space="preserve"> резисторына бағытталады, онда ол жылуға айналады.</w:t>
      </w:r>
    </w:p>
    <w:p w:rsidR="00107A74" w:rsidRPr="00AD2DFA" w:rsidRDefault="00107A74" w:rsidP="00FE0E3B">
      <w:pPr>
        <w:spacing w:after="0"/>
        <w:ind w:firstLine="567"/>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Динамикалық тежеу режимінде тәуелсіз қозуы бар тұрақты ток жетегі үшін процестер салыстырмалы бірліктердегі дифференциалдық теңдеулердің келесі жүйесімен сипатталады:</w:t>
      </w:r>
    </w:p>
    <w:tbl>
      <w:tblPr>
        <w:tblW w:w="9464" w:type="dxa"/>
        <w:tblLook w:val="01E0" w:firstRow="1" w:lastRow="1" w:firstColumn="1" w:lastColumn="1" w:noHBand="0" w:noVBand="0"/>
      </w:tblPr>
      <w:tblGrid>
        <w:gridCol w:w="8330"/>
        <w:gridCol w:w="1134"/>
      </w:tblGrid>
      <w:tr w:rsidR="00084CEA" w:rsidRPr="00AD2DFA" w:rsidTr="001C4C29">
        <w:trPr>
          <w:trHeight w:val="982"/>
        </w:trPr>
        <w:tc>
          <w:tcPr>
            <w:tcW w:w="8330" w:type="dxa"/>
            <w:shd w:val="clear" w:color="auto" w:fill="auto"/>
            <w:vAlign w:val="center"/>
          </w:tcPr>
          <w:p w:rsidR="00084CEA" w:rsidRPr="00AD2DFA" w:rsidRDefault="00084CEA" w:rsidP="00FE0E3B">
            <w:pPr>
              <w:spacing w:after="0" w:line="240" w:lineRule="auto"/>
              <w:jc w:val="center"/>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5046492D" wp14:editId="33721253">
                      <wp:simplePos x="0" y="0"/>
                      <wp:positionH relativeFrom="column">
                        <wp:posOffset>4958080</wp:posOffset>
                      </wp:positionH>
                      <wp:positionV relativeFrom="paragraph">
                        <wp:posOffset>86360</wp:posOffset>
                      </wp:positionV>
                      <wp:extent cx="160020" cy="433070"/>
                      <wp:effectExtent l="8890" t="7620" r="12065" b="6985"/>
                      <wp:wrapSquare wrapText="bothSides"/>
                      <wp:docPr id="36" name="Правая фигурная скобка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 cy="433070"/>
                              </a:xfrm>
                              <a:prstGeom prst="rightBrace">
                                <a:avLst>
                                  <a:gd name="adj1" fmla="val 2255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89DE8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36" o:spid="_x0000_s1026" type="#_x0000_t88" style="position:absolute;margin-left:390.4pt;margin-top:6.8pt;width:12.6pt;height:3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">
                      <w10:wrap type="square"/>
                    </v:shape>
                  </w:pict>
                </mc:Fallback>
              </mc:AlternateContent>
            </w:r>
            <w:r w:rsidR="00FE0E3B" w:rsidRPr="00AD2DFA">
              <w:rPr>
                <w:rFonts w:ascii="Times New Roman" w:eastAsia="Times New Roman" w:hAnsi="Times New Roman" w:cs="Times New Roman"/>
                <w:position w:val="-22"/>
                <w:sz w:val="28"/>
                <w:szCs w:val="28"/>
                <w:lang w:val="kk-KZ" w:eastAsia="ru-RU"/>
              </w:rPr>
              <w:t xml:space="preserve">      </w:t>
            </w:r>
            <w:r w:rsidR="00376A6D" w:rsidRPr="00376A6D">
              <w:rPr>
                <w:rFonts w:ascii="Times New Roman" w:eastAsia="Times New Roman" w:hAnsi="Times New Roman" w:cs="Times New Roman"/>
                <w:position w:val="-18"/>
                <w:sz w:val="28"/>
                <w:szCs w:val="28"/>
                <w:lang w:eastAsia="ru-RU"/>
              </w:rPr>
              <w:object w:dxaOrig="2659"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21pt" o:ole="">
                  <v:imagedata r:id="rId12" o:title=""/>
                </v:shape>
                <o:OLEObject Type="Embed" ProgID="Equation.3" ShapeID="_x0000_i1025" DrawAspect="Content" ObjectID="_1756110601" r:id="rId13"/>
              </w:object>
            </w:r>
            <w:r w:rsidRPr="00AD2DFA">
              <w:rPr>
                <w:rFonts w:ascii="Times New Roman" w:eastAsia="Times New Roman" w:hAnsi="Times New Roman" w:cs="Times New Roman"/>
                <w:sz w:val="28"/>
                <w:szCs w:val="28"/>
                <w:lang w:eastAsia="ru-RU"/>
              </w:rPr>
              <w:t xml:space="preserve">,  </w:t>
            </w:r>
            <w:r w:rsidR="00FE0E3B" w:rsidRPr="00AD2DFA">
              <w:rPr>
                <w:rFonts w:ascii="Times New Roman" w:eastAsia="Times New Roman" w:hAnsi="Times New Roman" w:cs="Times New Roman"/>
                <w:sz w:val="28"/>
                <w:szCs w:val="28"/>
                <w:lang w:val="kk-KZ" w:eastAsia="ru-RU"/>
              </w:rPr>
              <w:t>қозғалыс режимі үшін</w:t>
            </w:r>
          </w:p>
          <w:p w:rsidR="00084CEA" w:rsidRPr="00AD2DFA" w:rsidRDefault="00FE0E3B" w:rsidP="00FE0E3B">
            <w:pPr>
              <w:spacing w:after="0" w:line="240" w:lineRule="auto"/>
              <w:jc w:val="center"/>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position w:val="-18"/>
                <w:sz w:val="28"/>
                <w:szCs w:val="28"/>
                <w:lang w:val="kk-KZ" w:eastAsia="ru-RU"/>
              </w:rPr>
              <w:t xml:space="preserve">                </w:t>
            </w:r>
            <w:r w:rsidR="00084CEA" w:rsidRPr="00AD2DFA">
              <w:rPr>
                <w:rFonts w:ascii="Times New Roman" w:eastAsia="Times New Roman" w:hAnsi="Times New Roman" w:cs="Times New Roman"/>
                <w:position w:val="-18"/>
                <w:sz w:val="28"/>
                <w:szCs w:val="28"/>
                <w:lang w:eastAsia="ru-RU"/>
              </w:rPr>
              <w:object w:dxaOrig="2160" w:dyaOrig="460">
                <v:shape id="_x0000_i1026" type="#_x0000_t75" style="width:108pt;height:23.25pt" o:ole="">
                  <v:imagedata r:id="rId14" o:title=""/>
                </v:shape>
                <o:OLEObject Type="Embed" ProgID="Equation.3" ShapeID="_x0000_i1026" DrawAspect="Content" ObjectID="_1756110602" r:id="rId15"/>
              </w:object>
            </w:r>
            <w:r w:rsidR="00084CEA" w:rsidRPr="00AD2DFA">
              <w:rPr>
                <w:rFonts w:ascii="Times New Roman" w:eastAsia="Times New Roman" w:hAnsi="Times New Roman" w:cs="Times New Roman"/>
                <w:sz w:val="28"/>
                <w:szCs w:val="28"/>
                <w:lang w:eastAsia="ru-RU"/>
              </w:rPr>
              <w:t xml:space="preserve">,  </w:t>
            </w:r>
            <w:r w:rsidRPr="00AD2DFA">
              <w:rPr>
                <w:rFonts w:ascii="Times New Roman" w:eastAsia="Times New Roman" w:hAnsi="Times New Roman" w:cs="Times New Roman"/>
                <w:sz w:val="28"/>
                <w:szCs w:val="28"/>
                <w:lang w:val="kk-KZ" w:eastAsia="ru-RU"/>
              </w:rPr>
              <w:t>динамикалық тежеу режимі үшін</w:t>
            </w:r>
          </w:p>
        </w:tc>
        <w:tc>
          <w:tcPr>
            <w:tcW w:w="1134" w:type="dxa"/>
            <w:shd w:val="clear" w:color="auto" w:fill="auto"/>
            <w:vAlign w:val="center"/>
          </w:tcPr>
          <w:p w:rsidR="00084CEA" w:rsidRPr="00AD2DFA" w:rsidRDefault="00084CEA" w:rsidP="00FE0E3B">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(2.1)</w:t>
            </w:r>
          </w:p>
        </w:tc>
      </w:tr>
    </w:tbl>
    <w:p w:rsidR="00084CEA" w:rsidRPr="00AD2DFA" w:rsidRDefault="00FE0E3B" w:rsidP="00FE0E3B">
      <w:pPr>
        <w:spacing w:after="0" w:line="240" w:lineRule="auto"/>
        <w:rPr>
          <w:rFonts w:ascii="Times New Roman" w:eastAsia="Times New Roman" w:hAnsi="Times New Roman" w:cs="Times New Roman"/>
          <w:sz w:val="28"/>
          <w:szCs w:val="28"/>
          <w:lang w:eastAsia="ru-RU"/>
        </w:rPr>
      </w:pPr>
      <w:r w:rsidRPr="00AD2DFA">
        <w:rPr>
          <w:rFonts w:ascii="Times New Roman" w:eastAsia="Times New Roman" w:hAnsi="Times New Roman" w:cs="Times New Roman"/>
          <w:position w:val="-4"/>
          <w:sz w:val="28"/>
          <w:szCs w:val="28"/>
          <w:lang w:val="kk-KZ" w:eastAsia="ru-RU"/>
        </w:rPr>
        <w:t xml:space="preserve">                 </w:t>
      </w:r>
      <w:r w:rsidR="00991DD3" w:rsidRPr="00AD2DFA">
        <w:rPr>
          <w:rFonts w:ascii="Times New Roman" w:eastAsia="Times New Roman" w:hAnsi="Times New Roman" w:cs="Times New Roman"/>
          <w:position w:val="-4"/>
          <w:sz w:val="28"/>
          <w:szCs w:val="28"/>
          <w:lang w:eastAsia="ru-RU"/>
        </w:rPr>
        <w:object w:dxaOrig="660" w:dyaOrig="300">
          <v:shape id="_x0000_i1027" type="#_x0000_t75" style="width:32.25pt;height:12.75pt" o:ole="">
            <v:imagedata r:id="rId16" o:title=""/>
          </v:shape>
          <o:OLEObject Type="Embed" ProgID="Equation.3" ShapeID="_x0000_i1027" DrawAspect="Content" ObjectID="_1756110603" r:id="rId17"/>
        </w:object>
      </w:r>
      <w:r w:rsidR="00B659A9" w:rsidRPr="00AD2DFA">
        <w:rPr>
          <w:rFonts w:ascii="Times New Roman" w:eastAsia="Times New Roman" w:hAnsi="Times New Roman" w:cs="Times New Roman"/>
          <w:sz w:val="28"/>
          <w:szCs w:val="28"/>
          <w:lang w:eastAsia="ru-RU"/>
        </w:rPr>
        <w:t xml:space="preserve">, </w:t>
      </w:r>
      <w:r w:rsidR="00B659A9" w:rsidRPr="00AD2DFA">
        <w:rPr>
          <w:rFonts w:ascii="Times New Roman" w:eastAsia="Times New Roman" w:hAnsi="Times New Roman" w:cs="Times New Roman"/>
          <w:sz w:val="28"/>
          <w:szCs w:val="28"/>
          <w:lang w:eastAsia="ru-RU"/>
        </w:rPr>
        <w:tab/>
      </w:r>
      <w:r w:rsidR="00B659A9" w:rsidRPr="00AD2DFA">
        <w:rPr>
          <w:rFonts w:ascii="Times New Roman" w:eastAsia="Times New Roman" w:hAnsi="Times New Roman" w:cs="Times New Roman"/>
          <w:sz w:val="28"/>
          <w:szCs w:val="28"/>
          <w:lang w:eastAsia="ru-RU"/>
        </w:rPr>
        <w:tab/>
      </w:r>
      <w:r w:rsidR="00B659A9" w:rsidRPr="00AD2DFA">
        <w:rPr>
          <w:rFonts w:ascii="Times New Roman" w:eastAsia="Times New Roman" w:hAnsi="Times New Roman" w:cs="Times New Roman"/>
          <w:sz w:val="28"/>
          <w:szCs w:val="28"/>
          <w:lang w:eastAsia="ru-RU"/>
        </w:rPr>
        <w:tab/>
      </w:r>
      <w:r w:rsidR="00B659A9" w:rsidRPr="00AD2DFA">
        <w:rPr>
          <w:rFonts w:ascii="Times New Roman" w:eastAsia="Times New Roman" w:hAnsi="Times New Roman" w:cs="Times New Roman"/>
          <w:sz w:val="28"/>
          <w:szCs w:val="28"/>
          <w:lang w:eastAsia="ru-RU"/>
        </w:rPr>
        <w:tab/>
      </w:r>
      <w:r w:rsidR="00B659A9" w:rsidRPr="00AD2DFA">
        <w:rPr>
          <w:rFonts w:ascii="Times New Roman" w:eastAsia="Times New Roman" w:hAnsi="Times New Roman" w:cs="Times New Roman"/>
          <w:sz w:val="28"/>
          <w:szCs w:val="28"/>
          <w:lang w:eastAsia="ru-RU"/>
        </w:rPr>
        <w:tab/>
      </w:r>
      <w:r w:rsidRPr="00AD2DFA">
        <w:rPr>
          <w:rFonts w:ascii="Times New Roman" w:eastAsia="Times New Roman" w:hAnsi="Times New Roman" w:cs="Times New Roman"/>
          <w:sz w:val="28"/>
          <w:szCs w:val="28"/>
          <w:lang w:val="kk-KZ" w:eastAsia="ru-RU"/>
        </w:rPr>
        <w:t xml:space="preserve">                                          </w:t>
      </w:r>
      <w:r w:rsidR="00084CEA" w:rsidRPr="00AD2DFA">
        <w:rPr>
          <w:rFonts w:ascii="Times New Roman" w:eastAsia="Times New Roman" w:hAnsi="Times New Roman" w:cs="Times New Roman"/>
          <w:sz w:val="28"/>
          <w:szCs w:val="28"/>
          <w:lang w:eastAsia="ru-RU"/>
        </w:rPr>
        <w:tab/>
        <w:t>(2.2)</w:t>
      </w:r>
    </w:p>
    <w:p w:rsidR="00084CEA" w:rsidRPr="00AD2DFA" w:rsidRDefault="00B659A9" w:rsidP="00FE0E3B">
      <w:pPr>
        <w:spacing w:after="0" w:line="240" w:lineRule="auto"/>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eastAsia="ru-RU"/>
        </w:rPr>
        <w:tab/>
      </w:r>
      <w:r w:rsidRPr="00AD2DFA">
        <w:rPr>
          <w:rFonts w:ascii="Times New Roman" w:eastAsia="Times New Roman" w:hAnsi="Times New Roman" w:cs="Times New Roman"/>
          <w:sz w:val="28"/>
          <w:szCs w:val="28"/>
          <w:lang w:eastAsia="ru-RU"/>
        </w:rPr>
        <w:tab/>
      </w:r>
      <w:r w:rsidRPr="00AD2DFA">
        <w:rPr>
          <w:rFonts w:ascii="Times New Roman" w:eastAsia="Times New Roman" w:hAnsi="Times New Roman" w:cs="Times New Roman"/>
          <w:sz w:val="28"/>
          <w:szCs w:val="28"/>
          <w:lang w:eastAsia="ru-RU"/>
        </w:rPr>
        <w:tab/>
      </w:r>
      <w:r w:rsidR="00084CEA" w:rsidRPr="00AD2DFA">
        <w:rPr>
          <w:rFonts w:ascii="Times New Roman" w:eastAsia="Times New Roman" w:hAnsi="Times New Roman" w:cs="Times New Roman"/>
          <w:sz w:val="28"/>
          <w:szCs w:val="28"/>
          <w:lang w:eastAsia="ru-RU"/>
        </w:rPr>
        <w:tab/>
      </w:r>
      <w:r w:rsidR="00084CEA" w:rsidRPr="00AD2DFA">
        <w:rPr>
          <w:rFonts w:ascii="Times New Roman" w:eastAsia="Times New Roman" w:hAnsi="Times New Roman" w:cs="Times New Roman"/>
          <w:sz w:val="28"/>
          <w:szCs w:val="28"/>
          <w:lang w:eastAsia="ru-RU"/>
        </w:rPr>
        <w:tab/>
      </w:r>
      <w:r w:rsidR="00FE0E3B" w:rsidRPr="00AD2DFA">
        <w:rPr>
          <w:rFonts w:ascii="Times New Roman" w:eastAsia="Times New Roman" w:hAnsi="Times New Roman" w:cs="Times New Roman"/>
          <w:sz w:val="28"/>
          <w:szCs w:val="28"/>
          <w:lang w:val="kk-KZ" w:eastAsia="ru-RU"/>
        </w:rPr>
        <w:t xml:space="preserve"> </w:t>
      </w:r>
    </w:p>
    <w:p w:rsidR="00084CEA" w:rsidRPr="00AD2DFA" w:rsidRDefault="00FE0E3B" w:rsidP="00FE0E3B">
      <w:pPr>
        <w:spacing w:after="0" w:line="240" w:lineRule="auto"/>
        <w:rPr>
          <w:rFonts w:ascii="Times New Roman" w:eastAsia="Times New Roman" w:hAnsi="Times New Roman" w:cs="Times New Roman"/>
          <w:sz w:val="28"/>
          <w:szCs w:val="28"/>
          <w:lang w:eastAsia="ru-RU"/>
        </w:rPr>
      </w:pPr>
      <w:r w:rsidRPr="00AD2DFA">
        <w:rPr>
          <w:rFonts w:ascii="Times New Roman" w:eastAsia="Times New Roman" w:hAnsi="Times New Roman" w:cs="Times New Roman"/>
          <w:position w:val="-14"/>
          <w:sz w:val="28"/>
          <w:szCs w:val="28"/>
          <w:lang w:val="kk-KZ" w:eastAsia="ru-RU"/>
        </w:rPr>
        <w:t xml:space="preserve">                 </w:t>
      </w:r>
      <w:r w:rsidR="00991DD3" w:rsidRPr="00AD2DFA">
        <w:rPr>
          <w:rFonts w:ascii="Times New Roman" w:eastAsia="Times New Roman" w:hAnsi="Times New Roman" w:cs="Times New Roman"/>
          <w:position w:val="-14"/>
          <w:sz w:val="28"/>
          <w:szCs w:val="28"/>
          <w:lang w:eastAsia="ru-RU"/>
        </w:rPr>
        <w:object w:dxaOrig="1300" w:dyaOrig="400">
          <v:shape id="_x0000_i1028" type="#_x0000_t75" style="width:63.75pt;height:20.25pt" o:ole="">
            <v:imagedata r:id="rId18" o:title=""/>
          </v:shape>
          <o:OLEObject Type="Embed" ProgID="Equation.3" ShapeID="_x0000_i1028" DrawAspect="Content" ObjectID="_1756110604" r:id="rId19"/>
        </w:object>
      </w:r>
      <w:r w:rsidR="00B659A9" w:rsidRPr="00AD2DFA">
        <w:rPr>
          <w:rFonts w:ascii="Times New Roman" w:eastAsia="Times New Roman" w:hAnsi="Times New Roman" w:cs="Times New Roman"/>
          <w:sz w:val="28"/>
          <w:szCs w:val="28"/>
          <w:lang w:eastAsia="ru-RU"/>
        </w:rPr>
        <w:t>,</w:t>
      </w:r>
      <w:r w:rsidR="00B659A9" w:rsidRPr="00AD2DFA">
        <w:rPr>
          <w:rFonts w:ascii="Times New Roman" w:eastAsia="Times New Roman" w:hAnsi="Times New Roman" w:cs="Times New Roman"/>
          <w:sz w:val="28"/>
          <w:szCs w:val="28"/>
          <w:lang w:eastAsia="ru-RU"/>
        </w:rPr>
        <w:tab/>
      </w:r>
      <w:r w:rsidR="00B659A9" w:rsidRPr="00AD2DFA">
        <w:rPr>
          <w:rFonts w:ascii="Times New Roman" w:eastAsia="Times New Roman" w:hAnsi="Times New Roman" w:cs="Times New Roman"/>
          <w:sz w:val="28"/>
          <w:szCs w:val="28"/>
          <w:lang w:eastAsia="ru-RU"/>
        </w:rPr>
        <w:tab/>
      </w:r>
      <w:r w:rsidR="00B659A9" w:rsidRPr="00AD2DFA">
        <w:rPr>
          <w:rFonts w:ascii="Times New Roman" w:eastAsia="Times New Roman" w:hAnsi="Times New Roman" w:cs="Times New Roman"/>
          <w:sz w:val="28"/>
          <w:szCs w:val="28"/>
          <w:lang w:eastAsia="ru-RU"/>
        </w:rPr>
        <w:tab/>
      </w:r>
      <w:r w:rsidR="00B659A9" w:rsidRPr="00AD2DFA">
        <w:rPr>
          <w:rFonts w:ascii="Times New Roman" w:eastAsia="Times New Roman" w:hAnsi="Times New Roman" w:cs="Times New Roman"/>
          <w:sz w:val="28"/>
          <w:szCs w:val="28"/>
          <w:lang w:eastAsia="ru-RU"/>
        </w:rPr>
        <w:tab/>
      </w:r>
      <w:r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eastAsia="ru-RU"/>
        </w:rPr>
        <w:tab/>
        <w:t>(2.</w:t>
      </w:r>
      <w:r w:rsidRPr="00AD2DFA">
        <w:rPr>
          <w:rFonts w:ascii="Times New Roman" w:eastAsia="Times New Roman" w:hAnsi="Times New Roman" w:cs="Times New Roman"/>
          <w:sz w:val="28"/>
          <w:szCs w:val="28"/>
          <w:lang w:val="kk-KZ" w:eastAsia="ru-RU"/>
        </w:rPr>
        <w:t>3</w:t>
      </w:r>
      <w:r w:rsidR="00084CEA" w:rsidRPr="00AD2DFA">
        <w:rPr>
          <w:rFonts w:ascii="Times New Roman" w:eastAsia="Times New Roman" w:hAnsi="Times New Roman" w:cs="Times New Roman"/>
          <w:sz w:val="28"/>
          <w:szCs w:val="28"/>
          <w:lang w:eastAsia="ru-RU"/>
        </w:rPr>
        <w:t>)</w:t>
      </w:r>
    </w:p>
    <w:p w:rsidR="00084CEA" w:rsidRPr="00AD2DFA" w:rsidRDefault="00FE0E3B" w:rsidP="00FE0E3B">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position w:val="-12"/>
          <w:sz w:val="28"/>
          <w:szCs w:val="28"/>
          <w:lang w:val="kk-KZ" w:eastAsia="ru-RU"/>
        </w:rPr>
        <w:t xml:space="preserve">            </w:t>
      </w:r>
      <w:r w:rsidR="00376A6D" w:rsidRPr="00AD2DFA">
        <w:rPr>
          <w:rFonts w:ascii="Times New Roman" w:eastAsia="Times New Roman" w:hAnsi="Times New Roman" w:cs="Times New Roman"/>
          <w:position w:val="-12"/>
          <w:sz w:val="28"/>
          <w:szCs w:val="28"/>
          <w:lang w:eastAsia="ru-RU"/>
        </w:rPr>
        <w:object w:dxaOrig="2140" w:dyaOrig="380">
          <v:shape id="_x0000_i1029" type="#_x0000_t75" style="width:108pt;height:18pt" o:ole="">
            <v:imagedata r:id="rId20" o:title=""/>
          </v:shape>
          <o:OLEObject Type="Embed" ProgID="Equation.3" ShapeID="_x0000_i1029" DrawAspect="Content" ObjectID="_1756110605" r:id="rId21"/>
        </w:object>
      </w:r>
      <w:r w:rsidR="00B659A9" w:rsidRPr="00AD2DFA">
        <w:rPr>
          <w:rFonts w:ascii="Times New Roman" w:eastAsia="Times New Roman" w:hAnsi="Times New Roman" w:cs="Times New Roman"/>
          <w:sz w:val="28"/>
          <w:szCs w:val="28"/>
          <w:lang w:eastAsia="ru-RU"/>
        </w:rPr>
        <w:t>,</w:t>
      </w:r>
      <w:r w:rsidR="00B659A9" w:rsidRPr="00AD2DFA">
        <w:rPr>
          <w:rFonts w:ascii="Times New Roman" w:eastAsia="Times New Roman" w:hAnsi="Times New Roman" w:cs="Times New Roman"/>
          <w:sz w:val="28"/>
          <w:szCs w:val="28"/>
          <w:lang w:eastAsia="ru-RU"/>
        </w:rPr>
        <w:tab/>
      </w:r>
      <w:r w:rsidRPr="00AD2DFA">
        <w:rPr>
          <w:rFonts w:ascii="Times New Roman" w:eastAsia="Times New Roman" w:hAnsi="Times New Roman" w:cs="Times New Roman"/>
          <w:sz w:val="28"/>
          <w:szCs w:val="28"/>
          <w:lang w:val="kk-KZ" w:eastAsia="ru-RU"/>
        </w:rPr>
        <w:t xml:space="preserve">              </w:t>
      </w:r>
      <w:r w:rsidR="00B659A9" w:rsidRPr="00AD2DFA">
        <w:rPr>
          <w:rFonts w:ascii="Times New Roman" w:eastAsia="Times New Roman" w:hAnsi="Times New Roman" w:cs="Times New Roman"/>
          <w:sz w:val="28"/>
          <w:szCs w:val="28"/>
          <w:lang w:eastAsia="ru-RU"/>
        </w:rPr>
        <w:tab/>
      </w:r>
      <w:r w:rsidR="00B659A9" w:rsidRPr="00AD2DFA">
        <w:rPr>
          <w:rFonts w:ascii="Times New Roman" w:eastAsia="Times New Roman" w:hAnsi="Times New Roman" w:cs="Times New Roman"/>
          <w:sz w:val="28"/>
          <w:szCs w:val="28"/>
          <w:lang w:eastAsia="ru-RU"/>
        </w:rPr>
        <w:tab/>
      </w:r>
      <w:r w:rsidR="00084CEA" w:rsidRPr="00AD2DFA">
        <w:rPr>
          <w:rFonts w:ascii="Times New Roman" w:eastAsia="Times New Roman" w:hAnsi="Times New Roman" w:cs="Times New Roman"/>
          <w:sz w:val="28"/>
          <w:szCs w:val="28"/>
          <w:lang w:eastAsia="ru-RU"/>
        </w:rPr>
        <w:tab/>
      </w:r>
      <w:r w:rsidRPr="00AD2DFA">
        <w:rPr>
          <w:rFonts w:ascii="Times New Roman" w:eastAsia="Times New Roman" w:hAnsi="Times New Roman" w:cs="Times New Roman"/>
          <w:sz w:val="28"/>
          <w:szCs w:val="28"/>
          <w:lang w:val="kk-KZ" w:eastAsia="ru-RU"/>
        </w:rPr>
        <w:t xml:space="preserve"> </w:t>
      </w:r>
      <w:r w:rsidR="00376A6D">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eastAsia="ru-RU"/>
        </w:rPr>
        <w:t>(2.</w:t>
      </w:r>
      <w:r w:rsidRPr="00AD2DFA">
        <w:rPr>
          <w:rFonts w:ascii="Times New Roman" w:eastAsia="Times New Roman" w:hAnsi="Times New Roman" w:cs="Times New Roman"/>
          <w:sz w:val="28"/>
          <w:szCs w:val="28"/>
          <w:lang w:val="kk-KZ" w:eastAsia="ru-RU"/>
        </w:rPr>
        <w:t>4</w:t>
      </w:r>
      <w:r w:rsidR="00084CEA" w:rsidRPr="00AD2DFA">
        <w:rPr>
          <w:rFonts w:ascii="Times New Roman" w:eastAsia="Times New Roman" w:hAnsi="Times New Roman" w:cs="Times New Roman"/>
          <w:sz w:val="28"/>
          <w:szCs w:val="28"/>
          <w:lang w:eastAsia="ru-RU"/>
        </w:rPr>
        <w:t>)</w:t>
      </w:r>
    </w:p>
    <w:p w:rsidR="00084CEA" w:rsidRPr="000D7BE8" w:rsidRDefault="00FE0E3B" w:rsidP="00FE0E3B">
      <w:pPr>
        <w:spacing w:after="0" w:line="240" w:lineRule="auto"/>
        <w:jc w:val="center"/>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 xml:space="preserve">    </w:t>
      </w:r>
      <w:r w:rsidR="002D1309" w:rsidRPr="00AD2DFA">
        <w:rPr>
          <w:rFonts w:ascii="Times New Roman" w:eastAsia="Times New Roman" w:hAnsi="Times New Roman" w:cs="Times New Roman"/>
          <w:sz w:val="28"/>
          <w:szCs w:val="28"/>
          <w:lang w:val="kk-KZ" w:eastAsia="ru-RU"/>
        </w:rPr>
        <w:t>мұндағы:</w:t>
      </w:r>
      <w:r w:rsidR="00084CEA" w:rsidRPr="00AD2DFA">
        <w:rPr>
          <w:rFonts w:ascii="Times New Roman" w:eastAsia="Times New Roman" w:hAnsi="Times New Roman" w:cs="Times New Roman"/>
          <w:sz w:val="28"/>
          <w:szCs w:val="28"/>
          <w:lang w:eastAsia="ru-RU"/>
        </w:rPr>
        <w:t xml:space="preserve"> </w:t>
      </w:r>
      <w:r w:rsidR="000D7BE8" w:rsidRPr="00376A6D">
        <w:rPr>
          <w:rFonts w:ascii="Times New Roman" w:eastAsia="Times New Roman" w:hAnsi="Times New Roman" w:cs="Times New Roman"/>
          <w:i/>
          <w:position w:val="-30"/>
          <w:sz w:val="28"/>
          <w:szCs w:val="28"/>
          <w:lang w:eastAsia="ru-RU"/>
        </w:rPr>
        <w:object w:dxaOrig="1380" w:dyaOrig="700">
          <v:shape id="_x0000_i1030" type="#_x0000_t75" style="width:69pt;height:35.25pt" o:ole="">
            <v:imagedata r:id="rId22" o:title=""/>
          </v:shape>
          <o:OLEObject Type="Embed" ProgID="Equation.3" ShapeID="_x0000_i1030" DrawAspect="Content" ObjectID="_1756110606" r:id="rId23"/>
        </w:object>
      </w:r>
      <w:r w:rsidR="00376A6D" w:rsidRPr="005763C3">
        <w:rPr>
          <w:rFonts w:ascii="Times New Roman" w:eastAsia="Times New Roman" w:hAnsi="Times New Roman" w:cs="Times New Roman"/>
          <w:sz w:val="28"/>
          <w:szCs w:val="28"/>
          <w:lang w:eastAsia="ru-RU"/>
        </w:rPr>
        <w:t>;</w:t>
      </w:r>
      <w:r w:rsidR="00376A6D" w:rsidRPr="005763C3">
        <w:rPr>
          <w:rFonts w:ascii="Times New Roman" w:eastAsia="Times New Roman" w:hAnsi="Times New Roman" w:cs="Times New Roman"/>
          <w:i/>
          <w:sz w:val="28"/>
          <w:szCs w:val="28"/>
          <w:lang w:eastAsia="ru-RU"/>
        </w:rPr>
        <w:t xml:space="preserve"> </w:t>
      </w:r>
      <w:r w:rsidR="000D7BE8" w:rsidRPr="000D7BE8">
        <w:rPr>
          <w:rFonts w:ascii="Times New Roman" w:eastAsia="Times New Roman" w:hAnsi="Times New Roman" w:cs="Times New Roman"/>
          <w:position w:val="-30"/>
          <w:sz w:val="28"/>
          <w:szCs w:val="28"/>
          <w:lang w:eastAsia="ru-RU"/>
        </w:rPr>
        <w:object w:dxaOrig="1140" w:dyaOrig="700">
          <v:shape id="_x0000_i1031" type="#_x0000_t75" style="width:59.25pt;height:35.25pt" o:ole="">
            <v:imagedata r:id="rId24" o:title=""/>
          </v:shape>
          <o:OLEObject Type="Embed" ProgID="Equation.3" ShapeID="_x0000_i1031" DrawAspect="Content" ObjectID="_1756110607" r:id="rId25"/>
        </w:object>
      </w:r>
      <w:r w:rsidR="00376A6D" w:rsidRPr="000D7BE8">
        <w:rPr>
          <w:rFonts w:ascii="Times New Roman" w:eastAsia="Times New Roman" w:hAnsi="Times New Roman" w:cs="Times New Roman"/>
          <w:sz w:val="28"/>
          <w:szCs w:val="28"/>
          <w:lang w:eastAsia="ru-RU"/>
        </w:rPr>
        <w:t xml:space="preserve">; </w:t>
      </w:r>
      <w:r w:rsidR="00376A6D" w:rsidRPr="000D7BE8">
        <w:rPr>
          <w:rFonts w:ascii="Times New Roman" w:eastAsia="Times New Roman" w:hAnsi="Times New Roman" w:cs="Times New Roman"/>
          <w:position w:val="-34"/>
          <w:sz w:val="28"/>
          <w:szCs w:val="28"/>
          <w:lang w:eastAsia="ru-RU"/>
        </w:rPr>
        <w:object w:dxaOrig="1020" w:dyaOrig="780">
          <v:shape id="_x0000_i1032" type="#_x0000_t75" style="width:51pt;height:36.75pt" o:ole="">
            <v:imagedata r:id="rId26" o:title=""/>
          </v:shape>
          <o:OLEObject Type="Embed" ProgID="Equation.3" ShapeID="_x0000_i1032" DrawAspect="Content" ObjectID="_1756110608" r:id="rId27"/>
        </w:object>
      </w:r>
      <w:r w:rsidR="00376A6D" w:rsidRPr="000D7BE8">
        <w:rPr>
          <w:rFonts w:ascii="Times New Roman" w:eastAsia="Times New Roman" w:hAnsi="Times New Roman" w:cs="Times New Roman"/>
          <w:sz w:val="28"/>
          <w:szCs w:val="28"/>
          <w:lang w:eastAsia="ru-RU"/>
        </w:rPr>
        <w:t xml:space="preserve"> </w:t>
      </w:r>
      <w:r w:rsidR="000D7BE8" w:rsidRPr="000D7BE8">
        <w:rPr>
          <w:rFonts w:ascii="Times New Roman" w:eastAsia="Times New Roman" w:hAnsi="Times New Roman" w:cs="Times New Roman"/>
          <w:position w:val="-30"/>
          <w:sz w:val="28"/>
          <w:szCs w:val="28"/>
          <w:lang w:eastAsia="ru-RU"/>
        </w:rPr>
        <w:object w:dxaOrig="999" w:dyaOrig="700">
          <v:shape id="_x0000_i1033" type="#_x0000_t75" style="width:51pt;height:35.25pt" o:ole="">
            <v:imagedata r:id="rId28" o:title=""/>
          </v:shape>
          <o:OLEObject Type="Embed" ProgID="Equation.3" ShapeID="_x0000_i1033" DrawAspect="Content" ObjectID="_1756110609" r:id="rId29"/>
        </w:object>
      </w:r>
      <w:r w:rsidR="00376A6D" w:rsidRPr="000D7BE8">
        <w:rPr>
          <w:rFonts w:ascii="Times New Roman" w:eastAsia="Times New Roman" w:hAnsi="Times New Roman" w:cs="Times New Roman"/>
          <w:sz w:val="28"/>
          <w:szCs w:val="28"/>
          <w:lang w:eastAsia="ru-RU"/>
        </w:rPr>
        <w:t xml:space="preserve">; </w:t>
      </w:r>
      <w:r w:rsidR="00376A6D" w:rsidRPr="000D7BE8">
        <w:rPr>
          <w:rFonts w:ascii="Times New Roman" w:eastAsia="Times New Roman" w:hAnsi="Times New Roman" w:cs="Times New Roman"/>
          <w:position w:val="-12"/>
          <w:sz w:val="28"/>
          <w:szCs w:val="28"/>
          <w:lang w:eastAsia="ru-RU"/>
        </w:rPr>
        <w:object w:dxaOrig="1540" w:dyaOrig="400">
          <v:shape id="_x0000_i1034" type="#_x0000_t75" style="width:78pt;height:20.25pt" o:ole="">
            <v:imagedata r:id="rId30" o:title=""/>
          </v:shape>
          <o:OLEObject Type="Embed" ProgID="Equation.3" ShapeID="_x0000_i1034" DrawAspect="Content" ObjectID="_1756110610" r:id="rId31"/>
        </w:object>
      </w:r>
      <w:r w:rsidR="00376A6D" w:rsidRPr="000D7BE8">
        <w:rPr>
          <w:rFonts w:ascii="Times New Roman" w:eastAsia="Times New Roman" w:hAnsi="Times New Roman" w:cs="Times New Roman"/>
          <w:sz w:val="28"/>
          <w:szCs w:val="28"/>
          <w:lang w:eastAsia="ru-RU"/>
        </w:rPr>
        <w:t xml:space="preserve">; </w:t>
      </w:r>
      <w:r w:rsidR="000D7BE8" w:rsidRPr="000D7BE8">
        <w:rPr>
          <w:rFonts w:ascii="Times New Roman" w:eastAsia="Times New Roman" w:hAnsi="Times New Roman" w:cs="Times New Roman"/>
          <w:position w:val="-30"/>
          <w:sz w:val="28"/>
          <w:szCs w:val="28"/>
          <w:lang w:eastAsia="ru-RU"/>
        </w:rPr>
        <w:object w:dxaOrig="980" w:dyaOrig="700">
          <v:shape id="_x0000_i1035" type="#_x0000_t75" style="width:48.75pt;height:35.25pt" o:ole="">
            <v:imagedata r:id="rId32" o:title=""/>
          </v:shape>
          <o:OLEObject Type="Embed" ProgID="Equation.3" ShapeID="_x0000_i1035" DrawAspect="Content" ObjectID="_1756110611" r:id="rId33"/>
        </w:object>
      </w:r>
      <w:r w:rsidR="00376A6D" w:rsidRPr="000D7BE8">
        <w:rPr>
          <w:rFonts w:ascii="Times New Roman" w:eastAsia="Times New Roman" w:hAnsi="Times New Roman" w:cs="Times New Roman"/>
          <w:sz w:val="28"/>
          <w:szCs w:val="28"/>
          <w:lang w:eastAsia="ru-RU"/>
        </w:rPr>
        <w:t xml:space="preserve">; </w:t>
      </w:r>
      <w:r w:rsidR="00376A6D" w:rsidRPr="000D7BE8">
        <w:rPr>
          <w:rFonts w:ascii="Times New Roman" w:eastAsia="Times New Roman" w:hAnsi="Times New Roman" w:cs="Times New Roman"/>
          <w:position w:val="-34"/>
          <w:sz w:val="28"/>
          <w:szCs w:val="28"/>
          <w:lang w:eastAsia="ru-RU"/>
        </w:rPr>
        <w:object w:dxaOrig="1040" w:dyaOrig="780">
          <v:shape id="_x0000_i1036" type="#_x0000_t75" style="width:51.75pt;height:36.75pt" o:ole="">
            <v:imagedata r:id="rId34" o:title=""/>
          </v:shape>
          <o:OLEObject Type="Embed" ProgID="Equation.3" ShapeID="_x0000_i1036" DrawAspect="Content" ObjectID="_1756110612" r:id="rId35"/>
        </w:object>
      </w:r>
      <w:r w:rsidR="00376A6D" w:rsidRPr="000D7BE8">
        <w:rPr>
          <w:rFonts w:ascii="Times New Roman" w:eastAsia="Times New Roman" w:hAnsi="Times New Roman" w:cs="Times New Roman"/>
          <w:sz w:val="28"/>
          <w:szCs w:val="28"/>
          <w:lang w:eastAsia="ru-RU"/>
        </w:rPr>
        <w:t>;</w:t>
      </w:r>
      <w:r w:rsidR="00376A6D" w:rsidRPr="000D7BE8">
        <w:rPr>
          <w:rFonts w:ascii="Times New Roman" w:eastAsia="Times New Roman" w:hAnsi="Times New Roman" w:cs="Times New Roman"/>
          <w:sz w:val="28"/>
          <w:szCs w:val="28"/>
          <w:lang w:val="en-US" w:eastAsia="ru-RU"/>
        </w:rPr>
        <w:t xml:space="preserve"> </w:t>
      </w:r>
      <w:r w:rsidR="000D7BE8" w:rsidRPr="000D7BE8">
        <w:rPr>
          <w:rFonts w:ascii="Times New Roman" w:eastAsia="Times New Roman" w:hAnsi="Times New Roman" w:cs="Times New Roman"/>
          <w:position w:val="-30"/>
          <w:sz w:val="28"/>
          <w:szCs w:val="28"/>
          <w:lang w:eastAsia="ru-RU"/>
        </w:rPr>
        <w:object w:dxaOrig="980" w:dyaOrig="680">
          <v:shape id="_x0000_i1037" type="#_x0000_t75" style="width:48.75pt;height:33pt" o:ole="">
            <v:imagedata r:id="rId36" o:title=""/>
          </v:shape>
          <o:OLEObject Type="Embed" ProgID="Equation.3" ShapeID="_x0000_i1037" DrawAspect="Content" ObjectID="_1756110613" r:id="rId37"/>
        </w:object>
      </w:r>
      <w:r w:rsidR="00376A6D" w:rsidRPr="000D7BE8">
        <w:rPr>
          <w:rFonts w:ascii="Times New Roman" w:eastAsia="Times New Roman" w:hAnsi="Times New Roman" w:cs="Times New Roman"/>
          <w:sz w:val="28"/>
          <w:szCs w:val="28"/>
          <w:lang w:eastAsia="ru-RU"/>
        </w:rPr>
        <w:t xml:space="preserve">; </w:t>
      </w:r>
      <w:r w:rsidR="00376A6D" w:rsidRPr="000D7BE8">
        <w:rPr>
          <w:rFonts w:ascii="Times New Roman" w:eastAsia="Times New Roman" w:hAnsi="Times New Roman" w:cs="Times New Roman"/>
          <w:position w:val="-34"/>
          <w:sz w:val="28"/>
          <w:szCs w:val="28"/>
          <w:lang w:eastAsia="ru-RU"/>
        </w:rPr>
        <w:object w:dxaOrig="940" w:dyaOrig="780">
          <v:shape id="_x0000_i1038" type="#_x0000_t75" style="width:48pt;height:36.75pt" o:ole="">
            <v:imagedata r:id="rId38" o:title=""/>
          </v:shape>
          <o:OLEObject Type="Embed" ProgID="Equation.3" ShapeID="_x0000_i1038" DrawAspect="Content" ObjectID="_1756110614" r:id="rId39"/>
        </w:object>
      </w:r>
      <w:r w:rsidR="00376A6D" w:rsidRPr="000D7BE8">
        <w:rPr>
          <w:rFonts w:ascii="Times New Roman" w:eastAsia="Times New Roman" w:hAnsi="Times New Roman" w:cs="Times New Roman"/>
          <w:sz w:val="28"/>
          <w:szCs w:val="28"/>
          <w:lang w:eastAsia="ru-RU"/>
        </w:rPr>
        <w:t xml:space="preserve">; </w:t>
      </w:r>
      <w:r w:rsidR="000D7BE8" w:rsidRPr="000D7BE8">
        <w:rPr>
          <w:rFonts w:ascii="Times New Roman" w:eastAsia="Times New Roman" w:hAnsi="Times New Roman" w:cs="Times New Roman"/>
          <w:position w:val="-30"/>
          <w:sz w:val="28"/>
          <w:szCs w:val="28"/>
          <w:lang w:eastAsia="ru-RU"/>
        </w:rPr>
        <w:object w:dxaOrig="1240" w:dyaOrig="700">
          <v:shape id="_x0000_i1039" type="#_x0000_t75" style="width:60.75pt;height:35.25pt" o:ole="">
            <v:imagedata r:id="rId40" o:title=""/>
          </v:shape>
          <o:OLEObject Type="Embed" ProgID="Equation.3" ShapeID="_x0000_i1039" DrawAspect="Content" ObjectID="_1756110615" r:id="rId41"/>
        </w:object>
      </w:r>
      <w:r w:rsidR="00376A6D" w:rsidRPr="000D7BE8">
        <w:rPr>
          <w:rFonts w:ascii="Times New Roman" w:eastAsia="Times New Roman" w:hAnsi="Times New Roman" w:cs="Times New Roman"/>
          <w:sz w:val="28"/>
          <w:szCs w:val="28"/>
          <w:lang w:eastAsia="ru-RU"/>
        </w:rPr>
        <w:t xml:space="preserve">; </w:t>
      </w:r>
      <w:r w:rsidR="00376A6D" w:rsidRPr="000D7BE8">
        <w:rPr>
          <w:rFonts w:ascii="Times New Roman" w:eastAsia="Times New Roman" w:hAnsi="Times New Roman" w:cs="Times New Roman"/>
          <w:position w:val="-34"/>
          <w:sz w:val="28"/>
          <w:szCs w:val="28"/>
          <w:lang w:eastAsia="ru-RU"/>
        </w:rPr>
        <w:object w:dxaOrig="1359" w:dyaOrig="780">
          <v:shape id="_x0000_i1040" type="#_x0000_t75" style="width:69pt;height:36.75pt" o:ole="">
            <v:imagedata r:id="rId42" o:title=""/>
          </v:shape>
          <o:OLEObject Type="Embed" ProgID="Equation.3" ShapeID="_x0000_i1040" DrawAspect="Content" ObjectID="_1756110616" r:id="rId43"/>
        </w:object>
      </w:r>
      <w:r w:rsidR="00376A6D" w:rsidRPr="000D7BE8">
        <w:rPr>
          <w:rFonts w:ascii="Times New Roman" w:eastAsia="Times New Roman" w:hAnsi="Times New Roman" w:cs="Times New Roman"/>
          <w:sz w:val="28"/>
          <w:szCs w:val="28"/>
          <w:lang w:val="kk-KZ" w:eastAsia="ru-RU"/>
        </w:rPr>
        <w:t>,</w:t>
      </w:r>
    </w:p>
    <w:p w:rsidR="00412C54" w:rsidRPr="000D7BE8" w:rsidRDefault="00412C54" w:rsidP="00412C54">
      <w:pPr>
        <w:spacing w:after="0" w:line="240" w:lineRule="auto"/>
        <w:ind w:firstLine="567"/>
        <w:jc w:val="both"/>
        <w:rPr>
          <w:rFonts w:ascii="Times New Roman" w:eastAsia="Times New Roman" w:hAnsi="Times New Roman" w:cs="Times New Roman"/>
          <w:sz w:val="28"/>
          <w:szCs w:val="28"/>
          <w:lang w:eastAsia="ru-RU"/>
        </w:rPr>
      </w:pPr>
    </w:p>
    <w:p w:rsidR="00412C54" w:rsidRPr="000D7BE8" w:rsidRDefault="00FE0E3B" w:rsidP="00412C54">
      <w:pPr>
        <w:spacing w:after="0" w:line="240" w:lineRule="auto"/>
        <w:ind w:firstLine="567"/>
        <w:jc w:val="both"/>
        <w:rPr>
          <w:rFonts w:ascii="Times New Roman" w:eastAsia="Times New Roman" w:hAnsi="Times New Roman" w:cs="Times New Roman"/>
          <w:sz w:val="28"/>
          <w:szCs w:val="28"/>
          <w:lang w:eastAsia="ru-RU"/>
        </w:rPr>
      </w:pPr>
      <w:r w:rsidRPr="000D7BE8">
        <w:rPr>
          <w:rFonts w:ascii="Times New Roman" w:eastAsia="Times New Roman" w:hAnsi="Times New Roman" w:cs="Times New Roman"/>
          <w:sz w:val="28"/>
          <w:szCs w:val="28"/>
          <w:lang w:val="kk-KZ" w:eastAsia="ru-RU"/>
        </w:rPr>
        <w:t>мұндағы</w:t>
      </w:r>
      <w:r w:rsidR="00412C54" w:rsidRPr="000D7BE8">
        <w:rPr>
          <w:rFonts w:ascii="Times New Roman" w:eastAsia="Times New Roman" w:hAnsi="Times New Roman" w:cs="Times New Roman"/>
          <w:sz w:val="28"/>
          <w:szCs w:val="28"/>
          <w:lang w:eastAsia="ru-RU"/>
        </w:rPr>
        <w:t>:</w:t>
      </w:r>
    </w:p>
    <w:p w:rsidR="00412C54" w:rsidRPr="00AD2DFA" w:rsidRDefault="000D7BE8" w:rsidP="00412C54">
      <w:pPr>
        <w:spacing w:after="0" w:line="240" w:lineRule="auto"/>
        <w:ind w:firstLine="567"/>
        <w:jc w:val="both"/>
        <w:rPr>
          <w:rFonts w:ascii="Times New Roman" w:eastAsia="Times New Roman" w:hAnsi="Times New Roman" w:cs="Times New Roman"/>
          <w:sz w:val="28"/>
          <w:szCs w:val="28"/>
          <w:lang w:val="kk-KZ" w:eastAsia="ru-RU"/>
        </w:rPr>
      </w:pPr>
      <w:r w:rsidRPr="005A01B1">
        <w:rPr>
          <w:position w:val="-10"/>
        </w:rPr>
        <w:object w:dxaOrig="340" w:dyaOrig="340">
          <v:shape id="_x0000_i1041" type="#_x0000_t75" style="width:15.75pt;height:15.75pt" o:ole="">
            <v:imagedata r:id="rId44" o:title=""/>
          </v:shape>
          <o:OLEObject Type="Embed" ProgID="Equation.3" ShapeID="_x0000_i1041" DrawAspect="Content" ObjectID="_1756110617" r:id="rId45"/>
        </w:object>
      </w:r>
      <w:r w:rsidR="00107A74" w:rsidRPr="00AD2DFA">
        <w:rPr>
          <w:rFonts w:ascii="Times New Roman" w:eastAsia="Times New Roman" w:hAnsi="Times New Roman" w:cs="Times New Roman"/>
          <w:sz w:val="28"/>
          <w:szCs w:val="28"/>
          <w:lang w:eastAsia="ru-RU"/>
        </w:rPr>
        <w:t>–</w:t>
      </w:r>
      <w:r w:rsidR="00412C54" w:rsidRPr="00AD2DFA">
        <w:rPr>
          <w:rFonts w:ascii="Times New Roman" w:eastAsia="Times New Roman" w:hAnsi="Times New Roman" w:cs="Times New Roman"/>
          <w:sz w:val="28"/>
          <w:szCs w:val="28"/>
          <w:lang w:eastAsia="ru-RU"/>
        </w:rPr>
        <w:t xml:space="preserve"> </w:t>
      </w:r>
      <w:r w:rsidR="00FE0E3B" w:rsidRPr="00AD2DFA">
        <w:rPr>
          <w:rFonts w:ascii="Times New Roman" w:eastAsia="Times New Roman" w:hAnsi="Times New Roman" w:cs="Times New Roman"/>
          <w:sz w:val="28"/>
          <w:szCs w:val="28"/>
          <w:lang w:val="kk-KZ" w:eastAsia="ru-RU"/>
        </w:rPr>
        <w:t>электроқозғалтқыштың якорінің ЭКҚ;</w:t>
      </w:r>
    </w:p>
    <w:p w:rsidR="00412C54" w:rsidRPr="00AD2DFA" w:rsidRDefault="000D7BE8" w:rsidP="00412C54">
      <w:pPr>
        <w:spacing w:after="0" w:line="240" w:lineRule="auto"/>
        <w:ind w:firstLine="567"/>
        <w:jc w:val="both"/>
        <w:rPr>
          <w:rFonts w:ascii="Times New Roman" w:eastAsia="Times New Roman" w:hAnsi="Times New Roman" w:cs="Times New Roman"/>
          <w:sz w:val="28"/>
          <w:szCs w:val="28"/>
          <w:lang w:eastAsia="ru-RU"/>
        </w:rPr>
      </w:pPr>
      <w:r w:rsidRPr="005A01B1">
        <w:rPr>
          <w:position w:val="-12"/>
        </w:rPr>
        <w:object w:dxaOrig="560" w:dyaOrig="380">
          <v:shape id="_x0000_i1042" type="#_x0000_t75" style="width:27.75pt;height:20.25pt" o:ole="">
            <v:imagedata r:id="rId46" o:title=""/>
          </v:shape>
          <o:OLEObject Type="Embed" ProgID="Equation.3" ShapeID="_x0000_i1042" DrawAspect="Content" ObjectID="_1756110618" r:id="rId47"/>
        </w:object>
      </w:r>
      <w:r w:rsidR="00412C54" w:rsidRPr="00AD2DFA">
        <w:rPr>
          <w:rFonts w:ascii="Times New Roman" w:eastAsia="Times New Roman" w:hAnsi="Times New Roman" w:cs="Times New Roman"/>
          <w:sz w:val="28"/>
          <w:szCs w:val="28"/>
          <w:lang w:eastAsia="ru-RU"/>
        </w:rPr>
        <w:t xml:space="preserve"> </w:t>
      </w:r>
      <w:r w:rsidR="00107A74" w:rsidRPr="00AD2DFA">
        <w:rPr>
          <w:rFonts w:ascii="Times New Roman" w:eastAsia="Times New Roman" w:hAnsi="Times New Roman" w:cs="Times New Roman"/>
          <w:sz w:val="28"/>
          <w:szCs w:val="28"/>
          <w:lang w:eastAsia="ru-RU"/>
        </w:rPr>
        <w:t>–</w:t>
      </w:r>
      <w:r w:rsidR="00412C54" w:rsidRPr="00AD2DFA">
        <w:rPr>
          <w:rFonts w:ascii="Times New Roman" w:eastAsia="Times New Roman" w:hAnsi="Times New Roman" w:cs="Times New Roman"/>
          <w:sz w:val="28"/>
          <w:szCs w:val="28"/>
          <w:lang w:eastAsia="ru-RU"/>
        </w:rPr>
        <w:t xml:space="preserve"> </w:t>
      </w:r>
      <w:r w:rsidR="00FE0E3B" w:rsidRPr="00AD2DFA">
        <w:rPr>
          <w:rFonts w:ascii="Times New Roman" w:eastAsia="Times New Roman" w:hAnsi="Times New Roman" w:cs="Times New Roman"/>
          <w:sz w:val="28"/>
          <w:szCs w:val="28"/>
          <w:lang w:val="kk-KZ" w:eastAsia="ru-RU"/>
        </w:rPr>
        <w:t>электр қозғалтқышы шығаратын электромагниттік момент</w:t>
      </w:r>
    </w:p>
    <w:p w:rsidR="00412C54" w:rsidRPr="00AD2DFA" w:rsidRDefault="000D7BE8" w:rsidP="00412C54">
      <w:pPr>
        <w:spacing w:after="0" w:line="240" w:lineRule="auto"/>
        <w:ind w:firstLine="567"/>
        <w:jc w:val="both"/>
        <w:rPr>
          <w:rFonts w:ascii="Times New Roman" w:eastAsia="Times New Roman" w:hAnsi="Times New Roman" w:cs="Times New Roman"/>
          <w:sz w:val="28"/>
          <w:szCs w:val="28"/>
          <w:lang w:eastAsia="ru-RU"/>
        </w:rPr>
      </w:pPr>
      <w:r w:rsidRPr="000D7BE8">
        <w:rPr>
          <w:position w:val="-10"/>
        </w:rPr>
        <w:object w:dxaOrig="420" w:dyaOrig="360">
          <v:shape id="_x0000_i1043" type="#_x0000_t75" style="width:21pt;height:18pt" o:ole="">
            <v:imagedata r:id="rId48" o:title=""/>
          </v:shape>
          <o:OLEObject Type="Embed" ProgID="Equation.3" ShapeID="_x0000_i1043" DrawAspect="Content" ObjectID="_1756110619" r:id="rId49"/>
        </w:object>
      </w:r>
      <w:r w:rsidR="00107A74" w:rsidRPr="00AD2DFA">
        <w:rPr>
          <w:rFonts w:ascii="Times New Roman" w:eastAsia="Times New Roman" w:hAnsi="Times New Roman" w:cs="Times New Roman"/>
          <w:sz w:val="28"/>
          <w:szCs w:val="28"/>
          <w:lang w:eastAsia="ru-RU"/>
        </w:rPr>
        <w:t>–</w:t>
      </w:r>
      <w:r w:rsidR="00412C54" w:rsidRPr="00AD2DFA">
        <w:rPr>
          <w:rFonts w:ascii="Times New Roman" w:eastAsia="Times New Roman" w:hAnsi="Times New Roman" w:cs="Times New Roman"/>
          <w:sz w:val="28"/>
          <w:szCs w:val="28"/>
          <w:lang w:eastAsia="ru-RU"/>
        </w:rPr>
        <w:t xml:space="preserve"> </w:t>
      </w:r>
      <w:r w:rsidR="00FE0E3B" w:rsidRPr="00AD2DFA">
        <w:rPr>
          <w:rFonts w:ascii="Times New Roman" w:eastAsia="Times New Roman" w:hAnsi="Times New Roman" w:cs="Times New Roman"/>
          <w:sz w:val="28"/>
          <w:szCs w:val="28"/>
          <w:lang w:val="kk-KZ" w:eastAsia="ru-RU"/>
        </w:rPr>
        <w:t>электр қозғалтқышының білігінің жүктеме моменті</w:t>
      </w:r>
    </w:p>
    <w:p w:rsidR="00FE0E3B" w:rsidRPr="00AD2DFA" w:rsidRDefault="00FE0E3B" w:rsidP="00FE0E3B">
      <w:pPr>
        <w:spacing w:after="0" w:line="240" w:lineRule="auto"/>
        <w:ind w:firstLine="567"/>
        <w:jc w:val="both"/>
        <w:rPr>
          <w:rFonts w:ascii="Times New Roman" w:eastAsia="Times New Roman" w:hAnsi="Times New Roman" w:cs="Times New Roman"/>
          <w:sz w:val="28"/>
          <w:szCs w:val="28"/>
          <w:lang w:val="kk-KZ" w:eastAsia="ru-RU"/>
        </w:rPr>
      </w:pPr>
      <w:r w:rsidRPr="00376A6D">
        <w:rPr>
          <w:rFonts w:ascii="Times New Roman" w:eastAsia="Times New Roman" w:hAnsi="Times New Roman" w:cs="Times New Roman"/>
          <w:i/>
          <w:sz w:val="28"/>
          <w:szCs w:val="28"/>
          <w:lang w:val="kk-KZ" w:eastAsia="ru-RU"/>
        </w:rPr>
        <w:t>I</w:t>
      </w:r>
      <w:r w:rsidR="00376A6D">
        <w:rPr>
          <w:rFonts w:ascii="Times New Roman" w:eastAsia="Times New Roman" w:hAnsi="Times New Roman" w:cs="Times New Roman"/>
          <w:sz w:val="28"/>
          <w:szCs w:val="28"/>
          <w:lang w:val="kk-KZ" w:eastAsia="ru-RU"/>
        </w:rPr>
        <w:t xml:space="preserve"> </w:t>
      </w:r>
      <w:r w:rsidR="00DB06A8" w:rsidRPr="00AD2DFA">
        <w:rPr>
          <w:rFonts w:ascii="Times New Roman" w:eastAsia="Times New Roman" w:hAnsi="Times New Roman" w:cs="Times New Roman"/>
          <w:sz w:val="28"/>
          <w:szCs w:val="28"/>
          <w:lang w:val="kk-KZ" w:eastAsia="ru-RU"/>
        </w:rPr>
        <w:t>–</w:t>
      </w:r>
      <w:r w:rsidRPr="00AD2DFA">
        <w:rPr>
          <w:rFonts w:ascii="Times New Roman" w:eastAsia="Times New Roman" w:hAnsi="Times New Roman" w:cs="Times New Roman"/>
          <w:sz w:val="28"/>
          <w:szCs w:val="28"/>
          <w:lang w:val="kk-KZ" w:eastAsia="ru-RU"/>
        </w:rPr>
        <w:t>электр қозғалтқышының тізбегіндегі ток</w:t>
      </w:r>
    </w:p>
    <w:p w:rsidR="00FE0E3B" w:rsidRPr="00AD2DFA" w:rsidRDefault="00FE0E3B" w:rsidP="00FE0E3B">
      <w:pPr>
        <w:spacing w:after="0" w:line="240" w:lineRule="auto"/>
        <w:ind w:firstLine="567"/>
        <w:jc w:val="both"/>
        <w:rPr>
          <w:rFonts w:ascii="Times New Roman" w:eastAsia="Times New Roman" w:hAnsi="Times New Roman" w:cs="Times New Roman"/>
          <w:sz w:val="28"/>
          <w:szCs w:val="28"/>
          <w:lang w:val="kk-KZ" w:eastAsia="ru-RU"/>
        </w:rPr>
      </w:pPr>
      <w:r w:rsidRPr="00376A6D">
        <w:rPr>
          <w:rFonts w:ascii="Times New Roman" w:eastAsia="Times New Roman" w:hAnsi="Times New Roman" w:cs="Times New Roman"/>
          <w:i/>
          <w:sz w:val="28"/>
          <w:szCs w:val="28"/>
          <w:lang w:val="kk-KZ" w:eastAsia="ru-RU"/>
        </w:rPr>
        <w:t>Ф</w:t>
      </w:r>
      <w:r w:rsidR="00DB06A8" w:rsidRPr="00AD2DFA">
        <w:rPr>
          <w:rFonts w:ascii="Times New Roman" w:eastAsia="Times New Roman" w:hAnsi="Times New Roman" w:cs="Times New Roman"/>
          <w:sz w:val="28"/>
          <w:szCs w:val="28"/>
          <w:lang w:val="kk-KZ" w:eastAsia="ru-RU"/>
        </w:rPr>
        <w:t>–</w:t>
      </w:r>
      <w:r w:rsidRPr="00AD2DFA">
        <w:rPr>
          <w:rFonts w:ascii="Times New Roman" w:eastAsia="Times New Roman" w:hAnsi="Times New Roman" w:cs="Times New Roman"/>
          <w:sz w:val="28"/>
          <w:szCs w:val="28"/>
          <w:lang w:val="kk-KZ" w:eastAsia="ru-RU"/>
        </w:rPr>
        <w:t>магнит ағыны</w:t>
      </w:r>
    </w:p>
    <w:p w:rsidR="00FE0E3B" w:rsidRPr="00AD2DFA" w:rsidRDefault="00FE0E3B" w:rsidP="00FE0E3B">
      <w:pPr>
        <w:spacing w:after="0" w:line="240" w:lineRule="auto"/>
        <w:ind w:firstLine="567"/>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Ω</w:t>
      </w:r>
      <w:r w:rsidR="00DB06A8" w:rsidRPr="00AD2DFA">
        <w:rPr>
          <w:rFonts w:ascii="Times New Roman" w:eastAsia="Times New Roman" w:hAnsi="Times New Roman" w:cs="Times New Roman"/>
          <w:sz w:val="28"/>
          <w:szCs w:val="28"/>
          <w:lang w:val="kk-KZ" w:eastAsia="ru-RU"/>
        </w:rPr>
        <w:t>–</w:t>
      </w:r>
      <w:r w:rsidRPr="00AD2DFA">
        <w:rPr>
          <w:rFonts w:ascii="Times New Roman" w:eastAsia="Times New Roman" w:hAnsi="Times New Roman" w:cs="Times New Roman"/>
          <w:sz w:val="28"/>
          <w:szCs w:val="28"/>
          <w:lang w:val="kk-KZ" w:eastAsia="ru-RU"/>
        </w:rPr>
        <w:t>қозғалтқыштың бұрыштық жылдамдығы</w:t>
      </w:r>
    </w:p>
    <w:p w:rsidR="00FE0E3B" w:rsidRPr="00AD2DFA" w:rsidRDefault="000D7BE8" w:rsidP="00FE0E3B">
      <w:pPr>
        <w:spacing w:after="0" w:line="240" w:lineRule="auto"/>
        <w:ind w:firstLine="567"/>
        <w:jc w:val="both"/>
        <w:rPr>
          <w:rFonts w:ascii="Times New Roman" w:eastAsia="Times New Roman" w:hAnsi="Times New Roman" w:cs="Times New Roman"/>
          <w:sz w:val="28"/>
          <w:szCs w:val="28"/>
          <w:lang w:val="kk-KZ" w:eastAsia="ru-RU"/>
        </w:rPr>
      </w:pPr>
      <w:r w:rsidRPr="005A01B1">
        <w:rPr>
          <w:position w:val="-12"/>
        </w:rPr>
        <w:object w:dxaOrig="340" w:dyaOrig="360">
          <v:shape id="_x0000_i1044" type="#_x0000_t75" style="width:15.75pt;height:18pt" o:ole="">
            <v:imagedata r:id="rId50" o:title=""/>
          </v:shape>
          <o:OLEObject Type="Embed" ProgID="Equation.3" ShapeID="_x0000_i1044" DrawAspect="Content" ObjectID="_1756110620" r:id="rId51"/>
        </w:object>
      </w:r>
      <w:r w:rsidR="00FE0E3B" w:rsidRPr="00AD2DFA">
        <w:rPr>
          <w:rFonts w:ascii="Times New Roman" w:eastAsia="Times New Roman" w:hAnsi="Times New Roman" w:cs="Times New Roman"/>
          <w:sz w:val="28"/>
          <w:szCs w:val="28"/>
          <w:lang w:val="kk-KZ" w:eastAsia="ru-RU"/>
        </w:rPr>
        <w:t xml:space="preserve"> </w:t>
      </w:r>
      <w:r w:rsidR="00DB06A8" w:rsidRPr="00AD2DFA">
        <w:rPr>
          <w:rFonts w:ascii="Times New Roman" w:eastAsia="Times New Roman" w:hAnsi="Times New Roman" w:cs="Times New Roman"/>
          <w:sz w:val="28"/>
          <w:szCs w:val="28"/>
          <w:lang w:val="kk-KZ" w:eastAsia="ru-RU"/>
        </w:rPr>
        <w:t>–</w:t>
      </w:r>
      <w:r w:rsidR="00FE0E3B" w:rsidRPr="00AD2DFA">
        <w:rPr>
          <w:rFonts w:ascii="Times New Roman" w:eastAsia="Times New Roman" w:hAnsi="Times New Roman" w:cs="Times New Roman"/>
          <w:sz w:val="28"/>
          <w:szCs w:val="28"/>
          <w:lang w:val="kk-KZ" w:eastAsia="ru-RU"/>
        </w:rPr>
        <w:t xml:space="preserve"> конденсатордағы шектеу кернеуі</w:t>
      </w:r>
    </w:p>
    <w:p w:rsidR="00FE0E3B" w:rsidRPr="00AD2DFA" w:rsidRDefault="00FE0E3B" w:rsidP="00FE0E3B">
      <w:pPr>
        <w:spacing w:after="0" w:line="240" w:lineRule="auto"/>
        <w:ind w:firstLine="567"/>
        <w:jc w:val="both"/>
        <w:rPr>
          <w:rFonts w:ascii="Times New Roman" w:eastAsia="Times New Roman" w:hAnsi="Times New Roman" w:cs="Times New Roman"/>
          <w:sz w:val="28"/>
          <w:szCs w:val="28"/>
          <w:lang w:val="kk-KZ" w:eastAsia="ru-RU"/>
        </w:rPr>
      </w:pPr>
      <w:r w:rsidRPr="000D7BE8">
        <w:rPr>
          <w:rFonts w:ascii="Times New Roman" w:eastAsia="Times New Roman" w:hAnsi="Times New Roman" w:cs="Times New Roman"/>
          <w:i/>
          <w:sz w:val="28"/>
          <w:szCs w:val="28"/>
          <w:lang w:val="kk-KZ" w:eastAsia="ru-RU"/>
        </w:rPr>
        <w:t>C</w:t>
      </w:r>
      <w:r w:rsidR="00DB06A8" w:rsidRPr="00AD2DFA">
        <w:rPr>
          <w:rFonts w:ascii="Times New Roman" w:eastAsia="Times New Roman" w:hAnsi="Times New Roman" w:cs="Times New Roman"/>
          <w:sz w:val="28"/>
          <w:szCs w:val="28"/>
          <w:lang w:val="kk-KZ" w:eastAsia="ru-RU"/>
        </w:rPr>
        <w:t>–</w:t>
      </w:r>
      <w:r w:rsidRPr="00AD2DFA">
        <w:rPr>
          <w:rFonts w:ascii="Times New Roman" w:eastAsia="Times New Roman" w:hAnsi="Times New Roman" w:cs="Times New Roman"/>
          <w:sz w:val="28"/>
          <w:szCs w:val="28"/>
          <w:lang w:val="kk-KZ" w:eastAsia="ru-RU"/>
        </w:rPr>
        <w:t>электр қозғалтқышының құрылымдық тұрақтысы</w:t>
      </w:r>
    </w:p>
    <w:p w:rsidR="00FE0E3B" w:rsidRPr="00AD2DFA" w:rsidRDefault="00FE0E3B" w:rsidP="00FE0E3B">
      <w:pPr>
        <w:spacing w:after="0" w:line="240" w:lineRule="auto"/>
        <w:ind w:firstLine="567"/>
        <w:jc w:val="both"/>
        <w:rPr>
          <w:rFonts w:ascii="Times New Roman" w:eastAsia="Times New Roman" w:hAnsi="Times New Roman" w:cs="Times New Roman"/>
          <w:sz w:val="28"/>
          <w:szCs w:val="28"/>
          <w:lang w:val="kk-KZ" w:eastAsia="ru-RU"/>
        </w:rPr>
      </w:pPr>
      <w:r w:rsidRPr="000D7BE8">
        <w:rPr>
          <w:rFonts w:ascii="Times New Roman" w:eastAsia="Times New Roman" w:hAnsi="Times New Roman" w:cs="Times New Roman"/>
          <w:i/>
          <w:sz w:val="28"/>
          <w:szCs w:val="28"/>
          <w:lang w:val="kk-KZ" w:eastAsia="ru-RU"/>
        </w:rPr>
        <w:lastRenderedPageBreak/>
        <w:t>J</w:t>
      </w:r>
      <w:r w:rsidR="00DB06A8" w:rsidRPr="00AD2DFA">
        <w:rPr>
          <w:rFonts w:ascii="Times New Roman" w:eastAsia="Times New Roman" w:hAnsi="Times New Roman" w:cs="Times New Roman"/>
          <w:sz w:val="28"/>
          <w:szCs w:val="28"/>
          <w:lang w:val="kk-KZ" w:eastAsia="ru-RU"/>
        </w:rPr>
        <w:t>–</w:t>
      </w:r>
      <w:r w:rsidRPr="00AD2DFA">
        <w:rPr>
          <w:rFonts w:ascii="Times New Roman" w:eastAsia="Times New Roman" w:hAnsi="Times New Roman" w:cs="Times New Roman"/>
          <w:sz w:val="28"/>
          <w:szCs w:val="28"/>
          <w:lang w:val="kk-KZ" w:eastAsia="ru-RU"/>
        </w:rPr>
        <w:t>электр қозғалтқышының инерция моменті</w:t>
      </w:r>
    </w:p>
    <w:p w:rsidR="00FE0E3B" w:rsidRPr="00AD2DFA" w:rsidRDefault="00FE0E3B" w:rsidP="00FE0E3B">
      <w:pPr>
        <w:spacing w:after="0" w:line="240" w:lineRule="auto"/>
        <w:ind w:firstLine="567"/>
        <w:jc w:val="both"/>
        <w:rPr>
          <w:rFonts w:ascii="Times New Roman" w:eastAsia="Times New Roman" w:hAnsi="Times New Roman" w:cs="Times New Roman"/>
          <w:sz w:val="28"/>
          <w:szCs w:val="28"/>
          <w:lang w:val="kk-KZ" w:eastAsia="ru-RU"/>
        </w:rPr>
      </w:pPr>
      <w:r w:rsidRPr="000D7BE8">
        <w:rPr>
          <w:rFonts w:ascii="Times New Roman" w:eastAsia="Times New Roman" w:hAnsi="Times New Roman" w:cs="Times New Roman"/>
          <w:i/>
          <w:sz w:val="28"/>
          <w:szCs w:val="28"/>
          <w:lang w:val="kk-KZ" w:eastAsia="ru-RU"/>
        </w:rPr>
        <w:t xml:space="preserve">i, </w:t>
      </w:r>
      <w:r w:rsidR="000D7BE8" w:rsidRPr="000D7BE8">
        <w:rPr>
          <w:i/>
          <w:position w:val="-10"/>
        </w:rPr>
        <w:object w:dxaOrig="380" w:dyaOrig="340">
          <v:shape id="_x0000_i1045" type="#_x0000_t75" style="width:20.25pt;height:15.75pt" o:ole="">
            <v:imagedata r:id="rId52" o:title=""/>
          </v:shape>
          <o:OLEObject Type="Embed" ProgID="Equation.3" ShapeID="_x0000_i1045" DrawAspect="Content" ObjectID="_1756110621" r:id="rId53"/>
        </w:object>
      </w:r>
      <w:r w:rsidRPr="000D7BE8">
        <w:rPr>
          <w:rFonts w:ascii="Times New Roman" w:eastAsia="Times New Roman" w:hAnsi="Times New Roman" w:cs="Times New Roman"/>
          <w:i/>
          <w:sz w:val="28"/>
          <w:szCs w:val="28"/>
          <w:lang w:val="kk-KZ" w:eastAsia="ru-RU"/>
        </w:rPr>
        <w:t>, N,</w:t>
      </w:r>
      <w:r w:rsidRPr="00AD2DFA">
        <w:rPr>
          <w:rFonts w:ascii="Times New Roman" w:eastAsia="Times New Roman" w:hAnsi="Times New Roman" w:cs="Times New Roman"/>
          <w:sz w:val="28"/>
          <w:szCs w:val="28"/>
          <w:lang w:val="kk-KZ" w:eastAsia="ru-RU"/>
        </w:rPr>
        <w:t xml:space="preserve"> </w:t>
      </w:r>
      <w:r w:rsidR="000D7BE8" w:rsidRPr="005A01B1">
        <w:rPr>
          <w:position w:val="-10"/>
        </w:rPr>
        <w:object w:dxaOrig="440" w:dyaOrig="340">
          <v:shape id="_x0000_i1046" type="#_x0000_t75" style="width:23.25pt;height:15.75pt" o:ole="">
            <v:imagedata r:id="rId54" o:title=""/>
          </v:shape>
          <o:OLEObject Type="Embed" ProgID="Equation.3" ShapeID="_x0000_i1046" DrawAspect="Content" ObjectID="_1756110622" r:id="rId55"/>
        </w:object>
      </w:r>
      <w:r w:rsidRPr="00AD2DFA">
        <w:rPr>
          <w:rFonts w:ascii="Times New Roman" w:eastAsia="Times New Roman" w:hAnsi="Times New Roman" w:cs="Times New Roman"/>
          <w:sz w:val="28"/>
          <w:szCs w:val="28"/>
          <w:lang w:val="kk-KZ" w:eastAsia="ru-RU"/>
        </w:rPr>
        <w:t xml:space="preserve"> – сәйкесінше электр қозғалтқышының, токтың, магнит ағынының, </w:t>
      </w:r>
      <w:r w:rsidR="009E5260">
        <w:rPr>
          <w:rFonts w:ascii="Times New Roman" w:eastAsia="Times New Roman" w:hAnsi="Times New Roman" w:cs="Times New Roman"/>
          <w:sz w:val="28"/>
          <w:szCs w:val="28"/>
          <w:lang w:val="kk-KZ" w:eastAsia="ru-RU"/>
        </w:rPr>
        <w:t>якорь</w:t>
      </w:r>
      <w:r w:rsidRPr="00AD2DFA">
        <w:rPr>
          <w:rFonts w:ascii="Times New Roman" w:eastAsia="Times New Roman" w:hAnsi="Times New Roman" w:cs="Times New Roman"/>
          <w:sz w:val="28"/>
          <w:szCs w:val="28"/>
          <w:lang w:val="kk-KZ" w:eastAsia="ru-RU"/>
        </w:rPr>
        <w:t>дің бұрыштық айналу жиілігінің және моменттің номиналды параметрлері.</w:t>
      </w:r>
    </w:p>
    <w:p w:rsidR="00FE0E3B" w:rsidRPr="00AD2DFA" w:rsidRDefault="00FE0E3B" w:rsidP="00FE0E3B">
      <w:pPr>
        <w:spacing w:after="0" w:line="240" w:lineRule="auto"/>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Сызықтық емес дифференциалдық теңдеулер жүйесінің аналитикалық шешімі және реттелетін электр жетегінің сипаттамаларын зерттеу белгілі бір қиындықтарды тудырады. Алайда, MatLab r 2010 b сияқты заманауи Имитациялық модельдеу құралдарының пайда болуымен импульстік тұрақты ток түрлендіргіштерін қолдана отырып, электр жетегін зерттеу айтарлықтай жеңілдетілді. Электр жетегінің электр бөлігінің сенімді жұмысын қамтамасыз ету үшін S3–EIM3 импульстік түрлендіргішінің жүктеме кедергісі мен ұңғымасының әртүрлі мәндерінде С1 конденсаторындағы кернеудің қалай өзгеретінін анықтау қажет.</w:t>
      </w:r>
    </w:p>
    <w:p w:rsidR="00FE0E3B" w:rsidRPr="00AD2DFA" w:rsidRDefault="00FE0E3B" w:rsidP="00FE0E3B">
      <w:pPr>
        <w:spacing w:after="0" w:line="240" w:lineRule="auto"/>
        <w:ind w:firstLine="708"/>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Зерттеулер имитациялық модельдеу құралдарының көмегімен жүргізілді 4ПФ сериялы электр қозғалтқыштарының мысалында зерттеу үшін 4ПФ сериялы электр қозғалтқыштарының мысалында имитациялық модельдеу қолданылды. Модельдеу моделі 2.3 – суретте көрсетілген және MatLab R 2010 b қолданбалы бағдарламалар ортасын, сондай</w:t>
      </w:r>
      <w:r w:rsidR="00DB06A8" w:rsidRPr="00AD2DFA">
        <w:rPr>
          <w:rFonts w:ascii="Times New Roman" w:eastAsia="Times New Roman" w:hAnsi="Times New Roman" w:cs="Times New Roman"/>
          <w:sz w:val="28"/>
          <w:szCs w:val="28"/>
          <w:lang w:val="kk-KZ" w:eastAsia="ru-RU"/>
        </w:rPr>
        <w:t>–</w:t>
      </w:r>
      <w:r w:rsidRPr="00AD2DFA">
        <w:rPr>
          <w:rFonts w:ascii="Times New Roman" w:eastAsia="Times New Roman" w:hAnsi="Times New Roman" w:cs="Times New Roman"/>
          <w:sz w:val="28"/>
          <w:szCs w:val="28"/>
          <w:lang w:val="kk-KZ" w:eastAsia="ru-RU"/>
        </w:rPr>
        <w:t xml:space="preserve">ақ Simulink және SIMPOWERSYSTEM кітапханаларын қолдана отырып жасалған. Бұл модельде </w:t>
      </w:r>
      <w:r w:rsidR="009E5260">
        <w:rPr>
          <w:rFonts w:ascii="Times New Roman" w:eastAsia="Times New Roman" w:hAnsi="Times New Roman" w:cs="Times New Roman"/>
          <w:sz w:val="28"/>
          <w:szCs w:val="28"/>
          <w:lang w:val="kk-KZ" w:eastAsia="ru-RU"/>
        </w:rPr>
        <w:t>якорь</w:t>
      </w:r>
      <w:r w:rsidRPr="00AD2DFA">
        <w:rPr>
          <w:rFonts w:ascii="Times New Roman" w:eastAsia="Times New Roman" w:hAnsi="Times New Roman" w:cs="Times New Roman"/>
          <w:sz w:val="28"/>
          <w:szCs w:val="28"/>
          <w:lang w:val="kk-KZ" w:eastAsia="ru-RU"/>
        </w:rPr>
        <w:t xml:space="preserve"> ЭКҚ статикалық EA кернеу көзімен ұсынылған. Модельдеу эксперименттері динамикалық тежеу резисторындағы кернеуді және импульстік түрлендіргішті басқару сигналының мәнін тіркеу үшін tu Vorkspase және tu vorkspase 4 блоктарын пайдаланды.</w:t>
      </w:r>
    </w:p>
    <w:p w:rsidR="00084CEA" w:rsidRPr="00AD2DFA" w:rsidRDefault="00FE0E3B" w:rsidP="00FE0E3B">
      <w:pPr>
        <w:spacing w:after="0" w:line="240" w:lineRule="auto"/>
        <w:ind w:firstLine="708"/>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 xml:space="preserve">Имитациялық эксперименттер жүргізілгеннен кейін </w:t>
      </w:r>
      <w:r w:rsidR="009E5260">
        <w:rPr>
          <w:rFonts w:ascii="Times New Roman" w:eastAsia="Times New Roman" w:hAnsi="Times New Roman" w:cs="Times New Roman"/>
          <w:sz w:val="28"/>
          <w:szCs w:val="28"/>
          <w:lang w:val="kk-KZ" w:eastAsia="ru-RU"/>
        </w:rPr>
        <w:t>якорь</w:t>
      </w:r>
      <w:r w:rsidRPr="00AD2DFA">
        <w:rPr>
          <w:rFonts w:ascii="Times New Roman" w:eastAsia="Times New Roman" w:hAnsi="Times New Roman" w:cs="Times New Roman"/>
          <w:sz w:val="28"/>
          <w:szCs w:val="28"/>
          <w:lang w:val="kk-KZ" w:eastAsia="ru-RU"/>
        </w:rPr>
        <w:t xml:space="preserve"> тізбегін айналып өтетін импульстік түрлендіргіштің ұңғымасына негізделген RT динамикалық тежеу резисторындағы кернеуге тәуелділік графиктері алынды. Бұл тізбекті </w:t>
      </w:r>
      <w:r w:rsidR="00D00C59" w:rsidRPr="00AD2DFA">
        <w:rPr>
          <w:rFonts w:ascii="Times New Roman" w:eastAsia="Times New Roman" w:hAnsi="Times New Roman" w:cs="Times New Roman"/>
          <w:sz w:val="28"/>
          <w:szCs w:val="28"/>
          <w:lang w:val="kk-KZ" w:eastAsia="ru-RU"/>
        </w:rPr>
        <w:t>VT</w:t>
      </w:r>
      <w:r w:rsidRPr="00AD2DFA">
        <w:rPr>
          <w:rFonts w:ascii="Times New Roman" w:eastAsia="Times New Roman" w:hAnsi="Times New Roman" w:cs="Times New Roman"/>
          <w:sz w:val="28"/>
          <w:szCs w:val="28"/>
          <w:lang w:val="kk-KZ" w:eastAsia="ru-RU"/>
        </w:rPr>
        <w:t xml:space="preserve"> және Subsistem блоктары модельдейді. Тәуелділіктер 2.1</w:t>
      </w:r>
      <w:r w:rsidR="00DB06A8" w:rsidRPr="00AD2DFA">
        <w:rPr>
          <w:rFonts w:ascii="Times New Roman" w:eastAsia="Times New Roman" w:hAnsi="Times New Roman" w:cs="Times New Roman"/>
          <w:sz w:val="28"/>
          <w:szCs w:val="28"/>
          <w:lang w:val="kk-KZ" w:eastAsia="ru-RU"/>
        </w:rPr>
        <w:t>–</w:t>
      </w:r>
      <w:r w:rsidRPr="00AD2DFA">
        <w:rPr>
          <w:rFonts w:ascii="Times New Roman" w:eastAsia="Times New Roman" w:hAnsi="Times New Roman" w:cs="Times New Roman"/>
          <w:sz w:val="28"/>
          <w:szCs w:val="28"/>
          <w:lang w:val="kk-KZ" w:eastAsia="ru-RU"/>
        </w:rPr>
        <w:t>кестеде көрсетілген RT резисторларының әртүрлі мәндері үшін алынды.</w:t>
      </w:r>
    </w:p>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noProof/>
          <w:sz w:val="28"/>
          <w:szCs w:val="28"/>
          <w:lang w:eastAsia="ru-RU"/>
        </w:rPr>
        <w:drawing>
          <wp:inline distT="0" distB="0" distL="0" distR="0" wp14:anchorId="3A35BEDD" wp14:editId="3AE7ED6A">
            <wp:extent cx="6059805" cy="2626995"/>
            <wp:effectExtent l="0" t="0" r="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59805" cy="2626995"/>
                    </a:xfrm>
                    <a:prstGeom prst="rect">
                      <a:avLst/>
                    </a:prstGeom>
                    <a:noFill/>
                    <a:ln>
                      <a:noFill/>
                    </a:ln>
                  </pic:spPr>
                </pic:pic>
              </a:graphicData>
            </a:graphic>
          </wp:inline>
        </w:drawing>
      </w:r>
    </w:p>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p>
    <w:p w:rsidR="001E372E" w:rsidRPr="001E372E" w:rsidRDefault="001E372E" w:rsidP="001E372E">
      <w:pPr>
        <w:spacing w:after="0" w:line="240" w:lineRule="auto"/>
        <w:ind w:firstLine="708"/>
        <w:jc w:val="center"/>
        <w:rPr>
          <w:rFonts w:ascii="Times New Roman" w:eastAsia="Times New Roman" w:hAnsi="Times New Roman" w:cs="Times New Roman"/>
          <w:sz w:val="20"/>
          <w:szCs w:val="20"/>
          <w:lang w:val="kk-KZ" w:eastAsia="ru-RU"/>
        </w:rPr>
      </w:pPr>
    </w:p>
    <w:p w:rsidR="00FE0E3B" w:rsidRPr="00AD2DFA" w:rsidRDefault="00FE0E3B" w:rsidP="001E372E">
      <w:pPr>
        <w:spacing w:after="0" w:line="240" w:lineRule="auto"/>
        <w:ind w:firstLine="708"/>
        <w:jc w:val="center"/>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Сурет 2.3 –</w:t>
      </w:r>
      <w:r w:rsidRPr="001E372E">
        <w:rPr>
          <w:rFonts w:ascii="Times New Roman" w:eastAsia="Times New Roman" w:hAnsi="Times New Roman" w:cs="Times New Roman"/>
          <w:sz w:val="28"/>
          <w:szCs w:val="28"/>
          <w:lang w:val="kk-KZ" w:eastAsia="ru-RU"/>
        </w:rPr>
        <w:t xml:space="preserve"> Динамикалық тежеу режимінде электр қозғалтқышының </w:t>
      </w:r>
      <w:r w:rsidR="009E5260" w:rsidRPr="001E372E">
        <w:rPr>
          <w:rFonts w:ascii="Times New Roman" w:eastAsia="Times New Roman" w:hAnsi="Times New Roman" w:cs="Times New Roman"/>
          <w:sz w:val="28"/>
          <w:szCs w:val="28"/>
          <w:lang w:val="kk-KZ" w:eastAsia="ru-RU"/>
        </w:rPr>
        <w:t>якорь</w:t>
      </w:r>
      <w:r w:rsidRPr="001E372E">
        <w:rPr>
          <w:rFonts w:ascii="Times New Roman" w:eastAsia="Times New Roman" w:hAnsi="Times New Roman" w:cs="Times New Roman"/>
          <w:sz w:val="28"/>
          <w:szCs w:val="28"/>
          <w:lang w:val="kk-KZ" w:eastAsia="ru-RU"/>
        </w:rPr>
        <w:t xml:space="preserve"> тізбегінің имитациялық моделі</w:t>
      </w:r>
    </w:p>
    <w:p w:rsidR="00FE0E3B" w:rsidRDefault="00D00C59" w:rsidP="00FE0E3B">
      <w:pPr>
        <w:spacing w:after="0" w:line="240" w:lineRule="auto"/>
        <w:ind w:firstLine="708"/>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lastRenderedPageBreak/>
        <w:t>VT</w:t>
      </w:r>
      <w:r w:rsidR="00FE0E3B" w:rsidRPr="00AD2DFA">
        <w:rPr>
          <w:rFonts w:ascii="Times New Roman" w:eastAsia="Times New Roman" w:hAnsi="Times New Roman" w:cs="Times New Roman"/>
          <w:sz w:val="28"/>
          <w:szCs w:val="28"/>
          <w:lang w:val="kk-KZ" w:eastAsia="ru-RU"/>
        </w:rPr>
        <w:t xml:space="preserve"> және Subsystem блоктары импульстік түрлендіргіш модельдерін білдіреді, мұнда EA электр қозғалтқышының </w:t>
      </w:r>
      <w:r w:rsidR="009E5260">
        <w:rPr>
          <w:rFonts w:ascii="Times New Roman" w:eastAsia="Times New Roman" w:hAnsi="Times New Roman" w:cs="Times New Roman"/>
          <w:sz w:val="28"/>
          <w:szCs w:val="28"/>
          <w:lang w:val="kk-KZ" w:eastAsia="ru-RU"/>
        </w:rPr>
        <w:t>якорь</w:t>
      </w:r>
      <w:r w:rsidR="00FE0E3B" w:rsidRPr="00AD2DFA">
        <w:rPr>
          <w:rFonts w:ascii="Times New Roman" w:eastAsia="Times New Roman" w:hAnsi="Times New Roman" w:cs="Times New Roman"/>
          <w:sz w:val="28"/>
          <w:szCs w:val="28"/>
          <w:lang w:val="kk-KZ" w:eastAsia="ru-RU"/>
        </w:rPr>
        <w:t xml:space="preserve"> </w:t>
      </w:r>
      <w:r w:rsidR="006C68F0" w:rsidRPr="00AD2DFA">
        <w:rPr>
          <w:rFonts w:ascii="Times New Roman" w:eastAsia="Times New Roman" w:hAnsi="Times New Roman" w:cs="Times New Roman"/>
          <w:sz w:val="28"/>
          <w:szCs w:val="28"/>
          <w:lang w:val="kk-KZ" w:eastAsia="ru-RU"/>
        </w:rPr>
        <w:t>ЭКҚ</w:t>
      </w:r>
      <w:r w:rsidR="00DB06A8" w:rsidRPr="00AD2DFA">
        <w:rPr>
          <w:rFonts w:ascii="Times New Roman" w:eastAsia="Times New Roman" w:hAnsi="Times New Roman" w:cs="Times New Roman"/>
          <w:sz w:val="28"/>
          <w:szCs w:val="28"/>
          <w:lang w:val="kk-KZ" w:eastAsia="ru-RU"/>
        </w:rPr>
        <w:t>–</w:t>
      </w:r>
      <w:r w:rsidR="00FE0E3B" w:rsidRPr="00AD2DFA">
        <w:rPr>
          <w:rFonts w:ascii="Times New Roman" w:eastAsia="Times New Roman" w:hAnsi="Times New Roman" w:cs="Times New Roman"/>
          <w:sz w:val="28"/>
          <w:szCs w:val="28"/>
          <w:lang w:val="kk-KZ" w:eastAsia="ru-RU"/>
        </w:rPr>
        <w:t xml:space="preserve">ні білдіреді, ал Ra және La </w:t>
      </w:r>
      <w:r w:rsidR="009E5260">
        <w:rPr>
          <w:rFonts w:ascii="Times New Roman" w:eastAsia="Times New Roman" w:hAnsi="Times New Roman" w:cs="Times New Roman"/>
          <w:sz w:val="28"/>
          <w:szCs w:val="28"/>
          <w:lang w:val="kk-KZ" w:eastAsia="ru-RU"/>
        </w:rPr>
        <w:t>якорь</w:t>
      </w:r>
      <w:r w:rsidR="00FE0E3B" w:rsidRPr="00AD2DFA">
        <w:rPr>
          <w:rFonts w:ascii="Times New Roman" w:eastAsia="Times New Roman" w:hAnsi="Times New Roman" w:cs="Times New Roman"/>
          <w:sz w:val="28"/>
          <w:szCs w:val="28"/>
          <w:lang w:val="kk-KZ" w:eastAsia="ru-RU"/>
        </w:rPr>
        <w:t xml:space="preserve"> тізбегінің белсенді кедергісі мен индуктивтілігін білдіреді.</w:t>
      </w:r>
    </w:p>
    <w:p w:rsidR="001E372E" w:rsidRDefault="001E372E" w:rsidP="001E372E">
      <w:pPr>
        <w:spacing w:after="0" w:line="240" w:lineRule="auto"/>
        <w:jc w:val="both"/>
        <w:rPr>
          <w:rFonts w:ascii="Times New Roman" w:eastAsia="Times New Roman" w:hAnsi="Times New Roman" w:cs="Times New Roman"/>
          <w:sz w:val="20"/>
          <w:szCs w:val="20"/>
          <w:lang w:val="kk-KZ" w:eastAsia="ru-RU"/>
        </w:rPr>
      </w:pPr>
    </w:p>
    <w:p w:rsidR="00084CEA" w:rsidRDefault="00FE0E3B" w:rsidP="001E372E">
      <w:pPr>
        <w:spacing w:after="0" w:line="240" w:lineRule="auto"/>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Кесте 2.1</w:t>
      </w:r>
      <w:r w:rsidR="00E766E2" w:rsidRPr="00AD2DFA">
        <w:rPr>
          <w:rFonts w:ascii="Times New Roman" w:eastAsia="Times New Roman" w:hAnsi="Times New Roman" w:cs="Times New Roman"/>
          <w:sz w:val="28"/>
          <w:szCs w:val="28"/>
          <w:lang w:val="kk-KZ" w:eastAsia="ru-RU"/>
        </w:rPr>
        <w:t xml:space="preserve"> – Қ</w:t>
      </w:r>
      <w:r w:rsidRPr="00AD2DFA">
        <w:rPr>
          <w:rFonts w:ascii="Times New Roman" w:eastAsia="Times New Roman" w:hAnsi="Times New Roman" w:cs="Times New Roman"/>
          <w:sz w:val="28"/>
          <w:szCs w:val="28"/>
          <w:lang w:val="kk-KZ" w:eastAsia="ru-RU"/>
        </w:rPr>
        <w:t>озғалтқыштардың әртүрлі өлшемдері үшін то</w:t>
      </w:r>
      <w:r w:rsidR="00E766E2" w:rsidRPr="00AD2DFA">
        <w:rPr>
          <w:rFonts w:ascii="Times New Roman" w:eastAsia="Times New Roman" w:hAnsi="Times New Roman" w:cs="Times New Roman"/>
          <w:sz w:val="28"/>
          <w:szCs w:val="28"/>
          <w:lang w:val="kk-KZ" w:eastAsia="ru-RU"/>
        </w:rPr>
        <w:t>к шектейтін резистордың мәндері</w:t>
      </w:r>
    </w:p>
    <w:p w:rsidR="001E372E" w:rsidRPr="00AD2DFA" w:rsidRDefault="001E372E" w:rsidP="001E372E">
      <w:pPr>
        <w:spacing w:after="0" w:line="240" w:lineRule="auto"/>
        <w:jc w:val="both"/>
        <w:rPr>
          <w:rFonts w:ascii="Times New Roman" w:eastAsia="Times New Roman" w:hAnsi="Times New Roman" w:cs="Times New Roman"/>
          <w:sz w:val="28"/>
          <w:szCs w:val="28"/>
          <w:lang w:val="kk-KZ"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843"/>
        <w:gridCol w:w="1134"/>
        <w:gridCol w:w="992"/>
        <w:gridCol w:w="1134"/>
        <w:gridCol w:w="1134"/>
        <w:gridCol w:w="1701"/>
      </w:tblGrid>
      <w:tr w:rsidR="00F8559C" w:rsidRPr="00AD2DFA" w:rsidTr="00F26388">
        <w:trPr>
          <w:trHeight w:val="314"/>
        </w:trPr>
        <w:tc>
          <w:tcPr>
            <w:tcW w:w="1526" w:type="dxa"/>
            <w:vMerge w:val="restart"/>
            <w:shd w:val="clear" w:color="auto" w:fill="auto"/>
          </w:tcPr>
          <w:p w:rsidR="00F8559C" w:rsidRPr="00AD2DFA" w:rsidRDefault="00F8559C" w:rsidP="00084CE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Электр қозғалтқышының маркасы</w:t>
            </w:r>
            <w:r w:rsidRPr="00AD2DFA">
              <w:rPr>
                <w:rFonts w:ascii="Times New Roman" w:eastAsia="Times New Roman" w:hAnsi="Times New Roman" w:cs="Times New Roman"/>
                <w:sz w:val="28"/>
                <w:szCs w:val="28"/>
                <w:lang w:eastAsia="ru-RU"/>
              </w:rPr>
              <w:t xml:space="preserve"> </w:t>
            </w:r>
          </w:p>
        </w:tc>
        <w:tc>
          <w:tcPr>
            <w:tcW w:w="1843" w:type="dxa"/>
            <w:vMerge w:val="restart"/>
            <w:shd w:val="clear" w:color="auto" w:fill="auto"/>
          </w:tcPr>
          <w:p w:rsidR="00F8559C" w:rsidRPr="00AD2DFA" w:rsidRDefault="00F8559C" w:rsidP="00084CE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Якорь</w:t>
            </w:r>
            <w:r w:rsidRPr="00D861A0">
              <w:rPr>
                <w:rFonts w:ascii="Times New Roman" w:eastAsia="Times New Roman" w:hAnsi="Times New Roman" w:cs="Times New Roman"/>
                <w:sz w:val="28"/>
                <w:szCs w:val="28"/>
                <w:lang w:eastAsia="ru-RU"/>
              </w:rPr>
              <w:t>лік тізбектің жалпы кедергісі, Ом</w:t>
            </w:r>
          </w:p>
        </w:tc>
        <w:tc>
          <w:tcPr>
            <w:tcW w:w="4394" w:type="dxa"/>
            <w:gridSpan w:val="4"/>
            <w:shd w:val="clear" w:color="auto" w:fill="auto"/>
          </w:tcPr>
          <w:p w:rsidR="00F8559C" w:rsidRPr="00AD2DFA" w:rsidRDefault="00F8559C" w:rsidP="00084CEA">
            <w:pPr>
              <w:spacing w:after="0" w:line="240" w:lineRule="auto"/>
              <w:jc w:val="both"/>
              <w:rPr>
                <w:rFonts w:ascii="Times New Roman" w:eastAsia="Times New Roman" w:hAnsi="Times New Roman" w:cs="Times New Roman"/>
                <w:sz w:val="28"/>
                <w:szCs w:val="28"/>
                <w:lang w:eastAsia="ru-RU"/>
              </w:rPr>
            </w:pPr>
            <w:r w:rsidRPr="00D861A0">
              <w:rPr>
                <w:rFonts w:ascii="Times New Roman" w:eastAsia="Times New Roman" w:hAnsi="Times New Roman" w:cs="Times New Roman"/>
                <w:sz w:val="28"/>
                <w:szCs w:val="28"/>
                <w:lang w:eastAsia="ru-RU"/>
              </w:rPr>
              <w:t>Эксперимент нөміріне сәйкес ток шектейтін резистордың кедергісі, Ом</w:t>
            </w:r>
          </w:p>
        </w:tc>
        <w:tc>
          <w:tcPr>
            <w:tcW w:w="1701" w:type="dxa"/>
          </w:tcPr>
          <w:p w:rsidR="00F26388" w:rsidRDefault="00F26388" w:rsidP="00084CEA">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Қуаты, </w:t>
            </w:r>
          </w:p>
          <w:p w:rsidR="00F8559C" w:rsidRPr="00F26388" w:rsidRDefault="00F26388" w:rsidP="00084CEA">
            <w:pPr>
              <w:spacing w:after="0" w:line="240" w:lineRule="auto"/>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eastAsia="ru-RU"/>
              </w:rPr>
              <w:t>кВт</w:t>
            </w:r>
          </w:p>
        </w:tc>
      </w:tr>
      <w:tr w:rsidR="00F8559C" w:rsidRPr="00AD2DFA" w:rsidTr="00F26388">
        <w:trPr>
          <w:trHeight w:val="327"/>
        </w:trPr>
        <w:tc>
          <w:tcPr>
            <w:tcW w:w="1526" w:type="dxa"/>
            <w:vMerge/>
            <w:shd w:val="clear" w:color="auto" w:fill="auto"/>
          </w:tcPr>
          <w:p w:rsidR="00F8559C" w:rsidRPr="00AD2DFA" w:rsidRDefault="00F8559C" w:rsidP="00084CEA">
            <w:pPr>
              <w:spacing w:after="0" w:line="240" w:lineRule="auto"/>
              <w:jc w:val="both"/>
              <w:rPr>
                <w:rFonts w:ascii="Times New Roman" w:eastAsia="Times New Roman" w:hAnsi="Times New Roman" w:cs="Times New Roman"/>
                <w:sz w:val="28"/>
                <w:szCs w:val="28"/>
                <w:lang w:eastAsia="ru-RU"/>
              </w:rPr>
            </w:pPr>
          </w:p>
        </w:tc>
        <w:tc>
          <w:tcPr>
            <w:tcW w:w="1843" w:type="dxa"/>
            <w:vMerge/>
            <w:shd w:val="clear" w:color="auto" w:fill="auto"/>
          </w:tcPr>
          <w:p w:rsidR="00F8559C" w:rsidRPr="00AD2DFA" w:rsidRDefault="00F8559C" w:rsidP="00084CEA">
            <w:pPr>
              <w:spacing w:after="0" w:line="240" w:lineRule="auto"/>
              <w:jc w:val="both"/>
              <w:rPr>
                <w:rFonts w:ascii="Times New Roman" w:eastAsia="Times New Roman" w:hAnsi="Times New Roman" w:cs="Times New Roman"/>
                <w:sz w:val="28"/>
                <w:szCs w:val="28"/>
                <w:lang w:eastAsia="ru-RU"/>
              </w:rPr>
            </w:pPr>
          </w:p>
        </w:tc>
        <w:tc>
          <w:tcPr>
            <w:tcW w:w="1134" w:type="dxa"/>
            <w:shd w:val="clear" w:color="auto" w:fill="auto"/>
          </w:tcPr>
          <w:p w:rsidR="00F8559C" w:rsidRPr="00AD2DFA" w:rsidRDefault="00F8559C"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w:t>
            </w:r>
          </w:p>
        </w:tc>
        <w:tc>
          <w:tcPr>
            <w:tcW w:w="992" w:type="dxa"/>
            <w:shd w:val="clear" w:color="auto" w:fill="auto"/>
          </w:tcPr>
          <w:p w:rsidR="00F8559C" w:rsidRPr="00AD2DFA" w:rsidRDefault="00F8559C"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w:t>
            </w:r>
          </w:p>
        </w:tc>
        <w:tc>
          <w:tcPr>
            <w:tcW w:w="1134" w:type="dxa"/>
            <w:shd w:val="clear" w:color="auto" w:fill="auto"/>
          </w:tcPr>
          <w:p w:rsidR="00F8559C" w:rsidRPr="00AD2DFA" w:rsidRDefault="00F8559C"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3</w:t>
            </w:r>
          </w:p>
        </w:tc>
        <w:tc>
          <w:tcPr>
            <w:tcW w:w="1134" w:type="dxa"/>
            <w:shd w:val="clear" w:color="auto" w:fill="auto"/>
          </w:tcPr>
          <w:p w:rsidR="00F8559C" w:rsidRPr="00AD2DFA" w:rsidRDefault="00F8559C"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4</w:t>
            </w:r>
          </w:p>
        </w:tc>
        <w:tc>
          <w:tcPr>
            <w:tcW w:w="1701" w:type="dxa"/>
          </w:tcPr>
          <w:p w:rsidR="00F8559C" w:rsidRPr="00F26388" w:rsidRDefault="00F26388" w:rsidP="00084CEA">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5</w:t>
            </w:r>
          </w:p>
        </w:tc>
      </w:tr>
      <w:tr w:rsidR="00F8559C" w:rsidRPr="00AD2DFA" w:rsidTr="00F26388">
        <w:tc>
          <w:tcPr>
            <w:tcW w:w="1526" w:type="dxa"/>
            <w:shd w:val="clear" w:color="auto" w:fill="auto"/>
          </w:tcPr>
          <w:p w:rsidR="00F8559C" w:rsidRPr="00AD2DFA" w:rsidRDefault="00F8559C" w:rsidP="00084CEA">
            <w:pPr>
              <w:spacing w:after="0" w:line="240" w:lineRule="auto"/>
              <w:jc w:val="both"/>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sz w:val="28"/>
                <w:szCs w:val="28"/>
                <w:lang w:eastAsia="ru-RU"/>
              </w:rPr>
              <w:t>4ПФ112</w:t>
            </w:r>
            <w:r w:rsidRPr="00AD2DFA">
              <w:rPr>
                <w:rFonts w:ascii="Times New Roman" w:eastAsia="Times New Roman" w:hAnsi="Times New Roman" w:cs="Times New Roman"/>
                <w:sz w:val="28"/>
                <w:szCs w:val="28"/>
                <w:lang w:val="en-US" w:eastAsia="ru-RU"/>
              </w:rPr>
              <w:t>S</w:t>
            </w:r>
          </w:p>
        </w:tc>
        <w:tc>
          <w:tcPr>
            <w:tcW w:w="1843" w:type="dxa"/>
            <w:shd w:val="clear" w:color="auto" w:fill="auto"/>
          </w:tcPr>
          <w:p w:rsidR="00F8559C" w:rsidRPr="00AD2DFA" w:rsidRDefault="00F8559C"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3,13</w:t>
            </w:r>
          </w:p>
        </w:tc>
        <w:tc>
          <w:tcPr>
            <w:tcW w:w="1134" w:type="dxa"/>
            <w:shd w:val="clear" w:color="auto" w:fill="auto"/>
          </w:tcPr>
          <w:p w:rsidR="00F8559C" w:rsidRPr="00AD2DFA" w:rsidRDefault="00F8559C"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313</w:t>
            </w:r>
          </w:p>
        </w:tc>
        <w:tc>
          <w:tcPr>
            <w:tcW w:w="992" w:type="dxa"/>
            <w:shd w:val="clear" w:color="auto" w:fill="auto"/>
          </w:tcPr>
          <w:p w:rsidR="00F8559C" w:rsidRPr="00AD2DFA" w:rsidRDefault="00F8559C"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62,6</w:t>
            </w:r>
          </w:p>
        </w:tc>
        <w:tc>
          <w:tcPr>
            <w:tcW w:w="1134" w:type="dxa"/>
            <w:shd w:val="clear" w:color="auto" w:fill="auto"/>
          </w:tcPr>
          <w:p w:rsidR="00F8559C" w:rsidRPr="00AD2DFA" w:rsidRDefault="00F8559C"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21,9</w:t>
            </w:r>
          </w:p>
        </w:tc>
        <w:tc>
          <w:tcPr>
            <w:tcW w:w="1134" w:type="dxa"/>
            <w:shd w:val="clear" w:color="auto" w:fill="auto"/>
          </w:tcPr>
          <w:p w:rsidR="00F8559C" w:rsidRPr="00AD2DFA" w:rsidRDefault="00F8559C"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15,7</w:t>
            </w:r>
          </w:p>
        </w:tc>
        <w:tc>
          <w:tcPr>
            <w:tcW w:w="1701" w:type="dxa"/>
          </w:tcPr>
          <w:p w:rsidR="00F8559C" w:rsidRPr="00AD2DFA" w:rsidRDefault="00F26388" w:rsidP="00F26388">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 xml:space="preserve">5 </w:t>
            </w:r>
          </w:p>
        </w:tc>
      </w:tr>
      <w:tr w:rsidR="00F8559C" w:rsidRPr="00AD2DFA" w:rsidTr="00F26388">
        <w:tc>
          <w:tcPr>
            <w:tcW w:w="1526" w:type="dxa"/>
            <w:shd w:val="clear" w:color="auto" w:fill="auto"/>
          </w:tcPr>
          <w:p w:rsidR="00F8559C" w:rsidRPr="00AD2DFA" w:rsidRDefault="00F8559C"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4ПФ1</w:t>
            </w:r>
            <w:r w:rsidRPr="00AD2DFA">
              <w:rPr>
                <w:rFonts w:ascii="Times New Roman" w:eastAsia="Times New Roman" w:hAnsi="Times New Roman" w:cs="Times New Roman"/>
                <w:sz w:val="28"/>
                <w:szCs w:val="28"/>
                <w:lang w:val="en-US" w:eastAsia="ru-RU"/>
              </w:rPr>
              <w:t>3</w:t>
            </w:r>
            <w:r w:rsidRPr="00AD2DFA">
              <w:rPr>
                <w:rFonts w:ascii="Times New Roman" w:eastAsia="Times New Roman" w:hAnsi="Times New Roman" w:cs="Times New Roman"/>
                <w:sz w:val="28"/>
                <w:szCs w:val="28"/>
                <w:lang w:eastAsia="ru-RU"/>
              </w:rPr>
              <w:t>2</w:t>
            </w:r>
            <w:r w:rsidRPr="00AD2DFA">
              <w:rPr>
                <w:rFonts w:ascii="Times New Roman" w:eastAsia="Times New Roman" w:hAnsi="Times New Roman" w:cs="Times New Roman"/>
                <w:sz w:val="28"/>
                <w:szCs w:val="28"/>
                <w:lang w:val="en-US" w:eastAsia="ru-RU"/>
              </w:rPr>
              <w:t>S</w:t>
            </w:r>
          </w:p>
        </w:tc>
        <w:tc>
          <w:tcPr>
            <w:tcW w:w="1843" w:type="dxa"/>
            <w:shd w:val="clear" w:color="auto" w:fill="auto"/>
          </w:tcPr>
          <w:p w:rsidR="00F8559C" w:rsidRPr="00AD2DFA" w:rsidRDefault="00F8559C"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1,17</w:t>
            </w:r>
          </w:p>
        </w:tc>
        <w:tc>
          <w:tcPr>
            <w:tcW w:w="1134" w:type="dxa"/>
            <w:shd w:val="clear" w:color="auto" w:fill="auto"/>
          </w:tcPr>
          <w:p w:rsidR="00F8559C" w:rsidRPr="00AD2DFA" w:rsidRDefault="00F8559C"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117</w:t>
            </w:r>
          </w:p>
        </w:tc>
        <w:tc>
          <w:tcPr>
            <w:tcW w:w="992" w:type="dxa"/>
            <w:shd w:val="clear" w:color="auto" w:fill="auto"/>
          </w:tcPr>
          <w:p w:rsidR="00F8559C" w:rsidRPr="00AD2DFA" w:rsidRDefault="00F8559C"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23,4</w:t>
            </w:r>
          </w:p>
        </w:tc>
        <w:tc>
          <w:tcPr>
            <w:tcW w:w="1134" w:type="dxa"/>
            <w:shd w:val="clear" w:color="auto" w:fill="auto"/>
          </w:tcPr>
          <w:p w:rsidR="00F8559C" w:rsidRPr="00AD2DFA" w:rsidRDefault="00F8559C"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8,2</w:t>
            </w:r>
          </w:p>
        </w:tc>
        <w:tc>
          <w:tcPr>
            <w:tcW w:w="1134" w:type="dxa"/>
            <w:shd w:val="clear" w:color="auto" w:fill="auto"/>
          </w:tcPr>
          <w:p w:rsidR="00F8559C" w:rsidRPr="00AD2DFA" w:rsidRDefault="00F8559C"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5,85</w:t>
            </w:r>
          </w:p>
        </w:tc>
        <w:tc>
          <w:tcPr>
            <w:tcW w:w="1701" w:type="dxa"/>
          </w:tcPr>
          <w:p w:rsidR="00F8559C" w:rsidRPr="00F26388" w:rsidRDefault="00F26388" w:rsidP="00F26388">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w:t>
            </w:r>
            <w:r w:rsidRPr="00AD2DFA">
              <w:rPr>
                <w:rFonts w:ascii="Times New Roman" w:eastAsia="Times New Roman" w:hAnsi="Times New Roman" w:cs="Times New Roman"/>
                <w:sz w:val="28"/>
                <w:szCs w:val="28"/>
                <w:lang w:eastAsia="ru-RU"/>
              </w:rPr>
              <w:t xml:space="preserve">5 </w:t>
            </w:r>
          </w:p>
        </w:tc>
      </w:tr>
      <w:tr w:rsidR="00F8559C" w:rsidRPr="00AD2DFA" w:rsidTr="00F26388">
        <w:tc>
          <w:tcPr>
            <w:tcW w:w="1526" w:type="dxa"/>
            <w:shd w:val="clear" w:color="auto" w:fill="auto"/>
          </w:tcPr>
          <w:p w:rsidR="00F8559C" w:rsidRPr="00AD2DFA" w:rsidRDefault="00F8559C"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4ПФ1</w:t>
            </w:r>
            <w:r w:rsidRPr="00AD2DFA">
              <w:rPr>
                <w:rFonts w:ascii="Times New Roman" w:eastAsia="Times New Roman" w:hAnsi="Times New Roman" w:cs="Times New Roman"/>
                <w:sz w:val="28"/>
                <w:szCs w:val="28"/>
                <w:lang w:val="en-US" w:eastAsia="ru-RU"/>
              </w:rPr>
              <w:t>60S</w:t>
            </w:r>
          </w:p>
        </w:tc>
        <w:tc>
          <w:tcPr>
            <w:tcW w:w="1843" w:type="dxa"/>
            <w:shd w:val="clear" w:color="auto" w:fill="auto"/>
          </w:tcPr>
          <w:p w:rsidR="00F8559C" w:rsidRPr="00AD2DFA" w:rsidRDefault="00F8559C"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0,393</w:t>
            </w:r>
          </w:p>
        </w:tc>
        <w:tc>
          <w:tcPr>
            <w:tcW w:w="1134" w:type="dxa"/>
            <w:shd w:val="clear" w:color="auto" w:fill="auto"/>
          </w:tcPr>
          <w:p w:rsidR="00F8559C" w:rsidRPr="00AD2DFA" w:rsidRDefault="00F8559C"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39,3</w:t>
            </w:r>
          </w:p>
        </w:tc>
        <w:tc>
          <w:tcPr>
            <w:tcW w:w="992" w:type="dxa"/>
            <w:shd w:val="clear" w:color="auto" w:fill="auto"/>
          </w:tcPr>
          <w:p w:rsidR="00F8559C" w:rsidRPr="00AD2DFA" w:rsidRDefault="00F8559C"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7,86</w:t>
            </w:r>
          </w:p>
        </w:tc>
        <w:tc>
          <w:tcPr>
            <w:tcW w:w="1134" w:type="dxa"/>
            <w:shd w:val="clear" w:color="auto" w:fill="auto"/>
          </w:tcPr>
          <w:p w:rsidR="00F8559C" w:rsidRPr="00AD2DFA" w:rsidRDefault="00F8559C"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2,75</w:t>
            </w:r>
          </w:p>
        </w:tc>
        <w:tc>
          <w:tcPr>
            <w:tcW w:w="1134" w:type="dxa"/>
            <w:shd w:val="clear" w:color="auto" w:fill="auto"/>
          </w:tcPr>
          <w:p w:rsidR="00F8559C" w:rsidRPr="00AD2DFA" w:rsidRDefault="00F8559C"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1,97</w:t>
            </w:r>
          </w:p>
        </w:tc>
        <w:tc>
          <w:tcPr>
            <w:tcW w:w="1701" w:type="dxa"/>
          </w:tcPr>
          <w:p w:rsidR="00F8559C" w:rsidRPr="00AD2DFA" w:rsidRDefault="00F26388" w:rsidP="00F2638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30</w:t>
            </w:r>
            <w:r w:rsidRPr="00AD2DFA">
              <w:rPr>
                <w:rFonts w:ascii="Times New Roman" w:eastAsia="Times New Roman" w:hAnsi="Times New Roman" w:cs="Times New Roman"/>
                <w:sz w:val="28"/>
                <w:szCs w:val="28"/>
                <w:lang w:eastAsia="ru-RU"/>
              </w:rPr>
              <w:t xml:space="preserve"> </w:t>
            </w:r>
          </w:p>
        </w:tc>
      </w:tr>
      <w:tr w:rsidR="00F8559C" w:rsidRPr="00AD2DFA" w:rsidTr="00F26388">
        <w:tc>
          <w:tcPr>
            <w:tcW w:w="1526" w:type="dxa"/>
            <w:shd w:val="clear" w:color="auto" w:fill="auto"/>
          </w:tcPr>
          <w:p w:rsidR="00F8559C" w:rsidRPr="00AD2DFA" w:rsidRDefault="00F8559C"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4ПФ1</w:t>
            </w:r>
            <w:r w:rsidRPr="00AD2DFA">
              <w:rPr>
                <w:rFonts w:ascii="Times New Roman" w:eastAsia="Times New Roman" w:hAnsi="Times New Roman" w:cs="Times New Roman"/>
                <w:sz w:val="28"/>
                <w:szCs w:val="28"/>
                <w:lang w:val="en-US" w:eastAsia="ru-RU"/>
              </w:rPr>
              <w:t>80M</w:t>
            </w:r>
          </w:p>
        </w:tc>
        <w:tc>
          <w:tcPr>
            <w:tcW w:w="1843" w:type="dxa"/>
            <w:shd w:val="clear" w:color="auto" w:fill="auto"/>
          </w:tcPr>
          <w:p w:rsidR="00F8559C" w:rsidRPr="00AD2DFA" w:rsidRDefault="00F8559C"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0,174</w:t>
            </w:r>
          </w:p>
        </w:tc>
        <w:tc>
          <w:tcPr>
            <w:tcW w:w="1134" w:type="dxa"/>
            <w:shd w:val="clear" w:color="auto" w:fill="auto"/>
          </w:tcPr>
          <w:p w:rsidR="00F8559C" w:rsidRPr="00AD2DFA" w:rsidRDefault="00F8559C"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17,4</w:t>
            </w:r>
          </w:p>
        </w:tc>
        <w:tc>
          <w:tcPr>
            <w:tcW w:w="992" w:type="dxa"/>
            <w:shd w:val="clear" w:color="auto" w:fill="auto"/>
          </w:tcPr>
          <w:p w:rsidR="00F8559C" w:rsidRPr="00AD2DFA" w:rsidRDefault="00F8559C"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3,48</w:t>
            </w:r>
          </w:p>
        </w:tc>
        <w:tc>
          <w:tcPr>
            <w:tcW w:w="1134" w:type="dxa"/>
            <w:shd w:val="clear" w:color="auto" w:fill="auto"/>
          </w:tcPr>
          <w:p w:rsidR="00F8559C" w:rsidRPr="00AD2DFA" w:rsidRDefault="00F8559C"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1,22</w:t>
            </w:r>
          </w:p>
        </w:tc>
        <w:tc>
          <w:tcPr>
            <w:tcW w:w="1134" w:type="dxa"/>
            <w:shd w:val="clear" w:color="auto" w:fill="auto"/>
          </w:tcPr>
          <w:p w:rsidR="00F8559C" w:rsidRPr="00AD2DFA" w:rsidRDefault="00F8559C"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0,87</w:t>
            </w:r>
          </w:p>
        </w:tc>
        <w:tc>
          <w:tcPr>
            <w:tcW w:w="1701" w:type="dxa"/>
          </w:tcPr>
          <w:p w:rsidR="00F8559C" w:rsidRPr="00AD2DFA" w:rsidRDefault="00F26388" w:rsidP="00F2638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68</w:t>
            </w:r>
            <w:r w:rsidRPr="00AD2DFA">
              <w:rPr>
                <w:rFonts w:ascii="Times New Roman" w:eastAsia="Times New Roman" w:hAnsi="Times New Roman" w:cs="Times New Roman"/>
                <w:sz w:val="28"/>
                <w:szCs w:val="28"/>
                <w:lang w:eastAsia="ru-RU"/>
              </w:rPr>
              <w:t xml:space="preserve"> </w:t>
            </w:r>
          </w:p>
        </w:tc>
      </w:tr>
    </w:tbl>
    <w:p w:rsidR="00084CEA" w:rsidRPr="001E372E" w:rsidRDefault="00084CEA" w:rsidP="00084CEA">
      <w:pPr>
        <w:spacing w:after="0" w:line="240" w:lineRule="auto"/>
        <w:jc w:val="both"/>
        <w:rPr>
          <w:rFonts w:ascii="Times New Roman" w:eastAsia="Times New Roman" w:hAnsi="Times New Roman" w:cs="Times New Roman"/>
          <w:sz w:val="20"/>
          <w:szCs w:val="20"/>
          <w:lang w:eastAsia="ru-RU"/>
        </w:rPr>
      </w:pPr>
    </w:p>
    <w:p w:rsidR="000A61EC" w:rsidRDefault="00E766E2" w:rsidP="00E766E2">
      <w:pPr>
        <w:spacing w:after="0" w:line="240" w:lineRule="auto"/>
        <w:ind w:firstLine="708"/>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 xml:space="preserve">Электр қозғалтқышының </w:t>
      </w:r>
      <w:r w:rsidR="009E5260">
        <w:rPr>
          <w:rFonts w:ascii="Times New Roman" w:eastAsia="Times New Roman" w:hAnsi="Times New Roman" w:cs="Times New Roman"/>
          <w:sz w:val="28"/>
          <w:szCs w:val="28"/>
          <w:lang w:val="kk-KZ" w:eastAsia="ru-RU"/>
        </w:rPr>
        <w:t>якорь</w:t>
      </w:r>
      <w:r w:rsidRPr="00AD2DFA">
        <w:rPr>
          <w:rFonts w:ascii="Times New Roman" w:eastAsia="Times New Roman" w:hAnsi="Times New Roman" w:cs="Times New Roman"/>
          <w:sz w:val="28"/>
          <w:szCs w:val="28"/>
          <w:lang w:val="kk-KZ" w:eastAsia="ru-RU"/>
        </w:rPr>
        <w:t xml:space="preserve"> тізбегіндегі электрлік процестерді зерттеу және электр қозғалтқышының </w:t>
      </w:r>
      <w:r w:rsidR="009E5260">
        <w:rPr>
          <w:rFonts w:ascii="Times New Roman" w:eastAsia="Times New Roman" w:hAnsi="Times New Roman" w:cs="Times New Roman"/>
          <w:sz w:val="28"/>
          <w:szCs w:val="28"/>
          <w:lang w:val="kk-KZ" w:eastAsia="ru-RU"/>
        </w:rPr>
        <w:t>якорь</w:t>
      </w:r>
      <w:r w:rsidRPr="00AD2DFA">
        <w:rPr>
          <w:rFonts w:ascii="Times New Roman" w:eastAsia="Times New Roman" w:hAnsi="Times New Roman" w:cs="Times New Roman"/>
          <w:sz w:val="28"/>
          <w:szCs w:val="28"/>
          <w:lang w:val="kk-KZ" w:eastAsia="ru-RU"/>
        </w:rPr>
        <w:t xml:space="preserve"> тізбегін айналып өтетін импульстік түрлендіргіш жұмысының жетектің электр бөлігінің динамикалық сипаттамаларына әсерін бағалау барысында </w:t>
      </w:r>
      <w:r w:rsidR="009E5260">
        <w:rPr>
          <w:rFonts w:ascii="Times New Roman" w:eastAsia="Times New Roman" w:hAnsi="Times New Roman" w:cs="Times New Roman"/>
          <w:sz w:val="28"/>
          <w:szCs w:val="28"/>
          <w:lang w:val="kk-KZ" w:eastAsia="ru-RU"/>
        </w:rPr>
        <w:t>якорь</w:t>
      </w:r>
      <w:r w:rsidRPr="00AD2DFA">
        <w:rPr>
          <w:rFonts w:ascii="Times New Roman" w:eastAsia="Times New Roman" w:hAnsi="Times New Roman" w:cs="Times New Roman"/>
          <w:sz w:val="28"/>
          <w:szCs w:val="28"/>
          <w:lang w:val="kk-KZ" w:eastAsia="ru-RU"/>
        </w:rPr>
        <w:t>дің ЭҚК статикалық кернеу көзімен модельденген.</w:t>
      </w:r>
    </w:p>
    <w:p w:rsidR="001E372E" w:rsidRPr="001E372E" w:rsidRDefault="001E372E" w:rsidP="00E766E2">
      <w:pPr>
        <w:spacing w:after="0" w:line="240" w:lineRule="auto"/>
        <w:ind w:firstLine="708"/>
        <w:jc w:val="both"/>
        <w:rPr>
          <w:rFonts w:ascii="Times New Roman" w:eastAsia="Times New Roman" w:hAnsi="Times New Roman" w:cs="Times New Roman"/>
          <w:sz w:val="20"/>
          <w:szCs w:val="20"/>
          <w:lang w:val="kk-KZ" w:eastAsia="ru-RU"/>
        </w:rPr>
      </w:pPr>
    </w:p>
    <w:tbl>
      <w:tblPr>
        <w:tblW w:w="0" w:type="auto"/>
        <w:jc w:val="center"/>
        <w:tblLayout w:type="fixed"/>
        <w:tblLook w:val="01E0" w:firstRow="1" w:lastRow="1" w:firstColumn="1" w:lastColumn="1" w:noHBand="0" w:noVBand="0"/>
      </w:tblPr>
      <w:tblGrid>
        <w:gridCol w:w="4526"/>
        <w:gridCol w:w="4470"/>
      </w:tblGrid>
      <w:tr w:rsidR="00084CEA" w:rsidRPr="00AD2DFA" w:rsidTr="001C4C29">
        <w:trPr>
          <w:trHeight w:val="2849"/>
          <w:jc w:val="center"/>
        </w:trPr>
        <w:tc>
          <w:tcPr>
            <w:tcW w:w="4526"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noProof/>
                <w:sz w:val="28"/>
                <w:szCs w:val="28"/>
                <w:lang w:eastAsia="ru-RU"/>
              </w:rPr>
              <w:drawing>
                <wp:inline distT="0" distB="0" distL="0" distR="0" wp14:anchorId="6E8BE022" wp14:editId="07227662">
                  <wp:extent cx="2348089" cy="1786268"/>
                  <wp:effectExtent l="0" t="0" r="0" b="4445"/>
                  <wp:docPr id="30" name="Рисунок 30" descr="4пф11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пф112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64416" cy="1798688"/>
                          </a:xfrm>
                          <a:prstGeom prst="rect">
                            <a:avLst/>
                          </a:prstGeom>
                          <a:noFill/>
                          <a:ln>
                            <a:noFill/>
                          </a:ln>
                        </pic:spPr>
                      </pic:pic>
                    </a:graphicData>
                  </a:graphic>
                </wp:inline>
              </w:drawing>
            </w:r>
          </w:p>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а)</w:t>
            </w:r>
          </w:p>
        </w:tc>
        <w:tc>
          <w:tcPr>
            <w:tcW w:w="4470"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noProof/>
                <w:sz w:val="28"/>
                <w:szCs w:val="28"/>
                <w:lang w:eastAsia="ru-RU"/>
              </w:rPr>
              <w:drawing>
                <wp:inline distT="0" distB="0" distL="0" distR="0" wp14:anchorId="50245528" wp14:editId="1CE3CB48">
                  <wp:extent cx="2190045" cy="1853029"/>
                  <wp:effectExtent l="0" t="0" r="1270" b="0"/>
                  <wp:docPr id="29" name="Рисунок 29" descr="4пф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пф1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90338" cy="1853277"/>
                          </a:xfrm>
                          <a:prstGeom prst="rect">
                            <a:avLst/>
                          </a:prstGeom>
                          <a:noFill/>
                          <a:ln>
                            <a:noFill/>
                          </a:ln>
                        </pic:spPr>
                      </pic:pic>
                    </a:graphicData>
                  </a:graphic>
                </wp:inline>
              </w:drawing>
            </w:r>
          </w:p>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б)</w:t>
            </w:r>
          </w:p>
        </w:tc>
      </w:tr>
      <w:tr w:rsidR="00084CEA" w:rsidRPr="00AD2DFA" w:rsidTr="001C4C29">
        <w:trPr>
          <w:trHeight w:val="3354"/>
          <w:jc w:val="center"/>
        </w:trPr>
        <w:tc>
          <w:tcPr>
            <w:tcW w:w="4526"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noProof/>
                <w:sz w:val="28"/>
                <w:szCs w:val="28"/>
                <w:lang w:eastAsia="ru-RU"/>
              </w:rPr>
              <w:drawing>
                <wp:inline distT="0" distB="0" distL="0" distR="0" wp14:anchorId="69FA4446" wp14:editId="411A1755">
                  <wp:extent cx="2370070" cy="1930066"/>
                  <wp:effectExtent l="0" t="0" r="0" b="0"/>
                  <wp:docPr id="28" name="Рисунок 28" descr="4пф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пф16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76064" cy="1934947"/>
                          </a:xfrm>
                          <a:prstGeom prst="rect">
                            <a:avLst/>
                          </a:prstGeom>
                          <a:noFill/>
                          <a:ln>
                            <a:noFill/>
                          </a:ln>
                        </pic:spPr>
                      </pic:pic>
                    </a:graphicData>
                  </a:graphic>
                </wp:inline>
              </w:drawing>
            </w:r>
          </w:p>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в)</w:t>
            </w:r>
          </w:p>
        </w:tc>
        <w:tc>
          <w:tcPr>
            <w:tcW w:w="4470"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noProof/>
                <w:sz w:val="28"/>
                <w:szCs w:val="28"/>
                <w:lang w:eastAsia="ru-RU"/>
              </w:rPr>
              <w:drawing>
                <wp:inline distT="0" distB="0" distL="0" distR="0" wp14:anchorId="20FDF2EB" wp14:editId="495CEF72">
                  <wp:extent cx="2223911" cy="1865892"/>
                  <wp:effectExtent l="0" t="0" r="5080" b="1270"/>
                  <wp:docPr id="27" name="Рисунок 27" descr="4пф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пф18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30997" cy="1871837"/>
                          </a:xfrm>
                          <a:prstGeom prst="rect">
                            <a:avLst/>
                          </a:prstGeom>
                          <a:noFill/>
                          <a:ln>
                            <a:noFill/>
                          </a:ln>
                        </pic:spPr>
                      </pic:pic>
                    </a:graphicData>
                  </a:graphic>
                </wp:inline>
              </w:drawing>
            </w:r>
          </w:p>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г)</w:t>
            </w:r>
          </w:p>
        </w:tc>
      </w:tr>
    </w:tbl>
    <w:p w:rsidR="001E372E" w:rsidRPr="001E372E" w:rsidRDefault="001E372E" w:rsidP="0043312E">
      <w:pPr>
        <w:spacing w:after="0" w:line="240" w:lineRule="auto"/>
        <w:jc w:val="center"/>
        <w:rPr>
          <w:rFonts w:ascii="Times New Roman" w:eastAsia="Times New Roman" w:hAnsi="Times New Roman" w:cs="Times New Roman"/>
          <w:sz w:val="20"/>
          <w:szCs w:val="20"/>
          <w:lang w:eastAsia="ru-RU"/>
        </w:rPr>
      </w:pPr>
    </w:p>
    <w:p w:rsidR="000A61EC" w:rsidRPr="00AD2DFA" w:rsidRDefault="00E766E2" w:rsidP="0043312E">
      <w:pPr>
        <w:spacing w:after="0" w:line="240" w:lineRule="auto"/>
        <w:jc w:val="center"/>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eastAsia="ru-RU"/>
        </w:rPr>
        <w:t>Сурет 2.4</w:t>
      </w:r>
      <w:r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eastAsia="ru-RU"/>
        </w:rPr>
        <w:t xml:space="preserve"> Әр түрлі қуаттылықтағы электр қозғалтқыштары үшін имитациялық модельдеу нәтижелері а).5 кВт; б)15 кВт; в)30 кВт; г) 68 кВт</w:t>
      </w:r>
    </w:p>
    <w:p w:rsidR="00084CEA" w:rsidRPr="00AD2DFA" w:rsidRDefault="00E766E2" w:rsidP="00E766E2">
      <w:pPr>
        <w:spacing w:after="0" w:line="240" w:lineRule="auto"/>
        <w:ind w:firstLine="708"/>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lastRenderedPageBreak/>
        <w:t xml:space="preserve">Графиктерде динамикалық тежеудің салыстырмалы </w:t>
      </w:r>
      <w:r w:rsidR="006C68F0" w:rsidRPr="00AD2DFA">
        <w:rPr>
          <w:rFonts w:ascii="Times New Roman" w:eastAsia="Times New Roman" w:hAnsi="Times New Roman" w:cs="Times New Roman"/>
          <w:sz w:val="28"/>
          <w:szCs w:val="28"/>
          <w:lang w:val="kk-KZ" w:eastAsia="ru-RU"/>
        </w:rPr>
        <w:t>RT</w:t>
      </w:r>
      <w:r w:rsidRPr="00AD2DFA">
        <w:rPr>
          <w:rFonts w:ascii="Times New Roman" w:eastAsia="Times New Roman" w:hAnsi="Times New Roman" w:cs="Times New Roman"/>
          <w:sz w:val="28"/>
          <w:szCs w:val="28"/>
          <w:lang w:val="kk-KZ" w:eastAsia="ru-RU"/>
        </w:rPr>
        <w:t xml:space="preserve">* кедергілердің 100, 20, 7 және 5 мәндерінде алынған 1,2,3,4 тәуелділіктері көрсетілген. Мұндағы </w:t>
      </w:r>
      <w:r w:rsidR="006C68F0" w:rsidRPr="00AD2DFA">
        <w:rPr>
          <w:rFonts w:ascii="Times New Roman" w:eastAsia="Times New Roman" w:hAnsi="Times New Roman" w:cs="Times New Roman"/>
          <w:sz w:val="28"/>
          <w:szCs w:val="28"/>
          <w:lang w:val="kk-KZ" w:eastAsia="ru-RU"/>
        </w:rPr>
        <w:t>RT</w:t>
      </w:r>
      <w:r w:rsidRPr="00AD2DFA">
        <w:rPr>
          <w:rFonts w:ascii="Times New Roman" w:eastAsia="Times New Roman" w:hAnsi="Times New Roman" w:cs="Times New Roman"/>
          <w:sz w:val="28"/>
          <w:szCs w:val="28"/>
          <w:lang w:val="kk-KZ" w:eastAsia="ru-RU"/>
        </w:rPr>
        <w:t>* кедергілер қосындылары</w:t>
      </w:r>
      <m:oMath>
        <m:sSub>
          <m:sSubPr>
            <m:ctrlPr>
              <w:rPr>
                <w:rFonts w:ascii="Cambria Math" w:eastAsia="Times New Roman" w:hAnsi="Cambria Math" w:cs="Times New Roman"/>
                <w:sz w:val="28"/>
                <w:szCs w:val="28"/>
                <w:lang w:val="kk-KZ" w:eastAsia="ru-RU"/>
              </w:rPr>
            </m:ctrlPr>
          </m:sSubPr>
          <m:e>
            <m:r>
              <m:rPr>
                <m:sty m:val="p"/>
              </m:rPr>
              <w:rPr>
                <w:rFonts w:ascii="Cambria Math" w:eastAsia="Times New Roman" w:hAnsi="Cambria Math" w:cs="Times New Roman"/>
                <w:sz w:val="28"/>
                <w:szCs w:val="28"/>
                <w:lang w:val="kk-KZ" w:eastAsia="ru-RU"/>
              </w:rPr>
              <m:t xml:space="preserve"> R</m:t>
            </m:r>
          </m:e>
          <m:sub>
            <m:r>
              <m:rPr>
                <m:sty m:val="p"/>
              </m:rPr>
              <w:rPr>
                <w:rFonts w:ascii="Cambria Math" w:eastAsia="Times New Roman" w:hAnsi="Cambria Math" w:cs="Times New Roman"/>
                <w:sz w:val="28"/>
                <w:szCs w:val="28"/>
                <w:lang w:val="kk-KZ" w:eastAsia="ru-RU"/>
              </w:rPr>
              <m:t>я</m:t>
            </m:r>
          </m:sub>
        </m:sSub>
      </m:oMath>
      <w:r w:rsidRPr="00AD2DFA">
        <w:rPr>
          <w:rFonts w:ascii="Times New Roman" w:eastAsia="Times New Roman" w:hAnsi="Times New Roman" w:cs="Times New Roman"/>
          <w:sz w:val="28"/>
          <w:szCs w:val="28"/>
          <w:lang w:val="kk-KZ" w:eastAsia="ru-RU"/>
        </w:rPr>
        <w:t xml:space="preserve"> қатысты </w:t>
      </w:r>
      <w:r w:rsidR="006C68F0" w:rsidRPr="00AD2DFA">
        <w:rPr>
          <w:rFonts w:ascii="Times New Roman" w:eastAsia="Times New Roman" w:hAnsi="Times New Roman" w:cs="Times New Roman"/>
          <w:sz w:val="28"/>
          <w:szCs w:val="28"/>
          <w:lang w:val="kk-KZ" w:eastAsia="ru-RU"/>
        </w:rPr>
        <w:t>RT</w:t>
      </w:r>
      <w:r w:rsidRPr="00AD2DFA">
        <w:rPr>
          <w:rFonts w:ascii="Times New Roman" w:eastAsia="Times New Roman" w:hAnsi="Times New Roman" w:cs="Times New Roman"/>
          <w:sz w:val="28"/>
          <w:szCs w:val="28"/>
          <w:lang w:val="kk-KZ" w:eastAsia="ru-RU"/>
        </w:rPr>
        <w:t xml:space="preserve"> кедергісінің салыстырмалы мәні; </w:t>
      </w:r>
      <m:oMath>
        <m:sSup>
          <m:sSupPr>
            <m:ctrlPr>
              <w:rPr>
                <w:rFonts w:ascii="Cambria Math" w:eastAsia="Times New Roman" w:hAnsi="Cambria Math" w:cs="Times New Roman"/>
                <w:sz w:val="28"/>
                <w:szCs w:val="28"/>
                <w:lang w:val="kk-KZ" w:eastAsia="ru-RU"/>
              </w:rPr>
            </m:ctrlPr>
          </m:sSupPr>
          <m:e>
            <m:sSub>
              <m:sSubPr>
                <m:ctrlPr>
                  <w:rPr>
                    <w:rFonts w:ascii="Cambria Math" w:eastAsia="Times New Roman" w:hAnsi="Cambria Math" w:cs="Times New Roman"/>
                    <w:sz w:val="28"/>
                    <w:szCs w:val="28"/>
                    <w:lang w:val="kk-KZ" w:eastAsia="ru-RU"/>
                  </w:rPr>
                </m:ctrlPr>
              </m:sSubPr>
              <m:e>
                <m:r>
                  <m:rPr>
                    <m:sty m:val="p"/>
                  </m:rPr>
                  <w:rPr>
                    <w:rFonts w:ascii="Cambria Math" w:eastAsia="Times New Roman" w:hAnsi="Cambria Math" w:cs="Times New Roman"/>
                    <w:sz w:val="28"/>
                    <w:szCs w:val="28"/>
                    <w:lang w:val="kk-KZ" w:eastAsia="ru-RU"/>
                  </w:rPr>
                  <m:t>UR</m:t>
                </m:r>
              </m:e>
              <m:sub>
                <m:r>
                  <m:rPr>
                    <m:sty m:val="p"/>
                  </m:rPr>
                  <w:rPr>
                    <w:rFonts w:ascii="Cambria Math" w:eastAsia="Times New Roman" w:hAnsi="Cambria Math" w:cs="Times New Roman"/>
                    <w:sz w:val="28"/>
                    <w:szCs w:val="28"/>
                    <w:lang w:val="kk-KZ" w:eastAsia="ru-RU"/>
                  </w:rPr>
                  <m:t>t</m:t>
                </m:r>
              </m:sub>
            </m:sSub>
          </m:e>
          <m:sup>
            <m:r>
              <m:rPr>
                <m:sty m:val="p"/>
              </m:rPr>
              <w:rPr>
                <w:rFonts w:ascii="Cambria Math" w:eastAsia="Times New Roman" w:hAnsi="Cambria Math" w:cs="Times New Roman"/>
                <w:sz w:val="28"/>
                <w:szCs w:val="28"/>
                <w:lang w:val="kk-KZ" w:eastAsia="ru-RU"/>
              </w:rPr>
              <m:t>*</m:t>
            </m:r>
          </m:sup>
        </m:sSup>
      </m:oMath>
      <w:r w:rsidRPr="00AD2DFA">
        <w:rPr>
          <w:rFonts w:ascii="Times New Roman" w:eastAsia="Times New Roman" w:hAnsi="Times New Roman" w:cs="Times New Roman"/>
          <w:sz w:val="28"/>
          <w:szCs w:val="28"/>
          <w:lang w:val="kk-KZ" w:eastAsia="ru-RU"/>
        </w:rPr>
        <w:t xml:space="preserve"> </w:t>
      </w:r>
      <w:r w:rsidR="009E5260">
        <w:rPr>
          <w:rFonts w:ascii="Times New Roman" w:eastAsia="Times New Roman" w:hAnsi="Times New Roman" w:cs="Times New Roman"/>
          <w:sz w:val="28"/>
          <w:szCs w:val="28"/>
          <w:lang w:val="kk-KZ" w:eastAsia="ru-RU"/>
        </w:rPr>
        <w:t>якорь</w:t>
      </w:r>
      <w:r w:rsidR="00E90A10" w:rsidRPr="00AD2DFA">
        <w:rPr>
          <w:rFonts w:ascii="Times New Roman" w:eastAsia="Times New Roman" w:hAnsi="Times New Roman" w:cs="Times New Roman"/>
          <w:sz w:val="28"/>
          <w:szCs w:val="28"/>
          <w:lang w:val="kk-KZ" w:eastAsia="ru-RU"/>
        </w:rPr>
        <w:t xml:space="preserve"> ЭКҚ номиналды мәніне қатысты </w:t>
      </w:r>
      <w:r w:rsidR="006C68F0" w:rsidRPr="00AD2DFA">
        <w:rPr>
          <w:rFonts w:ascii="Times New Roman" w:eastAsia="Times New Roman" w:hAnsi="Times New Roman" w:cs="Times New Roman"/>
          <w:sz w:val="28"/>
          <w:szCs w:val="28"/>
          <w:lang w:val="kk-KZ" w:eastAsia="ru-RU"/>
        </w:rPr>
        <w:t>RT</w:t>
      </w:r>
      <w:r w:rsidR="00E90A10" w:rsidRPr="00AD2DFA">
        <w:rPr>
          <w:rFonts w:ascii="Times New Roman" w:eastAsia="Times New Roman" w:hAnsi="Times New Roman" w:cs="Times New Roman"/>
          <w:sz w:val="28"/>
          <w:szCs w:val="28"/>
          <w:lang w:val="kk-KZ" w:eastAsia="ru-RU"/>
        </w:rPr>
        <w:t xml:space="preserve"> резисторындағы салыстырмалы кедергісі.</w:t>
      </w:r>
    </w:p>
    <w:p w:rsidR="00E90A10" w:rsidRPr="00AD2DFA" w:rsidRDefault="00E90A10" w:rsidP="00E90A10">
      <w:pPr>
        <w:spacing w:after="0" w:line="240" w:lineRule="auto"/>
        <w:ind w:firstLine="708"/>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Суреттен көріп отырғаныңыздай, Электр қозғалтқыштарының барлық өлшемдері үшін тәуелділіктер RT ток шектейтін резистордың таңдалған мәндері үшін экстремумға ие. Осыған байланысты реттеу сипаттамаларында "А" және "Б"екі аймағын ажыратуға болады. "А" аймағы үшін dur_t/d</w:t>
      </w:r>
      <w:r w:rsidRPr="00AD2DFA">
        <w:rPr>
          <w:rFonts w:ascii="Times New Roman" w:eastAsia="Times New Roman" w:hAnsi="Times New Roman" w:cs="Times New Roman"/>
          <w:sz w:val="28"/>
          <w:szCs w:val="28"/>
          <w:lang w:eastAsia="ru-RU"/>
        </w:rPr>
        <w:t>γ</w:t>
      </w:r>
      <w:r w:rsidRPr="00AD2DFA">
        <w:rPr>
          <w:rFonts w:ascii="Times New Roman" w:eastAsia="Times New Roman" w:hAnsi="Times New Roman" w:cs="Times New Roman"/>
          <w:sz w:val="28"/>
          <w:szCs w:val="28"/>
          <w:lang w:val="kk-KZ" w:eastAsia="ru-RU"/>
        </w:rPr>
        <w:t xml:space="preserve"> туындысының оң мәні тән, ал "Б" аймағы үшін теріс.Туынды белгінің өзгеруі авторегуляция жүйесінің тұрақтылығына теріс әсер етеді. </w:t>
      </w:r>
    </w:p>
    <w:p w:rsidR="00E90A10" w:rsidRPr="00AD2DFA" w:rsidRDefault="00E90A10" w:rsidP="00E90A10">
      <w:pPr>
        <w:spacing w:after="0" w:line="240" w:lineRule="auto"/>
        <w:ind w:firstLine="708"/>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 xml:space="preserve">Кедергі шамасының өзгеруі </w:t>
      </w:r>
      <w:r w:rsidR="006C68F0" w:rsidRPr="00AD2DFA">
        <w:rPr>
          <w:rFonts w:ascii="Times New Roman" w:eastAsia="Times New Roman" w:hAnsi="Times New Roman" w:cs="Times New Roman"/>
          <w:sz w:val="28"/>
          <w:szCs w:val="28"/>
          <w:lang w:val="kk-KZ" w:eastAsia="ru-RU"/>
        </w:rPr>
        <w:t>RT</w:t>
      </w:r>
      <w:r w:rsidRPr="00AD2DFA">
        <w:rPr>
          <w:rFonts w:ascii="Times New Roman" w:eastAsia="Times New Roman" w:hAnsi="Times New Roman" w:cs="Times New Roman"/>
          <w:sz w:val="28"/>
          <w:szCs w:val="28"/>
          <w:lang w:val="kk-KZ" w:eastAsia="ru-RU"/>
        </w:rPr>
        <w:t xml:space="preserve"> 5</w:t>
      </w:r>
      <w:r w:rsidR="00DB06A8" w:rsidRPr="00AD2DFA">
        <w:rPr>
          <w:rFonts w:ascii="Times New Roman" w:eastAsia="Times New Roman" w:hAnsi="Times New Roman" w:cs="Times New Roman"/>
          <w:sz w:val="28"/>
          <w:szCs w:val="28"/>
          <w:lang w:val="kk-KZ" w:eastAsia="ru-RU"/>
        </w:rPr>
        <w:t>–</w:t>
      </w:r>
      <w:r w:rsidRPr="00AD2DFA">
        <w:rPr>
          <w:rFonts w:ascii="Times New Roman" w:eastAsia="Times New Roman" w:hAnsi="Times New Roman" w:cs="Times New Roman"/>
          <w:sz w:val="28"/>
          <w:szCs w:val="28"/>
          <w:lang w:val="kk-KZ" w:eastAsia="ru-RU"/>
        </w:rPr>
        <w:t>100 диапазонында, конденсатордағы кернеудің максималды мәнін шектеуге мүмкіндік береді1 жылы ет электр қозғалтқышының арматурасының ЭҚК номиналды мәніне дейін (2.2 – сурет).</w:t>
      </w:r>
    </w:p>
    <w:p w:rsidR="00E90A10" w:rsidRPr="00AD2DFA" w:rsidRDefault="00E90A10" w:rsidP="00E90A10">
      <w:pPr>
        <w:spacing w:after="0" w:line="240" w:lineRule="auto"/>
        <w:ind w:firstLine="708"/>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 xml:space="preserve">Динамикалық тежеу режимінде электр жетегін автоматты реттеу жүйесінің тұрақтылығын арттыру және С1 конденсаторындағы кернеудің тұрақты мәнін ұстап тұру үшін </w:t>
      </w:r>
      <w:r w:rsidR="006C68F0" w:rsidRPr="00AD2DFA">
        <w:rPr>
          <w:rFonts w:ascii="Times New Roman" w:eastAsia="Times New Roman" w:hAnsi="Times New Roman" w:cs="Times New Roman"/>
          <w:sz w:val="28"/>
          <w:szCs w:val="28"/>
          <w:lang w:val="kk-KZ" w:eastAsia="ru-RU"/>
        </w:rPr>
        <w:t>RT</w:t>
      </w:r>
      <w:r w:rsidRPr="00AD2DFA">
        <w:rPr>
          <w:rFonts w:ascii="Times New Roman" w:eastAsia="Times New Roman" w:hAnsi="Times New Roman" w:cs="Times New Roman"/>
          <w:sz w:val="28"/>
          <w:szCs w:val="28"/>
          <w:lang w:val="kk-KZ" w:eastAsia="ru-RU"/>
        </w:rPr>
        <w:t xml:space="preserve"> ток шектейтін резистор тізбегін кернеуді тұрақтандыру жүйесімен толықтырған жөн.</w:t>
      </w:r>
    </w:p>
    <w:p w:rsidR="00E90A10" w:rsidRDefault="00E90A10" w:rsidP="00E90A10">
      <w:pPr>
        <w:spacing w:after="0" w:line="240" w:lineRule="auto"/>
        <w:ind w:firstLine="708"/>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Бұл модернизация электр жетегінің сенімділігін жақсартуға мүмкіндік береді. Модельдеу эксперименттерінің нәтижелерін ескеретін электр жетегінің қуат бөлігін ауыстыру схемасы 2.5</w:t>
      </w:r>
      <w:r w:rsidR="00DB06A8" w:rsidRPr="00AD2DFA">
        <w:rPr>
          <w:rFonts w:ascii="Times New Roman" w:eastAsia="Times New Roman" w:hAnsi="Times New Roman" w:cs="Times New Roman"/>
          <w:sz w:val="28"/>
          <w:szCs w:val="28"/>
          <w:lang w:val="kk-KZ" w:eastAsia="ru-RU"/>
        </w:rPr>
        <w:t>–</w:t>
      </w:r>
      <w:r w:rsidRPr="00AD2DFA">
        <w:rPr>
          <w:rFonts w:ascii="Times New Roman" w:eastAsia="Times New Roman" w:hAnsi="Times New Roman" w:cs="Times New Roman"/>
          <w:sz w:val="28"/>
          <w:szCs w:val="28"/>
          <w:lang w:val="kk-KZ" w:eastAsia="ru-RU"/>
        </w:rPr>
        <w:t>суретте көрсетілген.</w:t>
      </w:r>
    </w:p>
    <w:p w:rsidR="001E372E" w:rsidRPr="00AD2DFA" w:rsidRDefault="001E372E" w:rsidP="00E90A10">
      <w:pPr>
        <w:spacing w:after="0" w:line="240" w:lineRule="auto"/>
        <w:ind w:firstLine="708"/>
        <w:jc w:val="both"/>
        <w:rPr>
          <w:rFonts w:ascii="Times New Roman" w:eastAsia="Times New Roman" w:hAnsi="Times New Roman" w:cs="Times New Roman"/>
          <w:sz w:val="28"/>
          <w:szCs w:val="28"/>
          <w:lang w:val="kk-KZ" w:eastAsia="ru-RU"/>
        </w:rPr>
      </w:pPr>
    </w:p>
    <w:p w:rsidR="00084CEA" w:rsidRPr="00AD2DFA" w:rsidRDefault="003D66D3" w:rsidP="001E372E">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14:anchorId="0D5ACC99" wp14:editId="6F67B770">
            <wp:extent cx="5655734" cy="2729101"/>
            <wp:effectExtent l="0" t="0" r="2540" b="0"/>
            <wp:docPr id="89" name="Рисунок 89" descr="C:\Users\Шектеу\Pictures\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Шектеу\Pictures\333.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53955" cy="2728242"/>
                    </a:xfrm>
                    <a:prstGeom prst="rect">
                      <a:avLst/>
                    </a:prstGeom>
                    <a:noFill/>
                    <a:ln>
                      <a:noFill/>
                    </a:ln>
                  </pic:spPr>
                </pic:pic>
              </a:graphicData>
            </a:graphic>
          </wp:inline>
        </w:drawing>
      </w:r>
    </w:p>
    <w:p w:rsidR="00084CEA" w:rsidRPr="001E372E" w:rsidRDefault="00084CEA" w:rsidP="00084CEA">
      <w:pPr>
        <w:spacing w:after="0" w:line="240" w:lineRule="auto"/>
        <w:jc w:val="both"/>
        <w:rPr>
          <w:rFonts w:ascii="Times New Roman" w:eastAsia="Times New Roman" w:hAnsi="Times New Roman" w:cs="Times New Roman"/>
          <w:sz w:val="20"/>
          <w:szCs w:val="20"/>
          <w:lang w:val="kk-KZ" w:eastAsia="ru-RU"/>
        </w:rPr>
      </w:pPr>
    </w:p>
    <w:p w:rsidR="00E90A10" w:rsidRPr="00AD2DFA" w:rsidRDefault="00E90A10" w:rsidP="00B0443C">
      <w:pPr>
        <w:spacing w:after="0" w:line="240" w:lineRule="auto"/>
        <w:ind w:firstLine="567"/>
        <w:jc w:val="center"/>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2.5</w:t>
      </w:r>
      <w:r w:rsidR="00DB06A8" w:rsidRPr="00AD2DFA">
        <w:rPr>
          <w:rFonts w:ascii="Times New Roman" w:eastAsia="Times New Roman" w:hAnsi="Times New Roman" w:cs="Times New Roman"/>
          <w:sz w:val="28"/>
          <w:szCs w:val="28"/>
          <w:lang w:val="kk-KZ" w:eastAsia="ru-RU"/>
        </w:rPr>
        <w:t>–</w:t>
      </w:r>
      <w:r w:rsidRPr="00AD2DFA">
        <w:rPr>
          <w:rFonts w:ascii="Times New Roman" w:eastAsia="Times New Roman" w:hAnsi="Times New Roman" w:cs="Times New Roman"/>
          <w:sz w:val="28"/>
          <w:szCs w:val="28"/>
          <w:lang w:val="kk-KZ" w:eastAsia="ru-RU"/>
        </w:rPr>
        <w:t>сурет</w:t>
      </w:r>
      <w:r w:rsidR="00D861A0">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val="kk-KZ" w:eastAsia="ru-RU"/>
        </w:rPr>
        <w:t xml:space="preserve"> С1 конденсаторындағы кернеуді тұрақтандыру жүйесімен электр жетегінің қуат бөлігін ауыстыру схемасы.</w:t>
      </w:r>
    </w:p>
    <w:p w:rsidR="00E90A10" w:rsidRPr="00AD2DFA" w:rsidRDefault="00E90A10" w:rsidP="00E90A10">
      <w:pPr>
        <w:spacing w:after="0" w:line="240" w:lineRule="auto"/>
        <w:ind w:firstLine="567"/>
        <w:jc w:val="both"/>
        <w:rPr>
          <w:rFonts w:ascii="Times New Roman" w:eastAsia="Times New Roman" w:hAnsi="Times New Roman" w:cs="Times New Roman"/>
          <w:sz w:val="28"/>
          <w:szCs w:val="28"/>
          <w:lang w:val="kk-KZ" w:eastAsia="ru-RU"/>
        </w:rPr>
      </w:pPr>
    </w:p>
    <w:p w:rsidR="00E90A10" w:rsidRPr="00AD2DFA" w:rsidRDefault="00E90A10" w:rsidP="00E90A10">
      <w:pPr>
        <w:spacing w:after="0" w:line="240" w:lineRule="auto"/>
        <w:ind w:firstLine="567"/>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2.5</w:t>
      </w:r>
      <w:r w:rsidR="00DB06A8" w:rsidRPr="00AD2DFA">
        <w:rPr>
          <w:rFonts w:ascii="Times New Roman" w:eastAsia="Times New Roman" w:hAnsi="Times New Roman" w:cs="Times New Roman"/>
          <w:sz w:val="28"/>
          <w:szCs w:val="28"/>
          <w:lang w:val="kk-KZ" w:eastAsia="ru-RU"/>
        </w:rPr>
        <w:t>–</w:t>
      </w:r>
      <w:r w:rsidRPr="00AD2DFA">
        <w:rPr>
          <w:rFonts w:ascii="Times New Roman" w:eastAsia="Times New Roman" w:hAnsi="Times New Roman" w:cs="Times New Roman"/>
          <w:sz w:val="28"/>
          <w:szCs w:val="28"/>
          <w:lang w:val="kk-KZ" w:eastAsia="ru-RU"/>
        </w:rPr>
        <w:t>суретте С1 конденсаторындағы кернеуді тұрақтандыру жүйесі бар электр жетегінің қуат бөлігін ауыстыру схемасы көрсетілген. Бұл ауыстыру схемасында (2.5</w:t>
      </w:r>
      <w:r w:rsidR="00DB06A8" w:rsidRPr="00AD2DFA">
        <w:rPr>
          <w:rFonts w:ascii="Times New Roman" w:eastAsia="Times New Roman" w:hAnsi="Times New Roman" w:cs="Times New Roman"/>
          <w:sz w:val="28"/>
          <w:szCs w:val="28"/>
          <w:lang w:val="kk-KZ" w:eastAsia="ru-RU"/>
        </w:rPr>
        <w:t>–</w:t>
      </w:r>
      <w:r w:rsidRPr="00AD2DFA">
        <w:rPr>
          <w:rFonts w:ascii="Times New Roman" w:eastAsia="Times New Roman" w:hAnsi="Times New Roman" w:cs="Times New Roman"/>
          <w:sz w:val="28"/>
          <w:szCs w:val="28"/>
          <w:lang w:val="kk-KZ" w:eastAsia="ru-RU"/>
        </w:rPr>
        <w:t xml:space="preserve">сурет) әр элемент белгілі бір функцияларды орындайды: S5–ЕИМ5 – импульстік түрлендіргіш; КД – кернеу сенсоры; КШБ – кернеуді </w:t>
      </w:r>
      <w:r w:rsidRPr="00AD2DFA">
        <w:rPr>
          <w:rFonts w:ascii="Times New Roman" w:eastAsia="Times New Roman" w:hAnsi="Times New Roman" w:cs="Times New Roman"/>
          <w:sz w:val="28"/>
          <w:szCs w:val="28"/>
          <w:lang w:val="kk-KZ" w:eastAsia="ru-RU"/>
        </w:rPr>
        <w:lastRenderedPageBreak/>
        <w:t xml:space="preserve">шектеу блогы; </w:t>
      </w:r>
      <w:r w:rsidR="003A3330" w:rsidRPr="003A3330">
        <w:rPr>
          <w:rFonts w:ascii="Times New Roman" w:eastAsia="Times New Roman" w:hAnsi="Times New Roman" w:cs="Times New Roman"/>
          <w:sz w:val="28"/>
          <w:szCs w:val="28"/>
          <w:lang w:val="kk-KZ" w:eastAsia="ru-RU"/>
        </w:rPr>
        <w:t>U</w:t>
      </w:r>
      <w:r w:rsidR="003A3330" w:rsidRPr="003A3330">
        <w:rPr>
          <w:rFonts w:ascii="Times New Roman" w:eastAsia="Times New Roman" w:hAnsi="Times New Roman" w:cs="Times New Roman"/>
          <w:sz w:val="20"/>
          <w:szCs w:val="28"/>
          <w:lang w:val="kk-KZ" w:eastAsia="ru-RU"/>
        </w:rPr>
        <w:t>3</w:t>
      </w:r>
      <w:r w:rsidRPr="00AD2DFA">
        <w:rPr>
          <w:rFonts w:ascii="Times New Roman" w:eastAsia="Times New Roman" w:hAnsi="Times New Roman" w:cs="Times New Roman"/>
          <w:sz w:val="28"/>
          <w:szCs w:val="28"/>
          <w:lang w:val="kk-KZ" w:eastAsia="ru-RU"/>
        </w:rPr>
        <w:t xml:space="preserve"> – С1 конденсаторындағы кернеу мәнін орнатуға арналған сигнал.</w:t>
      </w:r>
    </w:p>
    <w:p w:rsidR="00E90A10" w:rsidRPr="00AD2DFA" w:rsidRDefault="00E90A10" w:rsidP="00E90A10">
      <w:pPr>
        <w:spacing w:after="0" w:line="240" w:lineRule="auto"/>
        <w:ind w:firstLine="567"/>
        <w:jc w:val="both"/>
        <w:rPr>
          <w:rFonts w:ascii="Times New Roman" w:eastAsia="Times New Roman" w:hAnsi="Times New Roman" w:cs="Times New Roman"/>
          <w:sz w:val="28"/>
          <w:szCs w:val="28"/>
          <w:lang w:val="kk-KZ" w:eastAsia="ru-RU"/>
        </w:rPr>
      </w:pPr>
      <w:r w:rsidRPr="007304CC">
        <w:rPr>
          <w:rFonts w:ascii="Times New Roman" w:eastAsia="Times New Roman" w:hAnsi="Times New Roman" w:cs="Times New Roman"/>
          <w:sz w:val="28"/>
          <w:szCs w:val="28"/>
          <w:lang w:val="kk-KZ" w:eastAsia="ru-RU"/>
        </w:rPr>
        <w:t xml:space="preserve">С1 конденсаторындағы кернеуді тұрақтандыру жүйесінің жұмыс алгоритмі келесі әрекеттер тізбегіне ие: қозғалтқыштың жұмыс режимінде, егер кернеу датчигінің </w:t>
      </w:r>
      <w:r w:rsidRPr="00AD2DFA">
        <w:rPr>
          <w:rFonts w:ascii="Times New Roman" w:eastAsia="Times New Roman" w:hAnsi="Times New Roman" w:cs="Times New Roman"/>
          <w:sz w:val="28"/>
          <w:szCs w:val="28"/>
          <w:lang w:val="kk-KZ" w:eastAsia="ru-RU"/>
        </w:rPr>
        <w:t>КД</w:t>
      </w:r>
      <w:r w:rsidRPr="007304CC">
        <w:rPr>
          <w:rFonts w:ascii="Times New Roman" w:eastAsia="Times New Roman" w:hAnsi="Times New Roman" w:cs="Times New Roman"/>
          <w:sz w:val="28"/>
          <w:szCs w:val="28"/>
          <w:lang w:val="kk-KZ" w:eastAsia="ru-RU"/>
        </w:rPr>
        <w:t xml:space="preserve"> сигналы берілген </w:t>
      </w:r>
      <w:r w:rsidR="00610DEE" w:rsidRPr="003A3330">
        <w:rPr>
          <w:rFonts w:ascii="Times New Roman" w:eastAsia="Times New Roman" w:hAnsi="Times New Roman" w:cs="Times New Roman"/>
          <w:sz w:val="28"/>
          <w:szCs w:val="28"/>
          <w:lang w:val="kk-KZ" w:eastAsia="ru-RU"/>
        </w:rPr>
        <w:t>U</w:t>
      </w:r>
      <w:r w:rsidR="00610DEE" w:rsidRPr="003A3330">
        <w:rPr>
          <w:rFonts w:ascii="Times New Roman" w:eastAsia="Times New Roman" w:hAnsi="Times New Roman" w:cs="Times New Roman"/>
          <w:sz w:val="20"/>
          <w:szCs w:val="28"/>
          <w:lang w:val="kk-KZ" w:eastAsia="ru-RU"/>
        </w:rPr>
        <w:t>3</w:t>
      </w:r>
      <w:r w:rsidRPr="007304CC">
        <w:rPr>
          <w:rFonts w:ascii="Times New Roman" w:eastAsia="Times New Roman" w:hAnsi="Times New Roman" w:cs="Times New Roman"/>
          <w:sz w:val="28"/>
          <w:szCs w:val="28"/>
          <w:lang w:val="kk-KZ" w:eastAsia="ru-RU"/>
        </w:rPr>
        <w:t xml:space="preserve"> мәнінен аз болса, bon кернеуді шектеу блогы S5 кілтін ашатын сигналды құрайды. Электр жетегі динамикалық тежеу режиміне ауысқанда және S3–EIM3 импульстік түрлендіргіші іске қосылғанда, С1 конденсаторындағы кернеу арта бастайды. Конденсатордағы кернеу, DN кернеу сенсорының коэффициентін ескере отырып, u мәніне жеткенде, S5–EM5 импульстік түрлендіргіші іске қосылады, бұл конденсатордағы берілген кернеуді тұрақты деңгейде ұстауға мүмкіндік береді. Кернеуді шектеу Заңы шектеу блогының реттегішінің параметрлері мен құрылымымен анықталады.</w:t>
      </w:r>
    </w:p>
    <w:p w:rsidR="00E90A10" w:rsidRDefault="00E90A10" w:rsidP="00E90A10">
      <w:pPr>
        <w:spacing w:after="0" w:line="240" w:lineRule="auto"/>
        <w:ind w:firstLine="567"/>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Конденсатордағы кернеуді шектеу жүйесі бар электр жетегінің имитациялық моделі 2.6</w:t>
      </w:r>
      <w:r w:rsidR="00DB06A8" w:rsidRPr="00AD2DFA">
        <w:rPr>
          <w:rFonts w:ascii="Times New Roman" w:eastAsia="Times New Roman" w:hAnsi="Times New Roman" w:cs="Times New Roman"/>
          <w:sz w:val="28"/>
          <w:szCs w:val="28"/>
          <w:lang w:val="kk-KZ" w:eastAsia="ru-RU"/>
        </w:rPr>
        <w:t>–</w:t>
      </w:r>
      <w:r w:rsidRPr="00AD2DFA">
        <w:rPr>
          <w:rFonts w:ascii="Times New Roman" w:eastAsia="Times New Roman" w:hAnsi="Times New Roman" w:cs="Times New Roman"/>
          <w:sz w:val="28"/>
          <w:szCs w:val="28"/>
          <w:lang w:val="kk-KZ" w:eastAsia="ru-RU"/>
        </w:rPr>
        <w:t>суретте көрсетілген.</w:t>
      </w:r>
    </w:p>
    <w:p w:rsidR="001E372E" w:rsidRPr="001E372E" w:rsidRDefault="001E372E" w:rsidP="00E90A10">
      <w:pPr>
        <w:spacing w:after="0" w:line="240" w:lineRule="auto"/>
        <w:ind w:firstLine="567"/>
        <w:jc w:val="both"/>
        <w:rPr>
          <w:rFonts w:ascii="Times New Roman" w:eastAsia="Times New Roman" w:hAnsi="Times New Roman" w:cs="Times New Roman"/>
          <w:sz w:val="20"/>
          <w:szCs w:val="20"/>
          <w:lang w:val="kk-KZ" w:eastAsia="ru-RU"/>
        </w:rPr>
      </w:pPr>
    </w:p>
    <w:p w:rsidR="00084CEA" w:rsidRPr="00AD2DFA" w:rsidRDefault="003608E8" w:rsidP="00D861A0">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5940425" cy="2121418"/>
            <wp:effectExtent l="0" t="0" r="3175" b="0"/>
            <wp:docPr id="91" name="Рисунок 91" descr="C:\Users\Шектеу\Pictures\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Шектеу\Pictures\2,6.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2121418"/>
                    </a:xfrm>
                    <a:prstGeom prst="rect">
                      <a:avLst/>
                    </a:prstGeom>
                    <a:noFill/>
                    <a:ln>
                      <a:noFill/>
                    </a:ln>
                  </pic:spPr>
                </pic:pic>
              </a:graphicData>
            </a:graphic>
          </wp:inline>
        </w:drawing>
      </w:r>
    </w:p>
    <w:p w:rsidR="00084CEA" w:rsidRPr="001E372E" w:rsidRDefault="00084CEA" w:rsidP="00084CEA">
      <w:pPr>
        <w:spacing w:after="0" w:line="240" w:lineRule="auto"/>
        <w:jc w:val="both"/>
        <w:rPr>
          <w:rFonts w:ascii="Times New Roman" w:eastAsia="Times New Roman" w:hAnsi="Times New Roman" w:cs="Times New Roman"/>
          <w:spacing w:val="-4"/>
          <w:sz w:val="20"/>
          <w:szCs w:val="20"/>
          <w:lang w:val="kk-KZ" w:eastAsia="ko-KR"/>
        </w:rPr>
      </w:pPr>
    </w:p>
    <w:p w:rsidR="00E90A10" w:rsidRPr="00AD2DFA" w:rsidRDefault="00E90A10" w:rsidP="001E372E">
      <w:pPr>
        <w:spacing w:after="0" w:line="240" w:lineRule="auto"/>
        <w:ind w:firstLine="708"/>
        <w:jc w:val="center"/>
        <w:rPr>
          <w:rFonts w:ascii="Times New Roman" w:eastAsia="Times New Roman" w:hAnsi="Times New Roman" w:cs="Times New Roman"/>
          <w:spacing w:val="-4"/>
          <w:sz w:val="28"/>
          <w:szCs w:val="28"/>
          <w:lang w:val="kk-KZ" w:eastAsia="ko-KR"/>
        </w:rPr>
      </w:pPr>
      <w:r w:rsidRPr="00AD2DFA">
        <w:rPr>
          <w:rFonts w:ascii="Times New Roman" w:eastAsia="Times New Roman" w:hAnsi="Times New Roman" w:cs="Times New Roman"/>
          <w:spacing w:val="-4"/>
          <w:sz w:val="28"/>
          <w:szCs w:val="28"/>
          <w:lang w:val="kk-KZ" w:eastAsia="ko-KR"/>
        </w:rPr>
        <w:t>Сурет 2.6 – С</w:t>
      </w:r>
      <w:r w:rsidRPr="005A69B4">
        <w:rPr>
          <w:rFonts w:ascii="Times New Roman" w:eastAsia="Times New Roman" w:hAnsi="Times New Roman" w:cs="Times New Roman"/>
          <w:spacing w:val="-4"/>
          <w:sz w:val="20"/>
          <w:szCs w:val="28"/>
          <w:lang w:val="kk-KZ" w:eastAsia="ko-KR"/>
        </w:rPr>
        <w:t xml:space="preserve">1 </w:t>
      </w:r>
      <w:r w:rsidRPr="00AD2DFA">
        <w:rPr>
          <w:rFonts w:ascii="Times New Roman" w:eastAsia="Times New Roman" w:hAnsi="Times New Roman" w:cs="Times New Roman"/>
          <w:spacing w:val="-4"/>
          <w:sz w:val="28"/>
          <w:szCs w:val="28"/>
          <w:lang w:val="kk-KZ" w:eastAsia="ko-KR"/>
        </w:rPr>
        <w:t>конденсаторындағы кернеуді шектеу жүйесі бар электр жетегінің модельдеу моделі</w:t>
      </w:r>
    </w:p>
    <w:p w:rsidR="00E90A10" w:rsidRPr="001E372E" w:rsidRDefault="00E90A10" w:rsidP="00E90A10">
      <w:pPr>
        <w:spacing w:after="0" w:line="240" w:lineRule="auto"/>
        <w:ind w:firstLine="708"/>
        <w:jc w:val="both"/>
        <w:rPr>
          <w:rFonts w:ascii="Times New Roman" w:eastAsia="Times New Roman" w:hAnsi="Times New Roman" w:cs="Times New Roman"/>
          <w:spacing w:val="-4"/>
          <w:sz w:val="20"/>
          <w:szCs w:val="20"/>
          <w:lang w:val="kk-KZ" w:eastAsia="ko-KR"/>
        </w:rPr>
      </w:pPr>
    </w:p>
    <w:p w:rsidR="00E90A10" w:rsidRPr="00AD2DFA" w:rsidRDefault="00E90A10" w:rsidP="00E90A10">
      <w:pPr>
        <w:spacing w:after="0" w:line="240" w:lineRule="auto"/>
        <w:ind w:firstLine="708"/>
        <w:jc w:val="both"/>
        <w:rPr>
          <w:rFonts w:ascii="Times New Roman" w:eastAsia="Times New Roman" w:hAnsi="Times New Roman" w:cs="Times New Roman"/>
          <w:spacing w:val="-4"/>
          <w:sz w:val="28"/>
          <w:szCs w:val="28"/>
          <w:lang w:val="kk-KZ" w:eastAsia="ko-KR"/>
        </w:rPr>
      </w:pPr>
      <w:r w:rsidRPr="00AD2DFA">
        <w:rPr>
          <w:rFonts w:ascii="Times New Roman" w:eastAsia="Times New Roman" w:hAnsi="Times New Roman" w:cs="Times New Roman"/>
          <w:spacing w:val="-4"/>
          <w:sz w:val="28"/>
          <w:szCs w:val="28"/>
          <w:lang w:val="kk-KZ" w:eastAsia="ko-KR"/>
        </w:rPr>
        <w:t>Бұл модельдеу моделінде (2.6 – сурет) әр блок өз функциясын орындайды: "А" блогы – с конденсаторындағы кернеуді шектеу; "Б" блогы – тежеу режимін басқару; "В" блогы – электр қозғалтқышының электр бөлігінің моделі; "Г" блогы</w:t>
      </w:r>
      <w:r w:rsidR="00DB06A8" w:rsidRPr="00AD2DFA">
        <w:rPr>
          <w:rFonts w:ascii="Times New Roman" w:eastAsia="Times New Roman" w:hAnsi="Times New Roman" w:cs="Times New Roman"/>
          <w:spacing w:val="-4"/>
          <w:sz w:val="28"/>
          <w:szCs w:val="28"/>
          <w:lang w:val="kk-KZ" w:eastAsia="ko-KR"/>
        </w:rPr>
        <w:t>–</w:t>
      </w:r>
      <w:r w:rsidRPr="00AD2DFA">
        <w:rPr>
          <w:rFonts w:ascii="Times New Roman" w:eastAsia="Times New Roman" w:hAnsi="Times New Roman" w:cs="Times New Roman"/>
          <w:spacing w:val="-4"/>
          <w:sz w:val="28"/>
          <w:szCs w:val="28"/>
          <w:lang w:val="kk-KZ" w:eastAsia="ko-KR"/>
        </w:rPr>
        <w:t>электр қозғалтқышының механикалық бөлігінің моделі.</w:t>
      </w:r>
    </w:p>
    <w:p w:rsidR="00E90A10" w:rsidRPr="007304CC" w:rsidRDefault="00E90A10" w:rsidP="00E90A10">
      <w:pPr>
        <w:spacing w:after="0" w:line="240" w:lineRule="auto"/>
        <w:ind w:firstLine="708"/>
        <w:jc w:val="both"/>
        <w:rPr>
          <w:rFonts w:ascii="Times New Roman" w:eastAsia="Times New Roman" w:hAnsi="Times New Roman" w:cs="Times New Roman"/>
          <w:spacing w:val="-4"/>
          <w:sz w:val="28"/>
          <w:szCs w:val="28"/>
          <w:lang w:val="kk-KZ" w:eastAsia="ko-KR"/>
        </w:rPr>
      </w:pPr>
      <w:r w:rsidRPr="00AD2DFA">
        <w:rPr>
          <w:rFonts w:ascii="Times New Roman" w:eastAsia="Times New Roman" w:hAnsi="Times New Roman" w:cs="Times New Roman"/>
          <w:spacing w:val="-4"/>
          <w:sz w:val="28"/>
          <w:szCs w:val="28"/>
          <w:lang w:val="kk-KZ" w:eastAsia="ko-KR"/>
        </w:rPr>
        <w:t>Тежелуді басқару процесі импульстік</w:t>
      </w:r>
      <w:r w:rsidR="00DB06A8" w:rsidRPr="00AD2DFA">
        <w:rPr>
          <w:rFonts w:ascii="Times New Roman" w:eastAsia="Times New Roman" w:hAnsi="Times New Roman" w:cs="Times New Roman"/>
          <w:spacing w:val="-4"/>
          <w:sz w:val="28"/>
          <w:szCs w:val="28"/>
          <w:lang w:val="kk-KZ" w:eastAsia="ko-KR"/>
        </w:rPr>
        <w:t>–</w:t>
      </w:r>
      <w:r w:rsidRPr="00AD2DFA">
        <w:rPr>
          <w:rFonts w:ascii="Times New Roman" w:eastAsia="Times New Roman" w:hAnsi="Times New Roman" w:cs="Times New Roman"/>
          <w:spacing w:val="-4"/>
          <w:sz w:val="28"/>
          <w:szCs w:val="28"/>
          <w:lang w:val="kk-KZ" w:eastAsia="ko-KR"/>
        </w:rPr>
        <w:t xml:space="preserve">импульстік модуляция принципін қолданатын импульстік түрлендіргіштің көмегімен жүзеге асырылады. Бұл түрлендіргіштің моделі "B" функционалды блогында ұсынылған және элементтерден тұрады </w:t>
      </w:r>
      <w:r w:rsidR="00D00C59" w:rsidRPr="00AD2DFA">
        <w:rPr>
          <w:rFonts w:ascii="Times New Roman" w:eastAsia="Times New Roman" w:hAnsi="Times New Roman" w:cs="Times New Roman"/>
          <w:spacing w:val="-4"/>
          <w:sz w:val="28"/>
          <w:szCs w:val="28"/>
          <w:lang w:val="kk-KZ" w:eastAsia="ko-KR"/>
        </w:rPr>
        <w:t>VT</w:t>
      </w:r>
      <w:r w:rsidRPr="00AD2DFA">
        <w:rPr>
          <w:rFonts w:ascii="Times New Roman" w:eastAsia="Times New Roman" w:hAnsi="Times New Roman" w:cs="Times New Roman"/>
          <w:spacing w:val="-4"/>
          <w:sz w:val="28"/>
          <w:szCs w:val="28"/>
          <w:lang w:val="kk-KZ" w:eastAsia="ko-KR"/>
        </w:rPr>
        <w:t xml:space="preserve">2 және E атауы 2. </w:t>
      </w:r>
      <w:r w:rsidRPr="007304CC">
        <w:rPr>
          <w:rFonts w:ascii="Times New Roman" w:eastAsia="Times New Roman" w:hAnsi="Times New Roman" w:cs="Times New Roman"/>
          <w:spacing w:val="-4"/>
          <w:sz w:val="28"/>
          <w:szCs w:val="28"/>
          <w:lang w:val="kk-KZ" w:eastAsia="ko-KR"/>
        </w:rPr>
        <w:t>Қозғалтқыш арматурасының электр тізбегінің моделі "В" функционалды блогында ұсынылған. L мәндері</w:t>
      </w:r>
      <w:r w:rsidR="005A69B4">
        <w:rPr>
          <w:rFonts w:ascii="Times New Roman" w:eastAsia="Times New Roman" w:hAnsi="Times New Roman" w:cs="Times New Roman"/>
          <w:spacing w:val="-4"/>
          <w:sz w:val="28"/>
          <w:szCs w:val="28"/>
          <w:lang w:val="kk-KZ" w:eastAsia="ko-KR"/>
        </w:rPr>
        <w:t xml:space="preserve"> </w:t>
      </w:r>
      <w:r w:rsidRPr="007304CC">
        <w:rPr>
          <w:rFonts w:ascii="Times New Roman" w:eastAsia="Times New Roman" w:hAnsi="Times New Roman" w:cs="Times New Roman"/>
          <w:spacing w:val="-4"/>
          <w:sz w:val="28"/>
          <w:szCs w:val="28"/>
          <w:lang w:val="kk-KZ" w:eastAsia="ko-KR"/>
        </w:rPr>
        <w:t>0 және R</w:t>
      </w:r>
      <w:r w:rsidR="005A69B4" w:rsidRPr="005A69B4">
        <w:rPr>
          <w:rFonts w:ascii="Times New Roman" w:eastAsia="Times New Roman" w:hAnsi="Times New Roman" w:cs="Times New Roman"/>
          <w:spacing w:val="-4"/>
          <w:szCs w:val="28"/>
          <w:lang w:val="kk-KZ" w:eastAsia="ko-KR"/>
        </w:rPr>
        <w:t>мен</w:t>
      </w:r>
      <w:r w:rsidRPr="005A69B4">
        <w:rPr>
          <w:rFonts w:ascii="Times New Roman" w:eastAsia="Times New Roman" w:hAnsi="Times New Roman" w:cs="Times New Roman"/>
          <w:spacing w:val="-4"/>
          <w:szCs w:val="28"/>
          <w:lang w:val="kk-KZ" w:eastAsia="ko-KR"/>
        </w:rPr>
        <w:t>5</w:t>
      </w:r>
      <w:r w:rsidRPr="007304CC">
        <w:rPr>
          <w:rFonts w:ascii="Times New Roman" w:eastAsia="Times New Roman" w:hAnsi="Times New Roman" w:cs="Times New Roman"/>
          <w:spacing w:val="-4"/>
          <w:sz w:val="28"/>
          <w:szCs w:val="28"/>
          <w:lang w:val="kk-KZ" w:eastAsia="ko-KR"/>
        </w:rPr>
        <w:t xml:space="preserve"> бұл модель индуктивті компоненттердің жиынтық мәндерін, электр қозғалтқышының </w:t>
      </w:r>
      <w:r w:rsidR="009E5260">
        <w:rPr>
          <w:rFonts w:ascii="Times New Roman" w:eastAsia="Times New Roman" w:hAnsi="Times New Roman" w:cs="Times New Roman"/>
          <w:spacing w:val="-4"/>
          <w:sz w:val="28"/>
          <w:szCs w:val="28"/>
          <w:lang w:val="kk-KZ" w:eastAsia="ko-KR"/>
        </w:rPr>
        <w:t>якорь</w:t>
      </w:r>
      <w:r w:rsidRPr="007304CC">
        <w:rPr>
          <w:rFonts w:ascii="Times New Roman" w:eastAsia="Times New Roman" w:hAnsi="Times New Roman" w:cs="Times New Roman"/>
          <w:spacing w:val="-4"/>
          <w:sz w:val="28"/>
          <w:szCs w:val="28"/>
          <w:lang w:val="kk-KZ" w:eastAsia="ko-KR"/>
        </w:rPr>
        <w:t xml:space="preserve"> тізбегінің белсенді кедергісін, сондай</w:t>
      </w:r>
      <w:r w:rsidR="00DB06A8" w:rsidRPr="007304CC">
        <w:rPr>
          <w:rFonts w:ascii="Times New Roman" w:eastAsia="Times New Roman" w:hAnsi="Times New Roman" w:cs="Times New Roman"/>
          <w:spacing w:val="-4"/>
          <w:sz w:val="28"/>
          <w:szCs w:val="28"/>
          <w:lang w:val="kk-KZ" w:eastAsia="ko-KR"/>
        </w:rPr>
        <w:t>–</w:t>
      </w:r>
      <w:r w:rsidRPr="007304CC">
        <w:rPr>
          <w:rFonts w:ascii="Times New Roman" w:eastAsia="Times New Roman" w:hAnsi="Times New Roman" w:cs="Times New Roman"/>
          <w:spacing w:val="-4"/>
          <w:sz w:val="28"/>
          <w:szCs w:val="28"/>
          <w:lang w:val="kk-KZ" w:eastAsia="ko-KR"/>
        </w:rPr>
        <w:t>ақ қосымша полюстер мен компенсациялық орамдарды ескереді.</w:t>
      </w:r>
      <w:r w:rsidRPr="007304CC">
        <w:rPr>
          <w:lang w:val="kk-KZ"/>
        </w:rPr>
        <w:t xml:space="preserve"> </w:t>
      </w:r>
      <w:r w:rsidRPr="007304CC">
        <w:rPr>
          <w:rFonts w:ascii="Times New Roman" w:eastAsia="Times New Roman" w:hAnsi="Times New Roman" w:cs="Times New Roman"/>
          <w:spacing w:val="-4"/>
          <w:sz w:val="28"/>
          <w:szCs w:val="28"/>
          <w:lang w:val="kk-KZ" w:eastAsia="ko-KR"/>
        </w:rPr>
        <w:t>2.6</w:t>
      </w:r>
      <w:r w:rsidR="00DB06A8" w:rsidRPr="007304CC">
        <w:rPr>
          <w:rFonts w:ascii="Times New Roman" w:eastAsia="Times New Roman" w:hAnsi="Times New Roman" w:cs="Times New Roman"/>
          <w:spacing w:val="-4"/>
          <w:sz w:val="28"/>
          <w:szCs w:val="28"/>
          <w:lang w:val="kk-KZ" w:eastAsia="ko-KR"/>
        </w:rPr>
        <w:t>–</w:t>
      </w:r>
      <w:r w:rsidRPr="007304CC">
        <w:rPr>
          <w:rFonts w:ascii="Times New Roman" w:eastAsia="Times New Roman" w:hAnsi="Times New Roman" w:cs="Times New Roman"/>
          <w:spacing w:val="-4"/>
          <w:sz w:val="28"/>
          <w:szCs w:val="28"/>
          <w:lang w:val="kk-KZ" w:eastAsia="ko-KR"/>
        </w:rPr>
        <w:t>сурет С</w:t>
      </w:r>
      <w:r w:rsidRPr="005A69B4">
        <w:rPr>
          <w:rFonts w:ascii="Times New Roman" w:eastAsia="Times New Roman" w:hAnsi="Times New Roman" w:cs="Times New Roman"/>
          <w:spacing w:val="-4"/>
          <w:sz w:val="18"/>
          <w:szCs w:val="28"/>
          <w:lang w:val="kk-KZ" w:eastAsia="ko-KR"/>
        </w:rPr>
        <w:t xml:space="preserve">1 </w:t>
      </w:r>
      <w:r w:rsidRPr="007304CC">
        <w:rPr>
          <w:rFonts w:ascii="Times New Roman" w:eastAsia="Times New Roman" w:hAnsi="Times New Roman" w:cs="Times New Roman"/>
          <w:spacing w:val="-4"/>
          <w:sz w:val="28"/>
          <w:szCs w:val="28"/>
          <w:lang w:val="kk-KZ" w:eastAsia="ko-KR"/>
        </w:rPr>
        <w:t>конденсаторындағы кернеуді шектеу жүйесі бар Электр жетегінің модельдеу моделі</w:t>
      </w:r>
    </w:p>
    <w:p w:rsidR="00E90A10" w:rsidRPr="007304CC" w:rsidRDefault="00E90A10" w:rsidP="00E90A10">
      <w:pPr>
        <w:spacing w:after="0" w:line="240" w:lineRule="auto"/>
        <w:ind w:firstLine="708"/>
        <w:jc w:val="both"/>
        <w:rPr>
          <w:rFonts w:ascii="Times New Roman" w:eastAsia="Times New Roman" w:hAnsi="Times New Roman" w:cs="Times New Roman"/>
          <w:spacing w:val="-4"/>
          <w:sz w:val="28"/>
          <w:szCs w:val="28"/>
          <w:lang w:val="kk-KZ" w:eastAsia="ko-KR"/>
        </w:rPr>
      </w:pPr>
      <w:r w:rsidRPr="007304CC">
        <w:rPr>
          <w:rFonts w:ascii="Times New Roman" w:eastAsia="Times New Roman" w:hAnsi="Times New Roman" w:cs="Times New Roman"/>
          <w:spacing w:val="-4"/>
          <w:sz w:val="28"/>
          <w:szCs w:val="28"/>
          <w:lang w:val="kk-KZ" w:eastAsia="ko-KR"/>
        </w:rPr>
        <w:lastRenderedPageBreak/>
        <w:t>Бұл модельдеу моделінде (2.6 – сурет) әр блок өз функциясын орындайды: "А" блогы – с конденсаторындағы кернеуді шектеу; "Б" блогы – тежеу режимін басқару; "В" блогы – электр қозғалтқышының электр бөлігінің моделі; "Г" блогы</w:t>
      </w:r>
      <w:r w:rsidR="00DB06A8" w:rsidRPr="007304CC">
        <w:rPr>
          <w:rFonts w:ascii="Times New Roman" w:eastAsia="Times New Roman" w:hAnsi="Times New Roman" w:cs="Times New Roman"/>
          <w:spacing w:val="-4"/>
          <w:sz w:val="28"/>
          <w:szCs w:val="28"/>
          <w:lang w:val="kk-KZ" w:eastAsia="ko-KR"/>
        </w:rPr>
        <w:t>–</w:t>
      </w:r>
      <w:r w:rsidRPr="007304CC">
        <w:rPr>
          <w:rFonts w:ascii="Times New Roman" w:eastAsia="Times New Roman" w:hAnsi="Times New Roman" w:cs="Times New Roman"/>
          <w:spacing w:val="-4"/>
          <w:sz w:val="28"/>
          <w:szCs w:val="28"/>
          <w:lang w:val="kk-KZ" w:eastAsia="ko-KR"/>
        </w:rPr>
        <w:t>электр қозғалтқышының механикалық бөлігінің моделі.</w:t>
      </w:r>
    </w:p>
    <w:p w:rsidR="00E90A10" w:rsidRPr="00AD2DFA" w:rsidRDefault="00E90A10" w:rsidP="00E90A10">
      <w:pPr>
        <w:spacing w:after="0" w:line="240" w:lineRule="auto"/>
        <w:ind w:firstLine="708"/>
        <w:jc w:val="both"/>
        <w:rPr>
          <w:rFonts w:ascii="Times New Roman" w:eastAsia="Times New Roman" w:hAnsi="Times New Roman" w:cs="Times New Roman"/>
          <w:spacing w:val="-4"/>
          <w:sz w:val="28"/>
          <w:szCs w:val="28"/>
          <w:lang w:val="kk-KZ" w:eastAsia="ko-KR"/>
        </w:rPr>
      </w:pPr>
      <w:r w:rsidRPr="007304CC">
        <w:rPr>
          <w:rFonts w:ascii="Times New Roman" w:eastAsia="Times New Roman" w:hAnsi="Times New Roman" w:cs="Times New Roman"/>
          <w:spacing w:val="-4"/>
          <w:sz w:val="28"/>
          <w:szCs w:val="28"/>
          <w:lang w:val="kk-KZ" w:eastAsia="ko-KR"/>
        </w:rPr>
        <w:t>Тежелуді басқару процесі импульстік</w:t>
      </w:r>
      <w:r w:rsidR="00DB06A8" w:rsidRPr="007304CC">
        <w:rPr>
          <w:rFonts w:ascii="Times New Roman" w:eastAsia="Times New Roman" w:hAnsi="Times New Roman" w:cs="Times New Roman"/>
          <w:spacing w:val="-4"/>
          <w:sz w:val="28"/>
          <w:szCs w:val="28"/>
          <w:lang w:val="kk-KZ" w:eastAsia="ko-KR"/>
        </w:rPr>
        <w:t>–</w:t>
      </w:r>
      <w:r w:rsidRPr="007304CC">
        <w:rPr>
          <w:rFonts w:ascii="Times New Roman" w:eastAsia="Times New Roman" w:hAnsi="Times New Roman" w:cs="Times New Roman"/>
          <w:spacing w:val="-4"/>
          <w:sz w:val="28"/>
          <w:szCs w:val="28"/>
          <w:lang w:val="kk-KZ" w:eastAsia="ko-KR"/>
        </w:rPr>
        <w:t xml:space="preserve">импульстік модуляция принципін қолданатын импульстік түрлендіргіштің көмегімен жүзеге асырылады. Бұл түрлендіргіштің моделі "B" функционалды блогында ұсынылған және элементтерден тұрады </w:t>
      </w:r>
      <w:r w:rsidR="00D00C59" w:rsidRPr="007304CC">
        <w:rPr>
          <w:rFonts w:ascii="Times New Roman" w:eastAsia="Times New Roman" w:hAnsi="Times New Roman" w:cs="Times New Roman"/>
          <w:spacing w:val="-4"/>
          <w:sz w:val="28"/>
          <w:szCs w:val="28"/>
          <w:lang w:val="kk-KZ" w:eastAsia="ko-KR"/>
        </w:rPr>
        <w:t>VT</w:t>
      </w:r>
      <w:r w:rsidRPr="007304CC">
        <w:rPr>
          <w:rFonts w:ascii="Times New Roman" w:eastAsia="Times New Roman" w:hAnsi="Times New Roman" w:cs="Times New Roman"/>
          <w:spacing w:val="-4"/>
          <w:sz w:val="28"/>
          <w:szCs w:val="28"/>
          <w:lang w:val="kk-KZ" w:eastAsia="ko-KR"/>
        </w:rPr>
        <w:t>2 және E атауы 2. Қозғалтқыш арматурасының электр тізбегінің моделі "В" функционалды блогында ұсынылған. L мәндері0 және R</w:t>
      </w:r>
      <w:r w:rsidRPr="005A69B4">
        <w:rPr>
          <w:rFonts w:ascii="Times New Roman" w:eastAsia="Times New Roman" w:hAnsi="Times New Roman" w:cs="Times New Roman"/>
          <w:spacing w:val="-4"/>
          <w:sz w:val="20"/>
          <w:szCs w:val="28"/>
          <w:lang w:val="kk-KZ" w:eastAsia="ko-KR"/>
        </w:rPr>
        <w:t xml:space="preserve">МЕН5 </w:t>
      </w:r>
      <w:r w:rsidRPr="007304CC">
        <w:rPr>
          <w:rFonts w:ascii="Times New Roman" w:eastAsia="Times New Roman" w:hAnsi="Times New Roman" w:cs="Times New Roman"/>
          <w:spacing w:val="-4"/>
          <w:sz w:val="28"/>
          <w:szCs w:val="28"/>
          <w:lang w:val="kk-KZ" w:eastAsia="ko-KR"/>
        </w:rPr>
        <w:t xml:space="preserve">бұл модель индуктивті компоненттердің жиынтық мәндерін, электр қозғалтқышының </w:t>
      </w:r>
      <w:r w:rsidR="009E5260">
        <w:rPr>
          <w:rFonts w:ascii="Times New Roman" w:eastAsia="Times New Roman" w:hAnsi="Times New Roman" w:cs="Times New Roman"/>
          <w:spacing w:val="-4"/>
          <w:sz w:val="28"/>
          <w:szCs w:val="28"/>
          <w:lang w:val="kk-KZ" w:eastAsia="ko-KR"/>
        </w:rPr>
        <w:t>якорь</w:t>
      </w:r>
      <w:r w:rsidRPr="007304CC">
        <w:rPr>
          <w:rFonts w:ascii="Times New Roman" w:eastAsia="Times New Roman" w:hAnsi="Times New Roman" w:cs="Times New Roman"/>
          <w:spacing w:val="-4"/>
          <w:sz w:val="28"/>
          <w:szCs w:val="28"/>
          <w:lang w:val="kk-KZ" w:eastAsia="ko-KR"/>
        </w:rPr>
        <w:t xml:space="preserve"> тізбегінің белсенді кедергісін, сондай</w:t>
      </w:r>
      <w:r w:rsidR="00DB06A8" w:rsidRPr="007304CC">
        <w:rPr>
          <w:rFonts w:ascii="Times New Roman" w:eastAsia="Times New Roman" w:hAnsi="Times New Roman" w:cs="Times New Roman"/>
          <w:spacing w:val="-4"/>
          <w:sz w:val="28"/>
          <w:szCs w:val="28"/>
          <w:lang w:val="kk-KZ" w:eastAsia="ko-KR"/>
        </w:rPr>
        <w:t>–</w:t>
      </w:r>
      <w:r w:rsidRPr="007304CC">
        <w:rPr>
          <w:rFonts w:ascii="Times New Roman" w:eastAsia="Times New Roman" w:hAnsi="Times New Roman" w:cs="Times New Roman"/>
          <w:spacing w:val="-4"/>
          <w:sz w:val="28"/>
          <w:szCs w:val="28"/>
          <w:lang w:val="kk-KZ" w:eastAsia="ko-KR"/>
        </w:rPr>
        <w:t>ақ қосымша полюстер мен компенсациялық орамдарды ескереді.</w:t>
      </w:r>
    </w:p>
    <w:p w:rsidR="00E90A10" w:rsidRPr="00AD2DFA" w:rsidRDefault="00E90A10" w:rsidP="00E90A10">
      <w:pPr>
        <w:spacing w:after="0" w:line="240" w:lineRule="auto"/>
        <w:ind w:firstLine="708"/>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Электр қозғалтқышының механикалық бөлігінің моделі "Г" функционалды блогында ұсынылған. 1 және 2</w:t>
      </w:r>
      <w:r w:rsidR="00DB06A8" w:rsidRPr="00AD2DFA">
        <w:rPr>
          <w:rFonts w:ascii="Times New Roman" w:eastAsia="Times New Roman" w:hAnsi="Times New Roman" w:cs="Times New Roman"/>
          <w:sz w:val="28"/>
          <w:szCs w:val="28"/>
          <w:lang w:val="kk-KZ" w:eastAsia="ru-RU"/>
        </w:rPr>
        <w:t>–</w:t>
      </w:r>
      <w:r w:rsidRPr="00AD2DFA">
        <w:rPr>
          <w:rFonts w:ascii="Times New Roman" w:eastAsia="Times New Roman" w:hAnsi="Times New Roman" w:cs="Times New Roman"/>
          <w:sz w:val="28"/>
          <w:szCs w:val="28"/>
          <w:lang w:val="kk-KZ" w:eastAsia="ru-RU"/>
        </w:rPr>
        <w:t>қадам блоктары арқылы мәндер қалыптасады</w:t>
      </w:r>
      <w:r w:rsidR="00DB06A8" w:rsidRPr="00AD2DFA">
        <w:rPr>
          <w:rFonts w:ascii="Times New Roman" w:eastAsia="Times New Roman" w:hAnsi="Times New Roman" w:cs="Times New Roman"/>
          <w:sz w:val="28"/>
          <w:szCs w:val="28"/>
          <w:lang w:val="kk-KZ" w:eastAsia="ru-RU"/>
        </w:rPr>
        <w:t>–</w:t>
      </w:r>
      <w:r w:rsidRPr="00AD2DFA">
        <w:rPr>
          <w:rFonts w:ascii="Times New Roman" w:eastAsia="Times New Roman" w:hAnsi="Times New Roman" w:cs="Times New Roman"/>
          <w:sz w:val="28"/>
          <w:szCs w:val="28"/>
          <w:lang w:val="kk-KZ" w:eastAsia="ru-RU"/>
        </w:rPr>
        <w:t>магнит ағынының номиналды шамасының және электр қозғалтқышының құрылымдық тұрақтысының, сондай</w:t>
      </w:r>
      <w:r w:rsidR="00DB06A8" w:rsidRPr="00AD2DFA">
        <w:rPr>
          <w:rFonts w:ascii="Times New Roman" w:eastAsia="Times New Roman" w:hAnsi="Times New Roman" w:cs="Times New Roman"/>
          <w:sz w:val="28"/>
          <w:szCs w:val="28"/>
          <w:lang w:val="kk-KZ" w:eastAsia="ru-RU"/>
        </w:rPr>
        <w:t>–</w:t>
      </w:r>
      <w:r w:rsidRPr="00AD2DFA">
        <w:rPr>
          <w:rFonts w:ascii="Times New Roman" w:eastAsia="Times New Roman" w:hAnsi="Times New Roman" w:cs="Times New Roman"/>
          <w:sz w:val="28"/>
          <w:szCs w:val="28"/>
          <w:lang w:val="kk-KZ" w:eastAsia="ru-RU"/>
        </w:rPr>
        <w:t>ақ тиісінше жүктеме жағынан айналу моментінің көбейтіндісі. To Workspace 1 және 3 блоктары электр қозғалтқышының бұрыштық жылдамдығы мен электромагниттік моментінің тәуелділіктерін тіркеді.</w:t>
      </w:r>
    </w:p>
    <w:p w:rsidR="00E90A10" w:rsidRPr="00AD2DFA" w:rsidRDefault="00E90A10" w:rsidP="00E90A10">
      <w:pPr>
        <w:spacing w:after="0" w:line="240" w:lineRule="auto"/>
        <w:ind w:firstLine="708"/>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Шектеу жүйесі</w:t>
      </w:r>
      <w:r w:rsidR="005A69B4" w:rsidRPr="00AD2DFA">
        <w:rPr>
          <w:rFonts w:ascii="Times New Roman" w:eastAsia="Times New Roman" w:hAnsi="Times New Roman" w:cs="Times New Roman"/>
          <w:sz w:val="28"/>
          <w:szCs w:val="28"/>
          <w:lang w:val="kk-KZ" w:eastAsia="ru-RU"/>
        </w:rPr>
        <w:t xml:space="preserve"> GB1 </w:t>
      </w:r>
      <w:r w:rsidRPr="00AD2DFA">
        <w:rPr>
          <w:rFonts w:ascii="Times New Roman" w:eastAsia="Times New Roman" w:hAnsi="Times New Roman" w:cs="Times New Roman"/>
          <w:sz w:val="28"/>
          <w:szCs w:val="28"/>
          <w:lang w:val="kk-KZ" w:eastAsia="ru-RU"/>
        </w:rPr>
        <w:t xml:space="preserve">және V1 элементтерінен тұратын сызықты емес тізбекпен ұсынылған. С1 конденсаторындағы кернеу берілген мәннен асқаннан кейін </w:t>
      </w:r>
      <w:r w:rsidR="005A69B4" w:rsidRPr="00AD2DFA">
        <w:rPr>
          <w:rFonts w:ascii="Times New Roman" w:eastAsia="Times New Roman" w:hAnsi="Times New Roman" w:cs="Times New Roman"/>
          <w:sz w:val="28"/>
          <w:szCs w:val="28"/>
          <w:lang w:val="kk-KZ" w:eastAsia="ru-RU"/>
        </w:rPr>
        <w:t>V</w:t>
      </w:r>
      <w:r w:rsidRPr="00AD2DFA">
        <w:rPr>
          <w:rFonts w:ascii="Times New Roman" w:eastAsia="Times New Roman" w:hAnsi="Times New Roman" w:cs="Times New Roman"/>
          <w:sz w:val="28"/>
          <w:szCs w:val="28"/>
          <w:lang w:val="kk-KZ" w:eastAsia="ru-RU"/>
        </w:rPr>
        <w:t>1 диоды ашылады және конденсатордағы кернеу ЭҚК – GB1 көзінің шамасы деңгейінде сақталады.</w:t>
      </w:r>
    </w:p>
    <w:p w:rsidR="00E90A10" w:rsidRPr="00AD2DFA" w:rsidRDefault="00E90A10" w:rsidP="00E90A10">
      <w:pPr>
        <w:spacing w:after="0" w:line="240" w:lineRule="auto"/>
        <w:ind w:firstLine="708"/>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 xml:space="preserve">Электр қуаты жетектен рұқсатсыз ажыратылған жағдайда авариялық тежеу режимін іске асыру, жылдамдығы реттелетін электр жетегінде </w:t>
      </w:r>
      <w:r w:rsidR="009E5260">
        <w:rPr>
          <w:rFonts w:ascii="Times New Roman" w:eastAsia="Times New Roman" w:hAnsi="Times New Roman" w:cs="Times New Roman"/>
          <w:sz w:val="28"/>
          <w:szCs w:val="28"/>
          <w:lang w:val="kk-KZ" w:eastAsia="ru-RU"/>
        </w:rPr>
        <w:t>Якорь</w:t>
      </w:r>
      <w:r w:rsidRPr="00AD2DFA">
        <w:rPr>
          <w:rFonts w:ascii="Times New Roman" w:eastAsia="Times New Roman" w:hAnsi="Times New Roman" w:cs="Times New Roman"/>
          <w:sz w:val="28"/>
          <w:szCs w:val="28"/>
          <w:lang w:val="kk-KZ" w:eastAsia="ru-RU"/>
        </w:rPr>
        <w:t xml:space="preserve"> тізбегінің тұйықталуына негізделген әдіс пайдаланылуы мүмкін. Алайда, электр қуатын өшіргеннен кейін пайда болатын электр тізбегінің үзілуі бұл басқару принципін апаттық тежеу режимдерінде жүзеге асыруға мүмкіндік бермейді. Жұмыста техникалық шешімді негізге алу ұсынылады [99], оның мәні</w:t>
      </w:r>
      <w:r w:rsidR="00DB06A8" w:rsidRPr="00AD2DFA">
        <w:rPr>
          <w:rFonts w:ascii="Times New Roman" w:eastAsia="Times New Roman" w:hAnsi="Times New Roman" w:cs="Times New Roman"/>
          <w:sz w:val="28"/>
          <w:szCs w:val="28"/>
          <w:lang w:val="kk-KZ" w:eastAsia="ru-RU"/>
        </w:rPr>
        <w:t>–</w:t>
      </w:r>
      <w:r w:rsidRPr="00AD2DFA">
        <w:rPr>
          <w:rFonts w:ascii="Times New Roman" w:eastAsia="Times New Roman" w:hAnsi="Times New Roman" w:cs="Times New Roman"/>
          <w:sz w:val="28"/>
          <w:szCs w:val="28"/>
          <w:lang w:val="kk-KZ" w:eastAsia="ru-RU"/>
        </w:rPr>
        <w:t xml:space="preserve">қоздыру орамасына параллель шунттау диоды қосылады, бұл авариялық тежеу режимін жүзеге асыру үшін қоздыру орамасында сақталған энергияны пайдалануға мүмкіндік береді. </w:t>
      </w:r>
    </w:p>
    <w:p w:rsidR="00E90A10" w:rsidRPr="00AD2DFA" w:rsidRDefault="00E90A10" w:rsidP="00E90A10">
      <w:pPr>
        <w:spacing w:after="0" w:line="240" w:lineRule="auto"/>
        <w:ind w:firstLine="708"/>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 xml:space="preserve"> Электр энергиясын беруді тоқтатқаннан кейін электромагниттік энергияны ағызу үшін электр тізбегі пайда болады. Бұл тізбек сақталған энергияның біртіндеп нөлге дейін төмендеуін қамтамасыз етеді. Реттелетін электр жетегі жылдамдықтың кең ауқымында тұрақты тежеуді қамтамасыз етуі керек болғандықтан, арматура тізбегінен ток шектейтін резисторды алып тастау керек. Арматураның максималды тогын шектеуге арматура тізбегі жабылған кезде кідірісті енгізу арқылы қол жеткізуге болады.</w:t>
      </w:r>
    </w:p>
    <w:p w:rsidR="00E90A10" w:rsidRPr="007304CC" w:rsidRDefault="00E90A10" w:rsidP="00E90A10">
      <w:pPr>
        <w:spacing w:after="0" w:line="240" w:lineRule="auto"/>
        <w:ind w:firstLine="708"/>
        <w:jc w:val="both"/>
        <w:rPr>
          <w:rFonts w:ascii="Times New Roman" w:eastAsia="Times New Roman" w:hAnsi="Times New Roman" w:cs="Times New Roman"/>
          <w:sz w:val="28"/>
          <w:szCs w:val="28"/>
          <w:lang w:val="kk-KZ" w:eastAsia="ru-RU"/>
        </w:rPr>
      </w:pPr>
      <w:r w:rsidRPr="007304CC">
        <w:rPr>
          <w:rFonts w:ascii="Times New Roman" w:eastAsia="Times New Roman" w:hAnsi="Times New Roman" w:cs="Times New Roman"/>
          <w:sz w:val="28"/>
          <w:szCs w:val="28"/>
          <w:lang w:val="kk-KZ" w:eastAsia="ru-RU"/>
        </w:rPr>
        <w:t xml:space="preserve">Ұсынылған шешім қоздыру орамасының тізбегінде электр энергиясының қосымша көздері болмаған кезде жүзеге асырылуы мүмкін, ал басқару құрылғысының қуаты қуаттылығы төмен сыйымдылық типті энергия жинақтағышының көмегімен жүзеге асырылады, өйткені тежеу процесі </w:t>
      </w:r>
      <w:r w:rsidRPr="007304CC">
        <w:rPr>
          <w:rFonts w:ascii="Times New Roman" w:eastAsia="Times New Roman" w:hAnsi="Times New Roman" w:cs="Times New Roman"/>
          <w:sz w:val="28"/>
          <w:szCs w:val="28"/>
          <w:lang w:val="kk-KZ" w:eastAsia="ru-RU"/>
        </w:rPr>
        <w:lastRenderedPageBreak/>
        <w:t>қысқа мерзімді болып табылады. Сыйымдылық заряды электр жетегінің қозғалтқыш режимінде жүзеге асырылады [100].</w:t>
      </w:r>
    </w:p>
    <w:p w:rsidR="00E90A10" w:rsidRPr="007304CC" w:rsidRDefault="00E90A10" w:rsidP="00E90A10">
      <w:pPr>
        <w:spacing w:after="0" w:line="240" w:lineRule="auto"/>
        <w:ind w:firstLine="708"/>
        <w:jc w:val="both"/>
        <w:rPr>
          <w:rFonts w:ascii="Times New Roman" w:eastAsia="Times New Roman" w:hAnsi="Times New Roman" w:cs="Times New Roman"/>
          <w:sz w:val="28"/>
          <w:szCs w:val="28"/>
          <w:lang w:val="kk-KZ" w:eastAsia="ru-RU"/>
        </w:rPr>
      </w:pPr>
      <w:r w:rsidRPr="007304CC">
        <w:rPr>
          <w:rFonts w:ascii="Times New Roman" w:eastAsia="Times New Roman" w:hAnsi="Times New Roman" w:cs="Times New Roman"/>
          <w:sz w:val="28"/>
          <w:szCs w:val="28"/>
          <w:lang w:val="kk-KZ" w:eastAsia="ru-RU"/>
        </w:rPr>
        <w:t xml:space="preserve">Ұсынылған схема келесі болжамдарды ескере отырып жасалған: </w:t>
      </w:r>
    </w:p>
    <w:p w:rsidR="00E90A10" w:rsidRPr="007304CC" w:rsidRDefault="00E90A10" w:rsidP="00E90A10">
      <w:pPr>
        <w:spacing w:after="0" w:line="240" w:lineRule="auto"/>
        <w:ind w:firstLine="708"/>
        <w:jc w:val="both"/>
        <w:rPr>
          <w:rFonts w:ascii="Times New Roman" w:eastAsia="Times New Roman" w:hAnsi="Times New Roman" w:cs="Times New Roman"/>
          <w:sz w:val="28"/>
          <w:szCs w:val="28"/>
          <w:lang w:val="kk-KZ" w:eastAsia="ru-RU"/>
        </w:rPr>
      </w:pPr>
      <w:r w:rsidRPr="007304CC">
        <w:rPr>
          <w:rFonts w:ascii="Times New Roman" w:eastAsia="Times New Roman" w:hAnsi="Times New Roman" w:cs="Times New Roman"/>
          <w:sz w:val="28"/>
          <w:szCs w:val="28"/>
          <w:lang w:val="kk-KZ" w:eastAsia="ru-RU"/>
        </w:rPr>
        <w:t>– заманауи электр қозғалтқыштарының магниттік өткізгіші шихталған болаттан жасалғандықтан, құйынды токтардың әсері шамалы және оларды елемеуге болады;</w:t>
      </w:r>
    </w:p>
    <w:p w:rsidR="00E90A10" w:rsidRPr="00AD2DFA" w:rsidRDefault="00E90A10" w:rsidP="00E90A10">
      <w:pPr>
        <w:spacing w:after="0" w:line="240" w:lineRule="auto"/>
        <w:ind w:firstLine="708"/>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 реттелетін электр жетектерінде қолданылатын электр қозғалтқыштарында магнит өткізгіш магнитті жұмсақ материалдардан жасалғандықтан, қалдық ағын өте аз және оны ескермеуге болады.</w:t>
      </w:r>
    </w:p>
    <w:p w:rsidR="00E90A10" w:rsidRPr="00AD2DFA" w:rsidRDefault="00E90A10" w:rsidP="00E90A10">
      <w:pPr>
        <w:spacing w:after="0" w:line="240" w:lineRule="auto"/>
        <w:ind w:firstLine="708"/>
        <w:jc w:val="both"/>
        <w:rPr>
          <w:rFonts w:ascii="Times New Roman" w:eastAsia="Times New Roman" w:hAnsi="Times New Roman" w:cs="Times New Roman"/>
          <w:spacing w:val="-4"/>
          <w:sz w:val="28"/>
          <w:szCs w:val="28"/>
          <w:lang w:val="kk-KZ" w:eastAsia="ru-RU"/>
        </w:rPr>
      </w:pPr>
      <w:r w:rsidRPr="00AD2DFA">
        <w:rPr>
          <w:rFonts w:ascii="Times New Roman" w:eastAsia="Times New Roman" w:hAnsi="Times New Roman" w:cs="Times New Roman"/>
          <w:spacing w:val="-4"/>
          <w:sz w:val="28"/>
          <w:szCs w:val="28"/>
          <w:lang w:val="kk-KZ" w:eastAsia="ru-RU"/>
        </w:rPr>
        <w:t>Бұл алмастыру схемасы компенсациялық ораманы және қосымша полюстерді орауды қамтитын әмбебап тұрақты ток электр қозғалтқышын пайдаланады. Бұл схема машиналар мен механизмдердің зерттелетін кластарында қолданылатын 200 кВт</w:t>
      </w:r>
      <w:r w:rsidR="00DB06A8" w:rsidRPr="00AD2DFA">
        <w:rPr>
          <w:rFonts w:ascii="Times New Roman" w:eastAsia="Times New Roman" w:hAnsi="Times New Roman" w:cs="Times New Roman"/>
          <w:spacing w:val="-4"/>
          <w:sz w:val="28"/>
          <w:szCs w:val="28"/>
          <w:lang w:val="kk-KZ" w:eastAsia="ru-RU"/>
        </w:rPr>
        <w:t>–</w:t>
      </w:r>
      <w:r w:rsidRPr="00AD2DFA">
        <w:rPr>
          <w:rFonts w:ascii="Times New Roman" w:eastAsia="Times New Roman" w:hAnsi="Times New Roman" w:cs="Times New Roman"/>
          <w:spacing w:val="-4"/>
          <w:sz w:val="28"/>
          <w:szCs w:val="28"/>
          <w:lang w:val="kk-KZ" w:eastAsia="ru-RU"/>
        </w:rPr>
        <w:t xml:space="preserve">қа дейінгі сериялық және тәуелсіз қоздыру электр қозғалтқыштарын модельдеуге арналған. </w:t>
      </w:r>
      <w:r w:rsidR="009E5260">
        <w:rPr>
          <w:rFonts w:ascii="Times New Roman" w:eastAsia="Times New Roman" w:hAnsi="Times New Roman" w:cs="Times New Roman"/>
          <w:spacing w:val="-4"/>
          <w:sz w:val="28"/>
          <w:szCs w:val="28"/>
          <w:lang w:val="kk-KZ" w:eastAsia="ru-RU"/>
        </w:rPr>
        <w:t>Якорь</w:t>
      </w:r>
      <w:r w:rsidRPr="00AD2DFA">
        <w:rPr>
          <w:rFonts w:ascii="Times New Roman" w:eastAsia="Times New Roman" w:hAnsi="Times New Roman" w:cs="Times New Roman"/>
          <w:spacing w:val="-4"/>
          <w:sz w:val="28"/>
          <w:szCs w:val="28"/>
          <w:lang w:val="kk-KZ" w:eastAsia="ru-RU"/>
        </w:rPr>
        <w:t xml:space="preserve"> тізбегі мен қозу орамасы арасындағы магниттік байланыстың әсері </w:t>
      </w:r>
      <w:r w:rsidR="009E5260">
        <w:rPr>
          <w:rFonts w:ascii="Times New Roman" w:eastAsia="Times New Roman" w:hAnsi="Times New Roman" w:cs="Times New Roman"/>
          <w:spacing w:val="-4"/>
          <w:sz w:val="28"/>
          <w:szCs w:val="28"/>
          <w:lang w:val="kk-KZ" w:eastAsia="ru-RU"/>
        </w:rPr>
        <w:t>Якорь</w:t>
      </w:r>
      <w:r w:rsidRPr="00AD2DFA">
        <w:rPr>
          <w:rFonts w:ascii="Times New Roman" w:eastAsia="Times New Roman" w:hAnsi="Times New Roman" w:cs="Times New Roman"/>
          <w:spacing w:val="-4"/>
          <w:sz w:val="28"/>
          <w:szCs w:val="28"/>
          <w:lang w:val="kk-KZ" w:eastAsia="ru-RU"/>
        </w:rPr>
        <w:t xml:space="preserve"> реакциясының демагнетизациялық әсерін өтейтін дауыл орамасы арқылы ескеріледі.</w:t>
      </w:r>
    </w:p>
    <w:p w:rsidR="00E90A10" w:rsidRDefault="00E90A10" w:rsidP="00E90A10">
      <w:pPr>
        <w:spacing w:after="0" w:line="240" w:lineRule="auto"/>
        <w:jc w:val="both"/>
        <w:rPr>
          <w:rFonts w:ascii="Times New Roman" w:eastAsia="Times New Roman" w:hAnsi="Times New Roman" w:cs="Times New Roman"/>
          <w:spacing w:val="-4"/>
          <w:sz w:val="28"/>
          <w:szCs w:val="28"/>
          <w:lang w:val="kk-KZ" w:eastAsia="ru-RU"/>
        </w:rPr>
      </w:pPr>
      <w:r w:rsidRPr="00AD2DFA">
        <w:rPr>
          <w:rFonts w:ascii="Times New Roman" w:eastAsia="Times New Roman" w:hAnsi="Times New Roman" w:cs="Times New Roman"/>
          <w:spacing w:val="-4"/>
          <w:sz w:val="28"/>
          <w:szCs w:val="28"/>
          <w:lang w:val="kk-KZ" w:eastAsia="ru-RU"/>
        </w:rPr>
        <w:t>2.7</w:t>
      </w:r>
      <w:r w:rsidR="00DB06A8" w:rsidRPr="00AD2DFA">
        <w:rPr>
          <w:rFonts w:ascii="Times New Roman" w:eastAsia="Times New Roman" w:hAnsi="Times New Roman" w:cs="Times New Roman"/>
          <w:spacing w:val="-4"/>
          <w:sz w:val="28"/>
          <w:szCs w:val="28"/>
          <w:lang w:val="kk-KZ" w:eastAsia="ru-RU"/>
        </w:rPr>
        <w:t>–</w:t>
      </w:r>
      <w:r w:rsidRPr="00AD2DFA">
        <w:rPr>
          <w:rFonts w:ascii="Times New Roman" w:eastAsia="Times New Roman" w:hAnsi="Times New Roman" w:cs="Times New Roman"/>
          <w:spacing w:val="-4"/>
          <w:sz w:val="28"/>
          <w:szCs w:val="28"/>
          <w:lang w:val="kk-KZ" w:eastAsia="ru-RU"/>
        </w:rPr>
        <w:t>суретте жоғарыда айтылғандарды ескере отырып, авариялық тежеу режимінде реттелетін электр жетегін ауыстыру схемасы көрсетілген.</w:t>
      </w:r>
    </w:p>
    <w:p w:rsidR="001E372E" w:rsidRPr="001E372E" w:rsidRDefault="001E372E" w:rsidP="00E90A10">
      <w:pPr>
        <w:spacing w:after="0" w:line="240" w:lineRule="auto"/>
        <w:jc w:val="both"/>
        <w:rPr>
          <w:rFonts w:ascii="Times New Roman" w:eastAsia="Times New Roman" w:hAnsi="Times New Roman" w:cs="Times New Roman"/>
          <w:spacing w:val="-4"/>
          <w:sz w:val="20"/>
          <w:szCs w:val="20"/>
          <w:lang w:val="kk-KZ" w:eastAsia="ru-RU"/>
        </w:rPr>
      </w:pPr>
    </w:p>
    <w:p w:rsidR="00084CEA" w:rsidRPr="00AD2DFA" w:rsidRDefault="003608E8" w:rsidP="00E90A1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864610" cy="2708910"/>
            <wp:effectExtent l="0" t="0" r="2540" b="0"/>
            <wp:docPr id="92" name="Рисунок 92" descr="C:\Users\Шектеу\Pictures\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Шектеу\Pictures\2,7.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64610" cy="2708910"/>
                    </a:xfrm>
                    <a:prstGeom prst="rect">
                      <a:avLst/>
                    </a:prstGeom>
                    <a:noFill/>
                    <a:ln>
                      <a:noFill/>
                    </a:ln>
                  </pic:spPr>
                </pic:pic>
              </a:graphicData>
            </a:graphic>
          </wp:inline>
        </w:drawing>
      </w:r>
    </w:p>
    <w:p w:rsidR="0034530B" w:rsidRPr="001E372E" w:rsidRDefault="0034530B" w:rsidP="001E652F">
      <w:pPr>
        <w:spacing w:after="0" w:line="240" w:lineRule="auto"/>
        <w:jc w:val="center"/>
        <w:rPr>
          <w:rFonts w:ascii="Times New Roman" w:eastAsia="Times New Roman" w:hAnsi="Times New Roman" w:cs="Times New Roman"/>
          <w:sz w:val="20"/>
          <w:szCs w:val="20"/>
          <w:lang w:val="kk-KZ" w:eastAsia="ru-RU"/>
        </w:rPr>
      </w:pPr>
    </w:p>
    <w:p w:rsidR="0034530B" w:rsidRPr="00AD2DFA" w:rsidRDefault="0034530B" w:rsidP="0034530B">
      <w:pPr>
        <w:spacing w:after="0" w:line="240" w:lineRule="auto"/>
        <w:jc w:val="center"/>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Сурет 2.7 – Авариялық тежеу режимінде реттелетін электр жетегін ауыстыру схемасы</w:t>
      </w:r>
    </w:p>
    <w:p w:rsidR="0034530B" w:rsidRPr="001E372E" w:rsidRDefault="0034530B" w:rsidP="0034530B">
      <w:pPr>
        <w:spacing w:after="0" w:line="240" w:lineRule="auto"/>
        <w:jc w:val="center"/>
        <w:rPr>
          <w:rFonts w:ascii="Times New Roman" w:eastAsia="Times New Roman" w:hAnsi="Times New Roman" w:cs="Times New Roman"/>
          <w:sz w:val="20"/>
          <w:szCs w:val="20"/>
          <w:lang w:val="kk-KZ" w:eastAsia="ru-RU"/>
        </w:rPr>
      </w:pPr>
    </w:p>
    <w:p w:rsidR="0034530B" w:rsidRPr="00AD2DFA" w:rsidRDefault="0034530B" w:rsidP="0034530B">
      <w:pPr>
        <w:spacing w:after="0" w:line="240" w:lineRule="auto"/>
        <w:ind w:firstLine="708"/>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2.7 – суретте ауыстыру схемасы көрсетілген, мұнда координаттар мен элементтердің шартты белгілері келесі функционалдық мәндерге ие: tз</w:t>
      </w:r>
      <w:r w:rsidR="00DB06A8" w:rsidRPr="00AD2DFA">
        <w:rPr>
          <w:rFonts w:ascii="Times New Roman" w:eastAsia="Times New Roman" w:hAnsi="Times New Roman" w:cs="Times New Roman"/>
          <w:sz w:val="28"/>
          <w:szCs w:val="28"/>
          <w:lang w:val="kk-KZ" w:eastAsia="ru-RU"/>
        </w:rPr>
        <w:t>–</w:t>
      </w:r>
      <w:r w:rsidRPr="00AD2DFA">
        <w:rPr>
          <w:rFonts w:ascii="Times New Roman" w:eastAsia="Times New Roman" w:hAnsi="Times New Roman" w:cs="Times New Roman"/>
          <w:sz w:val="28"/>
          <w:szCs w:val="28"/>
          <w:lang w:val="kk-KZ" w:eastAsia="ru-RU"/>
        </w:rPr>
        <w:t>кідіріс уақыты; Rқ</w:t>
      </w:r>
      <w:r w:rsidR="00DB06A8" w:rsidRPr="00AD2DFA">
        <w:rPr>
          <w:rFonts w:ascii="Times New Roman" w:eastAsia="Times New Roman" w:hAnsi="Times New Roman" w:cs="Times New Roman"/>
          <w:sz w:val="28"/>
          <w:szCs w:val="28"/>
          <w:lang w:val="kk-KZ" w:eastAsia="ru-RU"/>
        </w:rPr>
        <w:t>–</w:t>
      </w:r>
      <w:r w:rsidRPr="00AD2DFA">
        <w:rPr>
          <w:rFonts w:ascii="Times New Roman" w:eastAsia="Times New Roman" w:hAnsi="Times New Roman" w:cs="Times New Roman"/>
          <w:sz w:val="28"/>
          <w:szCs w:val="28"/>
          <w:lang w:val="kk-KZ" w:eastAsia="ru-RU"/>
        </w:rPr>
        <w:t xml:space="preserve">қоздыру орамасының кедергісі; </w:t>
      </w:r>
      <w:r w:rsidRPr="00AD2DFA">
        <w:rPr>
          <w:rFonts w:ascii="Times New Roman" w:eastAsia="Times New Roman" w:hAnsi="Times New Roman" w:cs="Times New Roman"/>
          <w:spacing w:val="-4"/>
          <w:sz w:val="28"/>
          <w:szCs w:val="28"/>
          <w:lang w:val="kk-KZ" w:eastAsia="ru-RU"/>
        </w:rPr>
        <w:t xml:space="preserve">RƩЯ = Rя + Rщ + </w:t>
      </w:r>
      <w:r w:rsidR="006C68F0" w:rsidRPr="00AD2DFA">
        <w:rPr>
          <w:rFonts w:ascii="Times New Roman" w:eastAsia="Times New Roman" w:hAnsi="Times New Roman" w:cs="Times New Roman"/>
          <w:spacing w:val="-4"/>
          <w:sz w:val="28"/>
          <w:szCs w:val="28"/>
          <w:lang w:val="kk-KZ" w:eastAsia="ru-RU"/>
        </w:rPr>
        <w:t>R</w:t>
      </w:r>
      <w:r w:rsidR="006C68F0" w:rsidRPr="005A69B4">
        <w:rPr>
          <w:rFonts w:ascii="Times New Roman" w:eastAsia="Times New Roman" w:hAnsi="Times New Roman" w:cs="Times New Roman"/>
          <w:spacing w:val="-4"/>
          <w:sz w:val="20"/>
          <w:szCs w:val="28"/>
          <w:lang w:val="kk-KZ" w:eastAsia="ru-RU"/>
        </w:rPr>
        <w:t>T</w:t>
      </w:r>
      <w:r w:rsidR="002D1309" w:rsidRPr="005A69B4">
        <w:rPr>
          <w:rFonts w:ascii="Times New Roman" w:eastAsia="Times New Roman" w:hAnsi="Times New Roman" w:cs="Times New Roman"/>
          <w:spacing w:val="-4"/>
          <w:sz w:val="20"/>
          <w:szCs w:val="28"/>
          <w:lang w:val="kk-KZ" w:eastAsia="ru-RU"/>
        </w:rPr>
        <w:t>Қ</w:t>
      </w:r>
      <w:r w:rsidRPr="00AD2DFA">
        <w:rPr>
          <w:rFonts w:ascii="Times New Roman" w:eastAsia="Times New Roman" w:hAnsi="Times New Roman" w:cs="Times New Roman"/>
          <w:spacing w:val="-4"/>
          <w:sz w:val="28"/>
          <w:szCs w:val="28"/>
          <w:lang w:val="kk-KZ" w:eastAsia="ru-RU"/>
        </w:rPr>
        <w:t xml:space="preserve"> + Rко</w:t>
      </w:r>
      <w:r w:rsidRPr="00AD2DFA">
        <w:rPr>
          <w:rFonts w:ascii="Times New Roman" w:eastAsia="Times New Roman" w:hAnsi="Times New Roman" w:cs="Times New Roman"/>
          <w:sz w:val="28"/>
          <w:szCs w:val="28"/>
          <w:lang w:val="kk-KZ" w:eastAsia="ru-RU"/>
        </w:rPr>
        <w:t xml:space="preserve">; Rя – </w:t>
      </w:r>
      <w:r w:rsidR="009E5260">
        <w:rPr>
          <w:rFonts w:ascii="Times New Roman" w:eastAsia="Times New Roman" w:hAnsi="Times New Roman" w:cs="Times New Roman"/>
          <w:sz w:val="28"/>
          <w:szCs w:val="28"/>
          <w:lang w:val="kk-KZ" w:eastAsia="ru-RU"/>
        </w:rPr>
        <w:t>якорь</w:t>
      </w:r>
      <w:r w:rsidRPr="00AD2DFA">
        <w:rPr>
          <w:rFonts w:ascii="Times New Roman" w:eastAsia="Times New Roman" w:hAnsi="Times New Roman" w:cs="Times New Roman"/>
          <w:sz w:val="28"/>
          <w:szCs w:val="28"/>
          <w:lang w:val="kk-KZ" w:eastAsia="ru-RU"/>
        </w:rPr>
        <w:t xml:space="preserve"> тізбегінің кедергісі; Rщ – щеткалардың кедергісі; Rқп – қосымша полюстердің кедергісі; Rко – компенсациялық ораманың кедергісі; W – қоздыру орамасы; Wко – компенсациялық орамасы; Wpя – </w:t>
      </w:r>
      <w:r w:rsidR="009E5260">
        <w:rPr>
          <w:rFonts w:ascii="Times New Roman" w:eastAsia="Times New Roman" w:hAnsi="Times New Roman" w:cs="Times New Roman"/>
          <w:sz w:val="28"/>
          <w:szCs w:val="28"/>
          <w:lang w:val="kk-KZ" w:eastAsia="ru-RU"/>
        </w:rPr>
        <w:t>якорь</w:t>
      </w:r>
      <w:r w:rsidRPr="00AD2DFA">
        <w:rPr>
          <w:rFonts w:ascii="Times New Roman" w:eastAsia="Times New Roman" w:hAnsi="Times New Roman" w:cs="Times New Roman"/>
          <w:sz w:val="28"/>
          <w:szCs w:val="28"/>
          <w:lang w:val="kk-KZ" w:eastAsia="ru-RU"/>
        </w:rPr>
        <w:t xml:space="preserve"> реакциясының әсерін көрсететін орамасы; Wқп – қосымша полюстердің орамасы.</w:t>
      </w:r>
    </w:p>
    <w:p w:rsidR="00084CEA" w:rsidRPr="00AD2DFA" w:rsidRDefault="0034530B" w:rsidP="00D861A0">
      <w:pPr>
        <w:spacing w:after="0" w:line="240" w:lineRule="auto"/>
        <w:ind w:firstLine="708"/>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lastRenderedPageBreak/>
        <w:t xml:space="preserve">Электр қуатын жетектен авариялық ажырату үшін S1.1 және S1.2 ажыратқыштары қолданылады. </w:t>
      </w:r>
      <w:r w:rsidR="009E5260">
        <w:rPr>
          <w:rFonts w:ascii="Times New Roman" w:eastAsia="Times New Roman" w:hAnsi="Times New Roman" w:cs="Times New Roman"/>
          <w:sz w:val="28"/>
          <w:szCs w:val="28"/>
          <w:lang w:val="kk-KZ" w:eastAsia="ru-RU"/>
        </w:rPr>
        <w:t>Якорь</w:t>
      </w:r>
      <w:r w:rsidRPr="00AD2DFA">
        <w:rPr>
          <w:rFonts w:ascii="Times New Roman" w:eastAsia="Times New Roman" w:hAnsi="Times New Roman" w:cs="Times New Roman"/>
          <w:sz w:val="28"/>
          <w:szCs w:val="28"/>
          <w:lang w:val="kk-KZ" w:eastAsia="ru-RU"/>
        </w:rPr>
        <w:t xml:space="preserve"> тізбегінің тұйықталуы S2 коммутациялық элементі арқылы жүзеге асырылады, уақыт кідірісі tз. Бұл схема арматура тізбегі мен қоздыру орамасының тізбегі арасындағы магниттік байланыстың әсерін W</w:t>
      </w:r>
      <w:r w:rsidR="00DB06A8" w:rsidRPr="00AD2DFA">
        <w:rPr>
          <w:rFonts w:ascii="Times New Roman" w:eastAsia="Times New Roman" w:hAnsi="Times New Roman" w:cs="Times New Roman"/>
          <w:sz w:val="28"/>
          <w:szCs w:val="28"/>
          <w:lang w:val="kk-KZ" w:eastAsia="ru-RU"/>
        </w:rPr>
        <w:t>–</w:t>
      </w:r>
      <w:r w:rsidRPr="00AD2DFA">
        <w:rPr>
          <w:rFonts w:ascii="Times New Roman" w:eastAsia="Times New Roman" w:hAnsi="Times New Roman" w:cs="Times New Roman"/>
          <w:sz w:val="28"/>
          <w:szCs w:val="28"/>
          <w:lang w:val="kk-KZ" w:eastAsia="ru-RU"/>
        </w:rPr>
        <w:t>қоздыру орамалары, компенсациялық орам және Wpя</w:t>
      </w:r>
      <w:r w:rsidR="00DB06A8" w:rsidRPr="00AD2DFA">
        <w:rPr>
          <w:rFonts w:ascii="Times New Roman" w:eastAsia="Times New Roman" w:hAnsi="Times New Roman" w:cs="Times New Roman"/>
          <w:sz w:val="28"/>
          <w:szCs w:val="28"/>
          <w:lang w:val="kk-KZ" w:eastAsia="ru-RU"/>
        </w:rPr>
        <w:t>–</w:t>
      </w:r>
      <w:r w:rsidRPr="00AD2DFA">
        <w:rPr>
          <w:rFonts w:ascii="Times New Roman" w:eastAsia="Times New Roman" w:hAnsi="Times New Roman" w:cs="Times New Roman"/>
          <w:sz w:val="28"/>
          <w:szCs w:val="28"/>
          <w:lang w:val="kk-KZ" w:eastAsia="ru-RU"/>
        </w:rPr>
        <w:t xml:space="preserve">дің </w:t>
      </w:r>
      <w:r w:rsidR="009E5260">
        <w:rPr>
          <w:rFonts w:ascii="Times New Roman" w:eastAsia="Times New Roman" w:hAnsi="Times New Roman" w:cs="Times New Roman"/>
          <w:sz w:val="28"/>
          <w:szCs w:val="28"/>
          <w:lang w:val="kk-KZ" w:eastAsia="ru-RU"/>
        </w:rPr>
        <w:t>якорь</w:t>
      </w:r>
      <w:r w:rsidRPr="00AD2DFA">
        <w:rPr>
          <w:rFonts w:ascii="Times New Roman" w:eastAsia="Times New Roman" w:hAnsi="Times New Roman" w:cs="Times New Roman"/>
          <w:sz w:val="28"/>
          <w:szCs w:val="28"/>
          <w:lang w:val="kk-KZ" w:eastAsia="ru-RU"/>
        </w:rPr>
        <w:t xml:space="preserve"> реакциясына ұқсас әсер ететін </w:t>
      </w:r>
      <w:r w:rsidRPr="00AD2DFA">
        <w:rPr>
          <w:rFonts w:ascii="Times New Roman" w:eastAsia="Times New Roman" w:hAnsi="Times New Roman" w:cs="Times New Roman"/>
          <w:spacing w:val="-4"/>
          <w:sz w:val="28"/>
          <w:szCs w:val="28"/>
          <w:lang w:val="kk-KZ" w:eastAsia="ru-RU"/>
        </w:rPr>
        <w:t>Wко</w:t>
      </w:r>
      <w:r w:rsidRPr="00AD2DFA">
        <w:rPr>
          <w:rFonts w:ascii="Times New Roman" w:eastAsia="Times New Roman" w:hAnsi="Times New Roman" w:cs="Times New Roman"/>
          <w:sz w:val="28"/>
          <w:szCs w:val="28"/>
          <w:lang w:val="kk-KZ" w:eastAsia="ru-RU"/>
        </w:rPr>
        <w:t xml:space="preserve"> орамасы арасындағы өзара индукция арқылы ескереді.</w:t>
      </w:r>
    </w:p>
    <w:p w:rsidR="0034530B" w:rsidRPr="00AD2DFA" w:rsidRDefault="0034530B" w:rsidP="00D861A0">
      <w:pPr>
        <w:spacing w:after="0" w:line="240" w:lineRule="auto"/>
        <w:ind w:firstLine="708"/>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Генератор режимінде электр қозғалтқышында болатын процестерді салыстырмалы бірліктердегі дифференциалдық теңдеулердің келесі жүйесі сипаттауы мүмкін</w:t>
      </w:r>
    </w:p>
    <w:p w:rsidR="00E96A39" w:rsidRPr="000D7BE8" w:rsidRDefault="00E96A39" w:rsidP="0034530B">
      <w:pPr>
        <w:spacing w:after="0" w:line="240" w:lineRule="auto"/>
        <w:ind w:firstLine="708"/>
        <w:jc w:val="both"/>
        <w:rPr>
          <w:rFonts w:ascii="Times New Roman" w:eastAsia="Times New Roman" w:hAnsi="Times New Roman" w:cs="Times New Roman"/>
          <w:i/>
          <w:sz w:val="28"/>
          <w:szCs w:val="28"/>
          <w:lang w:val="kk-KZ" w:eastAsia="ru-RU"/>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8"/>
      </w:tblGrid>
      <w:tr w:rsidR="0034530B" w:rsidRPr="001E372E" w:rsidTr="00DB06A8">
        <w:trPr>
          <w:jc w:val="center"/>
        </w:trPr>
        <w:tc>
          <w:tcPr>
            <w:tcW w:w="8613" w:type="dxa"/>
          </w:tcPr>
          <w:p w:rsidR="0034530B" w:rsidRPr="001E372E" w:rsidRDefault="0034530B" w:rsidP="00DB06A8">
            <w:pPr>
              <w:jc w:val="center"/>
              <w:rPr>
                <w:sz w:val="28"/>
                <w:szCs w:val="28"/>
                <w:lang w:val="kk-KZ"/>
              </w:rPr>
            </w:pPr>
            <w:r w:rsidRPr="001E372E">
              <w:rPr>
                <w:sz w:val="28"/>
                <w:szCs w:val="28"/>
                <w:lang w:val="kk-KZ"/>
              </w:rPr>
              <w:t>dФ/dt = (2P/Wов) * (F1 * Iов + F2 * Iя + F3 * Iя – Ф)</w:t>
            </w:r>
          </w:p>
        </w:tc>
        <w:tc>
          <w:tcPr>
            <w:tcW w:w="958" w:type="dxa"/>
          </w:tcPr>
          <w:p w:rsidR="0034530B" w:rsidRPr="001E372E" w:rsidRDefault="000D7BE8" w:rsidP="00DB06A8">
            <w:pPr>
              <w:jc w:val="center"/>
              <w:rPr>
                <w:sz w:val="28"/>
                <w:szCs w:val="28"/>
                <w:lang w:val="kk-KZ"/>
              </w:rPr>
            </w:pPr>
            <w:r w:rsidRPr="001E372E">
              <w:rPr>
                <w:sz w:val="28"/>
                <w:szCs w:val="28"/>
                <w:lang w:val="kk-KZ"/>
              </w:rPr>
              <w:t>(2.5</w:t>
            </w:r>
            <w:r w:rsidR="0034530B" w:rsidRPr="001E372E">
              <w:rPr>
                <w:sz w:val="28"/>
                <w:szCs w:val="28"/>
                <w:lang w:val="kk-KZ"/>
              </w:rPr>
              <w:t>)</w:t>
            </w:r>
          </w:p>
        </w:tc>
      </w:tr>
      <w:tr w:rsidR="0034530B" w:rsidRPr="001E372E" w:rsidTr="00DB06A8">
        <w:trPr>
          <w:jc w:val="center"/>
        </w:trPr>
        <w:tc>
          <w:tcPr>
            <w:tcW w:w="8613" w:type="dxa"/>
          </w:tcPr>
          <w:p w:rsidR="0034530B" w:rsidRPr="001E372E" w:rsidRDefault="00DB06A8" w:rsidP="00DB06A8">
            <w:pPr>
              <w:jc w:val="center"/>
              <w:rPr>
                <w:sz w:val="28"/>
                <w:szCs w:val="28"/>
                <w:lang w:val="kk-KZ"/>
              </w:rPr>
            </w:pPr>
            <w:r w:rsidRPr="001E372E">
              <w:rPr>
                <w:sz w:val="28"/>
                <w:szCs w:val="28"/>
                <w:lang w:val="kk-KZ"/>
              </w:rPr>
              <w:t>dФқо</w:t>
            </w:r>
            <w:r w:rsidR="0034530B" w:rsidRPr="001E372E">
              <w:rPr>
                <w:sz w:val="28"/>
                <w:szCs w:val="28"/>
                <w:lang w:val="kk-KZ"/>
              </w:rPr>
              <w:t>/dt = (2P/Wов) * (F1 * Iов – Фов)</w:t>
            </w:r>
          </w:p>
        </w:tc>
        <w:tc>
          <w:tcPr>
            <w:tcW w:w="958" w:type="dxa"/>
          </w:tcPr>
          <w:p w:rsidR="0034530B" w:rsidRPr="001E372E" w:rsidRDefault="0034530B" w:rsidP="000D7BE8">
            <w:pPr>
              <w:jc w:val="center"/>
              <w:rPr>
                <w:sz w:val="28"/>
                <w:szCs w:val="28"/>
                <w:lang w:val="kk-KZ"/>
              </w:rPr>
            </w:pPr>
            <w:r w:rsidRPr="001E372E">
              <w:rPr>
                <w:sz w:val="28"/>
                <w:szCs w:val="28"/>
              </w:rPr>
              <w:t>(2.</w:t>
            </w:r>
            <w:r w:rsidR="000D7BE8" w:rsidRPr="001E372E">
              <w:rPr>
                <w:sz w:val="28"/>
                <w:szCs w:val="28"/>
                <w:lang w:val="kk-KZ"/>
              </w:rPr>
              <w:t>6</w:t>
            </w:r>
            <w:r w:rsidRPr="001E372E">
              <w:rPr>
                <w:sz w:val="28"/>
                <w:szCs w:val="28"/>
              </w:rPr>
              <w:t>)</w:t>
            </w:r>
          </w:p>
        </w:tc>
      </w:tr>
      <w:tr w:rsidR="0034530B" w:rsidRPr="001E372E" w:rsidTr="00DB06A8">
        <w:trPr>
          <w:jc w:val="center"/>
        </w:trPr>
        <w:tc>
          <w:tcPr>
            <w:tcW w:w="8613" w:type="dxa"/>
          </w:tcPr>
          <w:p w:rsidR="0034530B" w:rsidRPr="001E372E" w:rsidRDefault="0034530B" w:rsidP="00DB06A8">
            <w:pPr>
              <w:jc w:val="center"/>
              <w:rPr>
                <w:sz w:val="28"/>
                <w:szCs w:val="28"/>
                <w:lang w:val="kk-KZ"/>
              </w:rPr>
            </w:pPr>
            <w:r w:rsidRPr="001E372E">
              <w:rPr>
                <w:sz w:val="28"/>
                <w:szCs w:val="28"/>
                <w:lang w:val="kk-KZ"/>
              </w:rPr>
              <w:t>dФря/dt = (2P/Wов) * (F2 * Iя – Фря)</w:t>
            </w:r>
          </w:p>
        </w:tc>
        <w:tc>
          <w:tcPr>
            <w:tcW w:w="958" w:type="dxa"/>
          </w:tcPr>
          <w:p w:rsidR="0034530B" w:rsidRPr="001E372E" w:rsidRDefault="0034530B" w:rsidP="000D7BE8">
            <w:pPr>
              <w:jc w:val="center"/>
              <w:rPr>
                <w:sz w:val="28"/>
                <w:szCs w:val="28"/>
                <w:lang w:val="kk-KZ"/>
              </w:rPr>
            </w:pPr>
            <w:r w:rsidRPr="001E372E">
              <w:rPr>
                <w:sz w:val="28"/>
                <w:szCs w:val="28"/>
              </w:rPr>
              <w:t>(2.</w:t>
            </w:r>
            <w:r w:rsidR="000D7BE8" w:rsidRPr="001E372E">
              <w:rPr>
                <w:sz w:val="28"/>
                <w:szCs w:val="28"/>
                <w:lang w:val="kk-KZ"/>
              </w:rPr>
              <w:t>7</w:t>
            </w:r>
            <w:r w:rsidRPr="001E372E">
              <w:rPr>
                <w:sz w:val="28"/>
                <w:szCs w:val="28"/>
              </w:rPr>
              <w:t>)</w:t>
            </w:r>
          </w:p>
        </w:tc>
      </w:tr>
      <w:tr w:rsidR="0034530B" w:rsidRPr="001E372E" w:rsidTr="00DB06A8">
        <w:trPr>
          <w:trHeight w:val="421"/>
          <w:jc w:val="center"/>
        </w:trPr>
        <w:tc>
          <w:tcPr>
            <w:tcW w:w="8613" w:type="dxa"/>
          </w:tcPr>
          <w:p w:rsidR="0034530B" w:rsidRPr="001E372E" w:rsidRDefault="00CA4B4A" w:rsidP="00DB06A8">
            <w:pPr>
              <w:jc w:val="center"/>
              <w:rPr>
                <w:sz w:val="28"/>
                <w:szCs w:val="28"/>
                <w:lang w:val="kk-KZ"/>
              </w:rPr>
            </w:pPr>
            <w:r w:rsidRPr="001E372E">
              <w:rPr>
                <w:sz w:val="28"/>
                <w:szCs w:val="28"/>
                <w:lang w:val="kk-KZ"/>
              </w:rPr>
              <w:t>dФко/dt = (2P/Wов) * (F3 * Iя – Фко)</w:t>
            </w:r>
          </w:p>
        </w:tc>
        <w:tc>
          <w:tcPr>
            <w:tcW w:w="958" w:type="dxa"/>
          </w:tcPr>
          <w:p w:rsidR="0034530B" w:rsidRPr="001E372E" w:rsidRDefault="000D7BE8" w:rsidP="00DB06A8">
            <w:pPr>
              <w:jc w:val="center"/>
              <w:rPr>
                <w:sz w:val="28"/>
                <w:szCs w:val="28"/>
                <w:lang w:val="kk-KZ"/>
              </w:rPr>
            </w:pPr>
            <w:r w:rsidRPr="001E372E">
              <w:rPr>
                <w:sz w:val="28"/>
                <w:szCs w:val="28"/>
              </w:rPr>
              <w:t>(2.</w:t>
            </w:r>
            <w:r w:rsidRPr="001E372E">
              <w:rPr>
                <w:sz w:val="28"/>
                <w:szCs w:val="28"/>
                <w:lang w:val="kk-KZ"/>
              </w:rPr>
              <w:t>8</w:t>
            </w:r>
            <w:r w:rsidR="00CA4B4A" w:rsidRPr="001E372E">
              <w:rPr>
                <w:sz w:val="28"/>
                <w:szCs w:val="28"/>
              </w:rPr>
              <w:t>)</w:t>
            </w:r>
          </w:p>
        </w:tc>
      </w:tr>
      <w:tr w:rsidR="0034530B" w:rsidRPr="001E372E" w:rsidTr="00DB06A8">
        <w:trPr>
          <w:jc w:val="center"/>
        </w:trPr>
        <w:tc>
          <w:tcPr>
            <w:tcW w:w="8613" w:type="dxa"/>
          </w:tcPr>
          <w:p w:rsidR="0034530B" w:rsidRPr="001E372E" w:rsidRDefault="00CA4B4A" w:rsidP="00DB06A8">
            <w:pPr>
              <w:jc w:val="center"/>
              <w:rPr>
                <w:sz w:val="28"/>
                <w:szCs w:val="28"/>
                <w:lang w:val="kk-KZ"/>
              </w:rPr>
            </w:pPr>
            <w:r w:rsidRPr="001E372E">
              <w:rPr>
                <w:sz w:val="28"/>
                <w:szCs w:val="28"/>
                <w:lang w:val="kk-KZ"/>
              </w:rPr>
              <w:t>dIя/dt = (1/Lя) * (Uя – Rя * Iя – Eя + Rя * Iр – Lя * dФря/dt)</w:t>
            </w:r>
          </w:p>
        </w:tc>
        <w:tc>
          <w:tcPr>
            <w:tcW w:w="958" w:type="dxa"/>
          </w:tcPr>
          <w:p w:rsidR="0034530B" w:rsidRPr="001E372E" w:rsidRDefault="000D7BE8" w:rsidP="000D7BE8">
            <w:pPr>
              <w:jc w:val="center"/>
              <w:rPr>
                <w:sz w:val="28"/>
                <w:szCs w:val="28"/>
                <w:lang w:val="kk-KZ"/>
              </w:rPr>
            </w:pPr>
            <w:r w:rsidRPr="001E372E">
              <w:rPr>
                <w:sz w:val="28"/>
                <w:szCs w:val="28"/>
              </w:rPr>
              <w:t>(2.</w:t>
            </w:r>
            <w:r w:rsidRPr="001E372E">
              <w:rPr>
                <w:sz w:val="28"/>
                <w:szCs w:val="28"/>
                <w:lang w:val="kk-KZ"/>
              </w:rPr>
              <w:t>9</w:t>
            </w:r>
            <w:r w:rsidR="00CA4B4A" w:rsidRPr="001E372E">
              <w:rPr>
                <w:sz w:val="28"/>
                <w:szCs w:val="28"/>
              </w:rPr>
              <w:t>)</w:t>
            </w:r>
          </w:p>
        </w:tc>
      </w:tr>
      <w:tr w:rsidR="0034530B" w:rsidRPr="001E372E" w:rsidTr="00DB06A8">
        <w:trPr>
          <w:jc w:val="center"/>
        </w:trPr>
        <w:tc>
          <w:tcPr>
            <w:tcW w:w="8613" w:type="dxa"/>
          </w:tcPr>
          <w:p w:rsidR="0034530B" w:rsidRPr="001E372E" w:rsidRDefault="00CA4B4A" w:rsidP="00DB06A8">
            <w:pPr>
              <w:jc w:val="center"/>
              <w:rPr>
                <w:sz w:val="28"/>
                <w:szCs w:val="28"/>
                <w:lang w:val="kk-KZ"/>
              </w:rPr>
            </w:pPr>
            <w:r w:rsidRPr="001E372E">
              <w:rPr>
                <w:sz w:val="28"/>
                <w:szCs w:val="28"/>
                <w:lang w:val="kk-KZ"/>
              </w:rPr>
              <w:t>dIов/dt = (1/Lов) * (Uов – Rов * Iов – Eов + Rов * Iр –</w:t>
            </w:r>
            <w:r w:rsidR="00DB06A8" w:rsidRPr="001E372E">
              <w:rPr>
                <w:sz w:val="28"/>
                <w:szCs w:val="28"/>
                <w:lang w:val="kk-KZ"/>
              </w:rPr>
              <w:t xml:space="preserve"> Lов * dФқо</w:t>
            </w:r>
            <w:r w:rsidRPr="001E372E">
              <w:rPr>
                <w:sz w:val="28"/>
                <w:szCs w:val="28"/>
                <w:lang w:val="kk-KZ"/>
              </w:rPr>
              <w:t>/dt)</w:t>
            </w:r>
          </w:p>
        </w:tc>
        <w:tc>
          <w:tcPr>
            <w:tcW w:w="958" w:type="dxa"/>
          </w:tcPr>
          <w:p w:rsidR="0034530B" w:rsidRPr="001E372E" w:rsidRDefault="00CA4B4A" w:rsidP="000D7BE8">
            <w:pPr>
              <w:jc w:val="center"/>
              <w:rPr>
                <w:sz w:val="28"/>
                <w:szCs w:val="28"/>
                <w:lang w:val="kk-KZ"/>
              </w:rPr>
            </w:pPr>
            <w:r w:rsidRPr="001E372E">
              <w:rPr>
                <w:sz w:val="28"/>
                <w:szCs w:val="28"/>
                <w:lang w:val="kk-KZ"/>
              </w:rPr>
              <w:t>(2.1</w:t>
            </w:r>
            <w:r w:rsidR="000D7BE8" w:rsidRPr="001E372E">
              <w:rPr>
                <w:sz w:val="28"/>
                <w:szCs w:val="28"/>
                <w:lang w:val="kk-KZ"/>
              </w:rPr>
              <w:t>0</w:t>
            </w:r>
            <w:r w:rsidRPr="001E372E">
              <w:rPr>
                <w:sz w:val="28"/>
                <w:szCs w:val="28"/>
                <w:lang w:val="kk-KZ"/>
              </w:rPr>
              <w:t>)</w:t>
            </w:r>
          </w:p>
        </w:tc>
      </w:tr>
      <w:tr w:rsidR="0034530B" w:rsidRPr="001E372E" w:rsidTr="00DB06A8">
        <w:trPr>
          <w:trHeight w:val="424"/>
          <w:jc w:val="center"/>
        </w:trPr>
        <w:tc>
          <w:tcPr>
            <w:tcW w:w="8613" w:type="dxa"/>
          </w:tcPr>
          <w:p w:rsidR="0034530B" w:rsidRPr="001E372E" w:rsidRDefault="00CA4B4A" w:rsidP="00DB06A8">
            <w:pPr>
              <w:jc w:val="center"/>
              <w:rPr>
                <w:sz w:val="28"/>
                <w:szCs w:val="28"/>
                <w:lang w:val="kk-KZ"/>
              </w:rPr>
            </w:pPr>
            <w:r w:rsidRPr="001E372E">
              <w:rPr>
                <w:sz w:val="28"/>
                <w:szCs w:val="28"/>
                <w:lang w:val="kk-KZ"/>
              </w:rPr>
              <w:t>dIр/dt = (1/Lр) * (Uр – Rр * Iр + (2P/Wов) * Ф – Lр * dФко/dt)</w:t>
            </w:r>
          </w:p>
        </w:tc>
        <w:tc>
          <w:tcPr>
            <w:tcW w:w="958" w:type="dxa"/>
          </w:tcPr>
          <w:p w:rsidR="0034530B" w:rsidRPr="001E372E" w:rsidRDefault="000D7BE8" w:rsidP="00DB06A8">
            <w:pPr>
              <w:jc w:val="center"/>
              <w:rPr>
                <w:sz w:val="28"/>
                <w:szCs w:val="28"/>
                <w:lang w:val="kk-KZ"/>
              </w:rPr>
            </w:pPr>
            <w:r w:rsidRPr="001E372E">
              <w:rPr>
                <w:sz w:val="28"/>
                <w:szCs w:val="28"/>
              </w:rPr>
              <w:t>(2.1</w:t>
            </w:r>
            <w:r w:rsidRPr="001E372E">
              <w:rPr>
                <w:sz w:val="28"/>
                <w:szCs w:val="28"/>
                <w:lang w:val="kk-KZ"/>
              </w:rPr>
              <w:t>1</w:t>
            </w:r>
            <w:r w:rsidR="00CA4B4A" w:rsidRPr="001E372E">
              <w:rPr>
                <w:sz w:val="28"/>
                <w:szCs w:val="28"/>
              </w:rPr>
              <w:t>)</w:t>
            </w:r>
          </w:p>
        </w:tc>
      </w:tr>
      <w:tr w:rsidR="0034530B" w:rsidRPr="001E372E" w:rsidTr="00DB06A8">
        <w:trPr>
          <w:trHeight w:val="429"/>
          <w:jc w:val="center"/>
        </w:trPr>
        <w:tc>
          <w:tcPr>
            <w:tcW w:w="8613" w:type="dxa"/>
          </w:tcPr>
          <w:p w:rsidR="00CA4B4A" w:rsidRPr="001E372E" w:rsidRDefault="00CA4B4A" w:rsidP="00DB06A8">
            <w:pPr>
              <w:jc w:val="center"/>
              <w:rPr>
                <w:sz w:val="28"/>
                <w:szCs w:val="28"/>
                <w:lang w:val="kk-KZ"/>
              </w:rPr>
            </w:pPr>
            <w:r w:rsidRPr="001E372E">
              <w:rPr>
                <w:sz w:val="28"/>
                <w:szCs w:val="28"/>
                <w:lang w:val="kk-KZ"/>
              </w:rPr>
              <w:t>dUя/dt = (1/Cя) * (Iя – Gя * Uя)</w:t>
            </w:r>
          </w:p>
          <w:p w:rsidR="0034530B" w:rsidRPr="001E372E" w:rsidRDefault="0034530B" w:rsidP="00DB06A8">
            <w:pPr>
              <w:jc w:val="center"/>
              <w:rPr>
                <w:sz w:val="28"/>
                <w:szCs w:val="28"/>
                <w:lang w:val="kk-KZ"/>
              </w:rPr>
            </w:pPr>
          </w:p>
        </w:tc>
        <w:tc>
          <w:tcPr>
            <w:tcW w:w="958" w:type="dxa"/>
          </w:tcPr>
          <w:p w:rsidR="0034530B" w:rsidRPr="001E372E" w:rsidRDefault="00CA4B4A" w:rsidP="000D7BE8">
            <w:pPr>
              <w:jc w:val="center"/>
              <w:rPr>
                <w:sz w:val="28"/>
                <w:szCs w:val="28"/>
                <w:lang w:val="kk-KZ"/>
              </w:rPr>
            </w:pPr>
            <w:r w:rsidRPr="001E372E">
              <w:rPr>
                <w:sz w:val="28"/>
                <w:szCs w:val="28"/>
                <w:lang w:val="kk-KZ"/>
              </w:rPr>
              <w:t>(2.1</w:t>
            </w:r>
            <w:r w:rsidR="000D7BE8" w:rsidRPr="001E372E">
              <w:rPr>
                <w:sz w:val="28"/>
                <w:szCs w:val="28"/>
                <w:lang w:val="kk-KZ"/>
              </w:rPr>
              <w:t>2</w:t>
            </w:r>
            <w:r w:rsidRPr="001E372E">
              <w:rPr>
                <w:sz w:val="28"/>
                <w:szCs w:val="28"/>
                <w:lang w:val="kk-KZ"/>
              </w:rPr>
              <w:t>)</w:t>
            </w:r>
          </w:p>
        </w:tc>
      </w:tr>
    </w:tbl>
    <w:p w:rsidR="00E96A39" w:rsidRPr="00AD2DFA" w:rsidRDefault="00DB06A8" w:rsidP="00E96A39">
      <w:pPr>
        <w:spacing w:after="0" w:line="240" w:lineRule="auto"/>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мұндағы:</w:t>
      </w:r>
    </w:p>
    <w:p w:rsidR="00E96A39" w:rsidRPr="001E372E" w:rsidRDefault="00E96A39" w:rsidP="00E96A39">
      <w:pPr>
        <w:spacing w:after="0" w:line="240" w:lineRule="auto"/>
        <w:jc w:val="both"/>
        <w:rPr>
          <w:rFonts w:ascii="Times New Roman" w:eastAsia="Times New Roman" w:hAnsi="Times New Roman" w:cs="Times New Roman"/>
          <w:sz w:val="28"/>
          <w:szCs w:val="28"/>
          <w:lang w:eastAsia="ru-RU"/>
        </w:rPr>
      </w:pPr>
      <w:r w:rsidRPr="001E372E">
        <w:rPr>
          <w:rFonts w:ascii="Times New Roman" w:eastAsia="Times New Roman" w:hAnsi="Times New Roman" w:cs="Times New Roman"/>
          <w:sz w:val="28"/>
          <w:szCs w:val="28"/>
          <w:lang w:eastAsia="ru-RU"/>
        </w:rPr>
        <w:t xml:space="preserve">Ф </w:t>
      </w:r>
      <w:r w:rsidR="00107A74" w:rsidRPr="001E372E">
        <w:rPr>
          <w:rFonts w:ascii="Times New Roman" w:eastAsia="Times New Roman" w:hAnsi="Times New Roman" w:cs="Times New Roman"/>
          <w:sz w:val="28"/>
          <w:szCs w:val="28"/>
          <w:lang w:eastAsia="ru-RU"/>
        </w:rPr>
        <w:t>–</w:t>
      </w:r>
      <w:r w:rsidRPr="001E372E">
        <w:rPr>
          <w:rFonts w:ascii="Times New Roman" w:eastAsia="Times New Roman" w:hAnsi="Times New Roman" w:cs="Times New Roman"/>
          <w:sz w:val="28"/>
          <w:szCs w:val="28"/>
          <w:lang w:eastAsia="ru-RU"/>
        </w:rPr>
        <w:t xml:space="preserve"> </w:t>
      </w:r>
      <w:r w:rsidR="00DB06A8" w:rsidRPr="001E372E">
        <w:rPr>
          <w:rFonts w:ascii="Times New Roman" w:eastAsia="Times New Roman" w:hAnsi="Times New Roman" w:cs="Times New Roman"/>
          <w:sz w:val="28"/>
          <w:szCs w:val="28"/>
          <w:lang w:val="kk-KZ" w:eastAsia="ru-RU"/>
        </w:rPr>
        <w:t>нәтижесінде пайда болатын магнит ағыны;</w:t>
      </w:r>
    </w:p>
    <w:p w:rsidR="00E96A39" w:rsidRPr="001E372E" w:rsidRDefault="00DB06A8" w:rsidP="00E96A39">
      <w:pPr>
        <w:spacing w:after="0" w:line="240" w:lineRule="auto"/>
        <w:jc w:val="both"/>
        <w:rPr>
          <w:rFonts w:ascii="Times New Roman" w:eastAsia="Times New Roman" w:hAnsi="Times New Roman" w:cs="Times New Roman"/>
          <w:sz w:val="28"/>
          <w:szCs w:val="28"/>
          <w:lang w:eastAsia="ru-RU"/>
        </w:rPr>
      </w:pPr>
      <w:r w:rsidRPr="001E372E">
        <w:rPr>
          <w:rFonts w:ascii="Times New Roman" w:eastAsia="Times New Roman" w:hAnsi="Times New Roman" w:cs="Times New Roman"/>
          <w:sz w:val="28"/>
          <w:szCs w:val="28"/>
          <w:lang w:eastAsia="ru-RU"/>
        </w:rPr>
        <w:t>Ф</w:t>
      </w:r>
      <w:r w:rsidRPr="001E372E">
        <w:rPr>
          <w:rFonts w:ascii="Times New Roman" w:eastAsia="Times New Roman" w:hAnsi="Times New Roman" w:cs="Times New Roman"/>
          <w:sz w:val="28"/>
          <w:szCs w:val="28"/>
          <w:lang w:val="kk-KZ" w:eastAsia="ru-RU"/>
        </w:rPr>
        <w:t>қо</w:t>
      </w:r>
      <w:r w:rsidR="00E96A39" w:rsidRPr="001E372E">
        <w:rPr>
          <w:rFonts w:ascii="Times New Roman" w:eastAsia="Times New Roman" w:hAnsi="Times New Roman" w:cs="Times New Roman"/>
          <w:sz w:val="28"/>
          <w:szCs w:val="28"/>
          <w:lang w:eastAsia="ru-RU"/>
        </w:rPr>
        <w:t xml:space="preserve"> </w:t>
      </w:r>
      <w:r w:rsidR="00107A74" w:rsidRPr="001E372E">
        <w:rPr>
          <w:rFonts w:ascii="Times New Roman" w:eastAsia="Times New Roman" w:hAnsi="Times New Roman" w:cs="Times New Roman"/>
          <w:sz w:val="28"/>
          <w:szCs w:val="28"/>
          <w:lang w:eastAsia="ru-RU"/>
        </w:rPr>
        <w:t>–</w:t>
      </w:r>
      <w:r w:rsidR="00E96A39" w:rsidRPr="001E372E">
        <w:rPr>
          <w:rFonts w:ascii="Times New Roman" w:eastAsia="Times New Roman" w:hAnsi="Times New Roman" w:cs="Times New Roman"/>
          <w:sz w:val="28"/>
          <w:szCs w:val="28"/>
          <w:lang w:eastAsia="ru-RU"/>
        </w:rPr>
        <w:t xml:space="preserve"> </w:t>
      </w:r>
      <w:r w:rsidRPr="001E372E">
        <w:rPr>
          <w:rFonts w:ascii="Times New Roman" w:eastAsia="Times New Roman" w:hAnsi="Times New Roman" w:cs="Times New Roman"/>
          <w:sz w:val="28"/>
          <w:szCs w:val="28"/>
          <w:lang w:val="kk-KZ" w:eastAsia="ru-RU"/>
        </w:rPr>
        <w:t>қоздыру орамасынан магнит ағыны;</w:t>
      </w:r>
    </w:p>
    <w:p w:rsidR="00DB06A8" w:rsidRPr="001E372E" w:rsidRDefault="00E96A39" w:rsidP="00E96A39">
      <w:pPr>
        <w:spacing w:after="0" w:line="240" w:lineRule="auto"/>
        <w:jc w:val="both"/>
        <w:rPr>
          <w:rFonts w:ascii="Times New Roman" w:eastAsia="Times New Roman" w:hAnsi="Times New Roman" w:cs="Times New Roman"/>
          <w:sz w:val="28"/>
          <w:szCs w:val="28"/>
          <w:lang w:val="kk-KZ" w:eastAsia="ru-RU"/>
        </w:rPr>
      </w:pPr>
      <w:r w:rsidRPr="001E372E">
        <w:rPr>
          <w:rFonts w:ascii="Times New Roman" w:eastAsia="Times New Roman" w:hAnsi="Times New Roman" w:cs="Times New Roman"/>
          <w:sz w:val="28"/>
          <w:szCs w:val="28"/>
          <w:lang w:eastAsia="ru-RU"/>
        </w:rPr>
        <w:t>Фр</w:t>
      </w:r>
      <w:r w:rsidR="000D7BE8" w:rsidRPr="001E372E">
        <w:rPr>
          <w:rFonts w:ascii="Times New Roman" w:eastAsia="Times New Roman" w:hAnsi="Times New Roman" w:cs="Times New Roman"/>
          <w:sz w:val="28"/>
          <w:szCs w:val="28"/>
          <w:lang w:val="kk-KZ" w:eastAsia="ru-RU"/>
        </w:rPr>
        <w:t>з</w:t>
      </w:r>
      <w:r w:rsidRPr="001E372E">
        <w:rPr>
          <w:rFonts w:ascii="Times New Roman" w:eastAsia="Times New Roman" w:hAnsi="Times New Roman" w:cs="Times New Roman"/>
          <w:sz w:val="28"/>
          <w:szCs w:val="28"/>
          <w:lang w:eastAsia="ru-RU"/>
        </w:rPr>
        <w:t xml:space="preserve"> </w:t>
      </w:r>
      <w:r w:rsidR="00107A74" w:rsidRPr="001E372E">
        <w:rPr>
          <w:rFonts w:ascii="Times New Roman" w:eastAsia="Times New Roman" w:hAnsi="Times New Roman" w:cs="Times New Roman"/>
          <w:sz w:val="28"/>
          <w:szCs w:val="28"/>
          <w:lang w:eastAsia="ru-RU"/>
        </w:rPr>
        <w:t>–</w:t>
      </w:r>
      <w:r w:rsidRPr="001E372E">
        <w:rPr>
          <w:rFonts w:ascii="Times New Roman" w:eastAsia="Times New Roman" w:hAnsi="Times New Roman" w:cs="Times New Roman"/>
          <w:sz w:val="28"/>
          <w:szCs w:val="28"/>
          <w:lang w:eastAsia="ru-RU"/>
        </w:rPr>
        <w:t xml:space="preserve"> </w:t>
      </w:r>
      <w:r w:rsidR="009E5260" w:rsidRPr="001E372E">
        <w:rPr>
          <w:rFonts w:ascii="Times New Roman" w:eastAsia="Times New Roman" w:hAnsi="Times New Roman" w:cs="Times New Roman"/>
          <w:sz w:val="28"/>
          <w:szCs w:val="28"/>
          <w:lang w:val="kk-KZ" w:eastAsia="ru-RU"/>
        </w:rPr>
        <w:t>якорь</w:t>
      </w:r>
      <w:r w:rsidR="00DB06A8" w:rsidRPr="001E372E">
        <w:rPr>
          <w:rFonts w:ascii="Times New Roman" w:eastAsia="Times New Roman" w:hAnsi="Times New Roman" w:cs="Times New Roman"/>
          <w:sz w:val="28"/>
          <w:szCs w:val="28"/>
          <w:lang w:val="kk-KZ" w:eastAsia="ru-RU"/>
        </w:rPr>
        <w:t xml:space="preserve"> реакциясынан магнит ағыны;</w:t>
      </w:r>
    </w:p>
    <w:p w:rsidR="00E96A39" w:rsidRPr="001E372E" w:rsidRDefault="00E96A39" w:rsidP="00E96A39">
      <w:pPr>
        <w:spacing w:after="0" w:line="240" w:lineRule="auto"/>
        <w:jc w:val="both"/>
        <w:rPr>
          <w:rFonts w:ascii="Times New Roman" w:eastAsia="Times New Roman" w:hAnsi="Times New Roman" w:cs="Times New Roman"/>
          <w:sz w:val="28"/>
          <w:szCs w:val="28"/>
          <w:lang w:eastAsia="ru-RU"/>
        </w:rPr>
      </w:pPr>
      <w:r w:rsidRPr="001E372E">
        <w:rPr>
          <w:rFonts w:ascii="Times New Roman" w:eastAsia="Times New Roman" w:hAnsi="Times New Roman" w:cs="Times New Roman"/>
          <w:sz w:val="28"/>
          <w:szCs w:val="28"/>
          <w:lang w:eastAsia="ru-RU"/>
        </w:rPr>
        <w:t xml:space="preserve">Фко </w:t>
      </w:r>
      <w:r w:rsidR="00107A74" w:rsidRPr="001E372E">
        <w:rPr>
          <w:rFonts w:ascii="Times New Roman" w:eastAsia="Times New Roman" w:hAnsi="Times New Roman" w:cs="Times New Roman"/>
          <w:sz w:val="28"/>
          <w:szCs w:val="28"/>
          <w:lang w:eastAsia="ru-RU"/>
        </w:rPr>
        <w:t>–</w:t>
      </w:r>
      <w:r w:rsidRPr="001E372E">
        <w:rPr>
          <w:rFonts w:ascii="Times New Roman" w:eastAsia="Times New Roman" w:hAnsi="Times New Roman" w:cs="Times New Roman"/>
          <w:sz w:val="28"/>
          <w:szCs w:val="28"/>
          <w:lang w:eastAsia="ru-RU"/>
        </w:rPr>
        <w:t xml:space="preserve"> </w:t>
      </w:r>
      <w:r w:rsidR="00DB06A8" w:rsidRPr="001E372E">
        <w:rPr>
          <w:rFonts w:ascii="Times New Roman" w:eastAsia="Times New Roman" w:hAnsi="Times New Roman" w:cs="Times New Roman"/>
          <w:sz w:val="28"/>
          <w:szCs w:val="28"/>
          <w:lang w:val="kk-KZ" w:eastAsia="ru-RU"/>
        </w:rPr>
        <w:t>компенсациялық орамнан магнит ағыны;</w:t>
      </w:r>
    </w:p>
    <w:p w:rsidR="00E96A39" w:rsidRPr="001E372E" w:rsidRDefault="00E96A39" w:rsidP="00E96A39">
      <w:pPr>
        <w:spacing w:after="0" w:line="240" w:lineRule="auto"/>
        <w:jc w:val="both"/>
        <w:rPr>
          <w:rFonts w:ascii="Times New Roman" w:eastAsia="Times New Roman" w:hAnsi="Times New Roman" w:cs="Times New Roman"/>
          <w:sz w:val="28"/>
          <w:szCs w:val="28"/>
          <w:lang w:eastAsia="ru-RU"/>
        </w:rPr>
      </w:pPr>
      <w:r w:rsidRPr="001E372E">
        <w:rPr>
          <w:rFonts w:ascii="Times New Roman" w:eastAsia="Times New Roman" w:hAnsi="Times New Roman" w:cs="Times New Roman"/>
          <w:sz w:val="28"/>
          <w:szCs w:val="28"/>
          <w:lang w:eastAsia="ru-RU"/>
        </w:rPr>
        <w:t xml:space="preserve">2P </w:t>
      </w:r>
      <w:r w:rsidR="00107A74" w:rsidRPr="001E372E">
        <w:rPr>
          <w:rFonts w:ascii="Times New Roman" w:eastAsia="Times New Roman" w:hAnsi="Times New Roman" w:cs="Times New Roman"/>
          <w:sz w:val="28"/>
          <w:szCs w:val="28"/>
          <w:lang w:eastAsia="ru-RU"/>
        </w:rPr>
        <w:t>–</w:t>
      </w:r>
      <w:r w:rsidRPr="001E372E">
        <w:rPr>
          <w:rFonts w:ascii="Times New Roman" w:eastAsia="Times New Roman" w:hAnsi="Times New Roman" w:cs="Times New Roman"/>
          <w:sz w:val="28"/>
          <w:szCs w:val="28"/>
          <w:lang w:eastAsia="ru-RU"/>
        </w:rPr>
        <w:t xml:space="preserve"> </w:t>
      </w:r>
      <w:r w:rsidR="00DB06A8" w:rsidRPr="001E372E">
        <w:rPr>
          <w:rFonts w:ascii="Times New Roman" w:eastAsia="Times New Roman" w:hAnsi="Times New Roman" w:cs="Times New Roman"/>
          <w:sz w:val="28"/>
          <w:szCs w:val="28"/>
          <w:lang w:val="kk-KZ" w:eastAsia="ru-RU"/>
        </w:rPr>
        <w:t>полюс жұптарының саны;</w:t>
      </w:r>
    </w:p>
    <w:p w:rsidR="00E96A39" w:rsidRPr="001E372E" w:rsidRDefault="00E96A39" w:rsidP="00E96A39">
      <w:pPr>
        <w:spacing w:after="0" w:line="240" w:lineRule="auto"/>
        <w:jc w:val="both"/>
        <w:rPr>
          <w:rFonts w:ascii="Times New Roman" w:eastAsia="Times New Roman" w:hAnsi="Times New Roman" w:cs="Times New Roman"/>
          <w:sz w:val="28"/>
          <w:szCs w:val="28"/>
          <w:lang w:eastAsia="ru-RU"/>
        </w:rPr>
      </w:pPr>
      <w:r w:rsidRPr="001E372E">
        <w:rPr>
          <w:rFonts w:ascii="Times New Roman" w:eastAsia="Times New Roman" w:hAnsi="Times New Roman" w:cs="Times New Roman"/>
          <w:sz w:val="28"/>
          <w:szCs w:val="28"/>
          <w:lang w:eastAsia="ru-RU"/>
        </w:rPr>
        <w:t xml:space="preserve">Wов </w:t>
      </w:r>
      <w:r w:rsidR="00107A74" w:rsidRPr="001E372E">
        <w:rPr>
          <w:rFonts w:ascii="Times New Roman" w:eastAsia="Times New Roman" w:hAnsi="Times New Roman" w:cs="Times New Roman"/>
          <w:sz w:val="28"/>
          <w:szCs w:val="28"/>
          <w:lang w:eastAsia="ru-RU"/>
        </w:rPr>
        <w:t>–</w:t>
      </w:r>
      <w:r w:rsidRPr="001E372E">
        <w:rPr>
          <w:rFonts w:ascii="Times New Roman" w:eastAsia="Times New Roman" w:hAnsi="Times New Roman" w:cs="Times New Roman"/>
          <w:sz w:val="28"/>
          <w:szCs w:val="28"/>
          <w:lang w:eastAsia="ru-RU"/>
        </w:rPr>
        <w:t xml:space="preserve"> </w:t>
      </w:r>
      <w:r w:rsidR="00DB06A8" w:rsidRPr="001E372E">
        <w:rPr>
          <w:rFonts w:ascii="Times New Roman" w:eastAsia="Times New Roman" w:hAnsi="Times New Roman" w:cs="Times New Roman"/>
          <w:sz w:val="28"/>
          <w:szCs w:val="28"/>
          <w:lang w:val="kk-KZ" w:eastAsia="ru-RU"/>
        </w:rPr>
        <w:t>негізгі полюстердің бір орамасының бұрылыстарының саны;</w:t>
      </w:r>
    </w:p>
    <w:p w:rsidR="00E96A39" w:rsidRPr="001E372E" w:rsidRDefault="00E96A39" w:rsidP="00E96A39">
      <w:pPr>
        <w:spacing w:after="0" w:line="240" w:lineRule="auto"/>
        <w:jc w:val="both"/>
        <w:rPr>
          <w:rFonts w:ascii="Times New Roman" w:eastAsia="Times New Roman" w:hAnsi="Times New Roman" w:cs="Times New Roman"/>
          <w:sz w:val="28"/>
          <w:szCs w:val="28"/>
          <w:lang w:eastAsia="ru-RU"/>
        </w:rPr>
      </w:pPr>
      <w:r w:rsidRPr="001E372E">
        <w:rPr>
          <w:rFonts w:ascii="Times New Roman" w:eastAsia="Times New Roman" w:hAnsi="Times New Roman" w:cs="Times New Roman"/>
          <w:sz w:val="28"/>
          <w:szCs w:val="28"/>
          <w:lang w:eastAsia="ru-RU"/>
        </w:rPr>
        <w:t xml:space="preserve">F1 </w:t>
      </w:r>
      <w:r w:rsidR="00107A74" w:rsidRPr="001E372E">
        <w:rPr>
          <w:rFonts w:ascii="Times New Roman" w:eastAsia="Times New Roman" w:hAnsi="Times New Roman" w:cs="Times New Roman"/>
          <w:sz w:val="28"/>
          <w:szCs w:val="28"/>
          <w:lang w:eastAsia="ru-RU"/>
        </w:rPr>
        <w:t>–</w:t>
      </w:r>
      <w:r w:rsidRPr="001E372E">
        <w:rPr>
          <w:rFonts w:ascii="Times New Roman" w:eastAsia="Times New Roman" w:hAnsi="Times New Roman" w:cs="Times New Roman"/>
          <w:sz w:val="28"/>
          <w:szCs w:val="28"/>
          <w:lang w:eastAsia="ru-RU"/>
        </w:rPr>
        <w:t xml:space="preserve"> </w:t>
      </w:r>
      <w:r w:rsidR="00DB06A8" w:rsidRPr="001E372E">
        <w:rPr>
          <w:rFonts w:ascii="Times New Roman" w:eastAsia="Times New Roman" w:hAnsi="Times New Roman" w:cs="Times New Roman"/>
          <w:sz w:val="28"/>
          <w:szCs w:val="28"/>
          <w:lang w:val="kk-KZ" w:eastAsia="ru-RU"/>
        </w:rPr>
        <w:t>магнит ағынының құрамдас бөлігінің қоздыру орамасының тогына тәуелділігі;</w:t>
      </w:r>
    </w:p>
    <w:p w:rsidR="00E96A39" w:rsidRPr="001E372E" w:rsidRDefault="00E96A39" w:rsidP="00E96A39">
      <w:pPr>
        <w:spacing w:after="0" w:line="240" w:lineRule="auto"/>
        <w:jc w:val="both"/>
        <w:rPr>
          <w:rFonts w:ascii="Times New Roman" w:eastAsia="Times New Roman" w:hAnsi="Times New Roman" w:cs="Times New Roman"/>
          <w:sz w:val="28"/>
          <w:szCs w:val="28"/>
          <w:lang w:eastAsia="ru-RU"/>
        </w:rPr>
      </w:pPr>
      <w:r w:rsidRPr="001E372E">
        <w:rPr>
          <w:rFonts w:ascii="Times New Roman" w:eastAsia="Times New Roman" w:hAnsi="Times New Roman" w:cs="Times New Roman"/>
          <w:sz w:val="28"/>
          <w:szCs w:val="28"/>
          <w:lang w:eastAsia="ru-RU"/>
        </w:rPr>
        <w:t xml:space="preserve">F2 </w:t>
      </w:r>
      <w:r w:rsidR="00107A74" w:rsidRPr="001E372E">
        <w:rPr>
          <w:rFonts w:ascii="Times New Roman" w:eastAsia="Times New Roman" w:hAnsi="Times New Roman" w:cs="Times New Roman"/>
          <w:sz w:val="28"/>
          <w:szCs w:val="28"/>
          <w:lang w:eastAsia="ru-RU"/>
        </w:rPr>
        <w:t>–</w:t>
      </w:r>
      <w:r w:rsidRPr="001E372E">
        <w:rPr>
          <w:rFonts w:ascii="Times New Roman" w:eastAsia="Times New Roman" w:hAnsi="Times New Roman" w:cs="Times New Roman"/>
          <w:sz w:val="28"/>
          <w:szCs w:val="28"/>
          <w:lang w:eastAsia="ru-RU"/>
        </w:rPr>
        <w:t xml:space="preserve"> </w:t>
      </w:r>
      <w:r w:rsidR="009E5260" w:rsidRPr="001E372E">
        <w:rPr>
          <w:rFonts w:ascii="Times New Roman" w:eastAsia="Times New Roman" w:hAnsi="Times New Roman" w:cs="Times New Roman"/>
          <w:sz w:val="28"/>
          <w:szCs w:val="28"/>
          <w:lang w:val="kk-KZ" w:eastAsia="ru-RU"/>
        </w:rPr>
        <w:t>якорь</w:t>
      </w:r>
      <w:r w:rsidR="00DB06A8" w:rsidRPr="001E372E">
        <w:rPr>
          <w:rFonts w:ascii="Times New Roman" w:eastAsia="Times New Roman" w:hAnsi="Times New Roman" w:cs="Times New Roman"/>
          <w:sz w:val="28"/>
          <w:szCs w:val="28"/>
          <w:lang w:val="kk-KZ" w:eastAsia="ru-RU"/>
        </w:rPr>
        <w:t xml:space="preserve"> реакциясының магнит ағынының құрамдас бөлігінің </w:t>
      </w:r>
      <w:r w:rsidR="009E5260" w:rsidRPr="001E372E">
        <w:rPr>
          <w:rFonts w:ascii="Times New Roman" w:eastAsia="Times New Roman" w:hAnsi="Times New Roman" w:cs="Times New Roman"/>
          <w:sz w:val="28"/>
          <w:szCs w:val="28"/>
          <w:lang w:val="kk-KZ" w:eastAsia="ru-RU"/>
        </w:rPr>
        <w:t>якорь</w:t>
      </w:r>
      <w:r w:rsidR="00DB06A8" w:rsidRPr="001E372E">
        <w:rPr>
          <w:rFonts w:ascii="Times New Roman" w:eastAsia="Times New Roman" w:hAnsi="Times New Roman" w:cs="Times New Roman"/>
          <w:sz w:val="28"/>
          <w:szCs w:val="28"/>
          <w:lang w:val="kk-KZ" w:eastAsia="ru-RU"/>
        </w:rPr>
        <w:t xml:space="preserve"> тогына тәуелділігі;</w:t>
      </w:r>
    </w:p>
    <w:p w:rsidR="00E96A39" w:rsidRPr="00AD2DFA" w:rsidRDefault="00E96A39" w:rsidP="00E96A39">
      <w:pPr>
        <w:spacing w:after="0" w:line="240" w:lineRule="auto"/>
        <w:jc w:val="both"/>
        <w:rPr>
          <w:rFonts w:ascii="Times New Roman" w:eastAsia="Times New Roman" w:hAnsi="Times New Roman" w:cs="Times New Roman"/>
          <w:sz w:val="28"/>
          <w:szCs w:val="28"/>
          <w:lang w:val="kk-KZ" w:eastAsia="ru-RU"/>
        </w:rPr>
      </w:pPr>
      <w:r w:rsidRPr="001E372E">
        <w:rPr>
          <w:rFonts w:ascii="Times New Roman" w:eastAsia="Times New Roman" w:hAnsi="Times New Roman" w:cs="Times New Roman"/>
          <w:sz w:val="28"/>
          <w:szCs w:val="28"/>
          <w:lang w:eastAsia="ru-RU"/>
        </w:rPr>
        <w:t xml:space="preserve">F3 </w:t>
      </w:r>
      <w:r w:rsidR="00107A74" w:rsidRPr="001E372E">
        <w:rPr>
          <w:rFonts w:ascii="Times New Roman" w:eastAsia="Times New Roman" w:hAnsi="Times New Roman" w:cs="Times New Roman"/>
          <w:sz w:val="28"/>
          <w:szCs w:val="28"/>
          <w:lang w:eastAsia="ru-RU"/>
        </w:rPr>
        <w:t>–</w:t>
      </w:r>
      <w:r w:rsidRPr="001E372E">
        <w:rPr>
          <w:rFonts w:ascii="Times New Roman" w:eastAsia="Times New Roman" w:hAnsi="Times New Roman" w:cs="Times New Roman"/>
          <w:sz w:val="28"/>
          <w:szCs w:val="28"/>
          <w:lang w:eastAsia="ru-RU"/>
        </w:rPr>
        <w:t xml:space="preserve"> </w:t>
      </w:r>
      <w:r w:rsidR="00DB06A8" w:rsidRPr="001E372E">
        <w:rPr>
          <w:rFonts w:ascii="Times New Roman" w:eastAsia="Times New Roman" w:hAnsi="Times New Roman" w:cs="Times New Roman"/>
          <w:sz w:val="28"/>
          <w:szCs w:val="28"/>
          <w:lang w:val="kk-KZ" w:eastAsia="ru-RU"/>
        </w:rPr>
        <w:t>компенсациялық</w:t>
      </w:r>
      <w:r w:rsidR="00DB06A8" w:rsidRPr="00AD2DFA">
        <w:rPr>
          <w:rFonts w:ascii="Times New Roman" w:eastAsia="Times New Roman" w:hAnsi="Times New Roman" w:cs="Times New Roman"/>
          <w:sz w:val="28"/>
          <w:szCs w:val="28"/>
          <w:lang w:val="kk-KZ" w:eastAsia="ru-RU"/>
        </w:rPr>
        <w:t xml:space="preserve"> ораманың магнит ағынының құрамдас бөлігінің </w:t>
      </w:r>
      <w:r w:rsidR="009E5260">
        <w:rPr>
          <w:rFonts w:ascii="Times New Roman" w:eastAsia="Times New Roman" w:hAnsi="Times New Roman" w:cs="Times New Roman"/>
          <w:sz w:val="28"/>
          <w:szCs w:val="28"/>
          <w:lang w:val="kk-KZ" w:eastAsia="ru-RU"/>
        </w:rPr>
        <w:t>якорь</w:t>
      </w:r>
      <w:r w:rsidR="00DB06A8" w:rsidRPr="00AD2DFA">
        <w:rPr>
          <w:rFonts w:ascii="Times New Roman" w:eastAsia="Times New Roman" w:hAnsi="Times New Roman" w:cs="Times New Roman"/>
          <w:sz w:val="28"/>
          <w:szCs w:val="28"/>
          <w:lang w:val="kk-KZ" w:eastAsia="ru-RU"/>
        </w:rPr>
        <w:t xml:space="preserve"> тогына тәуелділігі.</w:t>
      </w:r>
    </w:p>
    <w:p w:rsidR="00DB06A8" w:rsidRPr="00AD2DFA" w:rsidRDefault="00DB06A8" w:rsidP="00DB06A8">
      <w:pPr>
        <w:spacing w:after="0" w:line="240" w:lineRule="auto"/>
        <w:ind w:firstLine="708"/>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S2 кілтін ауыстыру кезінде магнит ағынының шамасын анықтау теңдеулер жүйесін ш</w:t>
      </w:r>
      <w:r w:rsidR="000D7BE8">
        <w:rPr>
          <w:rFonts w:ascii="Times New Roman" w:eastAsia="Times New Roman" w:hAnsi="Times New Roman" w:cs="Times New Roman"/>
          <w:sz w:val="28"/>
          <w:szCs w:val="28"/>
          <w:lang w:val="kk-KZ" w:eastAsia="ru-RU"/>
        </w:rPr>
        <w:t>ешу арқылы жүзеге асырылады (2.5 – 2.9</w:t>
      </w:r>
      <w:r w:rsidRPr="00AD2DFA">
        <w:rPr>
          <w:rFonts w:ascii="Times New Roman" w:eastAsia="Times New Roman" w:hAnsi="Times New Roman" w:cs="Times New Roman"/>
          <w:sz w:val="28"/>
          <w:szCs w:val="28"/>
          <w:lang w:val="kk-KZ" w:eastAsia="ru-RU"/>
        </w:rPr>
        <w:t>).</w:t>
      </w:r>
    </w:p>
    <w:p w:rsidR="00DB06A8" w:rsidRPr="00AD2DFA" w:rsidRDefault="000D7BE8" w:rsidP="00DB06A8">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(2.12</w:t>
      </w:r>
      <w:r w:rsidR="00DB06A8" w:rsidRPr="007304CC">
        <w:rPr>
          <w:rFonts w:ascii="Times New Roman" w:eastAsia="Times New Roman" w:hAnsi="Times New Roman" w:cs="Times New Roman"/>
          <w:sz w:val="28"/>
          <w:szCs w:val="28"/>
          <w:lang w:val="kk-KZ" w:eastAsia="ru-RU"/>
        </w:rPr>
        <w:t xml:space="preserve">) теңдеуіне сүйене отырып, </w:t>
      </w:r>
      <w:r w:rsidR="009E5260">
        <w:rPr>
          <w:rFonts w:ascii="Times New Roman" w:eastAsia="Times New Roman" w:hAnsi="Times New Roman" w:cs="Times New Roman"/>
          <w:sz w:val="28"/>
          <w:szCs w:val="28"/>
          <w:lang w:val="kk-KZ" w:eastAsia="ru-RU"/>
        </w:rPr>
        <w:t>якорь</w:t>
      </w:r>
      <w:r w:rsidR="00DB06A8" w:rsidRPr="007304CC">
        <w:rPr>
          <w:rFonts w:ascii="Times New Roman" w:eastAsia="Times New Roman" w:hAnsi="Times New Roman" w:cs="Times New Roman"/>
          <w:sz w:val="28"/>
          <w:szCs w:val="28"/>
          <w:lang w:val="kk-KZ" w:eastAsia="ru-RU"/>
        </w:rPr>
        <w:t xml:space="preserve"> тогы магнит ағынына кері пропорционал, сондықтан </w:t>
      </w:r>
      <w:r w:rsidR="009E5260">
        <w:rPr>
          <w:rFonts w:ascii="Times New Roman" w:eastAsia="Times New Roman" w:hAnsi="Times New Roman" w:cs="Times New Roman"/>
          <w:sz w:val="28"/>
          <w:szCs w:val="28"/>
          <w:lang w:val="kk-KZ" w:eastAsia="ru-RU"/>
        </w:rPr>
        <w:t>якорь</w:t>
      </w:r>
      <w:r w:rsidR="00DB06A8" w:rsidRPr="007304CC">
        <w:rPr>
          <w:rFonts w:ascii="Times New Roman" w:eastAsia="Times New Roman" w:hAnsi="Times New Roman" w:cs="Times New Roman"/>
          <w:sz w:val="28"/>
          <w:szCs w:val="28"/>
          <w:lang w:val="kk-KZ" w:eastAsia="ru-RU"/>
        </w:rPr>
        <w:t xml:space="preserve"> тогын есептеу дәлдігі негізінен магниттеу қисығының жуықтау дәлдігіне байланысты</w:t>
      </w:r>
      <w:r>
        <w:rPr>
          <w:rFonts w:ascii="Times New Roman" w:eastAsia="Times New Roman" w:hAnsi="Times New Roman" w:cs="Times New Roman"/>
          <w:sz w:val="28"/>
          <w:szCs w:val="28"/>
          <w:lang w:val="kk-KZ" w:eastAsia="ru-RU"/>
        </w:rPr>
        <w:t>. Бұл қисықты жуықтау үшін (2.13</w:t>
      </w:r>
      <w:r w:rsidR="00DB06A8" w:rsidRPr="007304CC">
        <w:rPr>
          <w:rFonts w:ascii="Times New Roman" w:eastAsia="Times New Roman" w:hAnsi="Times New Roman" w:cs="Times New Roman"/>
          <w:sz w:val="28"/>
          <w:szCs w:val="28"/>
          <w:lang w:val="kk-KZ" w:eastAsia="ru-RU"/>
        </w:rPr>
        <w:t>) теңдеуде көрсетілген тригонометриялық тәуелділік қолданылады.</w:t>
      </w:r>
    </w:p>
    <w:p w:rsidR="00DB06A8" w:rsidRPr="00AD2DFA" w:rsidRDefault="00DB06A8" w:rsidP="00DB06A8">
      <w:pPr>
        <w:spacing w:after="0" w:line="240" w:lineRule="auto"/>
        <w:jc w:val="both"/>
        <w:rPr>
          <w:rFonts w:ascii="Times New Roman" w:eastAsia="Times New Roman" w:hAnsi="Times New Roman" w:cs="Times New Roman"/>
          <w:sz w:val="28"/>
          <w:szCs w:val="28"/>
          <w:lang w:val="kk-KZ" w:eastAsia="ru-RU"/>
        </w:rPr>
      </w:pPr>
    </w:p>
    <w:p w:rsidR="00084CEA" w:rsidRPr="007304CC" w:rsidRDefault="000D7BE8" w:rsidP="00DB06A8">
      <w:pPr>
        <w:spacing w:after="0" w:line="240" w:lineRule="auto"/>
        <w:jc w:val="right"/>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position w:val="-12"/>
          <w:sz w:val="28"/>
          <w:szCs w:val="28"/>
          <w:lang w:eastAsia="ru-RU"/>
        </w:rPr>
        <w:object w:dxaOrig="2200" w:dyaOrig="380">
          <v:shape id="_x0000_i1047" type="#_x0000_t75" style="width:2in;height:24.75pt" o:ole="" fillcolor="window">
            <v:imagedata r:id="rId64" o:title=""/>
          </v:shape>
          <o:OLEObject Type="Embed" ProgID="Equation.3" ShapeID="_x0000_i1047" DrawAspect="Content" ObjectID="_1756110623" r:id="rId65"/>
        </w:object>
      </w:r>
      <w:r w:rsidR="00B659A9" w:rsidRPr="007304CC">
        <w:rPr>
          <w:rFonts w:ascii="Times New Roman" w:eastAsia="Times New Roman" w:hAnsi="Times New Roman" w:cs="Times New Roman"/>
          <w:sz w:val="28"/>
          <w:szCs w:val="28"/>
          <w:lang w:val="kk-KZ" w:eastAsia="ru-RU"/>
        </w:rPr>
        <w:t>,</w:t>
      </w:r>
      <w:r w:rsidR="00B659A9" w:rsidRPr="007304CC">
        <w:rPr>
          <w:rFonts w:ascii="Times New Roman" w:eastAsia="Times New Roman" w:hAnsi="Times New Roman" w:cs="Times New Roman"/>
          <w:sz w:val="28"/>
          <w:szCs w:val="28"/>
          <w:lang w:val="kk-KZ" w:eastAsia="ru-RU"/>
        </w:rPr>
        <w:tab/>
      </w:r>
      <w:r w:rsidR="00B659A9" w:rsidRPr="007304CC">
        <w:rPr>
          <w:rFonts w:ascii="Times New Roman" w:eastAsia="Times New Roman" w:hAnsi="Times New Roman" w:cs="Times New Roman"/>
          <w:sz w:val="28"/>
          <w:szCs w:val="28"/>
          <w:lang w:val="kk-KZ" w:eastAsia="ru-RU"/>
        </w:rPr>
        <w:tab/>
      </w:r>
      <w:r w:rsidR="00B659A9" w:rsidRPr="007304CC">
        <w:rPr>
          <w:rFonts w:ascii="Times New Roman" w:eastAsia="Times New Roman" w:hAnsi="Times New Roman" w:cs="Times New Roman"/>
          <w:sz w:val="28"/>
          <w:szCs w:val="28"/>
          <w:lang w:val="kk-KZ" w:eastAsia="ru-RU"/>
        </w:rPr>
        <w:tab/>
      </w:r>
      <w:r w:rsidR="00B659A9" w:rsidRPr="007304CC">
        <w:rPr>
          <w:rFonts w:ascii="Times New Roman" w:eastAsia="Times New Roman" w:hAnsi="Times New Roman" w:cs="Times New Roman"/>
          <w:sz w:val="28"/>
          <w:szCs w:val="28"/>
          <w:lang w:val="kk-KZ" w:eastAsia="ru-RU"/>
        </w:rPr>
        <w:tab/>
      </w:r>
      <w:r w:rsidR="00084CEA" w:rsidRPr="007304CC">
        <w:rPr>
          <w:rFonts w:ascii="Times New Roman" w:eastAsia="Times New Roman" w:hAnsi="Times New Roman" w:cs="Times New Roman"/>
          <w:sz w:val="28"/>
          <w:szCs w:val="28"/>
          <w:lang w:val="kk-KZ" w:eastAsia="ru-RU"/>
        </w:rPr>
        <w:t>(2.1</w:t>
      </w:r>
      <w:r>
        <w:rPr>
          <w:rFonts w:ascii="Times New Roman" w:eastAsia="Times New Roman" w:hAnsi="Times New Roman" w:cs="Times New Roman"/>
          <w:sz w:val="28"/>
          <w:szCs w:val="28"/>
          <w:lang w:val="kk-KZ" w:eastAsia="ru-RU"/>
        </w:rPr>
        <w:t>3</w:t>
      </w:r>
      <w:r w:rsidR="00084CEA" w:rsidRPr="007304CC">
        <w:rPr>
          <w:rFonts w:ascii="Times New Roman" w:eastAsia="Times New Roman" w:hAnsi="Times New Roman" w:cs="Times New Roman"/>
          <w:sz w:val="28"/>
          <w:szCs w:val="28"/>
          <w:lang w:val="kk-KZ" w:eastAsia="ru-RU"/>
        </w:rPr>
        <w:t>)</w:t>
      </w:r>
    </w:p>
    <w:p w:rsidR="00084CEA" w:rsidRPr="007304CC" w:rsidRDefault="00084CEA" w:rsidP="00084CEA">
      <w:pPr>
        <w:spacing w:after="0" w:line="240" w:lineRule="auto"/>
        <w:jc w:val="both"/>
        <w:rPr>
          <w:rFonts w:ascii="Times New Roman" w:eastAsia="Times New Roman" w:hAnsi="Times New Roman" w:cs="Times New Roman"/>
          <w:sz w:val="28"/>
          <w:szCs w:val="28"/>
          <w:lang w:val="kk-KZ" w:eastAsia="ru-RU"/>
        </w:rPr>
      </w:pPr>
    </w:p>
    <w:p w:rsidR="00DB06A8" w:rsidRPr="00AD2DFA" w:rsidRDefault="00DB06A8" w:rsidP="00DB06A8">
      <w:pPr>
        <w:spacing w:after="0" w:line="240" w:lineRule="auto"/>
        <w:jc w:val="both"/>
        <w:rPr>
          <w:rFonts w:ascii="Times New Roman" w:eastAsia="Times New Roman" w:hAnsi="Times New Roman" w:cs="Times New Roman"/>
          <w:sz w:val="28"/>
          <w:szCs w:val="28"/>
          <w:lang w:val="kk-KZ" w:eastAsia="ko-KR"/>
        </w:rPr>
      </w:pPr>
      <w:r w:rsidRPr="007304CC">
        <w:rPr>
          <w:rFonts w:ascii="Times New Roman" w:eastAsia="Times New Roman" w:hAnsi="Times New Roman" w:cs="Times New Roman"/>
          <w:sz w:val="28"/>
          <w:szCs w:val="28"/>
          <w:lang w:val="kk-KZ" w:eastAsia="ko-KR"/>
        </w:rPr>
        <w:lastRenderedPageBreak/>
        <w:t>Берілген теңдеуді А–ғ</w:t>
      </w:r>
      <w:r w:rsidR="000D7BE8">
        <w:rPr>
          <w:rFonts w:ascii="Times New Roman" w:eastAsia="Times New Roman" w:hAnsi="Times New Roman" w:cs="Times New Roman"/>
          <w:sz w:val="28"/>
          <w:szCs w:val="28"/>
          <w:lang w:val="kk-KZ" w:eastAsia="ko-KR"/>
        </w:rPr>
        <w:t>а қатысты шешу тігіс*, біз (2.14</w:t>
      </w:r>
      <w:r w:rsidRPr="007304CC">
        <w:rPr>
          <w:rFonts w:ascii="Times New Roman" w:eastAsia="Times New Roman" w:hAnsi="Times New Roman" w:cs="Times New Roman"/>
          <w:sz w:val="28"/>
          <w:szCs w:val="28"/>
          <w:lang w:val="kk-KZ" w:eastAsia="ko-KR"/>
        </w:rPr>
        <w:t>)теңдеуінде көрсетілген өрнекті аламыз:</w:t>
      </w:r>
    </w:p>
    <w:p w:rsidR="00DB06A8" w:rsidRPr="00AD2DFA" w:rsidRDefault="00DB06A8" w:rsidP="00DB06A8">
      <w:pPr>
        <w:spacing w:after="0" w:line="240" w:lineRule="auto"/>
        <w:jc w:val="center"/>
        <w:rPr>
          <w:rFonts w:ascii="Times New Roman" w:eastAsia="Times New Roman" w:hAnsi="Times New Roman" w:cs="Times New Roman"/>
          <w:sz w:val="28"/>
          <w:szCs w:val="28"/>
          <w:lang w:val="kk-KZ" w:eastAsia="ko-KR"/>
        </w:rPr>
      </w:pPr>
    </w:p>
    <w:p w:rsidR="00084CEA" w:rsidRPr="007304CC" w:rsidRDefault="000D7BE8" w:rsidP="00B659A9">
      <w:pPr>
        <w:spacing w:after="0" w:line="240" w:lineRule="auto"/>
        <w:jc w:val="right"/>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position w:val="-30"/>
          <w:sz w:val="28"/>
          <w:szCs w:val="28"/>
          <w:lang w:eastAsia="ru-RU"/>
        </w:rPr>
        <w:object w:dxaOrig="1680" w:dyaOrig="720">
          <v:shape id="_x0000_i1048" type="#_x0000_t75" style="width:102pt;height:45pt" o:ole="" fillcolor="window">
            <v:imagedata r:id="rId66" o:title=""/>
          </v:shape>
          <o:OLEObject Type="Embed" ProgID="Equation.3" ShapeID="_x0000_i1048" DrawAspect="Content" ObjectID="_1756110624" r:id="rId67"/>
        </w:object>
      </w:r>
      <w:r w:rsidR="00B659A9" w:rsidRPr="007304CC">
        <w:rPr>
          <w:rFonts w:ascii="Times New Roman" w:eastAsia="Times New Roman" w:hAnsi="Times New Roman" w:cs="Times New Roman"/>
          <w:sz w:val="28"/>
          <w:szCs w:val="28"/>
          <w:lang w:val="kk-KZ" w:eastAsia="ru-RU"/>
        </w:rPr>
        <w:t>,</w:t>
      </w:r>
      <w:r w:rsidR="00B659A9" w:rsidRPr="007304CC">
        <w:rPr>
          <w:rFonts w:ascii="Times New Roman" w:eastAsia="Times New Roman" w:hAnsi="Times New Roman" w:cs="Times New Roman"/>
          <w:sz w:val="28"/>
          <w:szCs w:val="28"/>
          <w:lang w:val="kk-KZ" w:eastAsia="ru-RU"/>
        </w:rPr>
        <w:tab/>
      </w:r>
      <w:r w:rsidR="00B659A9" w:rsidRPr="007304CC">
        <w:rPr>
          <w:rFonts w:ascii="Times New Roman" w:eastAsia="Times New Roman" w:hAnsi="Times New Roman" w:cs="Times New Roman"/>
          <w:sz w:val="28"/>
          <w:szCs w:val="28"/>
          <w:lang w:val="kk-KZ" w:eastAsia="ru-RU"/>
        </w:rPr>
        <w:tab/>
      </w:r>
      <w:r w:rsidR="00B659A9" w:rsidRPr="007304CC">
        <w:rPr>
          <w:rFonts w:ascii="Times New Roman" w:eastAsia="Times New Roman" w:hAnsi="Times New Roman" w:cs="Times New Roman"/>
          <w:sz w:val="28"/>
          <w:szCs w:val="28"/>
          <w:lang w:val="kk-KZ" w:eastAsia="ru-RU"/>
        </w:rPr>
        <w:tab/>
      </w:r>
      <w:r w:rsidR="00B659A9" w:rsidRPr="007304CC">
        <w:rPr>
          <w:rFonts w:ascii="Times New Roman" w:eastAsia="Times New Roman" w:hAnsi="Times New Roman" w:cs="Times New Roman"/>
          <w:sz w:val="28"/>
          <w:szCs w:val="28"/>
          <w:lang w:val="kk-KZ" w:eastAsia="ru-RU"/>
        </w:rPr>
        <w:tab/>
      </w:r>
      <w:r w:rsidR="00084CEA" w:rsidRPr="007304CC">
        <w:rPr>
          <w:rFonts w:ascii="Times New Roman" w:eastAsia="Times New Roman" w:hAnsi="Times New Roman" w:cs="Times New Roman"/>
          <w:sz w:val="28"/>
          <w:szCs w:val="28"/>
          <w:lang w:val="kk-KZ" w:eastAsia="ru-RU"/>
        </w:rPr>
        <w:tab/>
        <w:t>(2.1</w:t>
      </w:r>
      <w:r>
        <w:rPr>
          <w:rFonts w:ascii="Times New Roman" w:eastAsia="Times New Roman" w:hAnsi="Times New Roman" w:cs="Times New Roman"/>
          <w:sz w:val="28"/>
          <w:szCs w:val="28"/>
          <w:lang w:val="kk-KZ" w:eastAsia="ru-RU"/>
        </w:rPr>
        <w:t>4</w:t>
      </w:r>
      <w:r w:rsidR="00084CEA" w:rsidRPr="007304CC">
        <w:rPr>
          <w:rFonts w:ascii="Times New Roman" w:eastAsia="Times New Roman" w:hAnsi="Times New Roman" w:cs="Times New Roman"/>
          <w:sz w:val="28"/>
          <w:szCs w:val="28"/>
          <w:lang w:val="kk-KZ" w:eastAsia="ru-RU"/>
        </w:rPr>
        <w:t>)</w:t>
      </w:r>
    </w:p>
    <w:p w:rsidR="00084CEA" w:rsidRPr="007304CC" w:rsidRDefault="00084CEA" w:rsidP="00084CEA">
      <w:pPr>
        <w:spacing w:after="0" w:line="240" w:lineRule="auto"/>
        <w:jc w:val="center"/>
        <w:rPr>
          <w:rFonts w:ascii="Times New Roman" w:eastAsia="Times New Roman" w:hAnsi="Times New Roman" w:cs="Times New Roman"/>
          <w:sz w:val="28"/>
          <w:szCs w:val="28"/>
          <w:lang w:val="kk-KZ" w:eastAsia="ru-RU"/>
        </w:rPr>
      </w:pPr>
    </w:p>
    <w:p w:rsidR="00084CEA" w:rsidRPr="00AD2DFA" w:rsidRDefault="000D7BE8" w:rsidP="002166C8">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ko-KR"/>
        </w:rPr>
        <w:t>(2.13) – ді (2.5</w:t>
      </w:r>
      <w:r w:rsidR="00DB06A8" w:rsidRPr="007304CC">
        <w:rPr>
          <w:rFonts w:ascii="Times New Roman" w:eastAsia="Times New Roman" w:hAnsi="Times New Roman" w:cs="Times New Roman"/>
          <w:sz w:val="28"/>
          <w:szCs w:val="28"/>
          <w:lang w:val="kk-KZ" w:eastAsia="ko-KR"/>
        </w:rPr>
        <w:t>) ауысты</w:t>
      </w:r>
      <w:r>
        <w:rPr>
          <w:rFonts w:ascii="Times New Roman" w:eastAsia="Times New Roman" w:hAnsi="Times New Roman" w:cs="Times New Roman"/>
          <w:sz w:val="28"/>
          <w:szCs w:val="28"/>
          <w:lang w:val="kk-KZ" w:eastAsia="ko-KR"/>
        </w:rPr>
        <w:t>ру арқылы теңдеулер жүйесі (2.14</w:t>
      </w:r>
      <w:r w:rsidR="00DB06A8" w:rsidRPr="007304CC">
        <w:rPr>
          <w:rFonts w:ascii="Times New Roman" w:eastAsia="Times New Roman" w:hAnsi="Times New Roman" w:cs="Times New Roman"/>
          <w:sz w:val="28"/>
          <w:szCs w:val="28"/>
          <w:lang w:val="kk-KZ" w:eastAsia="ko-KR"/>
        </w:rPr>
        <w:t>)теңдеуінде көрсетілгендей бөлінетін айнымалылары бар теңдеуге дейін азаяды:</w:t>
      </w:r>
    </w:p>
    <w:p w:rsidR="00084CEA" w:rsidRPr="007304CC" w:rsidRDefault="000D7BE8" w:rsidP="00B659A9">
      <w:pPr>
        <w:spacing w:after="0" w:line="240" w:lineRule="auto"/>
        <w:jc w:val="right"/>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position w:val="-30"/>
          <w:sz w:val="28"/>
          <w:szCs w:val="28"/>
          <w:lang w:eastAsia="ru-RU"/>
        </w:rPr>
        <w:object w:dxaOrig="2280" w:dyaOrig="720">
          <v:shape id="_x0000_i1049" type="#_x0000_t75" style="width:132pt;height:39.75pt" o:ole="" fillcolor="window">
            <v:imagedata r:id="rId68" o:title=""/>
          </v:shape>
          <o:OLEObject Type="Embed" ProgID="Equation.3" ShapeID="_x0000_i1049" DrawAspect="Content" ObjectID="_1756110625" r:id="rId69"/>
        </w:object>
      </w:r>
      <w:r w:rsidR="00B659A9" w:rsidRPr="007304CC">
        <w:rPr>
          <w:rFonts w:ascii="Times New Roman" w:eastAsia="Times New Roman" w:hAnsi="Times New Roman" w:cs="Times New Roman"/>
          <w:sz w:val="28"/>
          <w:szCs w:val="28"/>
          <w:lang w:val="kk-KZ" w:eastAsia="ru-RU"/>
        </w:rPr>
        <w:t>,</w:t>
      </w:r>
      <w:r w:rsidR="00B659A9" w:rsidRPr="007304CC">
        <w:rPr>
          <w:rFonts w:ascii="Times New Roman" w:eastAsia="Times New Roman" w:hAnsi="Times New Roman" w:cs="Times New Roman"/>
          <w:sz w:val="28"/>
          <w:szCs w:val="28"/>
          <w:lang w:val="kk-KZ" w:eastAsia="ru-RU"/>
        </w:rPr>
        <w:tab/>
      </w:r>
      <w:r w:rsidR="00B659A9" w:rsidRPr="007304CC">
        <w:rPr>
          <w:rFonts w:ascii="Times New Roman" w:eastAsia="Times New Roman" w:hAnsi="Times New Roman" w:cs="Times New Roman"/>
          <w:sz w:val="28"/>
          <w:szCs w:val="28"/>
          <w:lang w:val="kk-KZ" w:eastAsia="ru-RU"/>
        </w:rPr>
        <w:tab/>
      </w:r>
      <w:r w:rsidR="00B659A9" w:rsidRPr="007304CC">
        <w:rPr>
          <w:rFonts w:ascii="Times New Roman" w:eastAsia="Times New Roman" w:hAnsi="Times New Roman" w:cs="Times New Roman"/>
          <w:sz w:val="28"/>
          <w:szCs w:val="28"/>
          <w:lang w:val="kk-KZ" w:eastAsia="ru-RU"/>
        </w:rPr>
        <w:tab/>
      </w:r>
      <w:r w:rsidR="00084CEA" w:rsidRPr="007304CC">
        <w:rPr>
          <w:rFonts w:ascii="Times New Roman" w:eastAsia="Times New Roman" w:hAnsi="Times New Roman" w:cs="Times New Roman"/>
          <w:sz w:val="28"/>
          <w:szCs w:val="28"/>
          <w:lang w:val="kk-KZ" w:eastAsia="ru-RU"/>
        </w:rPr>
        <w:tab/>
        <w:t xml:space="preserve"> (2.1</w:t>
      </w:r>
      <w:r>
        <w:rPr>
          <w:rFonts w:ascii="Times New Roman" w:eastAsia="Times New Roman" w:hAnsi="Times New Roman" w:cs="Times New Roman"/>
          <w:sz w:val="28"/>
          <w:szCs w:val="28"/>
          <w:lang w:val="kk-KZ" w:eastAsia="ru-RU"/>
        </w:rPr>
        <w:t>5</w:t>
      </w:r>
      <w:r w:rsidR="00084CEA" w:rsidRPr="007304CC">
        <w:rPr>
          <w:rFonts w:ascii="Times New Roman" w:eastAsia="Times New Roman" w:hAnsi="Times New Roman" w:cs="Times New Roman"/>
          <w:sz w:val="28"/>
          <w:szCs w:val="28"/>
          <w:lang w:val="kk-KZ" w:eastAsia="ru-RU"/>
        </w:rPr>
        <w:t>)</w:t>
      </w:r>
    </w:p>
    <w:p w:rsidR="00084CEA" w:rsidRPr="007304CC" w:rsidRDefault="00084CEA" w:rsidP="002166C8">
      <w:pPr>
        <w:spacing w:after="0" w:line="240" w:lineRule="auto"/>
        <w:jc w:val="both"/>
        <w:rPr>
          <w:rFonts w:ascii="Times New Roman" w:eastAsia="Times New Roman" w:hAnsi="Times New Roman" w:cs="Times New Roman"/>
          <w:sz w:val="28"/>
          <w:szCs w:val="28"/>
          <w:lang w:val="kk-KZ" w:eastAsia="ru-RU"/>
        </w:rPr>
      </w:pPr>
    </w:p>
    <w:p w:rsidR="00DB06A8" w:rsidRPr="007304CC" w:rsidRDefault="00DB06A8" w:rsidP="00DB06A8">
      <w:pPr>
        <w:spacing w:after="0" w:line="240" w:lineRule="auto"/>
        <w:jc w:val="both"/>
        <w:rPr>
          <w:rFonts w:ascii="Times New Roman" w:eastAsia="Times New Roman" w:hAnsi="Times New Roman" w:cs="Times New Roman"/>
          <w:sz w:val="28"/>
          <w:szCs w:val="28"/>
          <w:lang w:val="kk-KZ" w:eastAsia="ru-RU"/>
        </w:rPr>
      </w:pPr>
      <w:r w:rsidRPr="007304CC">
        <w:rPr>
          <w:rFonts w:ascii="Times New Roman" w:eastAsia="Times New Roman" w:hAnsi="Times New Roman" w:cs="Times New Roman"/>
          <w:sz w:val="28"/>
          <w:szCs w:val="28"/>
          <w:lang w:val="kk-KZ" w:eastAsia="ru-RU"/>
        </w:rPr>
        <w:t>Ф (0)* бастапқы шарттарын</w:t>
      </w:r>
      <w:r w:rsidR="000D7BE8">
        <w:rPr>
          <w:rFonts w:ascii="Times New Roman" w:eastAsia="Times New Roman" w:hAnsi="Times New Roman" w:cs="Times New Roman"/>
          <w:sz w:val="28"/>
          <w:szCs w:val="28"/>
          <w:lang w:val="kk-KZ" w:eastAsia="ru-RU"/>
        </w:rPr>
        <w:t xml:space="preserve"> ескере отырып, ФТ* қатысты(2.14</w:t>
      </w:r>
      <w:r w:rsidRPr="007304CC">
        <w:rPr>
          <w:rFonts w:ascii="Times New Roman" w:eastAsia="Times New Roman" w:hAnsi="Times New Roman" w:cs="Times New Roman"/>
          <w:sz w:val="28"/>
          <w:szCs w:val="28"/>
          <w:lang w:val="kk-KZ" w:eastAsia="ru-RU"/>
        </w:rPr>
        <w:t>) шешім түрдің тәуелділігі болып табылады:</w:t>
      </w:r>
    </w:p>
    <w:p w:rsidR="00DB06A8" w:rsidRPr="007304CC" w:rsidRDefault="00DB06A8" w:rsidP="00DB06A8">
      <w:pPr>
        <w:spacing w:after="0" w:line="240" w:lineRule="auto"/>
        <w:jc w:val="both"/>
        <w:rPr>
          <w:rFonts w:ascii="Times New Roman" w:eastAsia="Times New Roman" w:hAnsi="Times New Roman" w:cs="Times New Roman"/>
          <w:sz w:val="28"/>
          <w:szCs w:val="28"/>
          <w:lang w:val="kk-KZ" w:eastAsia="ru-RU"/>
        </w:rPr>
      </w:pPr>
    </w:p>
    <w:p w:rsidR="00084CEA" w:rsidRPr="007304CC" w:rsidRDefault="00DB06A8" w:rsidP="00DB06A8">
      <w:pPr>
        <w:spacing w:after="0" w:line="240" w:lineRule="auto"/>
        <w:jc w:val="center"/>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position w:val="-30"/>
          <w:sz w:val="28"/>
          <w:szCs w:val="28"/>
          <w:lang w:val="kk-KZ" w:eastAsia="ru-RU"/>
        </w:rPr>
        <w:t xml:space="preserve">                                         </w:t>
      </w:r>
      <w:r w:rsidR="000D7BE8" w:rsidRPr="00AD2DFA">
        <w:rPr>
          <w:rFonts w:ascii="Times New Roman" w:eastAsia="Times New Roman" w:hAnsi="Times New Roman" w:cs="Times New Roman"/>
          <w:position w:val="-30"/>
          <w:sz w:val="28"/>
          <w:szCs w:val="28"/>
          <w:lang w:eastAsia="ru-RU"/>
        </w:rPr>
        <w:object w:dxaOrig="3480" w:dyaOrig="780">
          <v:shape id="_x0000_i1050" type="#_x0000_t75" style="width:201pt;height:44.25pt" o:ole="" fillcolor="window">
            <v:imagedata r:id="rId70" o:title=""/>
          </v:shape>
          <o:OLEObject Type="Embed" ProgID="Equation.3" ShapeID="_x0000_i1050" DrawAspect="Content" ObjectID="_1756110626" r:id="rId71"/>
        </w:object>
      </w:r>
      <w:r w:rsidR="00084CEA" w:rsidRPr="007304CC">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val="kk-KZ" w:eastAsia="ru-RU"/>
        </w:rPr>
        <w:t xml:space="preserve">   </w:t>
      </w:r>
      <w:r w:rsidR="00084CEA" w:rsidRPr="007304CC">
        <w:rPr>
          <w:rFonts w:ascii="Times New Roman" w:eastAsia="Times New Roman" w:hAnsi="Times New Roman" w:cs="Times New Roman"/>
          <w:sz w:val="28"/>
          <w:szCs w:val="28"/>
          <w:lang w:val="kk-KZ" w:eastAsia="ru-RU"/>
        </w:rPr>
        <w:t xml:space="preserve"> </w:t>
      </w:r>
      <w:r w:rsidR="00084CEA" w:rsidRPr="007304CC">
        <w:rPr>
          <w:rFonts w:ascii="Times New Roman" w:eastAsia="Times New Roman" w:hAnsi="Times New Roman" w:cs="Times New Roman"/>
          <w:sz w:val="28"/>
          <w:szCs w:val="28"/>
          <w:lang w:val="kk-KZ" w:eastAsia="ru-RU"/>
        </w:rPr>
        <w:tab/>
        <w:t xml:space="preserve"> </w:t>
      </w:r>
      <w:r w:rsidR="00084CEA" w:rsidRPr="007304CC">
        <w:rPr>
          <w:rFonts w:ascii="Times New Roman" w:eastAsia="Times New Roman" w:hAnsi="Times New Roman" w:cs="Times New Roman"/>
          <w:sz w:val="28"/>
          <w:szCs w:val="28"/>
          <w:lang w:val="kk-KZ" w:eastAsia="ru-RU"/>
        </w:rPr>
        <w:tab/>
        <w:t>(2.1</w:t>
      </w:r>
      <w:r w:rsidR="000D7BE8">
        <w:rPr>
          <w:rFonts w:ascii="Times New Roman" w:eastAsia="Times New Roman" w:hAnsi="Times New Roman" w:cs="Times New Roman"/>
          <w:sz w:val="28"/>
          <w:szCs w:val="28"/>
          <w:lang w:val="kk-KZ" w:eastAsia="ru-RU"/>
        </w:rPr>
        <w:t>6</w:t>
      </w:r>
      <w:r w:rsidR="00084CEA" w:rsidRPr="007304CC">
        <w:rPr>
          <w:rFonts w:ascii="Times New Roman" w:eastAsia="Times New Roman" w:hAnsi="Times New Roman" w:cs="Times New Roman"/>
          <w:sz w:val="28"/>
          <w:szCs w:val="28"/>
          <w:lang w:val="kk-KZ" w:eastAsia="ru-RU"/>
        </w:rPr>
        <w:t>)</w:t>
      </w:r>
    </w:p>
    <w:p w:rsidR="00084CEA" w:rsidRPr="007304CC" w:rsidRDefault="00084CEA" w:rsidP="00084CEA">
      <w:pPr>
        <w:spacing w:after="0" w:line="240" w:lineRule="auto"/>
        <w:jc w:val="both"/>
        <w:rPr>
          <w:rFonts w:ascii="Times New Roman" w:eastAsia="Times New Roman" w:hAnsi="Times New Roman" w:cs="Times New Roman"/>
          <w:sz w:val="28"/>
          <w:szCs w:val="28"/>
          <w:lang w:val="kk-KZ" w:eastAsia="ru-RU"/>
        </w:rPr>
      </w:pPr>
    </w:p>
    <w:p w:rsidR="00DB06A8" w:rsidRPr="007304CC" w:rsidRDefault="000D7BE8" w:rsidP="00DB06A8">
      <w:pPr>
        <w:spacing w:after="0" w:line="240" w:lineRule="auto"/>
        <w:ind w:firstLine="708"/>
        <w:jc w:val="both"/>
        <w:rPr>
          <w:rFonts w:ascii="Times New Roman" w:eastAsia="Times New Roman" w:hAnsi="Times New Roman" w:cs="Times New Roman"/>
          <w:sz w:val="28"/>
          <w:szCs w:val="28"/>
          <w:lang w:val="kk-KZ" w:eastAsia="ko-KR"/>
        </w:rPr>
      </w:pPr>
      <w:r>
        <w:rPr>
          <w:rFonts w:ascii="Times New Roman" w:eastAsia="Times New Roman" w:hAnsi="Times New Roman" w:cs="Times New Roman"/>
          <w:sz w:val="28"/>
          <w:szCs w:val="28"/>
          <w:lang w:val="kk-KZ" w:eastAsia="ko-KR"/>
        </w:rPr>
        <w:t>(2.15</w:t>
      </w:r>
      <w:r w:rsidR="00DB06A8" w:rsidRPr="00AD2DFA">
        <w:rPr>
          <w:rFonts w:ascii="Times New Roman" w:eastAsia="Times New Roman" w:hAnsi="Times New Roman" w:cs="Times New Roman"/>
          <w:sz w:val="28"/>
          <w:szCs w:val="28"/>
          <w:lang w:val="kk-KZ" w:eastAsia="ko-KR"/>
        </w:rPr>
        <w:t>) теңдеудің шешімі F* бастапқы ша</w:t>
      </w:r>
      <w:r>
        <w:rPr>
          <w:rFonts w:ascii="Times New Roman" w:eastAsia="Times New Roman" w:hAnsi="Times New Roman" w:cs="Times New Roman"/>
          <w:sz w:val="28"/>
          <w:szCs w:val="28"/>
          <w:lang w:val="kk-KZ" w:eastAsia="ko-KR"/>
        </w:rPr>
        <w:t>ртты ескере отырып F (0) * (2.16</w:t>
      </w:r>
      <w:r w:rsidR="00DB06A8" w:rsidRPr="00AD2DFA">
        <w:rPr>
          <w:rFonts w:ascii="Times New Roman" w:eastAsia="Times New Roman" w:hAnsi="Times New Roman" w:cs="Times New Roman"/>
          <w:sz w:val="28"/>
          <w:szCs w:val="28"/>
          <w:lang w:val="kk-KZ" w:eastAsia="ko-KR"/>
        </w:rPr>
        <w:t xml:space="preserve">) теңдеуінде берілген тәуелділік болып табылады. </w:t>
      </w:r>
      <w:r w:rsidR="00DB06A8" w:rsidRPr="007304CC">
        <w:rPr>
          <w:rFonts w:ascii="Times New Roman" w:eastAsia="Times New Roman" w:hAnsi="Times New Roman" w:cs="Times New Roman"/>
          <w:sz w:val="28"/>
          <w:szCs w:val="28"/>
          <w:lang w:val="kk-KZ" w:eastAsia="ko-KR"/>
        </w:rPr>
        <w:t>S2 кілтін ауыстырған кезде магнит ағынының мәнін есептеу үшін t параметрінің орнына t кідіріс уақытының сандық мәнін пайдалану керек.</w:t>
      </w:r>
    </w:p>
    <w:p w:rsidR="00DB06A8" w:rsidRPr="00AD2DFA" w:rsidRDefault="00DB06A8" w:rsidP="00DB06A8">
      <w:pPr>
        <w:spacing w:after="0" w:line="240" w:lineRule="auto"/>
        <w:ind w:firstLine="708"/>
        <w:jc w:val="both"/>
        <w:rPr>
          <w:rFonts w:ascii="Times New Roman" w:eastAsia="Times New Roman" w:hAnsi="Times New Roman" w:cs="Times New Roman"/>
          <w:sz w:val="28"/>
          <w:szCs w:val="28"/>
          <w:lang w:val="kk-KZ" w:eastAsia="ko-KR"/>
        </w:rPr>
      </w:pPr>
      <w:r w:rsidRPr="00AD2DFA">
        <w:rPr>
          <w:rFonts w:ascii="Times New Roman" w:eastAsia="Times New Roman" w:hAnsi="Times New Roman" w:cs="Times New Roman"/>
          <w:sz w:val="28"/>
          <w:szCs w:val="28"/>
          <w:lang w:val="kk-KZ" w:eastAsia="ko-KR"/>
        </w:rPr>
        <w:t>Авариялық тежеу режимінде электр жетегінің өтпелі процестерін зерттеу Имитациялық модельдеу құралдарының көмегімен жүзеге асырылды. Дифференциалдық теңдеулер жүйесін шешу MatLab R 2010 B қолданбалы бағдарламалар пакетінің көмегімен жүзеге асырылды.</w:t>
      </w:r>
    </w:p>
    <w:p w:rsidR="00DB06A8" w:rsidRPr="007B733E" w:rsidRDefault="00DB06A8" w:rsidP="00DB06A8">
      <w:pPr>
        <w:spacing w:after="0" w:line="240" w:lineRule="auto"/>
        <w:ind w:firstLine="708"/>
        <w:jc w:val="both"/>
        <w:rPr>
          <w:rFonts w:ascii="Times New Roman" w:eastAsia="Times New Roman" w:hAnsi="Times New Roman" w:cs="Times New Roman"/>
          <w:sz w:val="20"/>
          <w:szCs w:val="20"/>
          <w:lang w:val="kk-KZ" w:eastAsia="ko-KR"/>
        </w:rPr>
      </w:pPr>
    </w:p>
    <w:p w:rsidR="00084CEA" w:rsidRPr="00AD2DFA" w:rsidRDefault="00084CEA" w:rsidP="007B733E">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noProof/>
          <w:sz w:val="28"/>
          <w:szCs w:val="28"/>
          <w:lang w:eastAsia="ru-RU"/>
        </w:rPr>
        <w:drawing>
          <wp:inline distT="0" distB="0" distL="0" distR="0" wp14:anchorId="3A0EFFE0" wp14:editId="6C7AF496">
            <wp:extent cx="4693756" cy="2833511"/>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11290" cy="2844096"/>
                    </a:xfrm>
                    <a:prstGeom prst="rect">
                      <a:avLst/>
                    </a:prstGeom>
                    <a:noFill/>
                    <a:ln>
                      <a:noFill/>
                    </a:ln>
                  </pic:spPr>
                </pic:pic>
              </a:graphicData>
            </a:graphic>
          </wp:inline>
        </w:drawing>
      </w:r>
    </w:p>
    <w:p w:rsidR="00084CEA" w:rsidRPr="007B733E" w:rsidRDefault="00084CEA" w:rsidP="00084CEA">
      <w:pPr>
        <w:spacing w:after="0" w:line="240" w:lineRule="auto"/>
        <w:jc w:val="both"/>
        <w:rPr>
          <w:rFonts w:ascii="Times New Roman" w:eastAsia="Times New Roman" w:hAnsi="Times New Roman" w:cs="Times New Roman"/>
          <w:sz w:val="20"/>
          <w:szCs w:val="28"/>
          <w:lang w:eastAsia="ru-RU"/>
        </w:rPr>
      </w:pPr>
    </w:p>
    <w:p w:rsidR="00DB06A8" w:rsidRPr="00B0443C" w:rsidRDefault="00DB06A8" w:rsidP="00DB06A8">
      <w:pPr>
        <w:spacing w:after="0" w:line="240" w:lineRule="auto"/>
        <w:jc w:val="center"/>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eastAsia="ru-RU"/>
        </w:rPr>
        <w:t>Сурет 2.8</w:t>
      </w:r>
      <w:r w:rsidRPr="00AD2DFA">
        <w:rPr>
          <w:rFonts w:ascii="Times New Roman" w:eastAsia="Times New Roman" w:hAnsi="Times New Roman" w:cs="Times New Roman"/>
          <w:sz w:val="28"/>
          <w:szCs w:val="28"/>
          <w:lang w:val="kk-KZ" w:eastAsia="ru-RU"/>
        </w:rPr>
        <w:t xml:space="preserve"> – </w:t>
      </w:r>
      <w:r w:rsidRPr="00AD2DFA">
        <w:rPr>
          <w:rFonts w:ascii="Times New Roman" w:eastAsia="Times New Roman" w:hAnsi="Times New Roman" w:cs="Times New Roman"/>
          <w:sz w:val="28"/>
          <w:szCs w:val="28"/>
          <w:lang w:eastAsia="ru-RU"/>
        </w:rPr>
        <w:t>Авариялық тежеу режиміндегі электр жетегінің имита</w:t>
      </w:r>
      <w:r w:rsidR="00B0443C">
        <w:rPr>
          <w:rFonts w:ascii="Times New Roman" w:eastAsia="Times New Roman" w:hAnsi="Times New Roman" w:cs="Times New Roman"/>
          <w:sz w:val="28"/>
          <w:szCs w:val="28"/>
          <w:lang w:eastAsia="ru-RU"/>
        </w:rPr>
        <w:t>циялық моделі</w:t>
      </w:r>
    </w:p>
    <w:p w:rsidR="00DB06A8" w:rsidRPr="00AD2DFA" w:rsidRDefault="00DB06A8" w:rsidP="00DB06A8">
      <w:pPr>
        <w:spacing w:after="0" w:line="240" w:lineRule="auto"/>
        <w:ind w:firstLine="708"/>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lastRenderedPageBreak/>
        <w:t xml:space="preserve">Модельдеу моделінде элементтер топтары функционалды түрде аяқталған блоктарға біріктіріледі, олар келесі функцияларды орындайды: А – Электр қозғалтқышының магниттік жүйесінің моделі, Б – электр қозғалтқышының </w:t>
      </w:r>
      <w:r w:rsidR="009E5260">
        <w:rPr>
          <w:rFonts w:ascii="Times New Roman" w:eastAsia="Times New Roman" w:hAnsi="Times New Roman" w:cs="Times New Roman"/>
          <w:sz w:val="28"/>
          <w:szCs w:val="28"/>
          <w:lang w:val="kk-KZ" w:eastAsia="ru-RU"/>
        </w:rPr>
        <w:t>якорь</w:t>
      </w:r>
      <w:r w:rsidRPr="00AD2DFA">
        <w:rPr>
          <w:rFonts w:ascii="Times New Roman" w:eastAsia="Times New Roman" w:hAnsi="Times New Roman" w:cs="Times New Roman"/>
          <w:sz w:val="28"/>
          <w:szCs w:val="28"/>
          <w:lang w:val="kk-KZ" w:eastAsia="ru-RU"/>
        </w:rPr>
        <w:t xml:space="preserve"> тізбегінің моделі, в – электр жетегінің механикалық бөлігінің моделі.</w:t>
      </w:r>
    </w:p>
    <w:p w:rsidR="00DB06A8" w:rsidRPr="007304CC" w:rsidRDefault="00DB06A8" w:rsidP="00DB06A8">
      <w:pPr>
        <w:spacing w:after="0" w:line="240" w:lineRule="auto"/>
        <w:ind w:firstLine="708"/>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Диф</w:t>
      </w:r>
      <w:r w:rsidR="000D7BE8">
        <w:rPr>
          <w:rFonts w:ascii="Times New Roman" w:eastAsia="Times New Roman" w:hAnsi="Times New Roman" w:cs="Times New Roman"/>
          <w:sz w:val="28"/>
          <w:szCs w:val="28"/>
          <w:lang w:val="kk-KZ" w:eastAsia="ru-RU"/>
        </w:rPr>
        <w:t>ференциалдық теңдеулер жүйесін и</w:t>
      </w:r>
      <w:r w:rsidRPr="00AD2DFA">
        <w:rPr>
          <w:rFonts w:ascii="Times New Roman" w:eastAsia="Times New Roman" w:hAnsi="Times New Roman" w:cs="Times New Roman"/>
          <w:sz w:val="28"/>
          <w:szCs w:val="28"/>
          <w:lang w:val="kk-KZ" w:eastAsia="ru-RU"/>
        </w:rPr>
        <w:t xml:space="preserve">митациялық модельдеу процесінде (2.6–2.13) сандық интегралдау әдісін, сондай–ақ </w:t>
      </w:r>
      <w:r w:rsidRPr="00AD2DFA">
        <w:rPr>
          <w:rFonts w:ascii="Times New Roman" w:eastAsia="Times New Roman" w:hAnsi="Times New Roman" w:cs="Times New Roman"/>
          <w:sz w:val="28"/>
          <w:szCs w:val="28"/>
          <w:lang w:eastAsia="ru-RU"/>
        </w:rPr>
        <w:t>Δ</w:t>
      </w:r>
      <w:r w:rsidRPr="00AD2DFA">
        <w:rPr>
          <w:rFonts w:ascii="Times New Roman" w:eastAsia="Times New Roman" w:hAnsi="Times New Roman" w:cs="Times New Roman"/>
          <w:sz w:val="28"/>
          <w:szCs w:val="28"/>
          <w:lang w:val="kk-KZ" w:eastAsia="ru-RU"/>
        </w:rPr>
        <w:t xml:space="preserve">t интегралдау қадамын таңдау жүзеге асырылады. </w:t>
      </w:r>
      <w:r w:rsidRPr="007304CC">
        <w:rPr>
          <w:rFonts w:ascii="Times New Roman" w:eastAsia="Times New Roman" w:hAnsi="Times New Roman" w:cs="Times New Roman"/>
          <w:sz w:val="28"/>
          <w:szCs w:val="28"/>
          <w:lang w:val="kk-KZ" w:eastAsia="ru-RU"/>
        </w:rPr>
        <w:t xml:space="preserve">Модельде </w:t>
      </w:r>
      <w:r w:rsidR="009E5260">
        <w:rPr>
          <w:rFonts w:ascii="Times New Roman" w:eastAsia="Times New Roman" w:hAnsi="Times New Roman" w:cs="Times New Roman"/>
          <w:sz w:val="28"/>
          <w:szCs w:val="28"/>
          <w:lang w:val="kk-KZ" w:eastAsia="ru-RU"/>
        </w:rPr>
        <w:t>якорь</w:t>
      </w:r>
      <w:r w:rsidRPr="007304CC">
        <w:rPr>
          <w:rFonts w:ascii="Times New Roman" w:eastAsia="Times New Roman" w:hAnsi="Times New Roman" w:cs="Times New Roman"/>
          <w:sz w:val="28"/>
          <w:szCs w:val="28"/>
          <w:lang w:val="kk-KZ" w:eastAsia="ru-RU"/>
        </w:rPr>
        <w:t xml:space="preserve"> тізбегін жабатын коммутациялық кілт сияқты сызықтық емес элементтер болғандықтан, </w:t>
      </w:r>
      <w:r w:rsidRPr="00AD2DFA">
        <w:rPr>
          <w:rFonts w:ascii="Times New Roman" w:eastAsia="Times New Roman" w:hAnsi="Times New Roman" w:cs="Times New Roman"/>
          <w:sz w:val="28"/>
          <w:szCs w:val="28"/>
          <w:lang w:eastAsia="ru-RU"/>
        </w:rPr>
        <w:t>Δ</w:t>
      </w:r>
      <w:r w:rsidRPr="007304CC">
        <w:rPr>
          <w:rFonts w:ascii="Times New Roman" w:eastAsia="Times New Roman" w:hAnsi="Times New Roman" w:cs="Times New Roman"/>
          <w:sz w:val="28"/>
          <w:szCs w:val="28"/>
          <w:lang w:val="kk-KZ" w:eastAsia="ru-RU"/>
        </w:rPr>
        <w:t>t қадамымен өзгеретін Ode23t (MOD stiff–Trapezoidal) трапеция әдісін қолданған жөн [101].</w:t>
      </w:r>
    </w:p>
    <w:p w:rsidR="00263602" w:rsidRPr="007304CC" w:rsidRDefault="00DB06A8" w:rsidP="00DB06A8">
      <w:pPr>
        <w:spacing w:after="0" w:line="240" w:lineRule="auto"/>
        <w:ind w:firstLine="567"/>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eastAsia="ru-RU"/>
        </w:rPr>
        <w:t>Δ</w:t>
      </w:r>
      <w:r w:rsidRPr="00AD2DFA">
        <w:rPr>
          <w:rFonts w:ascii="Times New Roman" w:eastAsia="Times New Roman" w:hAnsi="Times New Roman" w:cs="Times New Roman"/>
          <w:sz w:val="28"/>
          <w:szCs w:val="28"/>
          <w:lang w:val="kk-KZ" w:eastAsia="ru-RU"/>
        </w:rPr>
        <w:t xml:space="preserve">t шамасы (интегралдау қадамы) зерттелетін объектінің динамикалық моделіндегі ең аз уақыт константасынан 5–10 есе аз болуы керек. </w:t>
      </w:r>
      <w:r w:rsidRPr="007304CC">
        <w:rPr>
          <w:rFonts w:ascii="Times New Roman" w:eastAsia="Times New Roman" w:hAnsi="Times New Roman" w:cs="Times New Roman"/>
          <w:sz w:val="28"/>
          <w:szCs w:val="28"/>
          <w:lang w:val="kk-KZ" w:eastAsia="ru-RU"/>
        </w:rPr>
        <w:t>Дифференциалдық теңдеулер жүйесінде (2.6–2.13) уақыттың ең кіші тұрақтысы болып табылады тмен. Зерттелетін машиналар класы үшін оның шамасы 0,</w:t>
      </w:r>
      <w:r w:rsidR="00695ABA">
        <w:rPr>
          <w:rFonts w:ascii="Times New Roman" w:eastAsia="Times New Roman" w:hAnsi="Times New Roman" w:cs="Times New Roman"/>
          <w:sz w:val="28"/>
          <w:szCs w:val="28"/>
          <w:lang w:val="kk-KZ" w:eastAsia="ru-RU"/>
        </w:rPr>
        <w:t>02–0,1 диапазонында, сондықтан и</w:t>
      </w:r>
      <w:r w:rsidRPr="007304CC">
        <w:rPr>
          <w:rFonts w:ascii="Times New Roman" w:eastAsia="Times New Roman" w:hAnsi="Times New Roman" w:cs="Times New Roman"/>
          <w:sz w:val="28"/>
          <w:szCs w:val="28"/>
          <w:lang w:val="kk-KZ" w:eastAsia="ru-RU"/>
        </w:rPr>
        <w:t>митациялық модельдеу процесінде интеграциялау қадамының шамасы 0,002 с [102] қабылданды.</w:t>
      </w:r>
    </w:p>
    <w:p w:rsidR="00DB06A8" w:rsidRPr="00A02363" w:rsidRDefault="00DB06A8" w:rsidP="00D861A0">
      <w:pPr>
        <w:spacing w:after="0" w:line="240" w:lineRule="auto"/>
        <w:ind w:firstLine="567"/>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 xml:space="preserve">Интеграция қадамын түпкілікті таңдау бірқатар сандық эксперименттерден және алынған шешімдердің дәлдігін бағалаудан кейін жүзеге асырылады. </w:t>
      </w:r>
    </w:p>
    <w:p w:rsidR="00DB06A8" w:rsidRPr="00A02363" w:rsidRDefault="00DB06A8" w:rsidP="00DB06A8">
      <w:pPr>
        <w:spacing w:after="0" w:line="240" w:lineRule="auto"/>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 xml:space="preserve">Қоздыру орамасының контурында жүретін процестер "А" блогының динамикалық элементтерімен модельденеді, магнит ағынының бастапқы шартының шамасы Step блогымен беріледі. Сызықтық емес блоктың Lookup Table 2 негізгі полюстердің магниттелу қисығын модельдеу үшін қолданылады. </w:t>
      </w:r>
      <w:r w:rsidR="009E5260">
        <w:rPr>
          <w:rFonts w:ascii="Times New Roman" w:eastAsia="Times New Roman" w:hAnsi="Times New Roman" w:cs="Times New Roman"/>
          <w:sz w:val="28"/>
          <w:szCs w:val="28"/>
          <w:lang w:val="kk-KZ" w:eastAsia="ru-RU"/>
        </w:rPr>
        <w:t>Якорь</w:t>
      </w:r>
      <w:r w:rsidRPr="00A02363">
        <w:rPr>
          <w:rFonts w:ascii="Times New Roman" w:eastAsia="Times New Roman" w:hAnsi="Times New Roman" w:cs="Times New Roman"/>
          <w:sz w:val="28"/>
          <w:szCs w:val="28"/>
          <w:lang w:val="kk-KZ" w:eastAsia="ru-RU"/>
        </w:rPr>
        <w:t xml:space="preserve">дің электр тізбегі "В" блогындағы динамикалық элементтерді қолдану арқылы модельденеді. </w:t>
      </w:r>
      <w:r w:rsidR="009E5260">
        <w:rPr>
          <w:rFonts w:ascii="Times New Roman" w:eastAsia="Times New Roman" w:hAnsi="Times New Roman" w:cs="Times New Roman"/>
          <w:sz w:val="28"/>
          <w:szCs w:val="28"/>
          <w:lang w:val="kk-KZ" w:eastAsia="ru-RU"/>
        </w:rPr>
        <w:t>Якорь</w:t>
      </w:r>
      <w:r w:rsidRPr="00A02363">
        <w:rPr>
          <w:rFonts w:ascii="Times New Roman" w:eastAsia="Times New Roman" w:hAnsi="Times New Roman" w:cs="Times New Roman"/>
          <w:sz w:val="28"/>
          <w:szCs w:val="28"/>
          <w:lang w:val="kk-KZ" w:eastAsia="ru-RU"/>
        </w:rPr>
        <w:t xml:space="preserve"> тізбегін жабу үшін кідіріс уақыты 2–қадам блогының параметрімен анықталады. Арматура орамасының магнит өрісінің қарқындылығына тең кернеулігі бар магнит өрісін жасайты</w:t>
      </w:r>
      <w:r w:rsidR="00D861A0">
        <w:rPr>
          <w:rFonts w:ascii="Times New Roman" w:eastAsia="Times New Roman" w:hAnsi="Times New Roman" w:cs="Times New Roman"/>
          <w:sz w:val="28"/>
          <w:szCs w:val="28"/>
          <w:lang w:val="kk-KZ" w:eastAsia="ru-RU"/>
        </w:rPr>
        <w:t>н компенсациялық ораманың және о</w:t>
      </w:r>
      <w:r w:rsidRPr="00A02363">
        <w:rPr>
          <w:rFonts w:ascii="Times New Roman" w:eastAsia="Times New Roman" w:hAnsi="Times New Roman" w:cs="Times New Roman"/>
          <w:sz w:val="28"/>
          <w:szCs w:val="28"/>
          <w:lang w:val="kk-KZ" w:eastAsia="ru-RU"/>
        </w:rPr>
        <w:t xml:space="preserve">раманың магниттік байланысы арқылы арматура тізбегінен қозу тізбегіне энергияның өзгеруін ескеретін модельдеу моделін құруда Lookup Table 1 және Lookup table блоктары қолданылады. Компенсациялық орамасы жоқ электр </w:t>
      </w:r>
      <w:r w:rsidR="00D861A0">
        <w:rPr>
          <w:rFonts w:ascii="Times New Roman" w:eastAsia="Times New Roman" w:hAnsi="Times New Roman" w:cs="Times New Roman"/>
          <w:sz w:val="28"/>
          <w:szCs w:val="28"/>
          <w:lang w:val="kk-KZ" w:eastAsia="ru-RU"/>
        </w:rPr>
        <w:t>қозғалтқыштары үшін құрылымдық сызбасынан</w:t>
      </w:r>
      <w:r w:rsidRPr="00A02363">
        <w:rPr>
          <w:rFonts w:ascii="Times New Roman" w:eastAsia="Times New Roman" w:hAnsi="Times New Roman" w:cs="Times New Roman"/>
          <w:sz w:val="28"/>
          <w:szCs w:val="28"/>
          <w:lang w:val="kk-KZ" w:eastAsia="ru-RU"/>
        </w:rPr>
        <w:t xml:space="preserve"> Lookup Table 1 элементін алып тастау керек. Момент тепе–теңдік теңдеуін модельдеу (2.12) "Б"блогының динамикалық элементтерін қолдану арқылы жүзеге асырылады. Бұрыштық жылдамдық пен қарсылық моментінің бастапқы мәні сәйкесінше 3–қадам және 1–қадам элементтерінің параметрлерімен беріледі. Шарт орындалған кезде T1 &lt; tб</w:t>
      </w:r>
      <w:r w:rsidR="005A69B4">
        <w:rPr>
          <w:rFonts w:ascii="Times New Roman" w:eastAsia="Times New Roman" w:hAnsi="Times New Roman" w:cs="Times New Roman"/>
          <w:sz w:val="28"/>
          <w:szCs w:val="28"/>
          <w:lang w:val="kk-KZ" w:eastAsia="ru-RU"/>
        </w:rPr>
        <w:t xml:space="preserve"> </w:t>
      </w:r>
      <w:r w:rsidRPr="00A02363">
        <w:rPr>
          <w:rFonts w:ascii="Times New Roman" w:eastAsia="Times New Roman" w:hAnsi="Times New Roman" w:cs="Times New Roman"/>
          <w:sz w:val="28"/>
          <w:szCs w:val="28"/>
          <w:lang w:val="kk-KZ" w:eastAsia="ru-RU"/>
        </w:rPr>
        <w:t xml:space="preserve">өнім элементінің </w:t>
      </w:r>
      <w:r w:rsidR="005A69B4">
        <w:rPr>
          <w:rFonts w:ascii="Times New Roman" w:eastAsia="Times New Roman" w:hAnsi="Times New Roman" w:cs="Times New Roman"/>
          <w:sz w:val="28"/>
          <w:szCs w:val="28"/>
          <w:lang w:val="kk-KZ" w:eastAsia="ru-RU"/>
        </w:rPr>
        <w:t>ш</w:t>
      </w:r>
      <w:r w:rsidR="00340832">
        <w:rPr>
          <w:rFonts w:ascii="Times New Roman" w:eastAsia="Times New Roman" w:hAnsi="Times New Roman" w:cs="Times New Roman"/>
          <w:sz w:val="28"/>
          <w:szCs w:val="28"/>
          <w:lang w:val="kk-KZ" w:eastAsia="ru-RU"/>
        </w:rPr>
        <w:t>ығыс</w:t>
      </w:r>
      <w:r w:rsidR="005A69B4">
        <w:rPr>
          <w:rFonts w:ascii="Times New Roman" w:eastAsia="Times New Roman" w:hAnsi="Times New Roman" w:cs="Times New Roman"/>
          <w:sz w:val="28"/>
          <w:szCs w:val="28"/>
          <w:lang w:val="kk-KZ" w:eastAsia="ru-RU"/>
        </w:rPr>
        <w:t xml:space="preserve"> мәні 2 а</w:t>
      </w:r>
      <w:r w:rsidRPr="00A02363">
        <w:rPr>
          <w:rFonts w:ascii="Times New Roman" w:eastAsia="Times New Roman" w:hAnsi="Times New Roman" w:cs="Times New Roman"/>
          <w:sz w:val="28"/>
          <w:szCs w:val="28"/>
          <w:lang w:val="kk-KZ" w:eastAsia="ru-RU"/>
        </w:rPr>
        <w:t xml:space="preserve">рматура контурының жабылуына әкелетін Add элементінің </w:t>
      </w:r>
      <w:r w:rsidR="005A69B4">
        <w:rPr>
          <w:rFonts w:ascii="Times New Roman" w:eastAsia="Times New Roman" w:hAnsi="Times New Roman" w:cs="Times New Roman"/>
          <w:sz w:val="28"/>
          <w:szCs w:val="28"/>
          <w:lang w:val="kk-KZ" w:eastAsia="ru-RU"/>
        </w:rPr>
        <w:t>ш</w:t>
      </w:r>
      <w:r w:rsidR="00340832">
        <w:rPr>
          <w:rFonts w:ascii="Times New Roman" w:eastAsia="Times New Roman" w:hAnsi="Times New Roman" w:cs="Times New Roman"/>
          <w:sz w:val="28"/>
          <w:szCs w:val="28"/>
          <w:lang w:val="kk-KZ" w:eastAsia="ru-RU"/>
        </w:rPr>
        <w:t>ығыс</w:t>
      </w:r>
      <w:r w:rsidRPr="00A02363">
        <w:rPr>
          <w:rFonts w:ascii="Times New Roman" w:eastAsia="Times New Roman" w:hAnsi="Times New Roman" w:cs="Times New Roman"/>
          <w:sz w:val="28"/>
          <w:szCs w:val="28"/>
          <w:lang w:val="kk-KZ" w:eastAsia="ru-RU"/>
        </w:rPr>
        <w:t xml:space="preserve"> мәніне тең болады.</w:t>
      </w:r>
    </w:p>
    <w:p w:rsidR="00DB06A8" w:rsidRPr="00A02363" w:rsidRDefault="00DB06A8" w:rsidP="00D861A0">
      <w:pPr>
        <w:spacing w:after="0" w:line="240" w:lineRule="auto"/>
        <w:ind w:firstLine="708"/>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 xml:space="preserve">Gain 3 элементінің </w:t>
      </w:r>
      <w:r w:rsidR="00340832">
        <w:rPr>
          <w:rFonts w:ascii="Times New Roman" w:eastAsia="Times New Roman" w:hAnsi="Times New Roman" w:cs="Times New Roman"/>
          <w:sz w:val="28"/>
          <w:szCs w:val="28"/>
          <w:lang w:val="kk-KZ" w:eastAsia="ru-RU"/>
        </w:rPr>
        <w:t>шығыс</w:t>
      </w:r>
      <w:r w:rsidRPr="00A02363">
        <w:rPr>
          <w:rFonts w:ascii="Times New Roman" w:eastAsia="Times New Roman" w:hAnsi="Times New Roman" w:cs="Times New Roman"/>
          <w:sz w:val="28"/>
          <w:szCs w:val="28"/>
          <w:lang w:val="kk-KZ" w:eastAsia="ru-RU"/>
        </w:rPr>
        <w:t xml:space="preserve">ында </w:t>
      </w:r>
      <w:r w:rsidR="009E5260">
        <w:rPr>
          <w:rFonts w:ascii="Times New Roman" w:eastAsia="Times New Roman" w:hAnsi="Times New Roman" w:cs="Times New Roman"/>
          <w:sz w:val="28"/>
          <w:szCs w:val="28"/>
          <w:lang w:val="kk-KZ" w:eastAsia="ru-RU"/>
        </w:rPr>
        <w:t>якорь</w:t>
      </w:r>
      <w:r w:rsidRPr="00A02363">
        <w:rPr>
          <w:rFonts w:ascii="Times New Roman" w:eastAsia="Times New Roman" w:hAnsi="Times New Roman" w:cs="Times New Roman"/>
          <w:sz w:val="28"/>
          <w:szCs w:val="28"/>
          <w:lang w:val="kk-KZ" w:eastAsia="ru-RU"/>
        </w:rPr>
        <w:t xml:space="preserve"> тогының пайда болуы өнім элементінің </w:t>
      </w:r>
      <w:r w:rsidR="00340832">
        <w:rPr>
          <w:rFonts w:ascii="Times New Roman" w:eastAsia="Times New Roman" w:hAnsi="Times New Roman" w:cs="Times New Roman"/>
          <w:sz w:val="28"/>
          <w:szCs w:val="28"/>
          <w:lang w:val="kk-KZ" w:eastAsia="ru-RU"/>
        </w:rPr>
        <w:t>шығыс</w:t>
      </w:r>
      <w:r w:rsidRPr="00A02363">
        <w:rPr>
          <w:rFonts w:ascii="Times New Roman" w:eastAsia="Times New Roman" w:hAnsi="Times New Roman" w:cs="Times New Roman"/>
          <w:sz w:val="28"/>
          <w:szCs w:val="28"/>
          <w:lang w:val="kk-KZ" w:eastAsia="ru-RU"/>
        </w:rPr>
        <w:t xml:space="preserve">ында тежеу моментінің пайда болуына әкеледі. Integrator2 интеграторының </w:t>
      </w:r>
      <w:r w:rsidR="00340832">
        <w:rPr>
          <w:rFonts w:ascii="Times New Roman" w:eastAsia="Times New Roman" w:hAnsi="Times New Roman" w:cs="Times New Roman"/>
          <w:sz w:val="28"/>
          <w:szCs w:val="28"/>
          <w:lang w:val="kk-KZ" w:eastAsia="ru-RU"/>
        </w:rPr>
        <w:t>Шығыс</w:t>
      </w:r>
      <w:r w:rsidRPr="00A02363">
        <w:rPr>
          <w:rFonts w:ascii="Times New Roman" w:eastAsia="Times New Roman" w:hAnsi="Times New Roman" w:cs="Times New Roman"/>
          <w:sz w:val="28"/>
          <w:szCs w:val="28"/>
          <w:lang w:val="kk-KZ" w:eastAsia="ru-RU"/>
        </w:rPr>
        <w:t xml:space="preserve"> мәні, оның кірісіне тежеу моменті мен қарсылық моментінің сигналдарының қосындысы келіп түседі, integrator* бұрыштық </w:t>
      </w:r>
      <w:r w:rsidRPr="00A02363">
        <w:rPr>
          <w:rFonts w:ascii="Times New Roman" w:eastAsia="Times New Roman" w:hAnsi="Times New Roman" w:cs="Times New Roman"/>
          <w:sz w:val="28"/>
          <w:szCs w:val="28"/>
          <w:lang w:val="kk-KZ" w:eastAsia="ru-RU"/>
        </w:rPr>
        <w:lastRenderedPageBreak/>
        <w:t xml:space="preserve">жылдамдығының ағымдағы мәні нөлге тең болғанша азаяды, содан кейін </w:t>
      </w:r>
      <w:r w:rsidR="009E5260">
        <w:rPr>
          <w:rFonts w:ascii="Times New Roman" w:eastAsia="Times New Roman" w:hAnsi="Times New Roman" w:cs="Times New Roman"/>
          <w:sz w:val="28"/>
          <w:szCs w:val="28"/>
          <w:lang w:val="kk-KZ" w:eastAsia="ru-RU"/>
        </w:rPr>
        <w:t>якорь</w:t>
      </w:r>
      <w:r w:rsidRPr="00A02363">
        <w:rPr>
          <w:rFonts w:ascii="Times New Roman" w:eastAsia="Times New Roman" w:hAnsi="Times New Roman" w:cs="Times New Roman"/>
          <w:sz w:val="28"/>
          <w:szCs w:val="28"/>
          <w:lang w:val="kk-KZ" w:eastAsia="ru-RU"/>
        </w:rPr>
        <w:t xml:space="preserve"> тізбегіндегі өтпелі процесс тоқтайды.</w:t>
      </w:r>
    </w:p>
    <w:p w:rsidR="00DB06A8" w:rsidRPr="00A02363" w:rsidRDefault="00DB06A8" w:rsidP="00DB06A8">
      <w:pPr>
        <w:spacing w:after="0" w:line="240" w:lineRule="auto"/>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Microsoft Excel кестелік редакторының көмегімен электр жетегінің өнімділігін зерттеу үшін 4–тен 68 кВт–қа дейінгі қуат диапазонында 4pf сериялы Электр қозғалтқыштарының геометриялық өлшемдері мен магниттік өнімділігін ескере отырып, коэффициенттер мен уақыт тұрақтыларына тәуелділіктер алынды. Тәуелділіктер 157 рад/с бұрыштық жылдамдықтың номиналды мәні бар электр қозғалтқыштары үшін ұсынылған.</w:t>
      </w:r>
    </w:p>
    <w:p w:rsidR="00084CEA" w:rsidRDefault="00DB06A8" w:rsidP="00D861A0">
      <w:pPr>
        <w:spacing w:after="0" w:line="240" w:lineRule="auto"/>
        <w:ind w:firstLine="708"/>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Коэффициенттер мен уақыт тұрақтыларының тәуелділігі 2.9</w:t>
      </w:r>
      <w:r w:rsidRPr="00AD2DFA">
        <w:rPr>
          <w:rFonts w:ascii="Times New Roman" w:eastAsia="Times New Roman" w:hAnsi="Times New Roman" w:cs="Times New Roman"/>
          <w:sz w:val="28"/>
          <w:szCs w:val="28"/>
          <w:lang w:val="kk-KZ" w:eastAsia="ru-RU"/>
        </w:rPr>
        <w:t xml:space="preserve"> </w:t>
      </w:r>
      <w:r w:rsidRPr="00A02363">
        <w:rPr>
          <w:rFonts w:ascii="Times New Roman" w:eastAsia="Times New Roman" w:hAnsi="Times New Roman" w:cs="Times New Roman"/>
          <w:sz w:val="28"/>
          <w:szCs w:val="28"/>
          <w:lang w:val="kk-KZ" w:eastAsia="ru-RU"/>
        </w:rPr>
        <w:t>–</w:t>
      </w:r>
      <w:r w:rsidRPr="00AD2DFA">
        <w:rPr>
          <w:rFonts w:ascii="Times New Roman" w:eastAsia="Times New Roman" w:hAnsi="Times New Roman" w:cs="Times New Roman"/>
          <w:sz w:val="28"/>
          <w:szCs w:val="28"/>
          <w:lang w:val="kk-KZ" w:eastAsia="ru-RU"/>
        </w:rPr>
        <w:t xml:space="preserve"> </w:t>
      </w:r>
      <w:r w:rsidRPr="00A02363">
        <w:rPr>
          <w:rFonts w:ascii="Times New Roman" w:eastAsia="Times New Roman" w:hAnsi="Times New Roman" w:cs="Times New Roman"/>
          <w:sz w:val="28"/>
          <w:szCs w:val="28"/>
          <w:lang w:val="kk-KZ" w:eastAsia="ru-RU"/>
        </w:rPr>
        <w:t>суретте көрсетілген.</w:t>
      </w:r>
    </w:p>
    <w:p w:rsidR="002C16A4" w:rsidRPr="002C16A4" w:rsidRDefault="002C16A4" w:rsidP="00D861A0">
      <w:pPr>
        <w:spacing w:after="0" w:line="240" w:lineRule="auto"/>
        <w:ind w:firstLine="708"/>
        <w:jc w:val="both"/>
        <w:rPr>
          <w:rFonts w:ascii="Times New Roman" w:eastAsia="Times New Roman" w:hAnsi="Times New Roman" w:cs="Times New Roman"/>
          <w:sz w:val="20"/>
          <w:szCs w:val="20"/>
          <w:lang w:val="kk-KZ" w:eastAsia="ru-RU"/>
        </w:rPr>
      </w:pPr>
    </w:p>
    <w:tbl>
      <w:tblPr>
        <w:tblW w:w="0" w:type="auto"/>
        <w:tblLayout w:type="fixed"/>
        <w:tblLook w:val="01E0" w:firstRow="1" w:lastRow="1" w:firstColumn="1" w:lastColumn="1" w:noHBand="0" w:noVBand="0"/>
      </w:tblPr>
      <w:tblGrid>
        <w:gridCol w:w="4786"/>
        <w:gridCol w:w="4536"/>
      </w:tblGrid>
      <w:tr w:rsidR="00084CEA" w:rsidRPr="00AD2DFA" w:rsidTr="001C4C29">
        <w:tc>
          <w:tcPr>
            <w:tcW w:w="4786"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noProof/>
                <w:sz w:val="28"/>
                <w:szCs w:val="28"/>
                <w:lang w:eastAsia="ru-RU"/>
              </w:rPr>
              <w:drawing>
                <wp:inline distT="0" distB="0" distL="0" distR="0" wp14:anchorId="440611E2" wp14:editId="37E8DA74">
                  <wp:extent cx="2818130" cy="1692275"/>
                  <wp:effectExtent l="0" t="0" r="127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18130" cy="1692275"/>
                          </a:xfrm>
                          <a:prstGeom prst="rect">
                            <a:avLst/>
                          </a:prstGeom>
                          <a:noFill/>
                          <a:ln>
                            <a:noFill/>
                          </a:ln>
                        </pic:spPr>
                      </pic:pic>
                    </a:graphicData>
                  </a:graphic>
                </wp:inline>
              </w:drawing>
            </w:r>
          </w:p>
          <w:p w:rsidR="00084CEA" w:rsidRPr="00AD2DFA" w:rsidRDefault="00084CEA" w:rsidP="00084CEA">
            <w:pPr>
              <w:spacing w:after="0" w:line="240" w:lineRule="auto"/>
              <w:jc w:val="both"/>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sz w:val="28"/>
                <w:szCs w:val="28"/>
                <w:lang w:eastAsia="ru-RU"/>
              </w:rPr>
              <w:t>а)</w:t>
            </w:r>
          </w:p>
        </w:tc>
        <w:tc>
          <w:tcPr>
            <w:tcW w:w="4536"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noProof/>
                <w:sz w:val="28"/>
                <w:szCs w:val="28"/>
                <w:lang w:eastAsia="ru-RU"/>
              </w:rPr>
              <w:drawing>
                <wp:inline distT="0" distB="0" distL="0" distR="0" wp14:anchorId="7B115553" wp14:editId="63035267">
                  <wp:extent cx="2797810" cy="1739900"/>
                  <wp:effectExtent l="0" t="0" r="254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a:extLst>
                              <a:ext uri="{28A0092B-C50C-407E-A947-70E740481C1C}">
                                <a14:useLocalDpi xmlns:a14="http://schemas.microsoft.com/office/drawing/2010/main" val="0"/>
                              </a:ext>
                            </a:extLst>
                          </a:blip>
                          <a:srcRect l="4861" t="3310" b="3821"/>
                          <a:stretch>
                            <a:fillRect/>
                          </a:stretch>
                        </pic:blipFill>
                        <pic:spPr bwMode="auto">
                          <a:xfrm>
                            <a:off x="0" y="0"/>
                            <a:ext cx="2797810" cy="1739900"/>
                          </a:xfrm>
                          <a:prstGeom prst="rect">
                            <a:avLst/>
                          </a:prstGeom>
                          <a:noFill/>
                          <a:ln>
                            <a:noFill/>
                          </a:ln>
                        </pic:spPr>
                      </pic:pic>
                    </a:graphicData>
                  </a:graphic>
                </wp:inline>
              </w:drawing>
            </w:r>
          </w:p>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б)</w:t>
            </w:r>
          </w:p>
        </w:tc>
      </w:tr>
    </w:tbl>
    <w:p w:rsidR="00084CEA" w:rsidRPr="002C16A4" w:rsidRDefault="00084CEA" w:rsidP="00084CEA">
      <w:pPr>
        <w:spacing w:after="0" w:line="240" w:lineRule="auto"/>
        <w:jc w:val="both"/>
        <w:rPr>
          <w:rFonts w:ascii="Times New Roman" w:eastAsia="Times New Roman" w:hAnsi="Times New Roman" w:cs="Times New Roman"/>
          <w:sz w:val="20"/>
          <w:szCs w:val="28"/>
          <w:lang w:eastAsia="ru-RU"/>
        </w:rPr>
      </w:pPr>
    </w:p>
    <w:p w:rsidR="00D00C59" w:rsidRDefault="00D00C59" w:rsidP="00D00C59">
      <w:pPr>
        <w:spacing w:after="0" w:line="240" w:lineRule="auto"/>
        <w:jc w:val="center"/>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 xml:space="preserve">Сурет 2.9 – "а" – </w:t>
      </w:r>
      <w:r w:rsidR="009E5260">
        <w:rPr>
          <w:rFonts w:ascii="Times New Roman" w:eastAsia="Times New Roman" w:hAnsi="Times New Roman" w:cs="Times New Roman"/>
          <w:sz w:val="28"/>
          <w:szCs w:val="28"/>
          <w:lang w:val="kk-KZ" w:eastAsia="ru-RU"/>
        </w:rPr>
        <w:t>якорь</w:t>
      </w:r>
      <w:r w:rsidRPr="00AD2DFA">
        <w:rPr>
          <w:rFonts w:ascii="Times New Roman" w:eastAsia="Times New Roman" w:hAnsi="Times New Roman" w:cs="Times New Roman"/>
          <w:sz w:val="28"/>
          <w:szCs w:val="28"/>
          <w:lang w:val="kk-KZ" w:eastAsia="ru-RU"/>
        </w:rPr>
        <w:t xml:space="preserve"> тізбегінің белсенді кедергісі мен индуктивтілігінің жалпы мәндерінің тәуелділігі, сондай</w:t>
      </w:r>
      <w:r w:rsidR="004A7E17"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val="kk-KZ" w:eastAsia="ru-RU"/>
        </w:rPr>
        <w:t xml:space="preserve">ақ 4 сериялы электр қозғалтқыштарының қуат функциясында "б" </w:t>
      </w:r>
      <w:r w:rsidR="00B0443C">
        <w:rPr>
          <w:rFonts w:ascii="Times New Roman" w:eastAsia="Times New Roman" w:hAnsi="Times New Roman" w:cs="Times New Roman"/>
          <w:sz w:val="28"/>
          <w:szCs w:val="28"/>
          <w:lang w:val="kk-KZ" w:eastAsia="ru-RU"/>
        </w:rPr>
        <w:t>– механикалық уақыт константасы</w:t>
      </w:r>
    </w:p>
    <w:p w:rsidR="00DE0CF0" w:rsidRPr="00AD2DFA" w:rsidRDefault="00DE0CF0" w:rsidP="00D00C59">
      <w:pPr>
        <w:spacing w:after="0" w:line="240" w:lineRule="auto"/>
        <w:jc w:val="center"/>
        <w:rPr>
          <w:rFonts w:ascii="Times New Roman" w:eastAsia="Times New Roman" w:hAnsi="Times New Roman" w:cs="Times New Roman"/>
          <w:sz w:val="28"/>
          <w:szCs w:val="28"/>
          <w:lang w:val="kk-KZ" w:eastAsia="ru-RU"/>
        </w:rPr>
      </w:pPr>
    </w:p>
    <w:p w:rsidR="00D00C59" w:rsidRPr="00AD2DFA" w:rsidRDefault="00D00C59" w:rsidP="00D00C59">
      <w:pPr>
        <w:spacing w:after="0" w:line="240" w:lineRule="auto"/>
        <w:ind w:firstLine="708"/>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Модельдеу модельдерін әзірлеу процесінде пайдаланылған электр қозғалтқыштарының техникалық сипаттамалары 2.1 – кестесінде келтірілген.</w:t>
      </w:r>
    </w:p>
    <w:p w:rsidR="00084CEA" w:rsidRPr="00DE0CF0" w:rsidRDefault="00DE0CF0" w:rsidP="00DE0CF0">
      <w:pPr>
        <w:tabs>
          <w:tab w:val="left" w:pos="4089"/>
        </w:tabs>
        <w:spacing w:after="0" w:line="240" w:lineRule="auto"/>
        <w:jc w:val="both"/>
        <w:rPr>
          <w:rFonts w:ascii="Times New Roman" w:eastAsia="Times New Roman" w:hAnsi="Times New Roman" w:cs="Times New Roman"/>
          <w:sz w:val="20"/>
          <w:szCs w:val="28"/>
          <w:lang w:val="kk-KZ" w:eastAsia="ru-RU"/>
        </w:rPr>
      </w:pPr>
      <w:r>
        <w:rPr>
          <w:rFonts w:ascii="Times New Roman" w:eastAsia="Times New Roman" w:hAnsi="Times New Roman" w:cs="Times New Roman"/>
          <w:sz w:val="28"/>
          <w:szCs w:val="28"/>
          <w:lang w:val="kk-KZ" w:eastAsia="ru-RU"/>
        </w:rPr>
        <w:tab/>
      </w:r>
    </w:p>
    <w:p w:rsidR="00084CEA" w:rsidRDefault="00D00C59" w:rsidP="00D00C59">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Кесте 2.1</w:t>
      </w:r>
      <w:r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eastAsia="ru-RU"/>
        </w:rPr>
        <w:t xml:space="preserve"> Электр қозғалтқыштарының техникалық сипаттамалары</w:t>
      </w:r>
    </w:p>
    <w:p w:rsidR="00DE0CF0" w:rsidRPr="00DE0CF0" w:rsidRDefault="00DE0CF0" w:rsidP="00D00C59">
      <w:pPr>
        <w:spacing w:after="0" w:line="240" w:lineRule="auto"/>
        <w:jc w:val="center"/>
        <w:rPr>
          <w:rFonts w:ascii="Times New Roman" w:eastAsia="Times New Roman" w:hAnsi="Times New Roman" w:cs="Times New Roman"/>
          <w:sz w:val="20"/>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356"/>
        <w:gridCol w:w="1356"/>
        <w:gridCol w:w="1356"/>
        <w:gridCol w:w="1371"/>
      </w:tblGrid>
      <w:tr w:rsidR="00084CEA" w:rsidRPr="00AD2DFA" w:rsidTr="00D00C59">
        <w:trPr>
          <w:trHeight w:val="357"/>
          <w:jc w:val="center"/>
        </w:trPr>
        <w:tc>
          <w:tcPr>
            <w:tcW w:w="3402" w:type="dxa"/>
            <w:shd w:val="clear" w:color="auto" w:fill="auto"/>
          </w:tcPr>
          <w:p w:rsidR="00084CEA" w:rsidRPr="00AD2DFA" w:rsidRDefault="00D00C59" w:rsidP="00084CEA">
            <w:pPr>
              <w:spacing w:after="0" w:line="240" w:lineRule="auto"/>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Электроқозғалтқыш маркасы</w:t>
            </w:r>
          </w:p>
        </w:tc>
        <w:tc>
          <w:tcPr>
            <w:tcW w:w="1356" w:type="dxa"/>
            <w:shd w:val="clear" w:color="auto" w:fill="auto"/>
          </w:tcPr>
          <w:p w:rsidR="00084CEA" w:rsidRPr="00AD2DFA" w:rsidRDefault="00084CEA" w:rsidP="00DC4D09">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4ПФ112</w:t>
            </w:r>
            <w:r w:rsidRPr="00AD2DFA">
              <w:rPr>
                <w:rFonts w:ascii="Times New Roman" w:eastAsia="Times New Roman" w:hAnsi="Times New Roman" w:cs="Times New Roman"/>
                <w:sz w:val="28"/>
                <w:szCs w:val="28"/>
                <w:lang w:val="en-US" w:eastAsia="ru-RU"/>
              </w:rPr>
              <w:t>S</w:t>
            </w:r>
          </w:p>
        </w:tc>
        <w:tc>
          <w:tcPr>
            <w:tcW w:w="1356" w:type="dxa"/>
            <w:shd w:val="clear" w:color="auto" w:fill="auto"/>
          </w:tcPr>
          <w:p w:rsidR="00084CEA" w:rsidRPr="00AD2DFA" w:rsidRDefault="00084CEA" w:rsidP="00DC4D09">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4ПФ1</w:t>
            </w:r>
            <w:r w:rsidRPr="00AD2DFA">
              <w:rPr>
                <w:rFonts w:ascii="Times New Roman" w:eastAsia="Times New Roman" w:hAnsi="Times New Roman" w:cs="Times New Roman"/>
                <w:sz w:val="28"/>
                <w:szCs w:val="28"/>
                <w:lang w:val="en-US" w:eastAsia="ru-RU"/>
              </w:rPr>
              <w:t>3</w:t>
            </w:r>
            <w:r w:rsidRPr="00AD2DFA">
              <w:rPr>
                <w:rFonts w:ascii="Times New Roman" w:eastAsia="Times New Roman" w:hAnsi="Times New Roman" w:cs="Times New Roman"/>
                <w:sz w:val="28"/>
                <w:szCs w:val="28"/>
                <w:lang w:eastAsia="ru-RU"/>
              </w:rPr>
              <w:t>2</w:t>
            </w:r>
            <w:r w:rsidRPr="00AD2DFA">
              <w:rPr>
                <w:rFonts w:ascii="Times New Roman" w:eastAsia="Times New Roman" w:hAnsi="Times New Roman" w:cs="Times New Roman"/>
                <w:sz w:val="28"/>
                <w:szCs w:val="28"/>
                <w:lang w:val="en-US" w:eastAsia="ru-RU"/>
              </w:rPr>
              <w:t>S</w:t>
            </w:r>
          </w:p>
        </w:tc>
        <w:tc>
          <w:tcPr>
            <w:tcW w:w="1356" w:type="dxa"/>
            <w:shd w:val="clear" w:color="auto" w:fill="auto"/>
          </w:tcPr>
          <w:p w:rsidR="00084CEA" w:rsidRPr="00AD2DFA" w:rsidRDefault="00084CEA" w:rsidP="00DC4D09">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4ПФ1</w:t>
            </w:r>
            <w:r w:rsidRPr="00AD2DFA">
              <w:rPr>
                <w:rFonts w:ascii="Times New Roman" w:eastAsia="Times New Roman" w:hAnsi="Times New Roman" w:cs="Times New Roman"/>
                <w:sz w:val="28"/>
                <w:szCs w:val="28"/>
                <w:lang w:val="en-US" w:eastAsia="ru-RU"/>
              </w:rPr>
              <w:t>60S</w:t>
            </w:r>
          </w:p>
        </w:tc>
        <w:tc>
          <w:tcPr>
            <w:tcW w:w="1371" w:type="dxa"/>
            <w:shd w:val="clear" w:color="auto" w:fill="auto"/>
          </w:tcPr>
          <w:p w:rsidR="00084CEA" w:rsidRPr="00AD2DFA" w:rsidRDefault="00084CEA" w:rsidP="00DC4D09">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val="en-US" w:eastAsia="ru-RU"/>
              </w:rPr>
              <w:t>4</w:t>
            </w:r>
            <w:r w:rsidRPr="00AD2DFA">
              <w:rPr>
                <w:rFonts w:ascii="Times New Roman" w:eastAsia="Times New Roman" w:hAnsi="Times New Roman" w:cs="Times New Roman"/>
                <w:sz w:val="28"/>
                <w:szCs w:val="28"/>
                <w:lang w:eastAsia="ru-RU"/>
              </w:rPr>
              <w:t>ПФ180</w:t>
            </w:r>
            <w:r w:rsidRPr="00AD2DFA">
              <w:rPr>
                <w:rFonts w:ascii="Times New Roman" w:eastAsia="Times New Roman" w:hAnsi="Times New Roman" w:cs="Times New Roman"/>
                <w:sz w:val="28"/>
                <w:szCs w:val="28"/>
                <w:lang w:val="en-US" w:eastAsia="ru-RU"/>
              </w:rPr>
              <w:t>L</w:t>
            </w:r>
          </w:p>
        </w:tc>
      </w:tr>
      <w:tr w:rsidR="00084CEA" w:rsidRPr="00AD2DFA" w:rsidTr="00D00C59">
        <w:trPr>
          <w:jc w:val="center"/>
        </w:trPr>
        <w:tc>
          <w:tcPr>
            <w:tcW w:w="3402"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Рн, кВт</w:t>
            </w:r>
          </w:p>
        </w:tc>
        <w:tc>
          <w:tcPr>
            <w:tcW w:w="1356"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5,5</w:t>
            </w:r>
          </w:p>
        </w:tc>
        <w:tc>
          <w:tcPr>
            <w:tcW w:w="1356"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15</w:t>
            </w:r>
          </w:p>
        </w:tc>
        <w:tc>
          <w:tcPr>
            <w:tcW w:w="1356"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30</w:t>
            </w:r>
          </w:p>
        </w:tc>
        <w:tc>
          <w:tcPr>
            <w:tcW w:w="1371"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sz w:val="28"/>
                <w:szCs w:val="28"/>
                <w:lang w:eastAsia="ru-RU"/>
              </w:rPr>
              <w:t>68</w:t>
            </w:r>
          </w:p>
        </w:tc>
      </w:tr>
      <w:tr w:rsidR="00084CEA" w:rsidRPr="00AD2DFA" w:rsidTr="00D00C59">
        <w:trPr>
          <w:jc w:val="center"/>
        </w:trPr>
        <w:tc>
          <w:tcPr>
            <w:tcW w:w="3402"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Ея.н., В</w:t>
            </w:r>
          </w:p>
        </w:tc>
        <w:tc>
          <w:tcPr>
            <w:tcW w:w="1356"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393</w:t>
            </w:r>
          </w:p>
        </w:tc>
        <w:tc>
          <w:tcPr>
            <w:tcW w:w="1356"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393</w:t>
            </w:r>
          </w:p>
        </w:tc>
        <w:tc>
          <w:tcPr>
            <w:tcW w:w="1356"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409</w:t>
            </w:r>
          </w:p>
        </w:tc>
        <w:tc>
          <w:tcPr>
            <w:tcW w:w="1371"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409</w:t>
            </w:r>
          </w:p>
        </w:tc>
      </w:tr>
      <w:tr w:rsidR="00084CEA" w:rsidRPr="00AD2DFA" w:rsidTr="00D00C59">
        <w:trPr>
          <w:jc w:val="center"/>
        </w:trPr>
        <w:tc>
          <w:tcPr>
            <w:tcW w:w="3402"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val="en-US" w:eastAsia="ru-RU"/>
              </w:rPr>
              <w:t>I</w:t>
            </w:r>
            <w:r w:rsidRPr="00AD2DFA">
              <w:rPr>
                <w:rFonts w:ascii="Times New Roman" w:eastAsia="Times New Roman" w:hAnsi="Times New Roman" w:cs="Times New Roman"/>
                <w:sz w:val="28"/>
                <w:szCs w:val="28"/>
                <w:lang w:eastAsia="ru-RU"/>
              </w:rPr>
              <w:t>я.н., А</w:t>
            </w:r>
          </w:p>
        </w:tc>
        <w:tc>
          <w:tcPr>
            <w:tcW w:w="1356"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15</w:t>
            </w:r>
          </w:p>
        </w:tc>
        <w:tc>
          <w:tcPr>
            <w:tcW w:w="1356"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41</w:t>
            </w:r>
          </w:p>
        </w:tc>
        <w:tc>
          <w:tcPr>
            <w:tcW w:w="1356"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78,7</w:t>
            </w:r>
          </w:p>
        </w:tc>
        <w:tc>
          <w:tcPr>
            <w:tcW w:w="1371"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176</w:t>
            </w:r>
          </w:p>
        </w:tc>
      </w:tr>
      <w:tr w:rsidR="00084CEA" w:rsidRPr="00AD2DFA" w:rsidTr="00D00C59">
        <w:trPr>
          <w:jc w:val="center"/>
        </w:trPr>
        <w:tc>
          <w:tcPr>
            <w:tcW w:w="3402"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М н., Н*м</w:t>
            </w:r>
          </w:p>
        </w:tc>
        <w:tc>
          <w:tcPr>
            <w:tcW w:w="1356"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35,03</w:t>
            </w:r>
          </w:p>
        </w:tc>
        <w:tc>
          <w:tcPr>
            <w:tcW w:w="1356"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95,5</w:t>
            </w:r>
          </w:p>
        </w:tc>
        <w:tc>
          <w:tcPr>
            <w:tcW w:w="1356"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191,1</w:t>
            </w:r>
          </w:p>
        </w:tc>
        <w:tc>
          <w:tcPr>
            <w:tcW w:w="1371"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433,1</w:t>
            </w:r>
          </w:p>
        </w:tc>
      </w:tr>
      <w:tr w:rsidR="00084CEA" w:rsidRPr="00AD2DFA" w:rsidTr="00D00C59">
        <w:trPr>
          <w:jc w:val="center"/>
        </w:trPr>
        <w:tc>
          <w:tcPr>
            <w:tcW w:w="3402"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С*Ф н, В*С</w:t>
            </w:r>
          </w:p>
        </w:tc>
        <w:tc>
          <w:tcPr>
            <w:tcW w:w="1356"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2,5</w:t>
            </w:r>
          </w:p>
        </w:tc>
        <w:tc>
          <w:tcPr>
            <w:tcW w:w="1356"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2,5</w:t>
            </w:r>
          </w:p>
        </w:tc>
        <w:tc>
          <w:tcPr>
            <w:tcW w:w="1356"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2,61</w:t>
            </w:r>
          </w:p>
        </w:tc>
        <w:tc>
          <w:tcPr>
            <w:tcW w:w="1371"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2,61</w:t>
            </w:r>
          </w:p>
        </w:tc>
      </w:tr>
      <w:tr w:rsidR="00084CEA" w:rsidRPr="00AD2DFA" w:rsidTr="00D00C59">
        <w:trPr>
          <w:jc w:val="center"/>
        </w:trPr>
        <w:tc>
          <w:tcPr>
            <w:tcW w:w="3402"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sym w:font="Symbol" w:char="F077"/>
            </w:r>
            <w:r w:rsidRPr="00AD2DFA">
              <w:rPr>
                <w:rFonts w:ascii="Times New Roman" w:eastAsia="Times New Roman" w:hAnsi="Times New Roman" w:cs="Times New Roman"/>
                <w:sz w:val="28"/>
                <w:szCs w:val="28"/>
                <w:lang w:eastAsia="ru-RU"/>
              </w:rPr>
              <w:t xml:space="preserve"> н, рад/С</w:t>
            </w:r>
          </w:p>
        </w:tc>
        <w:tc>
          <w:tcPr>
            <w:tcW w:w="1356"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157</w:t>
            </w:r>
          </w:p>
        </w:tc>
        <w:tc>
          <w:tcPr>
            <w:tcW w:w="1356"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157</w:t>
            </w:r>
          </w:p>
        </w:tc>
        <w:tc>
          <w:tcPr>
            <w:tcW w:w="1356"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157</w:t>
            </w:r>
          </w:p>
        </w:tc>
        <w:tc>
          <w:tcPr>
            <w:tcW w:w="1371"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157</w:t>
            </w:r>
          </w:p>
        </w:tc>
      </w:tr>
      <w:tr w:rsidR="00084CEA" w:rsidRPr="00AD2DFA" w:rsidTr="00D00C59">
        <w:trPr>
          <w:jc w:val="center"/>
        </w:trPr>
        <w:tc>
          <w:tcPr>
            <w:tcW w:w="3402"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val="en-US" w:eastAsia="ru-RU"/>
              </w:rPr>
              <w:t>L</w:t>
            </w:r>
            <w:r w:rsidRPr="00AD2DFA">
              <w:rPr>
                <w:rFonts w:ascii="Times New Roman" w:eastAsia="Times New Roman" w:hAnsi="Times New Roman" w:cs="Times New Roman"/>
                <w:sz w:val="28"/>
                <w:szCs w:val="28"/>
                <w:vertAlign w:val="subscript"/>
                <w:lang w:eastAsia="ru-RU"/>
              </w:rPr>
              <w:t>Я</w:t>
            </w:r>
            <w:r w:rsidRPr="00AD2DFA">
              <w:rPr>
                <w:rFonts w:ascii="Times New Roman" w:eastAsia="Times New Roman" w:hAnsi="Times New Roman" w:cs="Times New Roman"/>
                <w:sz w:val="28"/>
                <w:szCs w:val="28"/>
                <w:vertAlign w:val="subscript"/>
                <w:lang w:val="en-US" w:eastAsia="ru-RU"/>
              </w:rPr>
              <w:sym w:font="Symbol" w:char="F053"/>
            </w:r>
            <w:r w:rsidRPr="00AD2DFA">
              <w:rPr>
                <w:rFonts w:ascii="Times New Roman" w:eastAsia="Times New Roman" w:hAnsi="Times New Roman" w:cs="Times New Roman"/>
                <w:sz w:val="28"/>
                <w:szCs w:val="28"/>
                <w:lang w:eastAsia="ru-RU"/>
              </w:rPr>
              <w:t>*10</w:t>
            </w:r>
            <w:r w:rsidR="00107A74" w:rsidRPr="00AD2DFA">
              <w:rPr>
                <w:rFonts w:ascii="Times New Roman" w:eastAsia="Times New Roman" w:hAnsi="Times New Roman" w:cs="Times New Roman"/>
                <w:sz w:val="28"/>
                <w:szCs w:val="28"/>
                <w:vertAlign w:val="superscript"/>
                <w:lang w:eastAsia="ru-RU"/>
              </w:rPr>
              <w:t>–</w:t>
            </w:r>
            <w:r w:rsidRPr="00AD2DFA">
              <w:rPr>
                <w:rFonts w:ascii="Times New Roman" w:eastAsia="Times New Roman" w:hAnsi="Times New Roman" w:cs="Times New Roman"/>
                <w:sz w:val="28"/>
                <w:szCs w:val="28"/>
                <w:vertAlign w:val="superscript"/>
                <w:lang w:eastAsia="ru-RU"/>
              </w:rPr>
              <w:t>3</w:t>
            </w:r>
            <w:r w:rsidRPr="00AD2DFA">
              <w:rPr>
                <w:rFonts w:ascii="Times New Roman" w:eastAsia="Times New Roman" w:hAnsi="Times New Roman" w:cs="Times New Roman"/>
                <w:sz w:val="28"/>
                <w:szCs w:val="28"/>
                <w:lang w:eastAsia="ru-RU"/>
              </w:rPr>
              <w:t>, Гн</w:t>
            </w:r>
          </w:p>
        </w:tc>
        <w:tc>
          <w:tcPr>
            <w:tcW w:w="1356"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6,59</w:t>
            </w:r>
          </w:p>
        </w:tc>
        <w:tc>
          <w:tcPr>
            <w:tcW w:w="1356"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11,04</w:t>
            </w:r>
          </w:p>
        </w:tc>
        <w:tc>
          <w:tcPr>
            <w:tcW w:w="1356"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15,33</w:t>
            </w:r>
          </w:p>
        </w:tc>
        <w:tc>
          <w:tcPr>
            <w:tcW w:w="1371"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26,8</w:t>
            </w:r>
          </w:p>
        </w:tc>
      </w:tr>
      <w:tr w:rsidR="00084CEA" w:rsidRPr="00AD2DFA" w:rsidTr="00D00C59">
        <w:trPr>
          <w:jc w:val="center"/>
        </w:trPr>
        <w:tc>
          <w:tcPr>
            <w:tcW w:w="3402"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val="en-US" w:eastAsia="ru-RU"/>
              </w:rPr>
              <w:t>R</w:t>
            </w:r>
            <w:r w:rsidRPr="00AD2DFA">
              <w:rPr>
                <w:rFonts w:ascii="Times New Roman" w:eastAsia="Times New Roman" w:hAnsi="Times New Roman" w:cs="Times New Roman"/>
                <w:sz w:val="28"/>
                <w:szCs w:val="28"/>
                <w:vertAlign w:val="subscript"/>
                <w:lang w:eastAsia="ru-RU"/>
              </w:rPr>
              <w:t>Я</w:t>
            </w:r>
            <w:r w:rsidRPr="00AD2DFA">
              <w:rPr>
                <w:rFonts w:ascii="Times New Roman" w:eastAsia="Times New Roman" w:hAnsi="Times New Roman" w:cs="Times New Roman"/>
                <w:sz w:val="28"/>
                <w:szCs w:val="28"/>
                <w:vertAlign w:val="subscript"/>
                <w:lang w:val="en-US" w:eastAsia="ru-RU"/>
              </w:rPr>
              <w:sym w:font="Symbol" w:char="F053"/>
            </w:r>
            <w:r w:rsidRPr="00AD2DFA">
              <w:rPr>
                <w:rFonts w:ascii="Times New Roman" w:eastAsia="Times New Roman" w:hAnsi="Times New Roman" w:cs="Times New Roman"/>
                <w:sz w:val="28"/>
                <w:szCs w:val="28"/>
                <w:lang w:eastAsia="ru-RU"/>
              </w:rPr>
              <w:t>,Ом</w:t>
            </w:r>
          </w:p>
        </w:tc>
        <w:tc>
          <w:tcPr>
            <w:tcW w:w="1356"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3,13</w:t>
            </w:r>
          </w:p>
        </w:tc>
        <w:tc>
          <w:tcPr>
            <w:tcW w:w="1356"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1,17</w:t>
            </w:r>
          </w:p>
        </w:tc>
        <w:tc>
          <w:tcPr>
            <w:tcW w:w="1356"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0,393</w:t>
            </w:r>
          </w:p>
        </w:tc>
        <w:tc>
          <w:tcPr>
            <w:tcW w:w="1371"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0,174</w:t>
            </w:r>
          </w:p>
        </w:tc>
      </w:tr>
      <w:tr w:rsidR="00084CEA" w:rsidRPr="00AD2DFA" w:rsidTr="00D00C59">
        <w:trPr>
          <w:jc w:val="center"/>
        </w:trPr>
        <w:tc>
          <w:tcPr>
            <w:tcW w:w="3402"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val="en-US" w:eastAsia="ru-RU"/>
              </w:rPr>
              <w:t>J</w:t>
            </w:r>
            <w:r w:rsidRPr="00AD2DFA">
              <w:rPr>
                <w:rFonts w:ascii="Times New Roman" w:eastAsia="Times New Roman" w:hAnsi="Times New Roman" w:cs="Times New Roman"/>
                <w:sz w:val="28"/>
                <w:szCs w:val="28"/>
                <w:lang w:eastAsia="ru-RU"/>
              </w:rPr>
              <w:t>, кг*м</w:t>
            </w:r>
            <w:r w:rsidRPr="00AD2DFA">
              <w:rPr>
                <w:rFonts w:ascii="Times New Roman" w:eastAsia="Times New Roman" w:hAnsi="Times New Roman" w:cs="Times New Roman"/>
                <w:sz w:val="28"/>
                <w:szCs w:val="28"/>
                <w:vertAlign w:val="superscript"/>
                <w:lang w:eastAsia="ru-RU"/>
              </w:rPr>
              <w:t>2</w:t>
            </w:r>
          </w:p>
        </w:tc>
        <w:tc>
          <w:tcPr>
            <w:tcW w:w="1356"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0,045</w:t>
            </w:r>
          </w:p>
        </w:tc>
        <w:tc>
          <w:tcPr>
            <w:tcW w:w="1356"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0,09</w:t>
            </w:r>
          </w:p>
        </w:tc>
        <w:tc>
          <w:tcPr>
            <w:tcW w:w="1356"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0,21</w:t>
            </w:r>
          </w:p>
        </w:tc>
        <w:tc>
          <w:tcPr>
            <w:tcW w:w="1371"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0,789</w:t>
            </w:r>
          </w:p>
        </w:tc>
      </w:tr>
    </w:tbl>
    <w:p w:rsidR="00053F62" w:rsidRPr="00AD2DFA" w:rsidRDefault="00053F62" w:rsidP="00084CEA">
      <w:pPr>
        <w:spacing w:after="0" w:line="240" w:lineRule="auto"/>
        <w:jc w:val="both"/>
        <w:rPr>
          <w:rFonts w:ascii="Times New Roman" w:eastAsia="Times New Roman" w:hAnsi="Times New Roman" w:cs="Times New Roman"/>
          <w:b/>
          <w:sz w:val="28"/>
          <w:szCs w:val="28"/>
          <w:lang w:eastAsia="ru-RU"/>
        </w:rPr>
      </w:pPr>
    </w:p>
    <w:p w:rsidR="00053F62" w:rsidRPr="00AD2DFA" w:rsidRDefault="00053F62" w:rsidP="00084CEA">
      <w:pPr>
        <w:spacing w:after="0" w:line="240" w:lineRule="auto"/>
        <w:jc w:val="both"/>
        <w:rPr>
          <w:rFonts w:ascii="Times New Roman" w:eastAsia="Times New Roman" w:hAnsi="Times New Roman" w:cs="Times New Roman"/>
          <w:b/>
          <w:sz w:val="28"/>
          <w:szCs w:val="28"/>
          <w:lang w:eastAsia="ru-RU"/>
        </w:rPr>
      </w:pPr>
    </w:p>
    <w:p w:rsidR="00D00C59" w:rsidRDefault="00D00C59" w:rsidP="00D861A0">
      <w:pPr>
        <w:spacing w:after="0" w:line="240" w:lineRule="auto"/>
        <w:ind w:firstLine="708"/>
        <w:jc w:val="both"/>
        <w:rPr>
          <w:rFonts w:ascii="Times New Roman" w:eastAsia="Times New Roman" w:hAnsi="Times New Roman" w:cs="Times New Roman"/>
          <w:b/>
          <w:sz w:val="28"/>
          <w:szCs w:val="28"/>
          <w:lang w:val="kk-KZ" w:eastAsia="ru-RU"/>
        </w:rPr>
      </w:pPr>
      <w:r w:rsidRPr="00AD2DFA">
        <w:rPr>
          <w:rFonts w:ascii="Times New Roman" w:eastAsia="Times New Roman" w:hAnsi="Times New Roman" w:cs="Times New Roman"/>
          <w:b/>
          <w:sz w:val="28"/>
          <w:szCs w:val="28"/>
          <w:lang w:eastAsia="ru-RU"/>
        </w:rPr>
        <w:lastRenderedPageBreak/>
        <w:t xml:space="preserve">2.2 </w:t>
      </w:r>
      <w:r w:rsidRPr="00AD2DFA">
        <w:rPr>
          <w:rFonts w:ascii="Times New Roman" w:eastAsia="Times New Roman" w:hAnsi="Times New Roman" w:cs="Times New Roman"/>
          <w:b/>
          <w:sz w:val="28"/>
          <w:szCs w:val="28"/>
          <w:lang w:val="kk-KZ" w:eastAsia="ru-RU"/>
        </w:rPr>
        <w:t>С</w:t>
      </w:r>
      <w:r w:rsidRPr="00AD2DFA">
        <w:rPr>
          <w:rFonts w:ascii="Times New Roman" w:eastAsia="Times New Roman" w:hAnsi="Times New Roman" w:cs="Times New Roman"/>
          <w:b/>
          <w:sz w:val="28"/>
          <w:szCs w:val="28"/>
          <w:lang w:eastAsia="ru-RU"/>
        </w:rPr>
        <w:t>ериялық қоздыру қозғалтқышы бар электр жетегінің модельдерін әзірлеу</w:t>
      </w:r>
    </w:p>
    <w:p w:rsidR="00D00C59" w:rsidRPr="00AD2DFA" w:rsidRDefault="00D00C59" w:rsidP="00D00C59">
      <w:pPr>
        <w:spacing w:after="0" w:line="240" w:lineRule="auto"/>
        <w:ind w:firstLine="708"/>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Электр жетегінің жылдамдығы реттелетін, сериялық қоздыру қозғалтқышы бар, генераторлық тежеуге қойылатын талаптарды реттейтін қауіпсіздік нормативтері мен стандарттарының талаптарын іске асыру өздігінен қозғалатын динамикалық тежеу режимін қолдану арқылы ұсынылады [103, 104].</w:t>
      </w:r>
    </w:p>
    <w:p w:rsidR="00D00C59" w:rsidRPr="00AD2DFA" w:rsidRDefault="00D00C59" w:rsidP="00D00C59">
      <w:pPr>
        <w:spacing w:after="0" w:line="240" w:lineRule="auto"/>
        <w:ind w:firstLine="708"/>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 xml:space="preserve">Сериялық қоздыру қозғалтқышы бар жылдамдығы реттелетін электр жетегіндегі екі квадрантты электр жетегінің қуат бөлігінің схемалық шешімі үшін импульстік түрлендіргіштің сериялық қоздыру орамасы бар </w:t>
      </w:r>
      <w:r w:rsidR="009E5260">
        <w:rPr>
          <w:rFonts w:ascii="Times New Roman" w:eastAsia="Times New Roman" w:hAnsi="Times New Roman" w:cs="Times New Roman"/>
          <w:sz w:val="28"/>
          <w:szCs w:val="28"/>
          <w:lang w:val="kk-KZ" w:eastAsia="ru-RU"/>
        </w:rPr>
        <w:t>якорь</w:t>
      </w:r>
      <w:r w:rsidRPr="00AD2DFA">
        <w:rPr>
          <w:rFonts w:ascii="Times New Roman" w:eastAsia="Times New Roman" w:hAnsi="Times New Roman" w:cs="Times New Roman"/>
          <w:sz w:val="28"/>
          <w:szCs w:val="28"/>
          <w:lang w:val="kk-KZ" w:eastAsia="ru-RU"/>
        </w:rPr>
        <w:t xml:space="preserve"> тізбегін айналып өтуге негізделген опцияны пайдалану ұсынылады. </w:t>
      </w:r>
    </w:p>
    <w:p w:rsidR="00D00C59" w:rsidRDefault="00D00C59" w:rsidP="00D00C59">
      <w:pPr>
        <w:spacing w:after="0" w:line="240" w:lineRule="auto"/>
        <w:ind w:firstLine="708"/>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Басқарылатын тежеу режимінде электр жетегін ауыстыру схемасы 2.10 – суретте көрсетілген.</w:t>
      </w:r>
    </w:p>
    <w:p w:rsidR="00DE0CF0" w:rsidRPr="00DE0CF0" w:rsidRDefault="00DE0CF0" w:rsidP="00D00C59">
      <w:pPr>
        <w:spacing w:after="0" w:line="240" w:lineRule="auto"/>
        <w:ind w:firstLine="708"/>
        <w:jc w:val="both"/>
        <w:rPr>
          <w:rFonts w:ascii="Times New Roman" w:eastAsia="Times New Roman" w:hAnsi="Times New Roman" w:cs="Times New Roman"/>
          <w:sz w:val="20"/>
          <w:szCs w:val="28"/>
          <w:lang w:val="kk-KZ" w:eastAsia="ru-RU"/>
        </w:rPr>
      </w:pPr>
    </w:p>
    <w:p w:rsidR="00084CEA" w:rsidRPr="00AD2DFA" w:rsidRDefault="00C32D1C" w:rsidP="005176E0">
      <w:pPr>
        <w:spacing w:after="0" w:line="240" w:lineRule="auto"/>
        <w:ind w:firstLine="708"/>
        <w:jc w:val="both"/>
        <w:rPr>
          <w:rFonts w:ascii="Times New Roman" w:eastAsia="Times New Roman" w:hAnsi="Times New Roman" w:cs="Times New Roman"/>
          <w:spacing w:val="-4"/>
          <w:sz w:val="28"/>
          <w:szCs w:val="28"/>
          <w:lang w:val="kk-KZ" w:eastAsia="ko-KR"/>
        </w:rPr>
      </w:pPr>
      <w:r w:rsidRPr="00AD2DFA">
        <w:rPr>
          <w:rFonts w:ascii="Times New Roman" w:eastAsia="Times New Roman" w:hAnsi="Times New Roman" w:cs="Times New Roman"/>
          <w:noProof/>
          <w:spacing w:val="-4"/>
          <w:sz w:val="28"/>
          <w:szCs w:val="28"/>
          <w:lang w:eastAsia="ru-RU"/>
        </w:rPr>
        <w:drawing>
          <wp:inline distT="0" distB="0" distL="0" distR="0" wp14:anchorId="117D1FFF" wp14:editId="084146AB">
            <wp:extent cx="5624037" cy="2314223"/>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34289" cy="2318442"/>
                    </a:xfrm>
                    <a:prstGeom prst="rect">
                      <a:avLst/>
                    </a:prstGeom>
                    <a:noFill/>
                    <a:ln>
                      <a:noFill/>
                    </a:ln>
                  </pic:spPr>
                </pic:pic>
              </a:graphicData>
            </a:graphic>
          </wp:inline>
        </w:drawing>
      </w:r>
    </w:p>
    <w:p w:rsidR="00DE0CF0" w:rsidRPr="00DE0CF0" w:rsidRDefault="00DE0CF0" w:rsidP="00AC3D57">
      <w:pPr>
        <w:spacing w:after="0" w:line="240" w:lineRule="auto"/>
        <w:jc w:val="center"/>
        <w:rPr>
          <w:rFonts w:ascii="Times New Roman" w:eastAsia="Times New Roman" w:hAnsi="Times New Roman" w:cs="Times New Roman"/>
          <w:spacing w:val="-4"/>
          <w:sz w:val="20"/>
          <w:szCs w:val="28"/>
          <w:lang w:val="kk-KZ" w:eastAsia="ko-KR"/>
        </w:rPr>
      </w:pPr>
    </w:p>
    <w:p w:rsidR="00084CEA" w:rsidRDefault="00D00C59" w:rsidP="00AC3D57">
      <w:pPr>
        <w:spacing w:after="0" w:line="240" w:lineRule="auto"/>
        <w:jc w:val="center"/>
        <w:rPr>
          <w:rFonts w:ascii="Times New Roman" w:eastAsia="Times New Roman" w:hAnsi="Times New Roman" w:cs="Times New Roman"/>
          <w:spacing w:val="-4"/>
          <w:sz w:val="28"/>
          <w:szCs w:val="28"/>
          <w:lang w:val="kk-KZ" w:eastAsia="ko-KR"/>
        </w:rPr>
      </w:pPr>
      <w:r w:rsidRPr="00AD2DFA">
        <w:rPr>
          <w:rFonts w:ascii="Times New Roman" w:eastAsia="Times New Roman" w:hAnsi="Times New Roman" w:cs="Times New Roman"/>
          <w:spacing w:val="-4"/>
          <w:sz w:val="28"/>
          <w:szCs w:val="28"/>
          <w:lang w:val="kk-KZ" w:eastAsia="ko-KR"/>
        </w:rPr>
        <w:t xml:space="preserve">Сурет 2.10 – Өздігінен қозғалатын басқарылатын динамикалық тежеу режимінде </w:t>
      </w:r>
      <w:r w:rsidR="00B0443C">
        <w:rPr>
          <w:rFonts w:ascii="Times New Roman" w:eastAsia="Times New Roman" w:hAnsi="Times New Roman" w:cs="Times New Roman"/>
          <w:spacing w:val="-4"/>
          <w:sz w:val="28"/>
          <w:szCs w:val="28"/>
          <w:lang w:val="kk-KZ" w:eastAsia="ko-KR"/>
        </w:rPr>
        <w:t>электр жетегін ауыстыру схемасы</w:t>
      </w:r>
    </w:p>
    <w:p w:rsidR="00DE0CF0" w:rsidRPr="00DE0CF0" w:rsidRDefault="00DE0CF0" w:rsidP="00AC3D57">
      <w:pPr>
        <w:spacing w:after="0" w:line="240" w:lineRule="auto"/>
        <w:jc w:val="center"/>
        <w:rPr>
          <w:rFonts w:ascii="Times New Roman" w:eastAsia="Times New Roman" w:hAnsi="Times New Roman" w:cs="Times New Roman"/>
          <w:spacing w:val="-4"/>
          <w:sz w:val="20"/>
          <w:szCs w:val="28"/>
          <w:lang w:val="kk-KZ" w:eastAsia="ko-KR"/>
        </w:rPr>
      </w:pPr>
    </w:p>
    <w:p w:rsidR="00D00C59" w:rsidRPr="00AD2DFA" w:rsidRDefault="00D00C59" w:rsidP="008C0604">
      <w:pPr>
        <w:spacing w:after="0" w:line="240" w:lineRule="auto"/>
        <w:ind w:firstLine="708"/>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 xml:space="preserve">Технологиялық режимде электр жетегі энергияны үш фазалы трансформаторлық қосалқы станциядан алады, содан кейін кернеуді үш фазалы екі фазалы </w:t>
      </w:r>
      <w:r w:rsidRPr="00AD2DFA">
        <w:rPr>
          <w:rFonts w:ascii="Times New Roman" w:eastAsia="Times New Roman" w:hAnsi="Times New Roman" w:cs="Times New Roman"/>
          <w:spacing w:val="-4"/>
          <w:sz w:val="28"/>
          <w:szCs w:val="28"/>
          <w:lang w:val="kk-KZ" w:eastAsia="ko-KR"/>
        </w:rPr>
        <w:t xml:space="preserve">VD1–VD6 </w:t>
      </w:r>
      <w:r w:rsidRPr="00AD2DFA">
        <w:rPr>
          <w:rFonts w:ascii="Times New Roman" w:eastAsia="Times New Roman" w:hAnsi="Times New Roman" w:cs="Times New Roman"/>
          <w:sz w:val="28"/>
          <w:szCs w:val="28"/>
          <w:lang w:val="kk-KZ" w:eastAsia="ru-RU"/>
        </w:rPr>
        <w:t xml:space="preserve">басқарылмайтын түзеткішпен түзетеді. Толқындардың амплитудасын төмендету және трансформаторлық қосалқы станцияның реактивті құрамдас бөлігін өтеу мақсатында түзеткіштің </w:t>
      </w:r>
      <w:r w:rsidR="00340832">
        <w:rPr>
          <w:rFonts w:ascii="Times New Roman" w:eastAsia="Times New Roman" w:hAnsi="Times New Roman" w:cs="Times New Roman"/>
          <w:sz w:val="28"/>
          <w:szCs w:val="28"/>
          <w:lang w:val="kk-KZ" w:eastAsia="ru-RU"/>
        </w:rPr>
        <w:t>шығыс</w:t>
      </w:r>
      <w:r w:rsidRPr="00AD2DFA">
        <w:rPr>
          <w:rFonts w:ascii="Times New Roman" w:eastAsia="Times New Roman" w:hAnsi="Times New Roman" w:cs="Times New Roman"/>
          <w:sz w:val="28"/>
          <w:szCs w:val="28"/>
          <w:lang w:val="kk-KZ" w:eastAsia="ru-RU"/>
        </w:rPr>
        <w:t>ында С1 сыйымдылық сүзгісі орнатылады.</w:t>
      </w:r>
    </w:p>
    <w:p w:rsidR="00D00C59" w:rsidRPr="00AD2DFA" w:rsidRDefault="00D00C59" w:rsidP="00D00C59">
      <w:pPr>
        <w:spacing w:after="0" w:line="240" w:lineRule="auto"/>
        <w:ind w:firstLine="708"/>
        <w:jc w:val="both"/>
        <w:rPr>
          <w:rFonts w:ascii="Times New Roman" w:eastAsia="Times New Roman" w:hAnsi="Times New Roman" w:cs="Times New Roman"/>
          <w:spacing w:val="-4"/>
          <w:sz w:val="28"/>
          <w:szCs w:val="28"/>
          <w:lang w:val="kk-KZ" w:eastAsia="ko-KR"/>
        </w:rPr>
      </w:pPr>
      <w:r w:rsidRPr="00AD2DFA">
        <w:rPr>
          <w:rFonts w:ascii="Times New Roman" w:eastAsia="Times New Roman" w:hAnsi="Times New Roman" w:cs="Times New Roman"/>
          <w:spacing w:val="-4"/>
          <w:sz w:val="28"/>
          <w:szCs w:val="28"/>
          <w:lang w:val="kk-KZ" w:eastAsia="ko-KR"/>
        </w:rPr>
        <w:t>2.7</w:t>
      </w:r>
      <w:r w:rsidR="004A7E17" w:rsidRPr="00AD2DFA">
        <w:rPr>
          <w:rFonts w:ascii="Times New Roman" w:eastAsia="Times New Roman" w:hAnsi="Times New Roman" w:cs="Times New Roman"/>
          <w:spacing w:val="-4"/>
          <w:sz w:val="28"/>
          <w:szCs w:val="28"/>
          <w:lang w:val="kk-KZ" w:eastAsia="ko-KR"/>
        </w:rPr>
        <w:t xml:space="preserve">– </w:t>
      </w:r>
      <w:r w:rsidRPr="00AD2DFA">
        <w:rPr>
          <w:rFonts w:ascii="Times New Roman" w:eastAsia="Times New Roman" w:hAnsi="Times New Roman" w:cs="Times New Roman"/>
          <w:spacing w:val="-4"/>
          <w:sz w:val="28"/>
          <w:szCs w:val="28"/>
          <w:lang w:val="kk-KZ" w:eastAsia="ko-KR"/>
        </w:rPr>
        <w:t>суретте ауыстыру схемасының блоктары мен элементтерінің шартты белгілері келесі функционалды мақсатқа ие:</w:t>
      </w:r>
    </w:p>
    <w:p w:rsidR="00D00C59" w:rsidRPr="00AD2DFA" w:rsidRDefault="00D00C59" w:rsidP="00D00C59">
      <w:pPr>
        <w:spacing w:after="0" w:line="240" w:lineRule="auto"/>
        <w:ind w:firstLine="708"/>
        <w:jc w:val="both"/>
        <w:rPr>
          <w:rFonts w:ascii="Times New Roman" w:eastAsia="Times New Roman" w:hAnsi="Times New Roman" w:cs="Times New Roman"/>
          <w:spacing w:val="-4"/>
          <w:sz w:val="28"/>
          <w:szCs w:val="28"/>
          <w:lang w:val="kk-KZ" w:eastAsia="ko-KR"/>
        </w:rPr>
      </w:pPr>
      <w:r w:rsidRPr="00AD2DFA">
        <w:rPr>
          <w:rFonts w:ascii="Times New Roman" w:eastAsia="Times New Roman" w:hAnsi="Times New Roman" w:cs="Times New Roman"/>
          <w:spacing w:val="-4"/>
          <w:sz w:val="28"/>
          <w:szCs w:val="28"/>
          <w:lang w:val="kk-KZ" w:eastAsia="ko-KR"/>
        </w:rPr>
        <w:t>– G: айнымалы кернеу көзі;</w:t>
      </w:r>
    </w:p>
    <w:p w:rsidR="00D00C59" w:rsidRPr="00AD2DFA" w:rsidRDefault="00D00C59" w:rsidP="00D00C59">
      <w:pPr>
        <w:spacing w:after="0" w:line="240" w:lineRule="auto"/>
        <w:ind w:firstLine="708"/>
        <w:jc w:val="both"/>
        <w:rPr>
          <w:rFonts w:ascii="Times New Roman" w:eastAsia="Times New Roman" w:hAnsi="Times New Roman" w:cs="Times New Roman"/>
          <w:spacing w:val="-4"/>
          <w:sz w:val="28"/>
          <w:szCs w:val="28"/>
          <w:lang w:val="kk-KZ" w:eastAsia="ko-KR"/>
        </w:rPr>
      </w:pPr>
      <w:r w:rsidRPr="00AD2DFA">
        <w:rPr>
          <w:rFonts w:ascii="Times New Roman" w:eastAsia="Times New Roman" w:hAnsi="Times New Roman" w:cs="Times New Roman"/>
          <w:spacing w:val="-4"/>
          <w:sz w:val="28"/>
          <w:szCs w:val="28"/>
          <w:lang w:val="kk-KZ" w:eastAsia="ko-KR"/>
        </w:rPr>
        <w:t>– K1: электр қуатын жетектен рұқсатсыз өшіруді имитациялайтын кілт;</w:t>
      </w:r>
    </w:p>
    <w:p w:rsidR="00D00C59" w:rsidRPr="00AD2DFA" w:rsidRDefault="00D00C59" w:rsidP="00D00C59">
      <w:pPr>
        <w:spacing w:after="0" w:line="240" w:lineRule="auto"/>
        <w:ind w:firstLine="708"/>
        <w:jc w:val="both"/>
        <w:rPr>
          <w:rFonts w:ascii="Times New Roman" w:eastAsia="Times New Roman" w:hAnsi="Times New Roman" w:cs="Times New Roman"/>
          <w:spacing w:val="-4"/>
          <w:sz w:val="28"/>
          <w:szCs w:val="28"/>
          <w:lang w:val="kk-KZ" w:eastAsia="ko-KR"/>
        </w:rPr>
      </w:pPr>
      <w:r w:rsidRPr="00AD2DFA">
        <w:rPr>
          <w:rFonts w:ascii="Times New Roman" w:eastAsia="Times New Roman" w:hAnsi="Times New Roman" w:cs="Times New Roman"/>
          <w:spacing w:val="-4"/>
          <w:sz w:val="28"/>
          <w:szCs w:val="28"/>
          <w:lang w:val="kk-KZ" w:eastAsia="ko-KR"/>
        </w:rPr>
        <w:t>– VD1</w:t>
      </w:r>
      <w:r w:rsidR="004A7E17" w:rsidRPr="00AD2DFA">
        <w:rPr>
          <w:rFonts w:ascii="Times New Roman" w:eastAsia="Times New Roman" w:hAnsi="Times New Roman" w:cs="Times New Roman"/>
          <w:spacing w:val="-4"/>
          <w:sz w:val="28"/>
          <w:szCs w:val="28"/>
          <w:lang w:val="kk-KZ" w:eastAsia="ko-KR"/>
        </w:rPr>
        <w:t xml:space="preserve">– </w:t>
      </w:r>
      <w:r w:rsidRPr="00AD2DFA">
        <w:rPr>
          <w:rFonts w:ascii="Times New Roman" w:eastAsia="Times New Roman" w:hAnsi="Times New Roman" w:cs="Times New Roman"/>
          <w:spacing w:val="-4"/>
          <w:sz w:val="28"/>
          <w:szCs w:val="28"/>
          <w:lang w:val="kk-KZ" w:eastAsia="ko-KR"/>
        </w:rPr>
        <w:t>VD6: басқарылмайтын түзеткіш;</w:t>
      </w:r>
    </w:p>
    <w:p w:rsidR="00D00C59" w:rsidRPr="00AD2DFA" w:rsidRDefault="00D00C59" w:rsidP="00D00C59">
      <w:pPr>
        <w:spacing w:after="0" w:line="240" w:lineRule="auto"/>
        <w:ind w:firstLine="708"/>
        <w:jc w:val="both"/>
        <w:rPr>
          <w:rFonts w:ascii="Times New Roman" w:eastAsia="Times New Roman" w:hAnsi="Times New Roman" w:cs="Times New Roman"/>
          <w:spacing w:val="-4"/>
          <w:sz w:val="28"/>
          <w:szCs w:val="28"/>
          <w:lang w:val="kk-KZ" w:eastAsia="ko-KR"/>
        </w:rPr>
      </w:pPr>
      <w:r w:rsidRPr="00AD2DFA">
        <w:rPr>
          <w:rFonts w:ascii="Times New Roman" w:eastAsia="Times New Roman" w:hAnsi="Times New Roman" w:cs="Times New Roman"/>
          <w:spacing w:val="-4"/>
          <w:sz w:val="28"/>
          <w:szCs w:val="28"/>
          <w:lang w:val="kk-KZ" w:eastAsia="ko-KR"/>
        </w:rPr>
        <w:t>– C1: сыйымдылық сүзгісі;</w:t>
      </w:r>
    </w:p>
    <w:p w:rsidR="00D00C59" w:rsidRPr="00AD2DFA" w:rsidRDefault="00D00C59" w:rsidP="00D00C59">
      <w:pPr>
        <w:spacing w:after="0" w:line="240" w:lineRule="auto"/>
        <w:ind w:firstLine="708"/>
        <w:jc w:val="both"/>
        <w:rPr>
          <w:rFonts w:ascii="Times New Roman" w:eastAsia="Times New Roman" w:hAnsi="Times New Roman" w:cs="Times New Roman"/>
          <w:spacing w:val="-4"/>
          <w:sz w:val="28"/>
          <w:szCs w:val="28"/>
          <w:lang w:val="kk-KZ" w:eastAsia="ko-KR"/>
        </w:rPr>
      </w:pPr>
      <w:r w:rsidRPr="00AD2DFA">
        <w:rPr>
          <w:rFonts w:ascii="Times New Roman" w:eastAsia="Times New Roman" w:hAnsi="Times New Roman" w:cs="Times New Roman"/>
          <w:spacing w:val="-4"/>
          <w:sz w:val="28"/>
          <w:szCs w:val="28"/>
          <w:lang w:val="kk-KZ" w:eastAsia="ko-KR"/>
        </w:rPr>
        <w:t>– VT1, R_T, ЕИМ1: конденсаторындағы кернеуді шектеу жүйесі;</w:t>
      </w:r>
    </w:p>
    <w:p w:rsidR="00D00C59" w:rsidRPr="00AD2DFA" w:rsidRDefault="00D00C59" w:rsidP="00D00C59">
      <w:pPr>
        <w:spacing w:after="0" w:line="240" w:lineRule="auto"/>
        <w:ind w:firstLine="708"/>
        <w:jc w:val="both"/>
        <w:rPr>
          <w:rFonts w:ascii="Times New Roman" w:eastAsia="Times New Roman" w:hAnsi="Times New Roman" w:cs="Times New Roman"/>
          <w:spacing w:val="-4"/>
          <w:sz w:val="28"/>
          <w:szCs w:val="28"/>
          <w:lang w:val="kk-KZ" w:eastAsia="ko-KR"/>
        </w:rPr>
      </w:pPr>
      <w:r w:rsidRPr="00AD2DFA">
        <w:rPr>
          <w:rFonts w:ascii="Times New Roman" w:eastAsia="Times New Roman" w:hAnsi="Times New Roman" w:cs="Times New Roman"/>
          <w:spacing w:val="-4"/>
          <w:sz w:val="28"/>
          <w:szCs w:val="28"/>
          <w:lang w:val="kk-KZ" w:eastAsia="ko-KR"/>
        </w:rPr>
        <w:t>– VD8, VT3, ЕИМ2: қозғалтқыш режиміне арналған импульстік түрлендіргіш;</w:t>
      </w:r>
    </w:p>
    <w:p w:rsidR="00D00C59" w:rsidRPr="00AD2DFA" w:rsidRDefault="00D00C59" w:rsidP="00D00C59">
      <w:pPr>
        <w:spacing w:after="0" w:line="240" w:lineRule="auto"/>
        <w:ind w:firstLine="708"/>
        <w:jc w:val="both"/>
        <w:rPr>
          <w:rFonts w:ascii="Times New Roman" w:eastAsia="Times New Roman" w:hAnsi="Times New Roman" w:cs="Times New Roman"/>
          <w:spacing w:val="-4"/>
          <w:sz w:val="28"/>
          <w:szCs w:val="28"/>
          <w:lang w:val="kk-KZ" w:eastAsia="ko-KR"/>
        </w:rPr>
      </w:pPr>
      <w:r w:rsidRPr="00AD2DFA">
        <w:rPr>
          <w:rFonts w:ascii="Times New Roman" w:eastAsia="Times New Roman" w:hAnsi="Times New Roman" w:cs="Times New Roman"/>
          <w:spacing w:val="-4"/>
          <w:sz w:val="28"/>
          <w:szCs w:val="28"/>
          <w:lang w:val="kk-KZ" w:eastAsia="ko-KR"/>
        </w:rPr>
        <w:lastRenderedPageBreak/>
        <w:t>– VD7, VT2, ЕИМ3: динамикалық тежеу режиміне арналған импульстік түрлендіргіш;</w:t>
      </w:r>
    </w:p>
    <w:p w:rsidR="00D00C59" w:rsidRPr="00AD2DFA" w:rsidRDefault="00D00C59" w:rsidP="00D00C59">
      <w:pPr>
        <w:spacing w:after="0" w:line="240" w:lineRule="auto"/>
        <w:ind w:firstLine="708"/>
        <w:jc w:val="both"/>
        <w:rPr>
          <w:rFonts w:ascii="Times New Roman" w:eastAsia="Times New Roman" w:hAnsi="Times New Roman" w:cs="Times New Roman"/>
          <w:spacing w:val="-4"/>
          <w:sz w:val="28"/>
          <w:szCs w:val="28"/>
          <w:lang w:val="kk-KZ" w:eastAsia="ko-KR"/>
        </w:rPr>
      </w:pPr>
      <w:r w:rsidRPr="00AD2DFA">
        <w:rPr>
          <w:rFonts w:ascii="Times New Roman" w:eastAsia="Times New Roman" w:hAnsi="Times New Roman" w:cs="Times New Roman"/>
          <w:spacing w:val="-4"/>
          <w:sz w:val="28"/>
          <w:szCs w:val="28"/>
          <w:lang w:val="kk-KZ" w:eastAsia="ko-KR"/>
        </w:rPr>
        <w:t>– Lов., Rov: электр қозғалтқышының индуктивтілігі және белсенді өріс кедергісі;</w:t>
      </w:r>
    </w:p>
    <w:p w:rsidR="00D00C59" w:rsidRPr="00AD2DFA" w:rsidRDefault="00D00C59" w:rsidP="00D00C59">
      <w:pPr>
        <w:spacing w:after="0" w:line="240" w:lineRule="auto"/>
        <w:ind w:firstLine="708"/>
        <w:jc w:val="both"/>
        <w:rPr>
          <w:rFonts w:ascii="Times New Roman" w:eastAsia="Times New Roman" w:hAnsi="Times New Roman" w:cs="Times New Roman"/>
          <w:spacing w:val="-4"/>
          <w:sz w:val="28"/>
          <w:szCs w:val="28"/>
          <w:lang w:val="kk-KZ" w:eastAsia="ko-KR"/>
        </w:rPr>
      </w:pPr>
      <w:r w:rsidRPr="00AD2DFA">
        <w:rPr>
          <w:rFonts w:ascii="Times New Roman" w:eastAsia="Times New Roman" w:hAnsi="Times New Roman" w:cs="Times New Roman"/>
          <w:spacing w:val="-4"/>
          <w:sz w:val="28"/>
          <w:szCs w:val="28"/>
          <w:lang w:val="kk-KZ" w:eastAsia="ko-KR"/>
        </w:rPr>
        <w:t xml:space="preserve">– Lмен., Rмен, М: электр қозғалтқышының </w:t>
      </w:r>
      <w:r w:rsidR="009E5260">
        <w:rPr>
          <w:rFonts w:ascii="Times New Roman" w:eastAsia="Times New Roman" w:hAnsi="Times New Roman" w:cs="Times New Roman"/>
          <w:spacing w:val="-4"/>
          <w:sz w:val="28"/>
          <w:szCs w:val="28"/>
          <w:lang w:val="kk-KZ" w:eastAsia="ko-KR"/>
        </w:rPr>
        <w:t>якорь</w:t>
      </w:r>
      <w:r w:rsidRPr="00AD2DFA">
        <w:rPr>
          <w:rFonts w:ascii="Times New Roman" w:eastAsia="Times New Roman" w:hAnsi="Times New Roman" w:cs="Times New Roman"/>
          <w:spacing w:val="-4"/>
          <w:sz w:val="28"/>
          <w:szCs w:val="28"/>
          <w:lang w:val="kk-KZ" w:eastAsia="ko-KR"/>
        </w:rPr>
        <w:t xml:space="preserve"> тізбегінің индуктивтілігі және белсенді кедергісі.</w:t>
      </w:r>
    </w:p>
    <w:p w:rsidR="00D00C59" w:rsidRPr="00AD2DFA" w:rsidRDefault="00D00C59" w:rsidP="00D00C59">
      <w:pPr>
        <w:spacing w:after="0" w:line="240" w:lineRule="auto"/>
        <w:ind w:firstLine="708"/>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Қозғалтқыш режимінде электр жетегін басқару VD7–VT2–EIM2 импульстік түрлендіргішінің көмегімен жүзеге асырылады. Динамикалық тежеу режимін басқару екі импульстік түрлендіргіштің көмегімен жүзеге асырылады. VT1–EIM1 түрлендіргіші мен R_T ток шектейтін резистордан тұратын тізбек C1 конденсаторындағы кернеуді шектеуге қызмет етеді, ал динамикалық тежеу режимін басқару VD3–VT3–EIM3 түрлендіргіші арқылы жүзеге асырылады.</w:t>
      </w:r>
    </w:p>
    <w:p w:rsidR="00D00C59" w:rsidRPr="00AD2DFA" w:rsidRDefault="00D00C59" w:rsidP="00D00C59">
      <w:pPr>
        <w:spacing w:after="0" w:line="240" w:lineRule="auto"/>
        <w:ind w:firstLine="708"/>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 xml:space="preserve">Электр жетегінің генератор режимінде өндірілетін энергия r_t тежегіш резисторын жылытуға жұмсалады.динамикалық тежеу режимін басқару үшін </w:t>
      </w:r>
      <w:r w:rsidR="009E5260">
        <w:rPr>
          <w:rFonts w:ascii="Times New Roman" w:eastAsia="Times New Roman" w:hAnsi="Times New Roman" w:cs="Times New Roman"/>
          <w:sz w:val="28"/>
          <w:szCs w:val="28"/>
          <w:lang w:val="kk-KZ" w:eastAsia="ru-RU"/>
        </w:rPr>
        <w:t>якорь</w:t>
      </w:r>
      <w:r w:rsidRPr="00AD2DFA">
        <w:rPr>
          <w:rFonts w:ascii="Times New Roman" w:eastAsia="Times New Roman" w:hAnsi="Times New Roman" w:cs="Times New Roman"/>
          <w:sz w:val="28"/>
          <w:szCs w:val="28"/>
          <w:lang w:val="kk-KZ" w:eastAsia="ru-RU"/>
        </w:rPr>
        <w:t>дің индуктивті компоненттерін және қуат тізбегіндегі қоздыру орамасын пайдалану осы схемалық шешімнің ерекшелігі болып табылады. VT3 кілтінің тұйық күйі кезінде қозғалтқыш тізбегінің индуктивті компоненттерінде электромагниттік энергия жиналады.</w:t>
      </w:r>
    </w:p>
    <w:p w:rsidR="00CF6E44" w:rsidRPr="007304CC" w:rsidRDefault="00D00C59" w:rsidP="00D00C59">
      <w:pPr>
        <w:spacing w:after="0" w:line="240" w:lineRule="auto"/>
        <w:ind w:firstLine="708"/>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 xml:space="preserve">Осы уақытта, VD7 диоды және қозғалтқыш режиміндегі импульстік түрлендіргіштің бөлігі болып табылатын VT2 Транзисторы жабық күйде. Қозғалтқыш тізбегін айналып өтетін VT3 Транзисторы жабылғаннан кейін, өздігінен индукцияланған және индуктивті компоненттердің ЭҚК электр қозғалтқышының </w:t>
      </w:r>
      <w:r w:rsidR="009E5260">
        <w:rPr>
          <w:rFonts w:ascii="Times New Roman" w:eastAsia="Times New Roman" w:hAnsi="Times New Roman" w:cs="Times New Roman"/>
          <w:sz w:val="28"/>
          <w:szCs w:val="28"/>
          <w:lang w:val="kk-KZ" w:eastAsia="ru-RU"/>
        </w:rPr>
        <w:t>якорь</w:t>
      </w:r>
      <w:r w:rsidRPr="00AD2DFA">
        <w:rPr>
          <w:rFonts w:ascii="Times New Roman" w:eastAsia="Times New Roman" w:hAnsi="Times New Roman" w:cs="Times New Roman"/>
          <w:sz w:val="28"/>
          <w:szCs w:val="28"/>
          <w:lang w:val="kk-KZ" w:eastAsia="ru-RU"/>
        </w:rPr>
        <w:t xml:space="preserve"> </w:t>
      </w:r>
      <w:r w:rsidR="006C68F0" w:rsidRPr="00AD2DFA">
        <w:rPr>
          <w:rFonts w:ascii="Times New Roman" w:eastAsia="Times New Roman" w:hAnsi="Times New Roman" w:cs="Times New Roman"/>
          <w:sz w:val="28"/>
          <w:szCs w:val="28"/>
          <w:lang w:val="kk-KZ" w:eastAsia="ru-RU"/>
        </w:rPr>
        <w:t>ЭКҚ</w:t>
      </w:r>
      <w:r w:rsidR="004A7E17"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val="kk-KZ" w:eastAsia="ru-RU"/>
        </w:rPr>
        <w:t xml:space="preserve">нен бүктеледі және VD7 диодын ашқан кезде сыйымдылық сүзгісіндегі C1 конденсаторы зарядталады. Тізбекті қоздыру электр қозғалтқышының қуат тізбегінің белсенді кедергісі соншалықты шамалы, </w:t>
      </w:r>
      <w:r w:rsidR="009E5260">
        <w:rPr>
          <w:rFonts w:ascii="Times New Roman" w:eastAsia="Times New Roman" w:hAnsi="Times New Roman" w:cs="Times New Roman"/>
          <w:sz w:val="28"/>
          <w:szCs w:val="28"/>
          <w:lang w:val="kk-KZ" w:eastAsia="ru-RU"/>
        </w:rPr>
        <w:t>якорь</w:t>
      </w:r>
      <w:r w:rsidRPr="00AD2DFA">
        <w:rPr>
          <w:rFonts w:ascii="Times New Roman" w:eastAsia="Times New Roman" w:hAnsi="Times New Roman" w:cs="Times New Roman"/>
          <w:sz w:val="28"/>
          <w:szCs w:val="28"/>
          <w:lang w:val="kk-KZ" w:eastAsia="ru-RU"/>
        </w:rPr>
        <w:t xml:space="preserve">дің ЭҚК азайған кезде VT3 Транзисторы тұйық болған уақыт ішінде номиналды ток он есе қамтамасыз етіледі.  VT3 транзисторының ашық күйінің аралығындағы амплитудасы бойынша өздігінен индукцияланған ЭҚК мен қозғалтқыштың индуктивті компоненттерінің электр қозғалтқышының </w:t>
      </w:r>
      <w:r w:rsidR="009E5260">
        <w:rPr>
          <w:rFonts w:ascii="Times New Roman" w:eastAsia="Times New Roman" w:hAnsi="Times New Roman" w:cs="Times New Roman"/>
          <w:sz w:val="28"/>
          <w:szCs w:val="28"/>
          <w:lang w:val="kk-KZ" w:eastAsia="ru-RU"/>
        </w:rPr>
        <w:t>якорь</w:t>
      </w:r>
      <w:r w:rsidRPr="00AD2DFA">
        <w:rPr>
          <w:rFonts w:ascii="Times New Roman" w:eastAsia="Times New Roman" w:hAnsi="Times New Roman" w:cs="Times New Roman"/>
          <w:sz w:val="28"/>
          <w:szCs w:val="28"/>
          <w:lang w:val="kk-KZ" w:eastAsia="ru-RU"/>
        </w:rPr>
        <w:t xml:space="preserve"> ЭҚК</w:t>
      </w:r>
      <w:r w:rsidR="004A7E17"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val="kk-KZ" w:eastAsia="ru-RU"/>
        </w:rPr>
        <w:t xml:space="preserve">мен салыстырғанда бірнеше рет асып кетуіне байланысты, төмен жылдамдықта </w:t>
      </w:r>
      <w:r w:rsidR="009E5260">
        <w:rPr>
          <w:rFonts w:ascii="Times New Roman" w:eastAsia="Times New Roman" w:hAnsi="Times New Roman" w:cs="Times New Roman"/>
          <w:sz w:val="28"/>
          <w:szCs w:val="28"/>
          <w:lang w:val="kk-KZ" w:eastAsia="ru-RU"/>
        </w:rPr>
        <w:t>якорь</w:t>
      </w:r>
      <w:r w:rsidRPr="00AD2DFA">
        <w:rPr>
          <w:rFonts w:ascii="Times New Roman" w:eastAsia="Times New Roman" w:hAnsi="Times New Roman" w:cs="Times New Roman"/>
          <w:sz w:val="28"/>
          <w:szCs w:val="28"/>
          <w:lang w:val="kk-KZ" w:eastAsia="ru-RU"/>
        </w:rPr>
        <w:t xml:space="preserve"> тізбегінің тогын кең реттеуге болады. </w:t>
      </w:r>
      <w:r w:rsidRPr="007304CC">
        <w:rPr>
          <w:rFonts w:ascii="Times New Roman" w:eastAsia="Times New Roman" w:hAnsi="Times New Roman" w:cs="Times New Roman"/>
          <w:sz w:val="28"/>
          <w:szCs w:val="28"/>
          <w:lang w:val="kk-KZ" w:eastAsia="ru-RU"/>
        </w:rPr>
        <w:t>Генератор режимінде электр қозғалтқышында болатын процестер салыстырмалы бірліктердегі дифференциалдық теңдеулердің келесі жүйесімен сипатталады:</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8"/>
      </w:tblGrid>
      <w:tr w:rsidR="002D1309" w:rsidRPr="00AD2DFA" w:rsidTr="002D1309">
        <w:tc>
          <w:tcPr>
            <w:tcW w:w="8613" w:type="dxa"/>
          </w:tcPr>
          <w:p w:rsidR="002D1309" w:rsidRPr="00AD2DFA" w:rsidRDefault="00DF3177" w:rsidP="002D1309">
            <w:pPr>
              <w:jc w:val="center"/>
              <w:rPr>
                <w:sz w:val="28"/>
                <w:szCs w:val="28"/>
              </w:rPr>
            </w:pPr>
            <w:r w:rsidRPr="00AD2DFA">
              <w:rPr>
                <w:rFonts w:asciiTheme="minorHAnsi" w:eastAsiaTheme="minorHAnsi" w:hAnsiTheme="minorHAnsi" w:cstheme="minorBidi"/>
                <w:position w:val="-14"/>
                <w:sz w:val="28"/>
                <w:szCs w:val="28"/>
                <w:lang w:eastAsia="en-US"/>
              </w:rPr>
              <w:object w:dxaOrig="1980" w:dyaOrig="400">
                <v:shape id="_x0000_i1051" type="#_x0000_t75" style="width:96.75pt;height:20.25pt" o:ole="">
                  <v:imagedata r:id="rId76" o:title=""/>
                </v:shape>
                <o:OLEObject Type="Embed" ProgID="Equation.3" ShapeID="_x0000_i1051" DrawAspect="Content" ObjectID="_1756110627" r:id="rId77"/>
              </w:object>
            </w:r>
            <w:r w:rsidR="002D1309" w:rsidRPr="00AD2DFA">
              <w:rPr>
                <w:position w:val="-14"/>
                <w:sz w:val="28"/>
                <w:szCs w:val="28"/>
              </w:rPr>
              <w:t>,</w:t>
            </w:r>
          </w:p>
        </w:tc>
        <w:tc>
          <w:tcPr>
            <w:tcW w:w="958" w:type="dxa"/>
          </w:tcPr>
          <w:p w:rsidR="002D1309" w:rsidRPr="00AD2DFA" w:rsidRDefault="00DF3177" w:rsidP="00084CEA">
            <w:pPr>
              <w:jc w:val="both"/>
              <w:rPr>
                <w:sz w:val="28"/>
                <w:szCs w:val="28"/>
                <w:lang w:val="en-US"/>
              </w:rPr>
            </w:pPr>
            <w:r>
              <w:rPr>
                <w:sz w:val="28"/>
                <w:szCs w:val="28"/>
              </w:rPr>
              <w:t>(2.1</w:t>
            </w:r>
            <w:r>
              <w:rPr>
                <w:sz w:val="28"/>
                <w:szCs w:val="28"/>
                <w:lang w:val="kk-KZ"/>
              </w:rPr>
              <w:t>7</w:t>
            </w:r>
            <w:r w:rsidR="002D1309" w:rsidRPr="00AD2DFA">
              <w:rPr>
                <w:sz w:val="28"/>
                <w:szCs w:val="28"/>
              </w:rPr>
              <w:t>)</w:t>
            </w:r>
          </w:p>
        </w:tc>
      </w:tr>
      <w:tr w:rsidR="002D1309" w:rsidRPr="00AD2DFA" w:rsidTr="002D1309">
        <w:tc>
          <w:tcPr>
            <w:tcW w:w="8613" w:type="dxa"/>
          </w:tcPr>
          <w:p w:rsidR="002D1309" w:rsidRPr="00AD2DFA" w:rsidRDefault="00DF3177" w:rsidP="002D1309">
            <w:pPr>
              <w:jc w:val="center"/>
              <w:rPr>
                <w:sz w:val="28"/>
                <w:szCs w:val="28"/>
                <w:lang w:val="en-US"/>
              </w:rPr>
            </w:pPr>
            <w:r w:rsidRPr="00AD2DFA">
              <w:rPr>
                <w:rFonts w:asciiTheme="minorHAnsi" w:eastAsiaTheme="minorHAnsi" w:hAnsiTheme="minorHAnsi" w:cstheme="minorBidi"/>
                <w:position w:val="-32"/>
                <w:sz w:val="28"/>
                <w:szCs w:val="28"/>
                <w:lang w:eastAsia="en-US"/>
              </w:rPr>
              <w:object w:dxaOrig="980" w:dyaOrig="760">
                <v:shape id="_x0000_i1052" type="#_x0000_t75" style="width:48.75pt;height:36pt" o:ole="">
                  <v:imagedata r:id="rId78" o:title=""/>
                </v:shape>
                <o:OLEObject Type="Embed" ProgID="Equation.3" ShapeID="_x0000_i1052" DrawAspect="Content" ObjectID="_1756110628" r:id="rId79"/>
              </w:object>
            </w:r>
            <w:r w:rsidR="002D1309" w:rsidRPr="00AD2DFA">
              <w:rPr>
                <w:position w:val="-34"/>
                <w:sz w:val="28"/>
                <w:szCs w:val="28"/>
              </w:rPr>
              <w:t>,</w:t>
            </w:r>
          </w:p>
        </w:tc>
        <w:tc>
          <w:tcPr>
            <w:tcW w:w="958" w:type="dxa"/>
          </w:tcPr>
          <w:p w:rsidR="002D1309" w:rsidRPr="00AD2DFA" w:rsidRDefault="00DF3177" w:rsidP="00084CEA">
            <w:pPr>
              <w:jc w:val="both"/>
              <w:rPr>
                <w:sz w:val="28"/>
                <w:szCs w:val="28"/>
                <w:lang w:val="en-US"/>
              </w:rPr>
            </w:pPr>
            <w:r>
              <w:rPr>
                <w:sz w:val="28"/>
                <w:szCs w:val="28"/>
              </w:rPr>
              <w:t>(2.18</w:t>
            </w:r>
            <w:r w:rsidR="002D1309" w:rsidRPr="00AD2DFA">
              <w:rPr>
                <w:sz w:val="28"/>
                <w:szCs w:val="28"/>
              </w:rPr>
              <w:t>)</w:t>
            </w:r>
          </w:p>
        </w:tc>
      </w:tr>
      <w:tr w:rsidR="002D1309" w:rsidRPr="00AD2DFA" w:rsidTr="002D1309">
        <w:tc>
          <w:tcPr>
            <w:tcW w:w="8613" w:type="dxa"/>
          </w:tcPr>
          <w:p w:rsidR="002D1309" w:rsidRPr="00AD2DFA" w:rsidRDefault="00DF3177" w:rsidP="002D1309">
            <w:pPr>
              <w:jc w:val="center"/>
              <w:rPr>
                <w:sz w:val="28"/>
                <w:szCs w:val="28"/>
                <w:lang w:val="en-US"/>
              </w:rPr>
            </w:pPr>
            <w:r w:rsidRPr="00DF3177">
              <w:rPr>
                <w:rFonts w:asciiTheme="minorHAnsi" w:eastAsiaTheme="minorHAnsi" w:hAnsiTheme="minorHAnsi" w:cstheme="minorBidi"/>
                <w:position w:val="-10"/>
                <w:sz w:val="28"/>
                <w:szCs w:val="28"/>
                <w:lang w:eastAsia="en-US"/>
              </w:rPr>
              <w:object w:dxaOrig="1280" w:dyaOrig="360">
                <v:shape id="_x0000_i1053" type="#_x0000_t75" style="width:63.75pt;height:15.75pt" o:ole="">
                  <v:imagedata r:id="rId80" o:title=""/>
                </v:shape>
                <o:OLEObject Type="Embed" ProgID="Equation.3" ShapeID="_x0000_i1053" DrawAspect="Content" ObjectID="_1756110629" r:id="rId81"/>
              </w:object>
            </w:r>
            <w:r w:rsidR="002D1309" w:rsidRPr="00AD2DFA">
              <w:rPr>
                <w:sz w:val="28"/>
                <w:szCs w:val="28"/>
              </w:rPr>
              <w:t>,</w:t>
            </w:r>
          </w:p>
        </w:tc>
        <w:tc>
          <w:tcPr>
            <w:tcW w:w="958" w:type="dxa"/>
          </w:tcPr>
          <w:p w:rsidR="002D1309" w:rsidRPr="00AD2DFA" w:rsidRDefault="00DF3177" w:rsidP="00084CEA">
            <w:pPr>
              <w:jc w:val="both"/>
              <w:rPr>
                <w:sz w:val="28"/>
                <w:szCs w:val="28"/>
                <w:lang w:val="en-US"/>
              </w:rPr>
            </w:pPr>
            <w:r>
              <w:rPr>
                <w:sz w:val="28"/>
                <w:szCs w:val="28"/>
              </w:rPr>
              <w:t>(2.</w:t>
            </w:r>
            <w:r>
              <w:rPr>
                <w:sz w:val="28"/>
                <w:szCs w:val="28"/>
                <w:lang w:val="kk-KZ"/>
              </w:rPr>
              <w:t>19</w:t>
            </w:r>
            <w:r w:rsidR="002D1309" w:rsidRPr="00AD2DFA">
              <w:rPr>
                <w:sz w:val="28"/>
                <w:szCs w:val="28"/>
              </w:rPr>
              <w:t>)</w:t>
            </w:r>
          </w:p>
        </w:tc>
      </w:tr>
      <w:tr w:rsidR="002D1309" w:rsidRPr="00AD2DFA" w:rsidTr="002D1309">
        <w:tc>
          <w:tcPr>
            <w:tcW w:w="8613" w:type="dxa"/>
          </w:tcPr>
          <w:p w:rsidR="002D1309" w:rsidRPr="00AD2DFA" w:rsidRDefault="00DF3177" w:rsidP="002D1309">
            <w:pPr>
              <w:jc w:val="center"/>
              <w:rPr>
                <w:sz w:val="28"/>
                <w:szCs w:val="28"/>
                <w:lang w:val="en-US"/>
              </w:rPr>
            </w:pPr>
            <w:r w:rsidRPr="00AD2DFA">
              <w:rPr>
                <w:rFonts w:asciiTheme="minorHAnsi" w:eastAsiaTheme="minorHAnsi" w:hAnsiTheme="minorHAnsi" w:cstheme="minorBidi"/>
                <w:position w:val="-14"/>
                <w:sz w:val="28"/>
                <w:szCs w:val="28"/>
                <w:lang w:eastAsia="en-US"/>
              </w:rPr>
              <w:object w:dxaOrig="1340" w:dyaOrig="400">
                <v:shape id="_x0000_i1054" type="#_x0000_t75" style="width:69pt;height:21pt" o:ole="">
                  <v:imagedata r:id="rId82" o:title=""/>
                </v:shape>
                <o:OLEObject Type="Embed" ProgID="Equation.3" ShapeID="_x0000_i1054" DrawAspect="Content" ObjectID="_1756110630" r:id="rId83"/>
              </w:object>
            </w:r>
            <w:r w:rsidR="002D1309" w:rsidRPr="00AD2DFA">
              <w:rPr>
                <w:sz w:val="28"/>
                <w:szCs w:val="28"/>
              </w:rPr>
              <w:t>,</w:t>
            </w:r>
          </w:p>
        </w:tc>
        <w:tc>
          <w:tcPr>
            <w:tcW w:w="958" w:type="dxa"/>
          </w:tcPr>
          <w:p w:rsidR="002D1309" w:rsidRPr="00AD2DFA" w:rsidRDefault="00DF3177" w:rsidP="00084CEA">
            <w:pPr>
              <w:jc w:val="both"/>
              <w:rPr>
                <w:sz w:val="28"/>
                <w:szCs w:val="28"/>
                <w:lang w:val="en-US"/>
              </w:rPr>
            </w:pPr>
            <w:r>
              <w:rPr>
                <w:sz w:val="28"/>
                <w:szCs w:val="28"/>
              </w:rPr>
              <w:t>(2.2</w:t>
            </w:r>
            <w:r>
              <w:rPr>
                <w:sz w:val="28"/>
                <w:szCs w:val="28"/>
                <w:lang w:val="kk-KZ"/>
              </w:rPr>
              <w:t>0</w:t>
            </w:r>
            <w:r w:rsidR="002D1309" w:rsidRPr="00AD2DFA">
              <w:rPr>
                <w:sz w:val="28"/>
                <w:szCs w:val="28"/>
              </w:rPr>
              <w:t>)</w:t>
            </w:r>
          </w:p>
        </w:tc>
      </w:tr>
      <w:tr w:rsidR="002D1309" w:rsidRPr="00AD2DFA" w:rsidTr="002D1309">
        <w:tc>
          <w:tcPr>
            <w:tcW w:w="8613" w:type="dxa"/>
          </w:tcPr>
          <w:p w:rsidR="002D1309" w:rsidRPr="00AD2DFA" w:rsidRDefault="00DF3177" w:rsidP="002D1309">
            <w:pPr>
              <w:jc w:val="center"/>
              <w:rPr>
                <w:sz w:val="28"/>
                <w:szCs w:val="28"/>
                <w:lang w:val="en-US"/>
              </w:rPr>
            </w:pPr>
            <w:r w:rsidRPr="00AD2DFA">
              <w:rPr>
                <w:rFonts w:asciiTheme="minorHAnsi" w:eastAsiaTheme="minorHAnsi" w:hAnsiTheme="minorHAnsi" w:cstheme="minorBidi"/>
                <w:position w:val="-14"/>
                <w:sz w:val="28"/>
                <w:szCs w:val="28"/>
                <w:lang w:eastAsia="en-US"/>
              </w:rPr>
              <w:object w:dxaOrig="2100" w:dyaOrig="400">
                <v:shape id="_x0000_i1055" type="#_x0000_t75" style="width:105pt;height:21pt" o:ole="">
                  <v:imagedata r:id="rId84" o:title=""/>
                </v:shape>
                <o:OLEObject Type="Embed" ProgID="Equation.3" ShapeID="_x0000_i1055" DrawAspect="Content" ObjectID="_1756110631" r:id="rId85"/>
              </w:object>
            </w:r>
            <w:r w:rsidR="002D1309" w:rsidRPr="00AD2DFA">
              <w:rPr>
                <w:sz w:val="28"/>
                <w:szCs w:val="28"/>
              </w:rPr>
              <w:t>,</w:t>
            </w:r>
          </w:p>
        </w:tc>
        <w:tc>
          <w:tcPr>
            <w:tcW w:w="958" w:type="dxa"/>
          </w:tcPr>
          <w:p w:rsidR="002D1309" w:rsidRPr="00AD2DFA" w:rsidRDefault="00DF3177" w:rsidP="00084CEA">
            <w:pPr>
              <w:jc w:val="both"/>
              <w:rPr>
                <w:sz w:val="28"/>
                <w:szCs w:val="28"/>
                <w:lang w:val="en-US"/>
              </w:rPr>
            </w:pPr>
            <w:r>
              <w:rPr>
                <w:sz w:val="28"/>
                <w:szCs w:val="28"/>
              </w:rPr>
              <w:t>(2.2</w:t>
            </w:r>
            <w:r>
              <w:rPr>
                <w:sz w:val="28"/>
                <w:szCs w:val="28"/>
                <w:lang w:val="kk-KZ"/>
              </w:rPr>
              <w:t>1</w:t>
            </w:r>
            <w:r w:rsidR="002D1309" w:rsidRPr="00AD2DFA">
              <w:rPr>
                <w:sz w:val="28"/>
                <w:szCs w:val="28"/>
              </w:rPr>
              <w:t>)</w:t>
            </w:r>
          </w:p>
        </w:tc>
      </w:tr>
    </w:tbl>
    <w:p w:rsidR="002D1309" w:rsidRPr="00AD2DFA" w:rsidRDefault="002D1309" w:rsidP="002D1309">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val="kk-KZ" w:eastAsia="ru-RU"/>
        </w:rPr>
        <w:lastRenderedPageBreak/>
        <w:t>мұндағы</w:t>
      </w:r>
      <w:r w:rsidRPr="00AD2DFA">
        <w:rPr>
          <w:rFonts w:ascii="Times New Roman" w:eastAsia="Times New Roman" w:hAnsi="Times New Roman" w:cs="Times New Roman"/>
          <w:sz w:val="28"/>
          <w:szCs w:val="28"/>
          <w:lang w:eastAsia="ru-RU"/>
        </w:rPr>
        <w:t xml:space="preserve">: </w:t>
      </w:r>
      <w:r w:rsidR="00DF3177" w:rsidRPr="00DF3177">
        <w:rPr>
          <w:rFonts w:ascii="Times New Roman" w:eastAsia="Times New Roman" w:hAnsi="Times New Roman" w:cs="Times New Roman"/>
          <w:i/>
          <w:position w:val="-30"/>
          <w:sz w:val="28"/>
          <w:szCs w:val="28"/>
          <w:lang w:eastAsia="ru-RU"/>
        </w:rPr>
        <w:object w:dxaOrig="1320" w:dyaOrig="700">
          <v:shape id="_x0000_i1056" type="#_x0000_t75" style="width:66pt;height:33pt" o:ole="">
            <v:imagedata r:id="rId86" o:title=""/>
          </v:shape>
          <o:OLEObject Type="Embed" ProgID="Equation.3" ShapeID="_x0000_i1056" DrawAspect="Content" ObjectID="_1756110632" r:id="rId87"/>
        </w:object>
      </w:r>
      <w:r w:rsidRPr="00AD2DFA">
        <w:rPr>
          <w:rFonts w:ascii="Times New Roman" w:eastAsia="Times New Roman" w:hAnsi="Times New Roman" w:cs="Times New Roman"/>
          <w:i/>
          <w:sz w:val="28"/>
          <w:szCs w:val="28"/>
          <w:lang w:eastAsia="ru-RU"/>
        </w:rPr>
        <w:t xml:space="preserve">; </w:t>
      </w:r>
      <w:r w:rsidR="00DF3177" w:rsidRPr="00DF3177">
        <w:rPr>
          <w:rFonts w:ascii="Times New Roman" w:eastAsia="Times New Roman" w:hAnsi="Times New Roman" w:cs="Times New Roman"/>
          <w:i/>
          <w:position w:val="-30"/>
          <w:sz w:val="28"/>
          <w:szCs w:val="28"/>
          <w:lang w:eastAsia="ru-RU"/>
        </w:rPr>
        <w:object w:dxaOrig="1140" w:dyaOrig="700">
          <v:shape id="_x0000_i1057" type="#_x0000_t75" style="width:59.25pt;height:33pt" o:ole="">
            <v:imagedata r:id="rId88" o:title=""/>
          </v:shape>
          <o:OLEObject Type="Embed" ProgID="Equation.3" ShapeID="_x0000_i1057" DrawAspect="Content" ObjectID="_1756110633" r:id="rId89"/>
        </w:object>
      </w:r>
      <w:r w:rsidRPr="00AD2DFA">
        <w:rPr>
          <w:rFonts w:ascii="Times New Roman" w:eastAsia="Times New Roman" w:hAnsi="Times New Roman" w:cs="Times New Roman"/>
          <w:i/>
          <w:sz w:val="28"/>
          <w:szCs w:val="28"/>
          <w:lang w:eastAsia="ru-RU"/>
        </w:rPr>
        <w:t xml:space="preserve">; </w:t>
      </w:r>
      <w:r w:rsidR="00DF3177" w:rsidRPr="00DF3177">
        <w:rPr>
          <w:rFonts w:ascii="Times New Roman" w:eastAsia="Times New Roman" w:hAnsi="Times New Roman" w:cs="Times New Roman"/>
          <w:i/>
          <w:position w:val="-30"/>
          <w:sz w:val="28"/>
          <w:szCs w:val="28"/>
          <w:lang w:eastAsia="ru-RU"/>
        </w:rPr>
        <w:object w:dxaOrig="1980" w:dyaOrig="720">
          <v:shape id="_x0000_i1058" type="#_x0000_t75" style="width:99pt;height:36pt" o:ole="">
            <v:imagedata r:id="rId90" o:title=""/>
          </v:shape>
          <o:OLEObject Type="Embed" ProgID="Equation.3" ShapeID="_x0000_i1058" DrawAspect="Content" ObjectID="_1756110634" r:id="rId91"/>
        </w:object>
      </w:r>
      <w:r w:rsidRPr="00AD2DFA">
        <w:rPr>
          <w:rFonts w:ascii="Times New Roman" w:eastAsia="Times New Roman" w:hAnsi="Times New Roman" w:cs="Times New Roman"/>
          <w:i/>
          <w:sz w:val="28"/>
          <w:szCs w:val="28"/>
          <w:lang w:eastAsia="ru-RU"/>
        </w:rPr>
        <w:t xml:space="preserve">; </w:t>
      </w:r>
      <w:r w:rsidR="00DF3177" w:rsidRPr="00DF3177">
        <w:rPr>
          <w:rFonts w:ascii="Times New Roman" w:eastAsia="Times New Roman" w:hAnsi="Times New Roman" w:cs="Times New Roman"/>
          <w:i/>
          <w:position w:val="-10"/>
          <w:sz w:val="28"/>
          <w:szCs w:val="28"/>
          <w:lang w:eastAsia="ru-RU"/>
        </w:rPr>
        <w:object w:dxaOrig="1420" w:dyaOrig="360">
          <v:shape id="_x0000_i1059" type="#_x0000_t75" style="width:71.25pt;height:15.75pt" o:ole="">
            <v:imagedata r:id="rId92" o:title=""/>
          </v:shape>
          <o:OLEObject Type="Embed" ProgID="Equation.3" ShapeID="_x0000_i1059" DrawAspect="Content" ObjectID="_1756110635" r:id="rId93"/>
        </w:object>
      </w:r>
      <w:r w:rsidRPr="00AD2DFA">
        <w:rPr>
          <w:rFonts w:ascii="Times New Roman" w:eastAsia="Times New Roman" w:hAnsi="Times New Roman" w:cs="Times New Roman"/>
          <w:i/>
          <w:sz w:val="28"/>
          <w:szCs w:val="28"/>
          <w:lang w:eastAsia="ru-RU"/>
        </w:rPr>
        <w:t xml:space="preserve">; </w:t>
      </w:r>
      <w:r w:rsidR="00DF3177" w:rsidRPr="00DF3177">
        <w:rPr>
          <w:rFonts w:ascii="Times New Roman" w:eastAsia="Times New Roman" w:hAnsi="Times New Roman" w:cs="Times New Roman"/>
          <w:i/>
          <w:position w:val="-30"/>
          <w:sz w:val="28"/>
          <w:szCs w:val="28"/>
          <w:lang w:eastAsia="ru-RU"/>
        </w:rPr>
        <w:object w:dxaOrig="960" w:dyaOrig="680">
          <v:shape id="_x0000_i1060" type="#_x0000_t75" style="width:48.75pt;height:32.25pt" o:ole="">
            <v:imagedata r:id="rId94" o:title=""/>
          </v:shape>
          <o:OLEObject Type="Embed" ProgID="Equation.3" ShapeID="_x0000_i1060" DrawAspect="Content" ObjectID="_1756110636" r:id="rId95"/>
        </w:object>
      </w:r>
      <w:r w:rsidRPr="00AD2DFA">
        <w:rPr>
          <w:rFonts w:ascii="Times New Roman" w:eastAsia="Times New Roman" w:hAnsi="Times New Roman" w:cs="Times New Roman"/>
          <w:i/>
          <w:sz w:val="28"/>
          <w:szCs w:val="28"/>
          <w:lang w:eastAsia="ru-RU"/>
        </w:rPr>
        <w:t xml:space="preserve">; </w:t>
      </w:r>
      <w:r w:rsidR="00DF3177" w:rsidRPr="00DF3177">
        <w:rPr>
          <w:rFonts w:ascii="Times New Roman" w:eastAsia="Times New Roman" w:hAnsi="Times New Roman" w:cs="Times New Roman"/>
          <w:i/>
          <w:position w:val="-30"/>
          <w:sz w:val="28"/>
          <w:szCs w:val="28"/>
          <w:lang w:eastAsia="ru-RU"/>
        </w:rPr>
        <w:object w:dxaOrig="980" w:dyaOrig="680">
          <v:shape id="_x0000_i1061" type="#_x0000_t75" style="width:51pt;height:32.25pt" o:ole="">
            <v:imagedata r:id="rId96" o:title=""/>
          </v:shape>
          <o:OLEObject Type="Embed" ProgID="Equation.3" ShapeID="_x0000_i1061" DrawAspect="Content" ObjectID="_1756110637" r:id="rId97"/>
        </w:object>
      </w:r>
      <w:r w:rsidRPr="00AD2DFA">
        <w:rPr>
          <w:rFonts w:ascii="Times New Roman" w:eastAsia="Times New Roman" w:hAnsi="Times New Roman" w:cs="Times New Roman"/>
          <w:i/>
          <w:sz w:val="28"/>
          <w:szCs w:val="28"/>
          <w:lang w:eastAsia="ru-RU"/>
        </w:rPr>
        <w:t xml:space="preserve">; </w:t>
      </w:r>
      <w:r w:rsidR="00DF3177" w:rsidRPr="00DF3177">
        <w:rPr>
          <w:rFonts w:ascii="Times New Roman" w:eastAsia="Times New Roman" w:hAnsi="Times New Roman" w:cs="Times New Roman"/>
          <w:i/>
          <w:position w:val="-30"/>
          <w:sz w:val="28"/>
          <w:szCs w:val="28"/>
          <w:lang w:eastAsia="ru-RU"/>
        </w:rPr>
        <w:object w:dxaOrig="880" w:dyaOrig="680">
          <v:shape id="_x0000_i1062" type="#_x0000_t75" style="width:45pt;height:32.25pt" o:ole="">
            <v:imagedata r:id="rId98" o:title=""/>
          </v:shape>
          <o:OLEObject Type="Embed" ProgID="Equation.3" ShapeID="_x0000_i1062" DrawAspect="Content" ObjectID="_1756110638" r:id="rId99"/>
        </w:object>
      </w:r>
      <w:r w:rsidRPr="00AD2DFA">
        <w:rPr>
          <w:rFonts w:ascii="Times New Roman" w:eastAsia="Times New Roman" w:hAnsi="Times New Roman" w:cs="Times New Roman"/>
          <w:i/>
          <w:sz w:val="28"/>
          <w:szCs w:val="28"/>
          <w:lang w:eastAsia="ru-RU"/>
        </w:rPr>
        <w:t xml:space="preserve">; </w:t>
      </w:r>
      <w:r w:rsidR="00DF3177" w:rsidRPr="00DF3177">
        <w:rPr>
          <w:rFonts w:ascii="Times New Roman" w:eastAsia="Times New Roman" w:hAnsi="Times New Roman" w:cs="Times New Roman"/>
          <w:i/>
          <w:position w:val="-30"/>
          <w:sz w:val="28"/>
          <w:szCs w:val="28"/>
          <w:lang w:eastAsia="ru-RU"/>
        </w:rPr>
        <w:object w:dxaOrig="1260" w:dyaOrig="700">
          <v:shape id="_x0000_i1063" type="#_x0000_t75" style="width:63pt;height:33pt" o:ole="">
            <v:imagedata r:id="rId100" o:title=""/>
          </v:shape>
          <o:OLEObject Type="Embed" ProgID="Equation.3" ShapeID="_x0000_i1063" DrawAspect="Content" ObjectID="_1756110639" r:id="rId101"/>
        </w:object>
      </w:r>
      <w:r w:rsidRPr="00AD2DFA">
        <w:rPr>
          <w:rFonts w:ascii="Times New Roman" w:eastAsia="Times New Roman" w:hAnsi="Times New Roman" w:cs="Times New Roman"/>
          <w:i/>
          <w:sz w:val="28"/>
          <w:szCs w:val="28"/>
          <w:lang w:eastAsia="ru-RU"/>
        </w:rPr>
        <w:t xml:space="preserve">; </w:t>
      </w:r>
      <w:r w:rsidR="00DF3177" w:rsidRPr="00DF3177">
        <w:rPr>
          <w:rFonts w:ascii="Times New Roman" w:eastAsia="Times New Roman" w:hAnsi="Times New Roman" w:cs="Times New Roman"/>
          <w:i/>
          <w:position w:val="-30"/>
          <w:sz w:val="28"/>
          <w:szCs w:val="28"/>
          <w:lang w:eastAsia="ru-RU"/>
        </w:rPr>
        <w:object w:dxaOrig="1280" w:dyaOrig="700">
          <v:shape id="_x0000_i1064" type="#_x0000_t75" style="width:63.75pt;height:33pt" o:ole="">
            <v:imagedata r:id="rId102" o:title=""/>
          </v:shape>
          <o:OLEObject Type="Embed" ProgID="Equation.3" ShapeID="_x0000_i1064" DrawAspect="Content" ObjectID="_1756110640" r:id="rId103"/>
        </w:object>
      </w:r>
      <w:r w:rsidRPr="00AD2DFA">
        <w:rPr>
          <w:rFonts w:ascii="Times New Roman" w:eastAsia="Times New Roman" w:hAnsi="Times New Roman" w:cs="Times New Roman"/>
          <w:sz w:val="28"/>
          <w:szCs w:val="28"/>
          <w:lang w:eastAsia="ru-RU"/>
        </w:rPr>
        <w:t>.</w:t>
      </w:r>
    </w:p>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p>
    <w:p w:rsidR="00CF6E44" w:rsidRPr="00AD2DFA" w:rsidRDefault="002D1309" w:rsidP="00CF6E44">
      <w:pPr>
        <w:spacing w:after="0" w:line="240" w:lineRule="auto"/>
        <w:ind w:firstLine="708"/>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мұндағы:</w:t>
      </w:r>
    </w:p>
    <w:p w:rsidR="002D1309" w:rsidRPr="00AD2DFA" w:rsidRDefault="00DF3177" w:rsidP="002D1309">
      <w:pPr>
        <w:spacing w:after="0" w:line="240" w:lineRule="auto"/>
        <w:ind w:firstLine="708"/>
        <w:jc w:val="both"/>
        <w:rPr>
          <w:rFonts w:ascii="Times New Roman" w:eastAsia="Times New Roman" w:hAnsi="Times New Roman" w:cs="Times New Roman"/>
          <w:sz w:val="28"/>
          <w:szCs w:val="28"/>
          <w:lang w:eastAsia="ru-RU"/>
        </w:rPr>
      </w:pPr>
      <w:r w:rsidRPr="005A01B1">
        <w:rPr>
          <w:position w:val="-12"/>
        </w:rPr>
        <w:object w:dxaOrig="540" w:dyaOrig="360">
          <v:shape id="_x0000_i1065" type="#_x0000_t75" style="width:27pt;height:18pt" o:ole="">
            <v:imagedata r:id="rId104" o:title=""/>
          </v:shape>
          <o:OLEObject Type="Embed" ProgID="Equation.3" ShapeID="_x0000_i1065" DrawAspect="Content" ObjectID="_1756110641" r:id="rId105"/>
        </w:object>
      </w:r>
      <w:r w:rsidR="00CF6E44" w:rsidRPr="00AD2DFA">
        <w:rPr>
          <w:rFonts w:ascii="Times New Roman" w:eastAsia="Times New Roman" w:hAnsi="Times New Roman" w:cs="Times New Roman"/>
          <w:sz w:val="28"/>
          <w:szCs w:val="28"/>
          <w:lang w:eastAsia="ru-RU"/>
        </w:rPr>
        <w:t xml:space="preserve"> </w:t>
      </w:r>
      <w:r w:rsidR="00107A74" w:rsidRPr="00AD2DFA">
        <w:rPr>
          <w:rFonts w:ascii="Times New Roman" w:eastAsia="Times New Roman" w:hAnsi="Times New Roman" w:cs="Times New Roman"/>
          <w:sz w:val="28"/>
          <w:szCs w:val="28"/>
          <w:lang w:eastAsia="ru-RU"/>
        </w:rPr>
        <w:t>–</w:t>
      </w:r>
      <w:r w:rsidR="002D1309" w:rsidRPr="00AD2DFA">
        <w:rPr>
          <w:rFonts w:ascii="Times New Roman" w:eastAsia="Times New Roman" w:hAnsi="Times New Roman" w:cs="Times New Roman"/>
          <w:sz w:val="28"/>
          <w:szCs w:val="28"/>
          <w:lang w:val="kk-KZ" w:eastAsia="ru-RU"/>
        </w:rPr>
        <w:t xml:space="preserve"> электр қозғалтқышы шығаратын электромагниттік момент</w:t>
      </w:r>
    </w:p>
    <w:p w:rsidR="00CF6E44" w:rsidRPr="00AD2DFA" w:rsidRDefault="00DF3177" w:rsidP="00CF6E44">
      <w:pPr>
        <w:spacing w:after="0" w:line="240" w:lineRule="auto"/>
        <w:ind w:firstLine="708"/>
        <w:jc w:val="both"/>
        <w:rPr>
          <w:rFonts w:ascii="Times New Roman" w:eastAsia="Times New Roman" w:hAnsi="Times New Roman" w:cs="Times New Roman"/>
          <w:sz w:val="28"/>
          <w:szCs w:val="28"/>
          <w:lang w:eastAsia="ru-RU"/>
        </w:rPr>
      </w:pPr>
      <w:r w:rsidRPr="00DF3177">
        <w:rPr>
          <w:position w:val="-10"/>
        </w:rPr>
        <w:object w:dxaOrig="400" w:dyaOrig="320">
          <v:shape id="_x0000_i1066" type="#_x0000_t75" style="width:21pt;height:15.75pt" o:ole="">
            <v:imagedata r:id="rId106" o:title=""/>
          </v:shape>
          <o:OLEObject Type="Embed" ProgID="Equation.3" ShapeID="_x0000_i1066" DrawAspect="Content" ObjectID="_1756110642" r:id="rId107"/>
        </w:object>
      </w:r>
      <w:r w:rsidR="00CF6E44" w:rsidRPr="00AD2DFA">
        <w:rPr>
          <w:rFonts w:ascii="Times New Roman" w:eastAsia="Times New Roman" w:hAnsi="Times New Roman" w:cs="Times New Roman"/>
          <w:sz w:val="28"/>
          <w:szCs w:val="28"/>
          <w:lang w:eastAsia="ru-RU"/>
        </w:rPr>
        <w:t xml:space="preserve"> </w:t>
      </w:r>
      <w:r w:rsidR="00107A74" w:rsidRPr="00AD2DFA">
        <w:rPr>
          <w:rFonts w:ascii="Times New Roman" w:eastAsia="Times New Roman" w:hAnsi="Times New Roman" w:cs="Times New Roman"/>
          <w:sz w:val="28"/>
          <w:szCs w:val="28"/>
          <w:lang w:eastAsia="ru-RU"/>
        </w:rPr>
        <w:t>–</w:t>
      </w:r>
      <w:r w:rsidR="00CF6E44" w:rsidRPr="00AD2DFA">
        <w:rPr>
          <w:rFonts w:ascii="Times New Roman" w:eastAsia="Times New Roman" w:hAnsi="Times New Roman" w:cs="Times New Roman"/>
          <w:sz w:val="28"/>
          <w:szCs w:val="28"/>
          <w:lang w:eastAsia="ru-RU"/>
        </w:rPr>
        <w:t xml:space="preserve"> </w:t>
      </w:r>
      <w:r w:rsidR="002D1309" w:rsidRPr="00AD2DFA">
        <w:rPr>
          <w:rFonts w:ascii="Times New Roman" w:eastAsia="Times New Roman" w:hAnsi="Times New Roman" w:cs="Times New Roman"/>
          <w:sz w:val="28"/>
          <w:szCs w:val="28"/>
          <w:lang w:val="kk-KZ" w:eastAsia="ru-RU"/>
        </w:rPr>
        <w:t>электр қозғалтқышының білігінің жүктеме моменті;</w:t>
      </w:r>
    </w:p>
    <w:p w:rsidR="00CF6E44" w:rsidRPr="00AD2DFA" w:rsidRDefault="00CF6E44" w:rsidP="00CF6E44">
      <w:pPr>
        <w:spacing w:after="0" w:line="240" w:lineRule="auto"/>
        <w:ind w:firstLine="708"/>
        <w:jc w:val="both"/>
        <w:rPr>
          <w:rFonts w:ascii="Times New Roman" w:eastAsia="Times New Roman" w:hAnsi="Times New Roman" w:cs="Times New Roman"/>
          <w:sz w:val="28"/>
          <w:szCs w:val="28"/>
          <w:lang w:eastAsia="ru-RU"/>
        </w:rPr>
      </w:pPr>
      <w:r w:rsidRPr="00DF3177">
        <w:rPr>
          <w:rFonts w:ascii="Times New Roman" w:eastAsia="Times New Roman" w:hAnsi="Times New Roman" w:cs="Times New Roman"/>
          <w:i/>
          <w:sz w:val="28"/>
          <w:szCs w:val="28"/>
          <w:lang w:eastAsia="ru-RU"/>
        </w:rPr>
        <w:t xml:space="preserve">i </w:t>
      </w:r>
      <w:r w:rsidR="00107A74"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eastAsia="ru-RU"/>
        </w:rPr>
        <w:t xml:space="preserve"> </w:t>
      </w:r>
      <w:r w:rsidR="002D1309" w:rsidRPr="00AD2DFA">
        <w:rPr>
          <w:rFonts w:ascii="Times New Roman" w:eastAsia="Times New Roman" w:hAnsi="Times New Roman" w:cs="Times New Roman"/>
          <w:sz w:val="28"/>
          <w:szCs w:val="28"/>
          <w:lang w:val="kk-KZ" w:eastAsia="ru-RU"/>
        </w:rPr>
        <w:t>электр қозғалтқышының тізбегіндегі ток</w:t>
      </w:r>
    </w:p>
    <w:p w:rsidR="002D1309" w:rsidRPr="00AD2DFA" w:rsidRDefault="00CF6E44" w:rsidP="002D1309">
      <w:pPr>
        <w:spacing w:after="0" w:line="240" w:lineRule="auto"/>
        <w:ind w:firstLine="708"/>
        <w:jc w:val="both"/>
        <w:rPr>
          <w:rFonts w:ascii="Times New Roman" w:eastAsia="Times New Roman" w:hAnsi="Times New Roman" w:cs="Times New Roman"/>
          <w:sz w:val="28"/>
          <w:szCs w:val="28"/>
          <w:lang w:val="kk-KZ" w:eastAsia="ru-RU"/>
        </w:rPr>
      </w:pPr>
      <w:r w:rsidRPr="00DF3177">
        <w:rPr>
          <w:rFonts w:ascii="Times New Roman" w:eastAsia="Times New Roman" w:hAnsi="Times New Roman" w:cs="Times New Roman"/>
          <w:i/>
          <w:sz w:val="28"/>
          <w:szCs w:val="28"/>
          <w:lang w:eastAsia="ru-RU"/>
        </w:rPr>
        <w:t>Ф</w:t>
      </w:r>
      <w:r w:rsidRPr="00AD2DFA">
        <w:rPr>
          <w:rFonts w:ascii="Times New Roman" w:eastAsia="Times New Roman" w:hAnsi="Times New Roman" w:cs="Times New Roman"/>
          <w:sz w:val="28"/>
          <w:szCs w:val="28"/>
          <w:lang w:eastAsia="ru-RU"/>
        </w:rPr>
        <w:t xml:space="preserve"> </w:t>
      </w:r>
      <w:r w:rsidR="00107A74"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eastAsia="ru-RU"/>
        </w:rPr>
        <w:t xml:space="preserve"> </w:t>
      </w:r>
      <w:r w:rsidR="002D1309" w:rsidRPr="00AD2DFA">
        <w:rPr>
          <w:rFonts w:ascii="Times New Roman" w:eastAsia="Times New Roman" w:hAnsi="Times New Roman" w:cs="Times New Roman"/>
          <w:sz w:val="28"/>
          <w:szCs w:val="28"/>
          <w:lang w:val="kk-KZ" w:eastAsia="ru-RU"/>
        </w:rPr>
        <w:t>магнит ағыны;</w:t>
      </w:r>
    </w:p>
    <w:p w:rsidR="00CF6E44" w:rsidRPr="00AD2DFA" w:rsidRDefault="00CF6E44" w:rsidP="002D1309">
      <w:pPr>
        <w:spacing w:after="0" w:line="240" w:lineRule="auto"/>
        <w:ind w:firstLine="708"/>
        <w:jc w:val="both"/>
        <w:rPr>
          <w:rFonts w:ascii="Times New Roman" w:eastAsia="Times New Roman" w:hAnsi="Times New Roman" w:cs="Times New Roman"/>
          <w:sz w:val="28"/>
          <w:szCs w:val="28"/>
          <w:lang w:eastAsia="ru-RU"/>
        </w:rPr>
      </w:pPr>
      <w:r w:rsidRPr="00DF3177">
        <w:rPr>
          <w:rFonts w:ascii="Times New Roman" w:eastAsia="Times New Roman" w:hAnsi="Times New Roman" w:cs="Times New Roman"/>
          <w:i/>
          <w:sz w:val="28"/>
          <w:szCs w:val="28"/>
          <w:lang w:eastAsia="ru-RU"/>
        </w:rPr>
        <w:t>ω</w:t>
      </w:r>
      <w:r w:rsidRPr="00AD2DFA">
        <w:rPr>
          <w:rFonts w:ascii="Times New Roman" w:eastAsia="Times New Roman" w:hAnsi="Times New Roman" w:cs="Times New Roman"/>
          <w:sz w:val="28"/>
          <w:szCs w:val="28"/>
          <w:lang w:eastAsia="ru-RU"/>
        </w:rPr>
        <w:t xml:space="preserve"> </w:t>
      </w:r>
      <w:r w:rsidR="00107A74"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eastAsia="ru-RU"/>
        </w:rPr>
        <w:t xml:space="preserve"> угловая скорость двигателя;</w:t>
      </w:r>
    </w:p>
    <w:p w:rsidR="002D1309" w:rsidRPr="00AD2DFA" w:rsidRDefault="002D1309" w:rsidP="002D1309">
      <w:pPr>
        <w:spacing w:after="0" w:line="240" w:lineRule="auto"/>
        <w:ind w:firstLine="567"/>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 xml:space="preserve"> </w:t>
      </w:r>
      <w:r w:rsidRPr="00DF3177">
        <w:rPr>
          <w:rFonts w:ascii="Times New Roman" w:eastAsia="Times New Roman" w:hAnsi="Times New Roman" w:cs="Times New Roman"/>
          <w:i/>
          <w:sz w:val="28"/>
          <w:szCs w:val="28"/>
          <w:lang w:val="kk-KZ" w:eastAsia="ru-RU"/>
        </w:rPr>
        <w:t>C</w:t>
      </w:r>
      <w:r w:rsidR="00DF3177">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val="kk-KZ" w:eastAsia="ru-RU"/>
        </w:rPr>
        <w:t>–</w:t>
      </w:r>
      <w:r w:rsidR="00DF3177">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val="kk-KZ" w:eastAsia="ru-RU"/>
        </w:rPr>
        <w:t>электр қозғалтқышының құрылымдық тұрақтысы</w:t>
      </w:r>
      <w:r w:rsidR="00DF3177">
        <w:rPr>
          <w:rFonts w:ascii="Times New Roman" w:eastAsia="Times New Roman" w:hAnsi="Times New Roman" w:cs="Times New Roman"/>
          <w:sz w:val="28"/>
          <w:szCs w:val="28"/>
          <w:lang w:val="kk-KZ" w:eastAsia="ru-RU"/>
        </w:rPr>
        <w:t>.</w:t>
      </w:r>
    </w:p>
    <w:p w:rsidR="002D1309" w:rsidRPr="00AD2DFA" w:rsidRDefault="002D1309" w:rsidP="002D1309">
      <w:pPr>
        <w:spacing w:after="0" w:line="240" w:lineRule="auto"/>
        <w:ind w:firstLine="567"/>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 xml:space="preserve"> J–электр қозғалтқышының инерция моменті</w:t>
      </w:r>
    </w:p>
    <w:p w:rsidR="002D1309" w:rsidRPr="00AD2DFA" w:rsidRDefault="00CF6E44" w:rsidP="002D1309">
      <w:pPr>
        <w:spacing w:after="0" w:line="240" w:lineRule="auto"/>
        <w:ind w:firstLine="708"/>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 xml:space="preserve">iн, Фн, н, Мэм </w:t>
      </w:r>
      <w:r w:rsidR="00107A74" w:rsidRPr="00AD2DFA">
        <w:rPr>
          <w:rFonts w:ascii="Times New Roman" w:eastAsia="Times New Roman" w:hAnsi="Times New Roman" w:cs="Times New Roman"/>
          <w:sz w:val="28"/>
          <w:szCs w:val="28"/>
          <w:lang w:val="kk-KZ" w:eastAsia="ru-RU"/>
        </w:rPr>
        <w:t>–</w:t>
      </w:r>
      <w:r w:rsidRPr="00AD2DFA">
        <w:rPr>
          <w:rFonts w:ascii="Times New Roman" w:eastAsia="Times New Roman" w:hAnsi="Times New Roman" w:cs="Times New Roman"/>
          <w:sz w:val="28"/>
          <w:szCs w:val="28"/>
          <w:lang w:val="kk-KZ" w:eastAsia="ru-RU"/>
        </w:rPr>
        <w:t xml:space="preserve"> </w:t>
      </w:r>
      <w:r w:rsidR="002D1309" w:rsidRPr="00AD2DFA">
        <w:rPr>
          <w:rFonts w:ascii="Times New Roman" w:eastAsia="Times New Roman" w:hAnsi="Times New Roman" w:cs="Times New Roman"/>
          <w:sz w:val="28"/>
          <w:szCs w:val="28"/>
          <w:lang w:val="kk-KZ" w:eastAsia="ru-RU"/>
        </w:rPr>
        <w:t xml:space="preserve">сәйкесінше электр қозғалтқышының, токтың, магнит ағынының, </w:t>
      </w:r>
      <w:r w:rsidR="009E5260">
        <w:rPr>
          <w:rFonts w:ascii="Times New Roman" w:eastAsia="Times New Roman" w:hAnsi="Times New Roman" w:cs="Times New Roman"/>
          <w:sz w:val="28"/>
          <w:szCs w:val="28"/>
          <w:lang w:val="kk-KZ" w:eastAsia="ru-RU"/>
        </w:rPr>
        <w:t>якорь</w:t>
      </w:r>
      <w:r w:rsidR="002D1309" w:rsidRPr="00AD2DFA">
        <w:rPr>
          <w:rFonts w:ascii="Times New Roman" w:eastAsia="Times New Roman" w:hAnsi="Times New Roman" w:cs="Times New Roman"/>
          <w:sz w:val="28"/>
          <w:szCs w:val="28"/>
          <w:lang w:val="kk-KZ" w:eastAsia="ru-RU"/>
        </w:rPr>
        <w:t>дің бұрыштық айналу жиілігінің және моменттің номиналды параметрлері.</w:t>
      </w:r>
    </w:p>
    <w:p w:rsidR="0032699D" w:rsidRDefault="002D1309" w:rsidP="002D1309">
      <w:pPr>
        <w:ind w:firstLine="708"/>
        <w:jc w:val="both"/>
        <w:rPr>
          <w:rFonts w:ascii="Times New Roman" w:hAnsi="Times New Roman" w:cs="Times New Roman"/>
          <w:sz w:val="28"/>
          <w:lang w:val="kk-KZ"/>
        </w:rPr>
      </w:pPr>
      <w:r w:rsidRPr="00AD2DFA">
        <w:rPr>
          <w:rFonts w:ascii="Times New Roman" w:hAnsi="Times New Roman" w:cs="Times New Roman"/>
          <w:sz w:val="28"/>
          <w:lang w:val="kk-KZ"/>
        </w:rPr>
        <w:t>Реттелетін динамикалық тежеу режимінде электр жетегінің динамикалық сипаттамаларын анықтау үшін ауыстыру схемасын ескере отырып, математикалық модель (18</w:t>
      </w:r>
      <w:r w:rsidR="004A7E17" w:rsidRPr="00AD2DFA">
        <w:rPr>
          <w:rFonts w:ascii="Times New Roman" w:hAnsi="Times New Roman" w:cs="Times New Roman"/>
          <w:sz w:val="28"/>
          <w:lang w:val="kk-KZ"/>
        </w:rPr>
        <w:t xml:space="preserve">– </w:t>
      </w:r>
      <w:r w:rsidRPr="00AD2DFA">
        <w:rPr>
          <w:rFonts w:ascii="Times New Roman" w:hAnsi="Times New Roman" w:cs="Times New Roman"/>
          <w:sz w:val="28"/>
          <w:lang w:val="kk-KZ"/>
        </w:rPr>
        <w:t>21 теңдеулер) негізінде модельдеу моделі жасалды (2.10</w:t>
      </w:r>
      <w:r w:rsidR="004A7E17" w:rsidRPr="00AD2DFA">
        <w:rPr>
          <w:rFonts w:ascii="Times New Roman" w:hAnsi="Times New Roman" w:cs="Times New Roman"/>
          <w:sz w:val="28"/>
          <w:lang w:val="kk-KZ"/>
        </w:rPr>
        <w:t xml:space="preserve">– </w:t>
      </w:r>
      <w:r w:rsidRPr="00AD2DFA">
        <w:rPr>
          <w:rFonts w:ascii="Times New Roman" w:hAnsi="Times New Roman" w:cs="Times New Roman"/>
          <w:sz w:val="28"/>
          <w:lang w:val="kk-KZ"/>
        </w:rPr>
        <w:t>сурет).</w:t>
      </w:r>
    </w:p>
    <w:p w:rsidR="00C535FA" w:rsidRPr="005176E0" w:rsidRDefault="00C535FA" w:rsidP="0058599D">
      <w:pPr>
        <w:spacing w:after="0" w:line="240" w:lineRule="auto"/>
        <w:ind w:firstLine="567"/>
        <w:jc w:val="both"/>
        <w:rPr>
          <w:rFonts w:ascii="Times New Roman" w:eastAsia="Times New Roman" w:hAnsi="Times New Roman" w:cs="Times New Roman"/>
          <w:sz w:val="20"/>
          <w:szCs w:val="20"/>
          <w:lang w:val="kk-KZ" w:eastAsia="ru-RU"/>
        </w:rPr>
      </w:pPr>
    </w:p>
    <w:p w:rsidR="00084CEA" w:rsidRPr="00AD2DFA" w:rsidRDefault="00084CEA" w:rsidP="005176E0">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noProof/>
          <w:sz w:val="28"/>
          <w:szCs w:val="28"/>
          <w:lang w:eastAsia="ru-RU"/>
        </w:rPr>
        <w:drawing>
          <wp:inline distT="0" distB="0" distL="0" distR="0" wp14:anchorId="5E7A1974" wp14:editId="0D2F4D3D">
            <wp:extent cx="5821045" cy="2811145"/>
            <wp:effectExtent l="0" t="0" r="8255"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21045" cy="2811145"/>
                    </a:xfrm>
                    <a:prstGeom prst="rect">
                      <a:avLst/>
                    </a:prstGeom>
                    <a:noFill/>
                    <a:ln>
                      <a:noFill/>
                    </a:ln>
                  </pic:spPr>
                </pic:pic>
              </a:graphicData>
            </a:graphic>
          </wp:inline>
        </w:drawing>
      </w:r>
    </w:p>
    <w:p w:rsidR="00084CEA" w:rsidRPr="005176E0" w:rsidRDefault="00084CEA" w:rsidP="00084CEA">
      <w:pPr>
        <w:spacing w:after="0" w:line="240" w:lineRule="auto"/>
        <w:jc w:val="both"/>
        <w:rPr>
          <w:rFonts w:ascii="Times New Roman" w:eastAsia="Times New Roman" w:hAnsi="Times New Roman" w:cs="Times New Roman"/>
          <w:sz w:val="20"/>
          <w:szCs w:val="20"/>
          <w:lang w:eastAsia="ru-RU"/>
        </w:rPr>
      </w:pPr>
    </w:p>
    <w:p w:rsidR="002D1309" w:rsidRPr="00B0443C" w:rsidRDefault="00D861A0" w:rsidP="005176E0">
      <w:pPr>
        <w:spacing w:after="0" w:line="240" w:lineRule="auto"/>
        <w:ind w:firstLine="567"/>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Сурет 2.11 –</w:t>
      </w:r>
      <w:r>
        <w:rPr>
          <w:rFonts w:ascii="Times New Roman" w:eastAsia="Times New Roman" w:hAnsi="Times New Roman" w:cs="Times New Roman"/>
          <w:sz w:val="28"/>
          <w:szCs w:val="28"/>
          <w:lang w:eastAsia="ru-RU"/>
        </w:rPr>
        <w:t xml:space="preserve"> Д</w:t>
      </w:r>
      <w:r w:rsidR="002D1309" w:rsidRPr="00AD2DFA">
        <w:rPr>
          <w:rFonts w:ascii="Times New Roman" w:eastAsia="Times New Roman" w:hAnsi="Times New Roman" w:cs="Times New Roman"/>
          <w:sz w:val="28"/>
          <w:szCs w:val="28"/>
          <w:lang w:eastAsia="ru-RU"/>
        </w:rPr>
        <w:t>инамикалық тежеу режимінде эл</w:t>
      </w:r>
      <w:r w:rsidR="00B0443C">
        <w:rPr>
          <w:rFonts w:ascii="Times New Roman" w:eastAsia="Times New Roman" w:hAnsi="Times New Roman" w:cs="Times New Roman"/>
          <w:sz w:val="28"/>
          <w:szCs w:val="28"/>
          <w:lang w:eastAsia="ru-RU"/>
        </w:rPr>
        <w:t>ектр жетегінің модельдеу моделі</w:t>
      </w:r>
    </w:p>
    <w:p w:rsidR="005176E0" w:rsidRPr="00B0443C" w:rsidRDefault="005176E0" w:rsidP="005176E0">
      <w:pPr>
        <w:spacing w:after="0" w:line="240" w:lineRule="auto"/>
        <w:ind w:firstLine="567"/>
        <w:jc w:val="center"/>
        <w:rPr>
          <w:rFonts w:ascii="Times New Roman" w:eastAsia="Times New Roman" w:hAnsi="Times New Roman" w:cs="Times New Roman"/>
          <w:sz w:val="20"/>
          <w:szCs w:val="28"/>
          <w:lang w:val="kk-KZ" w:eastAsia="ru-RU"/>
        </w:rPr>
      </w:pPr>
    </w:p>
    <w:p w:rsidR="002D1309" w:rsidRPr="00005DDD" w:rsidRDefault="002D1309" w:rsidP="002D1309">
      <w:pPr>
        <w:spacing w:after="0" w:line="240" w:lineRule="auto"/>
        <w:ind w:firstLine="567"/>
        <w:jc w:val="both"/>
        <w:rPr>
          <w:rFonts w:ascii="Times New Roman" w:eastAsia="Times New Roman" w:hAnsi="Times New Roman" w:cs="Times New Roman"/>
          <w:sz w:val="28"/>
          <w:szCs w:val="28"/>
          <w:lang w:val="kk-KZ" w:eastAsia="ru-RU"/>
        </w:rPr>
      </w:pPr>
      <w:r w:rsidRPr="00005DDD">
        <w:rPr>
          <w:rFonts w:ascii="Times New Roman" w:eastAsia="Times New Roman" w:hAnsi="Times New Roman" w:cs="Times New Roman"/>
          <w:sz w:val="28"/>
          <w:szCs w:val="28"/>
          <w:lang w:val="kk-KZ" w:eastAsia="ru-RU"/>
        </w:rPr>
        <w:t>2.11</w:t>
      </w:r>
      <w:r w:rsidR="004A7E17" w:rsidRPr="00005DDD">
        <w:rPr>
          <w:rFonts w:ascii="Times New Roman" w:eastAsia="Times New Roman" w:hAnsi="Times New Roman" w:cs="Times New Roman"/>
          <w:sz w:val="28"/>
          <w:szCs w:val="28"/>
          <w:lang w:val="kk-KZ" w:eastAsia="ru-RU"/>
        </w:rPr>
        <w:t xml:space="preserve">– </w:t>
      </w:r>
      <w:r w:rsidRPr="00005DDD">
        <w:rPr>
          <w:rFonts w:ascii="Times New Roman" w:eastAsia="Times New Roman" w:hAnsi="Times New Roman" w:cs="Times New Roman"/>
          <w:sz w:val="28"/>
          <w:szCs w:val="28"/>
          <w:lang w:val="kk-KZ" w:eastAsia="ru-RU"/>
        </w:rPr>
        <w:t xml:space="preserve">суретте көрсетілген модельдеу моделі элементтер топтарын келесі функцияларды орындайтын функционалды аяқталған блоктарға біріктіреді: </w:t>
      </w:r>
    </w:p>
    <w:p w:rsidR="002D1309" w:rsidRPr="00AD2DFA" w:rsidRDefault="002D1309" w:rsidP="002D1309">
      <w:pPr>
        <w:spacing w:after="0" w:line="240" w:lineRule="auto"/>
        <w:ind w:firstLine="567"/>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w:t>
      </w:r>
      <w:r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eastAsia="ru-RU"/>
        </w:rPr>
        <w:t xml:space="preserve">С1 конденсаторындағы кернеуді шектеу блогы; </w:t>
      </w:r>
    </w:p>
    <w:p w:rsidR="002D1309" w:rsidRPr="00AD2DFA" w:rsidRDefault="002D1309" w:rsidP="002D1309">
      <w:pPr>
        <w:spacing w:after="0" w:line="240" w:lineRule="auto"/>
        <w:ind w:firstLine="567"/>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w:t>
      </w:r>
      <w:r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eastAsia="ru-RU"/>
        </w:rPr>
        <w:t xml:space="preserve">сыйымдылық сүзгісі; </w:t>
      </w:r>
    </w:p>
    <w:p w:rsidR="002D1309" w:rsidRPr="00AD2DFA" w:rsidRDefault="002D1309" w:rsidP="002D1309">
      <w:pPr>
        <w:spacing w:after="0" w:line="240" w:lineRule="auto"/>
        <w:ind w:firstLine="567"/>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lastRenderedPageBreak/>
        <w:t>3</w:t>
      </w:r>
      <w:r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eastAsia="ru-RU"/>
        </w:rPr>
        <w:t xml:space="preserve">RLA </w:t>
      </w:r>
      <w:r w:rsidR="009E5260">
        <w:rPr>
          <w:rFonts w:ascii="Times New Roman" w:eastAsia="Times New Roman" w:hAnsi="Times New Roman" w:cs="Times New Roman"/>
          <w:sz w:val="28"/>
          <w:szCs w:val="28"/>
          <w:lang w:eastAsia="ru-RU"/>
        </w:rPr>
        <w:t>якорь</w:t>
      </w:r>
      <w:r w:rsidRPr="00AD2DFA">
        <w:rPr>
          <w:rFonts w:ascii="Times New Roman" w:eastAsia="Times New Roman" w:hAnsi="Times New Roman" w:cs="Times New Roman"/>
          <w:sz w:val="28"/>
          <w:szCs w:val="28"/>
          <w:lang w:eastAsia="ru-RU"/>
        </w:rPr>
        <w:t xml:space="preserve"> тізбегінің моделі, басқарылатын ағымдағы көз, электр қозғалтқышы; </w:t>
      </w:r>
    </w:p>
    <w:p w:rsidR="002D1309" w:rsidRPr="00AD2DFA" w:rsidRDefault="002D1309" w:rsidP="002D1309">
      <w:pPr>
        <w:spacing w:after="0" w:line="240" w:lineRule="auto"/>
        <w:ind w:firstLine="567"/>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4</w:t>
      </w:r>
      <w:r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eastAsia="ru-RU"/>
        </w:rPr>
        <w:t xml:space="preserve">rl қоздыру орамасының электр тізбегінің моделі және </w:t>
      </w:r>
      <w:r w:rsidR="009E5260">
        <w:rPr>
          <w:rFonts w:ascii="Times New Roman" w:eastAsia="Times New Roman" w:hAnsi="Times New Roman" w:cs="Times New Roman"/>
          <w:sz w:val="28"/>
          <w:szCs w:val="28"/>
          <w:lang w:eastAsia="ru-RU"/>
        </w:rPr>
        <w:t>якорь</w:t>
      </w:r>
      <w:r w:rsidRPr="00AD2DFA">
        <w:rPr>
          <w:rFonts w:ascii="Times New Roman" w:eastAsia="Times New Roman" w:hAnsi="Times New Roman" w:cs="Times New Roman"/>
          <w:sz w:val="28"/>
          <w:szCs w:val="28"/>
          <w:lang w:eastAsia="ru-RU"/>
        </w:rPr>
        <w:t xml:space="preserve"> ток сенсоры</w:t>
      </w:r>
      <w:r w:rsidR="004A7E17" w:rsidRPr="00AD2DFA">
        <w:rPr>
          <w:rFonts w:ascii="Times New Roman" w:eastAsia="Times New Roman" w:hAnsi="Times New Roman" w:cs="Times New Roman"/>
          <w:sz w:val="28"/>
          <w:szCs w:val="28"/>
          <w:lang w:eastAsia="ru-RU"/>
        </w:rPr>
        <w:t xml:space="preserve">– </w:t>
      </w:r>
      <w:r w:rsidRPr="00AD2DFA">
        <w:rPr>
          <w:rFonts w:ascii="Times New Roman" w:eastAsia="Times New Roman" w:hAnsi="Times New Roman" w:cs="Times New Roman"/>
          <w:sz w:val="28"/>
          <w:szCs w:val="28"/>
          <w:lang w:eastAsia="ru-RU"/>
        </w:rPr>
        <w:t xml:space="preserve">Curent Measurement; </w:t>
      </w:r>
    </w:p>
    <w:p w:rsidR="002D1309" w:rsidRPr="00AD2DFA" w:rsidRDefault="002D1309" w:rsidP="002D1309">
      <w:pPr>
        <w:spacing w:after="0" w:line="240" w:lineRule="auto"/>
        <w:ind w:firstLine="567"/>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5</w:t>
      </w:r>
      <w:r w:rsidRPr="00AD2DFA">
        <w:rPr>
          <w:rFonts w:ascii="Times New Roman" w:eastAsia="Times New Roman" w:hAnsi="Times New Roman" w:cs="Times New Roman"/>
          <w:sz w:val="28"/>
          <w:szCs w:val="28"/>
          <w:lang w:val="kk-KZ" w:eastAsia="ru-RU"/>
        </w:rPr>
        <w:t xml:space="preserve"> – </w:t>
      </w:r>
      <w:r w:rsidRPr="00AD2DFA">
        <w:rPr>
          <w:rFonts w:ascii="Times New Roman" w:eastAsia="Times New Roman" w:hAnsi="Times New Roman" w:cs="Times New Roman"/>
          <w:sz w:val="28"/>
          <w:szCs w:val="28"/>
          <w:lang w:eastAsia="ru-RU"/>
        </w:rPr>
        <w:t xml:space="preserve">импульсті IGBT түрлендіргіші, Diode4, Out1; </w:t>
      </w:r>
    </w:p>
    <w:p w:rsidR="002D1309" w:rsidRPr="00AD2DFA" w:rsidRDefault="002D1309" w:rsidP="002D1309">
      <w:pPr>
        <w:spacing w:after="0" w:line="240" w:lineRule="auto"/>
        <w:ind w:firstLine="567"/>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6</w:t>
      </w:r>
      <w:r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eastAsia="ru-RU"/>
        </w:rPr>
        <w:t xml:space="preserve">электр қозғалтқышының магниттік жүйесінің моделі; </w:t>
      </w:r>
    </w:p>
    <w:p w:rsidR="002D1309" w:rsidRPr="00AD2DFA" w:rsidRDefault="002D1309" w:rsidP="002D1309">
      <w:pPr>
        <w:spacing w:after="0" w:line="240" w:lineRule="auto"/>
        <w:ind w:firstLine="567"/>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7</w:t>
      </w:r>
      <w:r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val="kk-KZ" w:eastAsia="ru-RU"/>
        </w:rPr>
        <w:t xml:space="preserve"> э</w:t>
      </w:r>
      <w:r w:rsidRPr="00AD2DFA">
        <w:rPr>
          <w:rFonts w:ascii="Times New Roman" w:eastAsia="Times New Roman" w:hAnsi="Times New Roman" w:cs="Times New Roman"/>
          <w:sz w:val="28"/>
          <w:szCs w:val="28"/>
          <w:lang w:eastAsia="ru-RU"/>
        </w:rPr>
        <w:t>лектр қозғалтқышының механикалық бөлігінің моделі.</w:t>
      </w:r>
    </w:p>
    <w:p w:rsidR="00084CEA" w:rsidRDefault="002D1309" w:rsidP="002D1309">
      <w:pPr>
        <w:spacing w:after="0" w:line="240" w:lineRule="auto"/>
        <w:ind w:firstLine="567"/>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Сериялық қоздыру электр қозғалтқышының статикалық және динамикалық сипаттамаларын зерттеу үшін модельдеу DP–62 маркалы электр қозғалтқышының мысалында жүргізілді. 2.2</w:t>
      </w:r>
      <w:r w:rsidR="004A7E17" w:rsidRPr="00AD2DFA">
        <w:rPr>
          <w:rFonts w:ascii="Times New Roman" w:eastAsia="Times New Roman" w:hAnsi="Times New Roman" w:cs="Times New Roman"/>
          <w:sz w:val="28"/>
          <w:szCs w:val="28"/>
          <w:lang w:eastAsia="ru-RU"/>
        </w:rPr>
        <w:t xml:space="preserve">– </w:t>
      </w:r>
      <w:r w:rsidRPr="00AD2DFA">
        <w:rPr>
          <w:rFonts w:ascii="Times New Roman" w:eastAsia="Times New Roman" w:hAnsi="Times New Roman" w:cs="Times New Roman"/>
          <w:sz w:val="28"/>
          <w:szCs w:val="28"/>
          <w:lang w:eastAsia="ru-RU"/>
        </w:rPr>
        <w:t>кестеде қуаты 3</w:t>
      </w:r>
      <w:r w:rsidR="004A7E17" w:rsidRPr="00AD2DFA">
        <w:rPr>
          <w:rFonts w:ascii="Times New Roman" w:eastAsia="Times New Roman" w:hAnsi="Times New Roman" w:cs="Times New Roman"/>
          <w:sz w:val="28"/>
          <w:szCs w:val="28"/>
          <w:lang w:eastAsia="ru-RU"/>
        </w:rPr>
        <w:t xml:space="preserve">– </w:t>
      </w:r>
      <w:r w:rsidRPr="00AD2DFA">
        <w:rPr>
          <w:rFonts w:ascii="Times New Roman" w:eastAsia="Times New Roman" w:hAnsi="Times New Roman" w:cs="Times New Roman"/>
          <w:sz w:val="28"/>
          <w:szCs w:val="28"/>
          <w:lang w:eastAsia="ru-RU"/>
        </w:rPr>
        <w:t>тен 150 кВт</w:t>
      </w:r>
      <w:r w:rsidR="004A7E17" w:rsidRPr="00AD2DFA">
        <w:rPr>
          <w:rFonts w:ascii="Times New Roman" w:eastAsia="Times New Roman" w:hAnsi="Times New Roman" w:cs="Times New Roman"/>
          <w:sz w:val="28"/>
          <w:szCs w:val="28"/>
          <w:lang w:eastAsia="ru-RU"/>
        </w:rPr>
        <w:t xml:space="preserve">– </w:t>
      </w:r>
      <w:r w:rsidRPr="00AD2DFA">
        <w:rPr>
          <w:rFonts w:ascii="Times New Roman" w:eastAsia="Times New Roman" w:hAnsi="Times New Roman" w:cs="Times New Roman"/>
          <w:sz w:val="28"/>
          <w:szCs w:val="28"/>
          <w:lang w:eastAsia="ru-RU"/>
        </w:rPr>
        <w:t xml:space="preserve">қа дейінгі </w:t>
      </w:r>
      <w:r w:rsidRPr="00AD2DFA">
        <w:rPr>
          <w:rFonts w:ascii="Times New Roman" w:eastAsia="Times New Roman" w:hAnsi="Times New Roman" w:cs="Times New Roman"/>
          <w:sz w:val="28"/>
          <w:szCs w:val="28"/>
          <w:lang w:val="kk-KZ" w:eastAsia="ru-RU"/>
        </w:rPr>
        <w:t>ТҚ</w:t>
      </w:r>
      <w:r w:rsidRPr="00AD2DFA">
        <w:rPr>
          <w:rFonts w:ascii="Times New Roman" w:eastAsia="Times New Roman" w:hAnsi="Times New Roman" w:cs="Times New Roman"/>
          <w:sz w:val="28"/>
          <w:szCs w:val="28"/>
          <w:lang w:eastAsia="ru-RU"/>
        </w:rPr>
        <w:t xml:space="preserve"> сериялы </w:t>
      </w:r>
      <w:r w:rsidRPr="00AD2DFA">
        <w:rPr>
          <w:rFonts w:ascii="Times New Roman" w:eastAsia="Times New Roman" w:hAnsi="Times New Roman" w:cs="Times New Roman"/>
          <w:sz w:val="28"/>
          <w:szCs w:val="28"/>
          <w:lang w:val="kk-KZ" w:eastAsia="ru-RU"/>
        </w:rPr>
        <w:t>э</w:t>
      </w:r>
      <w:r w:rsidRPr="00AD2DFA">
        <w:rPr>
          <w:rFonts w:ascii="Times New Roman" w:eastAsia="Times New Roman" w:hAnsi="Times New Roman" w:cs="Times New Roman"/>
          <w:sz w:val="28"/>
          <w:szCs w:val="28"/>
          <w:lang w:eastAsia="ru-RU"/>
        </w:rPr>
        <w:t>лектр қозғалтқыштарының техникалық сипаттамалары келтірілген.</w:t>
      </w:r>
    </w:p>
    <w:p w:rsidR="005176E0" w:rsidRPr="005176E0" w:rsidRDefault="005176E0" w:rsidP="002D1309">
      <w:pPr>
        <w:spacing w:after="0" w:line="240" w:lineRule="auto"/>
        <w:ind w:firstLine="567"/>
        <w:jc w:val="both"/>
        <w:rPr>
          <w:rFonts w:ascii="Times New Roman" w:eastAsia="Times New Roman" w:hAnsi="Times New Roman" w:cs="Times New Roman"/>
          <w:sz w:val="20"/>
          <w:szCs w:val="28"/>
          <w:lang w:eastAsia="ru-RU"/>
        </w:rPr>
      </w:pPr>
    </w:p>
    <w:p w:rsidR="00084CEA" w:rsidRDefault="002D1309"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val="kk-KZ" w:eastAsia="ru-RU"/>
        </w:rPr>
        <w:t>Кесте 2.2 –</w:t>
      </w:r>
      <w:r w:rsidRPr="00AD2DFA">
        <w:rPr>
          <w:rFonts w:ascii="Times New Roman" w:eastAsia="Times New Roman" w:hAnsi="Times New Roman" w:cs="Times New Roman"/>
          <w:sz w:val="28"/>
          <w:szCs w:val="28"/>
          <w:lang w:eastAsia="ru-RU"/>
        </w:rPr>
        <w:t xml:space="preserve"> </w:t>
      </w:r>
      <w:r w:rsidRPr="00AD2DFA">
        <w:rPr>
          <w:rFonts w:ascii="Times New Roman" w:eastAsia="Times New Roman" w:hAnsi="Times New Roman" w:cs="Times New Roman"/>
          <w:sz w:val="28"/>
          <w:szCs w:val="28"/>
          <w:lang w:val="kk-KZ" w:eastAsia="ru-RU"/>
        </w:rPr>
        <w:t>ТҚ</w:t>
      </w:r>
      <w:r w:rsidRPr="00AD2DFA">
        <w:rPr>
          <w:rFonts w:ascii="Times New Roman" w:eastAsia="Times New Roman" w:hAnsi="Times New Roman" w:cs="Times New Roman"/>
          <w:sz w:val="28"/>
          <w:szCs w:val="28"/>
          <w:lang w:eastAsia="ru-RU"/>
        </w:rPr>
        <w:t xml:space="preserve"> сериялы </w:t>
      </w:r>
      <w:r w:rsidRPr="00AD2DFA">
        <w:rPr>
          <w:rFonts w:ascii="Times New Roman" w:eastAsia="Times New Roman" w:hAnsi="Times New Roman" w:cs="Times New Roman"/>
          <w:sz w:val="28"/>
          <w:szCs w:val="28"/>
          <w:lang w:val="kk-KZ" w:eastAsia="ru-RU"/>
        </w:rPr>
        <w:t>э</w:t>
      </w:r>
      <w:r w:rsidRPr="00AD2DFA">
        <w:rPr>
          <w:rFonts w:ascii="Times New Roman" w:eastAsia="Times New Roman" w:hAnsi="Times New Roman" w:cs="Times New Roman"/>
          <w:sz w:val="28"/>
          <w:szCs w:val="28"/>
          <w:lang w:eastAsia="ru-RU"/>
        </w:rPr>
        <w:t>лектр қозғалтқыштарының техникалық сипаттамалары</w:t>
      </w:r>
    </w:p>
    <w:p w:rsidR="005176E0" w:rsidRPr="005176E0" w:rsidRDefault="005176E0" w:rsidP="00084CEA">
      <w:pPr>
        <w:spacing w:after="0" w:line="240" w:lineRule="auto"/>
        <w:jc w:val="both"/>
        <w:rPr>
          <w:rFonts w:ascii="Times New Roman" w:eastAsia="Times New Roman" w:hAnsi="Times New Roman" w:cs="Times New Roman"/>
          <w:sz w:val="20"/>
          <w:szCs w:val="28"/>
          <w:lang w:eastAsia="ru-RU"/>
        </w:rPr>
      </w:pPr>
    </w:p>
    <w:tbl>
      <w:tblPr>
        <w:tblW w:w="9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1"/>
        <w:gridCol w:w="675"/>
        <w:gridCol w:w="998"/>
        <w:gridCol w:w="679"/>
        <w:gridCol w:w="746"/>
        <w:gridCol w:w="1065"/>
        <w:gridCol w:w="757"/>
        <w:gridCol w:w="1065"/>
        <w:gridCol w:w="784"/>
        <w:gridCol w:w="934"/>
        <w:gridCol w:w="819"/>
      </w:tblGrid>
      <w:tr w:rsidR="00084CEA" w:rsidRPr="00AD2DFA" w:rsidTr="001C4C29">
        <w:trPr>
          <w:trHeight w:val="255"/>
        </w:trPr>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084CEA" w:rsidRPr="00AD2DFA" w:rsidRDefault="002D1309" w:rsidP="00084CEA">
            <w:pPr>
              <w:spacing w:after="0" w:line="240" w:lineRule="auto"/>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Түрі</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rsidR="00084CEA" w:rsidRPr="00AD2DFA" w:rsidRDefault="00084CEA" w:rsidP="00084CEA">
            <w:pPr>
              <w:spacing w:after="0" w:line="240" w:lineRule="auto"/>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P</w:t>
            </w:r>
            <w:r w:rsidRPr="00AD2DFA">
              <w:rPr>
                <w:rFonts w:ascii="Times New Roman" w:eastAsia="Times New Roman" w:hAnsi="Times New Roman" w:cs="Times New Roman"/>
                <w:sz w:val="28"/>
                <w:szCs w:val="28"/>
                <w:vertAlign w:val="subscript"/>
                <w:lang w:eastAsia="ru-RU"/>
              </w:rPr>
              <w:t>Н</w:t>
            </w:r>
            <w:r w:rsidRPr="00AD2DFA">
              <w:rPr>
                <w:rFonts w:ascii="Times New Roman" w:eastAsia="Times New Roman" w:hAnsi="Times New Roman" w:cs="Times New Roman"/>
                <w:sz w:val="28"/>
                <w:szCs w:val="28"/>
                <w:lang w:eastAsia="ru-RU"/>
              </w:rPr>
              <w:t xml:space="preserve">, </w:t>
            </w:r>
          </w:p>
          <w:p w:rsidR="00084CEA" w:rsidRPr="00AD2DFA" w:rsidRDefault="00084CEA" w:rsidP="00084CEA">
            <w:pPr>
              <w:spacing w:after="0" w:line="240" w:lineRule="auto"/>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кВт</w:t>
            </w:r>
          </w:p>
        </w:tc>
        <w:tc>
          <w:tcPr>
            <w:tcW w:w="934" w:type="dxa"/>
            <w:tcBorders>
              <w:top w:val="single" w:sz="4" w:space="0" w:color="auto"/>
              <w:left w:val="single" w:sz="4" w:space="0" w:color="auto"/>
              <w:bottom w:val="single" w:sz="4" w:space="0" w:color="auto"/>
              <w:right w:val="single" w:sz="4" w:space="0" w:color="auto"/>
            </w:tcBorders>
            <w:shd w:val="clear" w:color="auto" w:fill="auto"/>
            <w:noWrap/>
          </w:tcPr>
          <w:p w:rsidR="00084CEA" w:rsidRPr="00AD2DFA" w:rsidRDefault="00084CEA" w:rsidP="00084CEA">
            <w:pPr>
              <w:spacing w:after="0" w:line="240" w:lineRule="auto"/>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n</w:t>
            </w:r>
            <w:r w:rsidRPr="00AD2DFA">
              <w:rPr>
                <w:rFonts w:ascii="Times New Roman" w:eastAsia="Times New Roman" w:hAnsi="Times New Roman" w:cs="Times New Roman"/>
                <w:sz w:val="28"/>
                <w:szCs w:val="28"/>
                <w:vertAlign w:val="subscript"/>
                <w:lang w:eastAsia="ru-RU"/>
              </w:rPr>
              <w:t>Н</w:t>
            </w:r>
            <w:r w:rsidRPr="00AD2DFA">
              <w:rPr>
                <w:rFonts w:ascii="Times New Roman" w:eastAsia="Times New Roman" w:hAnsi="Times New Roman" w:cs="Times New Roman"/>
                <w:sz w:val="28"/>
                <w:szCs w:val="28"/>
                <w:lang w:eastAsia="ru-RU"/>
              </w:rPr>
              <w:t>, об/мин</w:t>
            </w:r>
          </w:p>
        </w:tc>
        <w:tc>
          <w:tcPr>
            <w:tcW w:w="712" w:type="dxa"/>
            <w:tcBorders>
              <w:top w:val="single" w:sz="4" w:space="0" w:color="auto"/>
              <w:left w:val="single" w:sz="4" w:space="0" w:color="auto"/>
              <w:bottom w:val="single" w:sz="4" w:space="0" w:color="auto"/>
              <w:right w:val="single" w:sz="4" w:space="0" w:color="auto"/>
            </w:tcBorders>
            <w:shd w:val="clear" w:color="auto" w:fill="auto"/>
            <w:noWrap/>
          </w:tcPr>
          <w:p w:rsidR="00084CEA" w:rsidRPr="00AD2DFA" w:rsidRDefault="00084CEA" w:rsidP="00084CEA">
            <w:pPr>
              <w:spacing w:after="0" w:line="240" w:lineRule="auto"/>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I</w:t>
            </w:r>
            <w:r w:rsidRPr="00AD2DFA">
              <w:rPr>
                <w:rFonts w:ascii="Times New Roman" w:eastAsia="Times New Roman" w:hAnsi="Times New Roman" w:cs="Times New Roman"/>
                <w:sz w:val="28"/>
                <w:szCs w:val="28"/>
                <w:vertAlign w:val="subscript"/>
                <w:lang w:eastAsia="ru-RU"/>
              </w:rPr>
              <w:t>Н</w:t>
            </w:r>
            <w:r w:rsidRPr="00AD2DFA">
              <w:rPr>
                <w:rFonts w:ascii="Times New Roman" w:eastAsia="Times New Roman" w:hAnsi="Times New Roman" w:cs="Times New Roman"/>
                <w:sz w:val="28"/>
                <w:szCs w:val="28"/>
                <w:lang w:eastAsia="ru-RU"/>
              </w:rPr>
              <w:t>,А</w:t>
            </w:r>
          </w:p>
        </w:tc>
        <w:tc>
          <w:tcPr>
            <w:tcW w:w="784" w:type="dxa"/>
            <w:tcBorders>
              <w:top w:val="single" w:sz="4" w:space="0" w:color="auto"/>
              <w:left w:val="single" w:sz="4" w:space="0" w:color="auto"/>
              <w:bottom w:val="single" w:sz="4" w:space="0" w:color="auto"/>
              <w:right w:val="single" w:sz="4" w:space="0" w:color="auto"/>
            </w:tcBorders>
            <w:shd w:val="clear" w:color="auto" w:fill="auto"/>
            <w:noWrap/>
          </w:tcPr>
          <w:p w:rsidR="00084CEA" w:rsidRPr="00AD2DFA" w:rsidRDefault="00084CEA" w:rsidP="00084CEA">
            <w:pPr>
              <w:spacing w:after="0" w:line="240" w:lineRule="auto"/>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Ф</w:t>
            </w:r>
            <w:r w:rsidRPr="00AD2DFA">
              <w:rPr>
                <w:rFonts w:ascii="Times New Roman" w:eastAsia="Times New Roman" w:hAnsi="Times New Roman" w:cs="Times New Roman"/>
                <w:sz w:val="28"/>
                <w:szCs w:val="28"/>
                <w:vertAlign w:val="subscript"/>
                <w:lang w:eastAsia="ru-RU"/>
              </w:rPr>
              <w:t>Н</w:t>
            </w:r>
            <w:r w:rsidRPr="00AD2DFA">
              <w:rPr>
                <w:rFonts w:ascii="Times New Roman" w:eastAsia="Times New Roman" w:hAnsi="Times New Roman" w:cs="Times New Roman"/>
                <w:sz w:val="28"/>
                <w:szCs w:val="28"/>
                <w:lang w:eastAsia="ru-RU"/>
              </w:rPr>
              <w:t xml:space="preserve">, мВб </w:t>
            </w:r>
          </w:p>
        </w:tc>
        <w:tc>
          <w:tcPr>
            <w:tcW w:w="1126" w:type="dxa"/>
            <w:tcBorders>
              <w:top w:val="single" w:sz="4" w:space="0" w:color="auto"/>
              <w:left w:val="single" w:sz="4" w:space="0" w:color="auto"/>
              <w:bottom w:val="single" w:sz="4" w:space="0" w:color="auto"/>
              <w:right w:val="single" w:sz="4" w:space="0" w:color="auto"/>
            </w:tcBorders>
            <w:shd w:val="clear" w:color="auto" w:fill="auto"/>
            <w:noWrap/>
          </w:tcPr>
          <w:p w:rsidR="00084CEA" w:rsidRPr="00AD2DFA" w:rsidRDefault="00084CEA" w:rsidP="00084CEA">
            <w:pPr>
              <w:spacing w:after="0" w:line="240" w:lineRule="auto"/>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r</w:t>
            </w:r>
            <w:r w:rsidRPr="00AD2DFA">
              <w:rPr>
                <w:rFonts w:ascii="Times New Roman" w:eastAsia="Times New Roman" w:hAnsi="Times New Roman" w:cs="Times New Roman"/>
                <w:sz w:val="28"/>
                <w:szCs w:val="28"/>
                <w:vertAlign w:val="subscript"/>
                <w:lang w:eastAsia="ru-RU"/>
              </w:rPr>
              <w:t>Я</w:t>
            </w:r>
            <w:r w:rsidRPr="00AD2DFA">
              <w:rPr>
                <w:rFonts w:ascii="Times New Roman" w:eastAsia="Times New Roman" w:hAnsi="Times New Roman" w:cs="Times New Roman"/>
                <w:sz w:val="28"/>
                <w:szCs w:val="28"/>
                <w:lang w:eastAsia="ru-RU"/>
              </w:rPr>
              <w:t>+r</w:t>
            </w:r>
            <w:r w:rsidRPr="00AD2DFA">
              <w:rPr>
                <w:rFonts w:ascii="Times New Roman" w:eastAsia="Times New Roman" w:hAnsi="Times New Roman" w:cs="Times New Roman"/>
                <w:sz w:val="28"/>
                <w:szCs w:val="28"/>
                <w:vertAlign w:val="subscript"/>
                <w:lang w:eastAsia="ru-RU"/>
              </w:rPr>
              <w:t>Д.П</w:t>
            </w:r>
            <w:r w:rsidRPr="00AD2DFA">
              <w:rPr>
                <w:rFonts w:ascii="Times New Roman" w:eastAsia="Times New Roman" w:hAnsi="Times New Roman" w:cs="Times New Roman"/>
                <w:sz w:val="28"/>
                <w:szCs w:val="28"/>
                <w:lang w:eastAsia="ru-RU"/>
              </w:rPr>
              <w:t>, Ом</w:t>
            </w:r>
          </w:p>
        </w:tc>
        <w:tc>
          <w:tcPr>
            <w:tcW w:w="796" w:type="dxa"/>
            <w:tcBorders>
              <w:top w:val="single" w:sz="4" w:space="0" w:color="auto"/>
              <w:left w:val="single" w:sz="4" w:space="0" w:color="auto"/>
              <w:bottom w:val="single" w:sz="4" w:space="0" w:color="auto"/>
              <w:right w:val="single" w:sz="4" w:space="0" w:color="auto"/>
            </w:tcBorders>
            <w:shd w:val="clear" w:color="auto" w:fill="auto"/>
            <w:noWrap/>
          </w:tcPr>
          <w:p w:rsidR="00084CEA" w:rsidRPr="00AD2DFA" w:rsidRDefault="00084CEA" w:rsidP="00084CEA">
            <w:pPr>
              <w:spacing w:after="0" w:line="240" w:lineRule="auto"/>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М</w:t>
            </w:r>
            <w:r w:rsidRPr="00AD2DFA">
              <w:rPr>
                <w:rFonts w:ascii="Times New Roman" w:eastAsia="Times New Roman" w:hAnsi="Times New Roman" w:cs="Times New Roman"/>
                <w:sz w:val="28"/>
                <w:szCs w:val="28"/>
                <w:vertAlign w:val="subscript"/>
                <w:lang w:eastAsia="ru-RU"/>
              </w:rPr>
              <w:t>Н</w:t>
            </w:r>
            <w:r w:rsidRPr="00AD2DFA">
              <w:rPr>
                <w:rFonts w:ascii="Times New Roman" w:eastAsia="Times New Roman" w:hAnsi="Times New Roman" w:cs="Times New Roman"/>
                <w:sz w:val="28"/>
                <w:szCs w:val="28"/>
                <w:lang w:eastAsia="ru-RU"/>
              </w:rPr>
              <w:t>, Н*м</w:t>
            </w:r>
          </w:p>
        </w:tc>
        <w:tc>
          <w:tcPr>
            <w:tcW w:w="996" w:type="dxa"/>
            <w:tcBorders>
              <w:top w:val="single" w:sz="4" w:space="0" w:color="auto"/>
              <w:left w:val="single" w:sz="4" w:space="0" w:color="auto"/>
              <w:bottom w:val="single" w:sz="4" w:space="0" w:color="auto"/>
              <w:right w:val="single" w:sz="4" w:space="0" w:color="auto"/>
            </w:tcBorders>
            <w:shd w:val="clear" w:color="auto" w:fill="auto"/>
            <w:noWrap/>
          </w:tcPr>
          <w:p w:rsidR="00084CEA" w:rsidRPr="00AD2DFA" w:rsidRDefault="00084CEA" w:rsidP="00084CEA">
            <w:pPr>
              <w:spacing w:after="0" w:line="240" w:lineRule="auto"/>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Lя,Гн</w:t>
            </w:r>
          </w:p>
        </w:tc>
        <w:tc>
          <w:tcPr>
            <w:tcW w:w="738" w:type="dxa"/>
            <w:tcBorders>
              <w:top w:val="single" w:sz="4" w:space="0" w:color="auto"/>
              <w:left w:val="single" w:sz="4" w:space="0" w:color="auto"/>
              <w:bottom w:val="single" w:sz="4" w:space="0" w:color="auto"/>
              <w:right w:val="single" w:sz="4" w:space="0" w:color="auto"/>
            </w:tcBorders>
            <w:shd w:val="clear" w:color="auto" w:fill="auto"/>
            <w:noWrap/>
          </w:tcPr>
          <w:p w:rsidR="00084CEA" w:rsidRPr="00AD2DFA" w:rsidRDefault="00084CEA" w:rsidP="00084CEA">
            <w:pPr>
              <w:spacing w:after="0" w:line="240" w:lineRule="auto"/>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sym w:font="Symbol" w:char="F077"/>
            </w:r>
            <w:r w:rsidRPr="00AD2DFA">
              <w:rPr>
                <w:rFonts w:ascii="Times New Roman" w:eastAsia="Times New Roman" w:hAnsi="Times New Roman" w:cs="Times New Roman"/>
                <w:sz w:val="28"/>
                <w:szCs w:val="28"/>
                <w:lang w:eastAsia="ru-RU"/>
              </w:rPr>
              <w:t>н, рад/с</w:t>
            </w:r>
          </w:p>
        </w:tc>
        <w:tc>
          <w:tcPr>
            <w:tcW w:w="876" w:type="dxa"/>
            <w:tcBorders>
              <w:top w:val="single" w:sz="4" w:space="0" w:color="auto"/>
              <w:left w:val="single" w:sz="4" w:space="0" w:color="auto"/>
              <w:bottom w:val="single" w:sz="4" w:space="0" w:color="auto"/>
              <w:right w:val="single" w:sz="4" w:space="0" w:color="auto"/>
            </w:tcBorders>
            <w:shd w:val="clear" w:color="auto" w:fill="auto"/>
            <w:noWrap/>
          </w:tcPr>
          <w:p w:rsidR="00084CEA" w:rsidRPr="00AD2DFA" w:rsidRDefault="00084CEA" w:rsidP="00084CEA">
            <w:pPr>
              <w:spacing w:after="0" w:line="240" w:lineRule="auto"/>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Lв,Гн</w:t>
            </w:r>
          </w:p>
        </w:tc>
        <w:tc>
          <w:tcPr>
            <w:tcW w:w="770" w:type="dxa"/>
            <w:tcBorders>
              <w:top w:val="single" w:sz="4" w:space="0" w:color="auto"/>
              <w:left w:val="single" w:sz="4" w:space="0" w:color="auto"/>
              <w:bottom w:val="single" w:sz="4" w:space="0" w:color="auto"/>
              <w:right w:val="single" w:sz="4" w:space="0" w:color="auto"/>
            </w:tcBorders>
            <w:shd w:val="clear" w:color="auto" w:fill="auto"/>
            <w:noWrap/>
          </w:tcPr>
          <w:p w:rsidR="00084CEA" w:rsidRPr="00AD2DFA" w:rsidRDefault="00084CEA" w:rsidP="00084CEA">
            <w:pPr>
              <w:spacing w:after="0" w:line="240" w:lineRule="auto"/>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J, кг/м2</w:t>
            </w:r>
          </w:p>
        </w:tc>
      </w:tr>
      <w:tr w:rsidR="00084CEA" w:rsidRPr="00AD2DFA" w:rsidTr="001C4C29">
        <w:trPr>
          <w:trHeight w:val="255"/>
        </w:trPr>
        <w:tc>
          <w:tcPr>
            <w:tcW w:w="993" w:type="dxa"/>
            <w:shd w:val="clear" w:color="auto" w:fill="auto"/>
            <w:noWrap/>
            <w:vAlign w:val="bottom"/>
          </w:tcPr>
          <w:p w:rsidR="00084CEA" w:rsidRPr="00AD2DFA" w:rsidRDefault="002D1309" w:rsidP="00084CEA">
            <w:pPr>
              <w:spacing w:after="0" w:line="240" w:lineRule="auto"/>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ТҚ</w:t>
            </w:r>
            <w:r w:rsidR="00107A74" w:rsidRPr="00AD2DFA">
              <w:rPr>
                <w:rFonts w:ascii="Times New Roman" w:eastAsia="Times New Roman" w:hAnsi="Times New Roman" w:cs="Times New Roman"/>
                <w:sz w:val="28"/>
                <w:szCs w:val="28"/>
                <w:lang w:eastAsia="ru-RU"/>
              </w:rPr>
              <w:t>–</w:t>
            </w:r>
            <w:r w:rsidR="00084CEA" w:rsidRPr="00AD2DFA">
              <w:rPr>
                <w:rFonts w:ascii="Times New Roman" w:eastAsia="Times New Roman" w:hAnsi="Times New Roman" w:cs="Times New Roman"/>
                <w:sz w:val="28"/>
                <w:szCs w:val="28"/>
                <w:lang w:eastAsia="ru-RU"/>
              </w:rPr>
              <w:t>12</w:t>
            </w:r>
          </w:p>
        </w:tc>
        <w:tc>
          <w:tcPr>
            <w:tcW w:w="708"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3</w:t>
            </w:r>
          </w:p>
        </w:tc>
        <w:tc>
          <w:tcPr>
            <w:tcW w:w="934"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960</w:t>
            </w:r>
          </w:p>
        </w:tc>
        <w:tc>
          <w:tcPr>
            <w:tcW w:w="712"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19</w:t>
            </w:r>
          </w:p>
        </w:tc>
        <w:tc>
          <w:tcPr>
            <w:tcW w:w="784"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5,2</w:t>
            </w:r>
          </w:p>
        </w:tc>
        <w:tc>
          <w:tcPr>
            <w:tcW w:w="1126"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1,43</w:t>
            </w:r>
          </w:p>
        </w:tc>
        <w:tc>
          <w:tcPr>
            <w:tcW w:w="796"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29,9</w:t>
            </w:r>
          </w:p>
        </w:tc>
        <w:tc>
          <w:tcPr>
            <w:tcW w:w="996"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0,0346</w:t>
            </w:r>
          </w:p>
        </w:tc>
        <w:tc>
          <w:tcPr>
            <w:tcW w:w="738"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100</w:t>
            </w:r>
          </w:p>
        </w:tc>
        <w:tc>
          <w:tcPr>
            <w:tcW w:w="876"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0,0909</w:t>
            </w:r>
          </w:p>
        </w:tc>
        <w:tc>
          <w:tcPr>
            <w:tcW w:w="770"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0,05</w:t>
            </w:r>
          </w:p>
        </w:tc>
      </w:tr>
      <w:tr w:rsidR="00084CEA" w:rsidRPr="00AD2DFA" w:rsidTr="001C4C29">
        <w:trPr>
          <w:trHeight w:val="255"/>
        </w:trPr>
        <w:tc>
          <w:tcPr>
            <w:tcW w:w="993" w:type="dxa"/>
            <w:shd w:val="clear" w:color="auto" w:fill="auto"/>
            <w:noWrap/>
            <w:vAlign w:val="bottom"/>
          </w:tcPr>
          <w:p w:rsidR="00084CEA" w:rsidRPr="00AD2DFA" w:rsidRDefault="002D1309" w:rsidP="00084CEA">
            <w:pPr>
              <w:spacing w:after="0" w:line="240" w:lineRule="auto"/>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ТҚ</w:t>
            </w:r>
            <w:r w:rsidR="00107A74" w:rsidRPr="00AD2DFA">
              <w:rPr>
                <w:rFonts w:ascii="Times New Roman" w:eastAsia="Times New Roman" w:hAnsi="Times New Roman" w:cs="Times New Roman"/>
                <w:sz w:val="28"/>
                <w:szCs w:val="28"/>
                <w:lang w:eastAsia="ru-RU"/>
              </w:rPr>
              <w:t>–</w:t>
            </w:r>
            <w:r w:rsidR="00084CEA" w:rsidRPr="00AD2DFA">
              <w:rPr>
                <w:rFonts w:ascii="Times New Roman" w:eastAsia="Times New Roman" w:hAnsi="Times New Roman" w:cs="Times New Roman"/>
                <w:sz w:val="28"/>
                <w:szCs w:val="28"/>
                <w:lang w:eastAsia="ru-RU"/>
              </w:rPr>
              <w:t>32</w:t>
            </w:r>
          </w:p>
        </w:tc>
        <w:tc>
          <w:tcPr>
            <w:tcW w:w="708"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12</w:t>
            </w:r>
          </w:p>
        </w:tc>
        <w:tc>
          <w:tcPr>
            <w:tcW w:w="934"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675</w:t>
            </w:r>
          </w:p>
        </w:tc>
        <w:tc>
          <w:tcPr>
            <w:tcW w:w="712"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68</w:t>
            </w:r>
          </w:p>
        </w:tc>
        <w:tc>
          <w:tcPr>
            <w:tcW w:w="784"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14,7</w:t>
            </w:r>
          </w:p>
        </w:tc>
        <w:tc>
          <w:tcPr>
            <w:tcW w:w="1126"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0,266</w:t>
            </w:r>
          </w:p>
        </w:tc>
        <w:tc>
          <w:tcPr>
            <w:tcW w:w="796"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170</w:t>
            </w:r>
          </w:p>
        </w:tc>
        <w:tc>
          <w:tcPr>
            <w:tcW w:w="996"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0,0137</w:t>
            </w:r>
          </w:p>
        </w:tc>
        <w:tc>
          <w:tcPr>
            <w:tcW w:w="738"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70</w:t>
            </w:r>
          </w:p>
        </w:tc>
        <w:tc>
          <w:tcPr>
            <w:tcW w:w="876"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0,0415</w:t>
            </w:r>
          </w:p>
        </w:tc>
        <w:tc>
          <w:tcPr>
            <w:tcW w:w="770"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0,41</w:t>
            </w:r>
          </w:p>
        </w:tc>
      </w:tr>
      <w:tr w:rsidR="00084CEA" w:rsidRPr="00AD2DFA" w:rsidTr="001C4C29">
        <w:trPr>
          <w:trHeight w:val="255"/>
        </w:trPr>
        <w:tc>
          <w:tcPr>
            <w:tcW w:w="993" w:type="dxa"/>
            <w:shd w:val="clear" w:color="auto" w:fill="auto"/>
            <w:noWrap/>
            <w:vAlign w:val="bottom"/>
          </w:tcPr>
          <w:p w:rsidR="00084CEA" w:rsidRPr="00AD2DFA" w:rsidRDefault="002D1309" w:rsidP="00084CEA">
            <w:pPr>
              <w:spacing w:after="0" w:line="240" w:lineRule="auto"/>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ТҚ</w:t>
            </w:r>
            <w:r w:rsidR="00107A74" w:rsidRPr="00AD2DFA">
              <w:rPr>
                <w:rFonts w:ascii="Times New Roman" w:eastAsia="Times New Roman" w:hAnsi="Times New Roman" w:cs="Times New Roman"/>
                <w:sz w:val="28"/>
                <w:szCs w:val="28"/>
                <w:lang w:eastAsia="ru-RU"/>
              </w:rPr>
              <w:t>–</w:t>
            </w:r>
            <w:r w:rsidR="00084CEA" w:rsidRPr="00AD2DFA">
              <w:rPr>
                <w:rFonts w:ascii="Times New Roman" w:eastAsia="Times New Roman" w:hAnsi="Times New Roman" w:cs="Times New Roman"/>
                <w:sz w:val="28"/>
                <w:szCs w:val="28"/>
                <w:lang w:eastAsia="ru-RU"/>
              </w:rPr>
              <w:t>42</w:t>
            </w:r>
          </w:p>
        </w:tc>
        <w:tc>
          <w:tcPr>
            <w:tcW w:w="708"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23</w:t>
            </w:r>
          </w:p>
        </w:tc>
        <w:tc>
          <w:tcPr>
            <w:tcW w:w="934"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600</w:t>
            </w:r>
          </w:p>
        </w:tc>
        <w:tc>
          <w:tcPr>
            <w:tcW w:w="712"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125</w:t>
            </w:r>
          </w:p>
        </w:tc>
        <w:tc>
          <w:tcPr>
            <w:tcW w:w="784"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25,8</w:t>
            </w:r>
          </w:p>
        </w:tc>
        <w:tc>
          <w:tcPr>
            <w:tcW w:w="1126"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0,1155</w:t>
            </w:r>
          </w:p>
        </w:tc>
        <w:tc>
          <w:tcPr>
            <w:tcW w:w="796"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366</w:t>
            </w:r>
          </w:p>
        </w:tc>
        <w:tc>
          <w:tcPr>
            <w:tcW w:w="996"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0,00841</w:t>
            </w:r>
          </w:p>
        </w:tc>
        <w:tc>
          <w:tcPr>
            <w:tcW w:w="738"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62</w:t>
            </w:r>
          </w:p>
        </w:tc>
        <w:tc>
          <w:tcPr>
            <w:tcW w:w="876"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0,0239</w:t>
            </w:r>
          </w:p>
        </w:tc>
        <w:tc>
          <w:tcPr>
            <w:tcW w:w="770"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1,05</w:t>
            </w:r>
          </w:p>
        </w:tc>
      </w:tr>
      <w:tr w:rsidR="00084CEA" w:rsidRPr="00AD2DFA" w:rsidTr="001C4C29">
        <w:trPr>
          <w:trHeight w:val="255"/>
        </w:trPr>
        <w:tc>
          <w:tcPr>
            <w:tcW w:w="993" w:type="dxa"/>
            <w:shd w:val="clear" w:color="auto" w:fill="auto"/>
            <w:noWrap/>
            <w:vAlign w:val="bottom"/>
          </w:tcPr>
          <w:p w:rsidR="00084CEA" w:rsidRPr="00AD2DFA" w:rsidRDefault="002D1309" w:rsidP="00084CEA">
            <w:pPr>
              <w:spacing w:after="0" w:line="240" w:lineRule="auto"/>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ТҚ</w:t>
            </w:r>
            <w:r w:rsidR="00107A74" w:rsidRPr="00AD2DFA">
              <w:rPr>
                <w:rFonts w:ascii="Times New Roman" w:eastAsia="Times New Roman" w:hAnsi="Times New Roman" w:cs="Times New Roman"/>
                <w:sz w:val="28"/>
                <w:szCs w:val="28"/>
                <w:lang w:eastAsia="ru-RU"/>
              </w:rPr>
              <w:t>–</w:t>
            </w:r>
            <w:r w:rsidR="00084CEA" w:rsidRPr="00AD2DFA">
              <w:rPr>
                <w:rFonts w:ascii="Times New Roman" w:eastAsia="Times New Roman" w:hAnsi="Times New Roman" w:cs="Times New Roman"/>
                <w:sz w:val="28"/>
                <w:szCs w:val="28"/>
                <w:lang w:eastAsia="ru-RU"/>
              </w:rPr>
              <w:t>62</w:t>
            </w:r>
          </w:p>
        </w:tc>
        <w:tc>
          <w:tcPr>
            <w:tcW w:w="708"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50</w:t>
            </w:r>
          </w:p>
        </w:tc>
        <w:tc>
          <w:tcPr>
            <w:tcW w:w="934"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520</w:t>
            </w:r>
          </w:p>
        </w:tc>
        <w:tc>
          <w:tcPr>
            <w:tcW w:w="712"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260</w:t>
            </w:r>
          </w:p>
        </w:tc>
        <w:tc>
          <w:tcPr>
            <w:tcW w:w="784"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51,5</w:t>
            </w:r>
          </w:p>
        </w:tc>
        <w:tc>
          <w:tcPr>
            <w:tcW w:w="1126"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0,0332</w:t>
            </w:r>
          </w:p>
        </w:tc>
        <w:tc>
          <w:tcPr>
            <w:tcW w:w="796"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919</w:t>
            </w:r>
          </w:p>
        </w:tc>
        <w:tc>
          <w:tcPr>
            <w:tcW w:w="996"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0,00466</w:t>
            </w:r>
          </w:p>
        </w:tc>
        <w:tc>
          <w:tcPr>
            <w:tcW w:w="738"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54</w:t>
            </w:r>
          </w:p>
        </w:tc>
        <w:tc>
          <w:tcPr>
            <w:tcW w:w="876"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0,017</w:t>
            </w:r>
          </w:p>
        </w:tc>
        <w:tc>
          <w:tcPr>
            <w:tcW w:w="770"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3,7</w:t>
            </w:r>
          </w:p>
        </w:tc>
      </w:tr>
      <w:tr w:rsidR="00084CEA" w:rsidRPr="00AD2DFA" w:rsidTr="001C4C29">
        <w:trPr>
          <w:trHeight w:val="255"/>
        </w:trPr>
        <w:tc>
          <w:tcPr>
            <w:tcW w:w="993" w:type="dxa"/>
            <w:shd w:val="clear" w:color="auto" w:fill="auto"/>
            <w:noWrap/>
            <w:vAlign w:val="bottom"/>
          </w:tcPr>
          <w:p w:rsidR="00084CEA" w:rsidRPr="00AD2DFA" w:rsidRDefault="002D1309" w:rsidP="00084CEA">
            <w:pPr>
              <w:spacing w:after="0" w:line="240" w:lineRule="auto"/>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ТҚ</w:t>
            </w:r>
            <w:r w:rsidR="00107A74" w:rsidRPr="00AD2DFA">
              <w:rPr>
                <w:rFonts w:ascii="Times New Roman" w:eastAsia="Times New Roman" w:hAnsi="Times New Roman" w:cs="Times New Roman"/>
                <w:sz w:val="28"/>
                <w:szCs w:val="28"/>
                <w:lang w:eastAsia="ru-RU"/>
              </w:rPr>
              <w:t>–</w:t>
            </w:r>
            <w:r w:rsidR="00084CEA" w:rsidRPr="00AD2DFA">
              <w:rPr>
                <w:rFonts w:ascii="Times New Roman" w:eastAsia="Times New Roman" w:hAnsi="Times New Roman" w:cs="Times New Roman"/>
                <w:sz w:val="28"/>
                <w:szCs w:val="28"/>
                <w:lang w:eastAsia="ru-RU"/>
              </w:rPr>
              <w:t>82</w:t>
            </w:r>
          </w:p>
        </w:tc>
        <w:tc>
          <w:tcPr>
            <w:tcW w:w="708"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106</w:t>
            </w:r>
          </w:p>
        </w:tc>
        <w:tc>
          <w:tcPr>
            <w:tcW w:w="934"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425</w:t>
            </w:r>
          </w:p>
        </w:tc>
        <w:tc>
          <w:tcPr>
            <w:tcW w:w="712"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540</w:t>
            </w:r>
          </w:p>
        </w:tc>
        <w:tc>
          <w:tcPr>
            <w:tcW w:w="784"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105</w:t>
            </w:r>
          </w:p>
        </w:tc>
        <w:tc>
          <w:tcPr>
            <w:tcW w:w="1126"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0,0117</w:t>
            </w:r>
          </w:p>
        </w:tc>
        <w:tc>
          <w:tcPr>
            <w:tcW w:w="796"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2382</w:t>
            </w:r>
          </w:p>
        </w:tc>
        <w:tc>
          <w:tcPr>
            <w:tcW w:w="996"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0,00275</w:t>
            </w:r>
          </w:p>
        </w:tc>
        <w:tc>
          <w:tcPr>
            <w:tcW w:w="738"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44</w:t>
            </w:r>
          </w:p>
        </w:tc>
        <w:tc>
          <w:tcPr>
            <w:tcW w:w="876"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0,0115</w:t>
            </w:r>
          </w:p>
        </w:tc>
        <w:tc>
          <w:tcPr>
            <w:tcW w:w="770"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17</w:t>
            </w:r>
          </w:p>
        </w:tc>
      </w:tr>
      <w:tr w:rsidR="00084CEA" w:rsidRPr="00AD2DFA" w:rsidTr="001C4C29">
        <w:trPr>
          <w:trHeight w:val="255"/>
        </w:trPr>
        <w:tc>
          <w:tcPr>
            <w:tcW w:w="993" w:type="dxa"/>
            <w:shd w:val="clear" w:color="auto" w:fill="auto"/>
            <w:noWrap/>
            <w:vAlign w:val="bottom"/>
          </w:tcPr>
          <w:p w:rsidR="00084CEA" w:rsidRPr="00AD2DFA" w:rsidRDefault="002D1309" w:rsidP="00084CEA">
            <w:pPr>
              <w:spacing w:after="0" w:line="240" w:lineRule="auto"/>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ТҚ</w:t>
            </w:r>
            <w:r w:rsidR="00107A74" w:rsidRPr="00AD2DFA">
              <w:rPr>
                <w:rFonts w:ascii="Times New Roman" w:eastAsia="Times New Roman" w:hAnsi="Times New Roman" w:cs="Times New Roman"/>
                <w:sz w:val="28"/>
                <w:szCs w:val="28"/>
                <w:lang w:eastAsia="ru-RU"/>
              </w:rPr>
              <w:t>–</w:t>
            </w:r>
            <w:r w:rsidR="00084CEA" w:rsidRPr="00AD2DFA">
              <w:rPr>
                <w:rFonts w:ascii="Times New Roman" w:eastAsia="Times New Roman" w:hAnsi="Times New Roman" w:cs="Times New Roman"/>
                <w:sz w:val="28"/>
                <w:szCs w:val="28"/>
                <w:lang w:eastAsia="ru-RU"/>
              </w:rPr>
              <w:t>92</w:t>
            </w:r>
          </w:p>
        </w:tc>
        <w:tc>
          <w:tcPr>
            <w:tcW w:w="708"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150</w:t>
            </w:r>
          </w:p>
        </w:tc>
        <w:tc>
          <w:tcPr>
            <w:tcW w:w="934"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405</w:t>
            </w:r>
          </w:p>
        </w:tc>
        <w:tc>
          <w:tcPr>
            <w:tcW w:w="712"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760</w:t>
            </w:r>
          </w:p>
        </w:tc>
        <w:tc>
          <w:tcPr>
            <w:tcW w:w="784"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127</w:t>
            </w:r>
          </w:p>
        </w:tc>
        <w:tc>
          <w:tcPr>
            <w:tcW w:w="1126"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0,00745</w:t>
            </w:r>
          </w:p>
        </w:tc>
        <w:tc>
          <w:tcPr>
            <w:tcW w:w="796"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3538</w:t>
            </w:r>
          </w:p>
        </w:tc>
        <w:tc>
          <w:tcPr>
            <w:tcW w:w="996"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0,00205</w:t>
            </w:r>
          </w:p>
        </w:tc>
        <w:tc>
          <w:tcPr>
            <w:tcW w:w="738"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42</w:t>
            </w:r>
          </w:p>
        </w:tc>
        <w:tc>
          <w:tcPr>
            <w:tcW w:w="876"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0,01</w:t>
            </w:r>
          </w:p>
        </w:tc>
        <w:tc>
          <w:tcPr>
            <w:tcW w:w="770" w:type="dxa"/>
            <w:shd w:val="clear" w:color="auto" w:fill="auto"/>
            <w:noWrap/>
            <w:vAlign w:val="bottom"/>
          </w:tcPr>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32,5</w:t>
            </w:r>
          </w:p>
        </w:tc>
      </w:tr>
    </w:tbl>
    <w:p w:rsidR="00084CEA" w:rsidRPr="00AD2DFA" w:rsidRDefault="00084CEA" w:rsidP="00084CEA">
      <w:pPr>
        <w:spacing w:after="0" w:line="240" w:lineRule="auto"/>
        <w:jc w:val="both"/>
        <w:rPr>
          <w:rFonts w:ascii="Times New Roman" w:eastAsia="Times New Roman" w:hAnsi="Times New Roman" w:cs="Times New Roman"/>
          <w:sz w:val="28"/>
          <w:szCs w:val="28"/>
          <w:lang w:val="en-US" w:eastAsia="ru-RU"/>
        </w:rPr>
      </w:pPr>
    </w:p>
    <w:p w:rsidR="002D1309" w:rsidRPr="00AD2DFA" w:rsidRDefault="002D1309" w:rsidP="002D1309">
      <w:pPr>
        <w:spacing w:after="0" w:line="240" w:lineRule="auto"/>
        <w:ind w:firstLine="567"/>
        <w:jc w:val="both"/>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sz w:val="28"/>
          <w:szCs w:val="28"/>
          <w:lang w:eastAsia="ru-RU"/>
        </w:rPr>
        <w:t>Имитациялық</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эксперименттердің</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нәтижелерін</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талдау</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мақсатында</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ТК</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сериялы</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Электр</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қозғалтқыштарының</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геометриялық</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параметрлерін</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магниттік</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өткізгіш</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материалының</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магниттік</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қасиеттерін</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және</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олардың</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қуатына</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байланысты</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номиналды</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параметрлерін</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ескере</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отырып</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тізбекті</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қоздыру</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Электр</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қозғалтқыштарының</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электромеханикалық</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параметрлерінің</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графикалық</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тәуелділіктері</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салынды</w:t>
      </w:r>
      <w:r w:rsidRPr="00AD2DFA">
        <w:rPr>
          <w:rFonts w:ascii="Times New Roman" w:eastAsia="Times New Roman" w:hAnsi="Times New Roman" w:cs="Times New Roman"/>
          <w:sz w:val="28"/>
          <w:szCs w:val="28"/>
          <w:lang w:val="en-US" w:eastAsia="ru-RU"/>
        </w:rPr>
        <w:t>.</w:t>
      </w:r>
    </w:p>
    <w:p w:rsidR="002D1309" w:rsidRPr="00AD2DFA" w:rsidRDefault="002D1309" w:rsidP="002D1309">
      <w:pPr>
        <w:spacing w:after="0" w:line="240" w:lineRule="auto"/>
        <w:ind w:firstLine="567"/>
        <w:jc w:val="both"/>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sz w:val="28"/>
          <w:szCs w:val="28"/>
          <w:lang w:val="en-US" w:eastAsia="ru-RU"/>
        </w:rPr>
        <w:t>2.12</w:t>
      </w:r>
      <w:r w:rsidR="00D861A0">
        <w:rPr>
          <w:rFonts w:ascii="Times New Roman" w:eastAsia="Times New Roman" w:hAnsi="Times New Roman" w:cs="Times New Roman"/>
          <w:sz w:val="28"/>
          <w:szCs w:val="28"/>
          <w:lang w:val="kk-KZ" w:eastAsia="ru-RU"/>
        </w:rPr>
        <w:t xml:space="preserve"> </w:t>
      </w:r>
      <w:r w:rsidR="00D861A0">
        <w:rPr>
          <w:rFonts w:ascii="Times New Roman" w:eastAsia="Times New Roman" w:hAnsi="Times New Roman" w:cs="Times New Roman"/>
          <w:sz w:val="28"/>
          <w:szCs w:val="28"/>
          <w:lang w:val="en-US" w:eastAsia="ru-RU"/>
        </w:rPr>
        <w:t>–</w:t>
      </w:r>
      <w:r w:rsidR="00D861A0">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eastAsia="ru-RU"/>
        </w:rPr>
        <w:t>суретте</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қуатқа</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байланысты</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ТК</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сериялы</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Электр</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қозғалтқыштарының</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техникалық</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сипаттамаларының</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диаграммалары</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келтірілген</w:t>
      </w:r>
      <w:r w:rsidRPr="00AD2DFA">
        <w:rPr>
          <w:rFonts w:ascii="Times New Roman" w:eastAsia="Times New Roman" w:hAnsi="Times New Roman" w:cs="Times New Roman"/>
          <w:sz w:val="28"/>
          <w:szCs w:val="28"/>
          <w:lang w:val="en-US" w:eastAsia="ru-RU"/>
        </w:rPr>
        <w:t xml:space="preserve">. </w:t>
      </w:r>
    </w:p>
    <w:p w:rsidR="002D1309" w:rsidRPr="00AD2DFA" w:rsidRDefault="002D1309" w:rsidP="002D1309">
      <w:pPr>
        <w:spacing w:after="0" w:line="240" w:lineRule="auto"/>
        <w:ind w:firstLine="567"/>
        <w:jc w:val="both"/>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sz w:val="28"/>
          <w:szCs w:val="28"/>
          <w:lang w:eastAsia="ru-RU"/>
        </w:rPr>
        <w:t>Динамикалық</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тежеу</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режимінде</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сериялық</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қоздыру</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қозғалтқышы</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бар</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электр</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жетегінің</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күш</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бөлігінің</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тұрақтылығын</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зерттеу</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үшін</w:t>
      </w:r>
      <w:r w:rsidRPr="00AD2DFA">
        <w:rPr>
          <w:rFonts w:ascii="Times New Roman" w:eastAsia="Times New Roman" w:hAnsi="Times New Roman" w:cs="Times New Roman"/>
          <w:sz w:val="28"/>
          <w:szCs w:val="28"/>
          <w:lang w:val="en-US" w:eastAsia="ru-RU"/>
        </w:rPr>
        <w:t xml:space="preserve"> 2.7</w:t>
      </w:r>
      <w:r w:rsidR="004A7E17"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суретте</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көрсетілген</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алмастыру</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схемасы</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сондай</w:t>
      </w:r>
      <w:r w:rsidR="00D861A0">
        <w:rPr>
          <w:rFonts w:ascii="Times New Roman" w:eastAsia="Times New Roman" w:hAnsi="Times New Roman" w:cs="Times New Roman"/>
          <w:sz w:val="28"/>
          <w:szCs w:val="28"/>
          <w:lang w:val="kk-KZ" w:eastAsia="ru-RU"/>
        </w:rPr>
        <w:t>-</w:t>
      </w:r>
      <w:r w:rsidRPr="00AD2DFA">
        <w:rPr>
          <w:rFonts w:ascii="Times New Roman" w:eastAsia="Times New Roman" w:hAnsi="Times New Roman" w:cs="Times New Roman"/>
          <w:sz w:val="28"/>
          <w:szCs w:val="28"/>
          <w:lang w:eastAsia="ru-RU"/>
        </w:rPr>
        <w:t>ақ</w:t>
      </w:r>
      <w:r w:rsidRPr="00AD2DFA">
        <w:rPr>
          <w:rFonts w:ascii="Times New Roman" w:eastAsia="Times New Roman" w:hAnsi="Times New Roman" w:cs="Times New Roman"/>
          <w:sz w:val="28"/>
          <w:szCs w:val="28"/>
          <w:lang w:val="en-US" w:eastAsia="ru-RU"/>
        </w:rPr>
        <w:t xml:space="preserve"> 2.8</w:t>
      </w:r>
      <w:r w:rsidR="004A7E17" w:rsidRPr="00AD2DFA">
        <w:rPr>
          <w:rFonts w:ascii="Times New Roman" w:eastAsia="Times New Roman" w:hAnsi="Times New Roman" w:cs="Times New Roman"/>
          <w:sz w:val="28"/>
          <w:szCs w:val="28"/>
          <w:lang w:val="en-US" w:eastAsia="ru-RU"/>
        </w:rPr>
        <w:t>–</w:t>
      </w:r>
      <w:r w:rsidRPr="00AD2DFA">
        <w:rPr>
          <w:rFonts w:ascii="Times New Roman" w:eastAsia="Times New Roman" w:hAnsi="Times New Roman" w:cs="Times New Roman"/>
          <w:sz w:val="28"/>
          <w:szCs w:val="28"/>
          <w:lang w:eastAsia="ru-RU"/>
        </w:rPr>
        <w:t>суретте</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көрсетілген</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модельдеу</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моделі</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қолданылды</w:t>
      </w:r>
      <w:r w:rsidRPr="00AD2DFA">
        <w:rPr>
          <w:rFonts w:ascii="Times New Roman" w:eastAsia="Times New Roman" w:hAnsi="Times New Roman" w:cs="Times New Roman"/>
          <w:sz w:val="28"/>
          <w:szCs w:val="28"/>
          <w:lang w:val="en-US" w:eastAsia="ru-RU"/>
        </w:rPr>
        <w:t xml:space="preserve">. </w:t>
      </w:r>
    </w:p>
    <w:p w:rsidR="002D1309" w:rsidRPr="00AD2DFA" w:rsidRDefault="002D1309" w:rsidP="002D1309">
      <w:pPr>
        <w:spacing w:after="0" w:line="240" w:lineRule="auto"/>
        <w:ind w:firstLine="567"/>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eastAsia="ru-RU"/>
        </w:rPr>
        <w:lastRenderedPageBreak/>
        <w:t>Эксперименттер</w:t>
      </w:r>
      <w:r w:rsidRPr="00AD2DFA">
        <w:rPr>
          <w:rFonts w:ascii="Times New Roman" w:eastAsia="Times New Roman" w:hAnsi="Times New Roman" w:cs="Times New Roman"/>
          <w:sz w:val="28"/>
          <w:szCs w:val="28"/>
          <w:lang w:val="en-US" w:eastAsia="ru-RU"/>
        </w:rPr>
        <w:t xml:space="preserve"> TK 62 </w:t>
      </w:r>
      <w:r w:rsidRPr="00AD2DFA">
        <w:rPr>
          <w:rFonts w:ascii="Times New Roman" w:eastAsia="Times New Roman" w:hAnsi="Times New Roman" w:cs="Times New Roman"/>
          <w:sz w:val="28"/>
          <w:szCs w:val="28"/>
          <w:lang w:eastAsia="ru-RU"/>
        </w:rPr>
        <w:t>маркалы</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электр</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қозғалтқышының</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мысалында</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жүргізілді</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және</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оның</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техникалық</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сипаттамалары</w:t>
      </w:r>
      <w:r w:rsidRPr="00AD2DFA">
        <w:rPr>
          <w:rFonts w:ascii="Times New Roman" w:eastAsia="Times New Roman" w:hAnsi="Times New Roman" w:cs="Times New Roman"/>
          <w:sz w:val="28"/>
          <w:szCs w:val="28"/>
          <w:lang w:val="en-US" w:eastAsia="ru-RU"/>
        </w:rPr>
        <w:t xml:space="preserve"> 2.2</w:t>
      </w:r>
      <w:r w:rsidR="004A7E17"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кестеде</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келтірілген</w:t>
      </w:r>
      <w:r w:rsidRPr="00AD2DFA">
        <w:rPr>
          <w:rFonts w:ascii="Times New Roman" w:eastAsia="Times New Roman" w:hAnsi="Times New Roman" w:cs="Times New Roman"/>
          <w:sz w:val="28"/>
          <w:szCs w:val="28"/>
          <w:lang w:val="en-US" w:eastAsia="ru-RU"/>
        </w:rPr>
        <w:t>.</w:t>
      </w:r>
      <w:r w:rsidRPr="00AD2DFA">
        <w:rPr>
          <w:rFonts w:ascii="Times New Roman" w:eastAsia="Times New Roman" w:hAnsi="Times New Roman" w:cs="Times New Roman"/>
          <w:sz w:val="28"/>
          <w:szCs w:val="28"/>
          <w:lang w:val="kk-KZ" w:eastAsia="ru-RU"/>
        </w:rPr>
        <w:t xml:space="preserve"> </w:t>
      </w:r>
      <w:r w:rsidRPr="008A57E5">
        <w:rPr>
          <w:rFonts w:ascii="Times New Roman" w:eastAsia="Times New Roman" w:hAnsi="Times New Roman" w:cs="Times New Roman"/>
          <w:sz w:val="28"/>
          <w:szCs w:val="28"/>
          <w:lang w:val="kk-KZ" w:eastAsia="ru-RU"/>
        </w:rPr>
        <w:t>2.12</w:t>
      </w:r>
      <w:r w:rsidRPr="00AD2DFA">
        <w:rPr>
          <w:rFonts w:ascii="Times New Roman" w:eastAsia="Times New Roman" w:hAnsi="Times New Roman" w:cs="Times New Roman"/>
          <w:sz w:val="28"/>
          <w:szCs w:val="28"/>
          <w:lang w:val="kk-KZ" w:eastAsia="ru-RU"/>
        </w:rPr>
        <w:t xml:space="preserve"> </w:t>
      </w:r>
      <w:r w:rsidRPr="008A57E5">
        <w:rPr>
          <w:rFonts w:ascii="Times New Roman" w:eastAsia="Times New Roman" w:hAnsi="Times New Roman" w:cs="Times New Roman"/>
          <w:sz w:val="28"/>
          <w:szCs w:val="28"/>
          <w:lang w:val="kk-KZ" w:eastAsia="ru-RU"/>
        </w:rPr>
        <w:t>–</w:t>
      </w:r>
      <w:r w:rsidRPr="00AD2DFA">
        <w:rPr>
          <w:rFonts w:ascii="Times New Roman" w:eastAsia="Times New Roman" w:hAnsi="Times New Roman" w:cs="Times New Roman"/>
          <w:sz w:val="28"/>
          <w:szCs w:val="28"/>
          <w:lang w:val="kk-KZ" w:eastAsia="ru-RU"/>
        </w:rPr>
        <w:t xml:space="preserve"> </w:t>
      </w:r>
      <w:r w:rsidRPr="008A57E5">
        <w:rPr>
          <w:rFonts w:ascii="Times New Roman" w:eastAsia="Times New Roman" w:hAnsi="Times New Roman" w:cs="Times New Roman"/>
          <w:sz w:val="28"/>
          <w:szCs w:val="28"/>
          <w:lang w:val="kk-KZ" w:eastAsia="ru-RU"/>
        </w:rPr>
        <w:t xml:space="preserve">суретте </w:t>
      </w:r>
      <w:r w:rsidR="00695ABA" w:rsidRPr="008A57E5">
        <w:rPr>
          <w:rFonts w:ascii="Times New Roman" w:eastAsia="Times New Roman" w:hAnsi="Times New Roman" w:cs="Times New Roman"/>
          <w:sz w:val="28"/>
          <w:szCs w:val="28"/>
          <w:lang w:val="kk-KZ" w:eastAsia="ru-RU"/>
        </w:rPr>
        <w:t>и</w:t>
      </w:r>
      <w:r w:rsidRPr="008A57E5">
        <w:rPr>
          <w:rFonts w:ascii="Times New Roman" w:eastAsia="Times New Roman" w:hAnsi="Times New Roman" w:cs="Times New Roman"/>
          <w:sz w:val="28"/>
          <w:szCs w:val="28"/>
          <w:lang w:val="kk-KZ" w:eastAsia="ru-RU"/>
        </w:rPr>
        <w:t>митациялық модельдеу нәтижелері көрсетілген. Барлық параметрлер айналдыру моменті 0</w:t>
      </w:r>
      <w:r w:rsidR="004A7E17" w:rsidRPr="008A57E5">
        <w:rPr>
          <w:rFonts w:ascii="Times New Roman" w:eastAsia="Times New Roman" w:hAnsi="Times New Roman" w:cs="Times New Roman"/>
          <w:sz w:val="28"/>
          <w:szCs w:val="28"/>
          <w:lang w:val="kk-KZ" w:eastAsia="ru-RU"/>
        </w:rPr>
        <w:t xml:space="preserve">– </w:t>
      </w:r>
      <w:r w:rsidRPr="008A57E5">
        <w:rPr>
          <w:rFonts w:ascii="Times New Roman" w:eastAsia="Times New Roman" w:hAnsi="Times New Roman" w:cs="Times New Roman"/>
          <w:sz w:val="28"/>
          <w:szCs w:val="28"/>
          <w:lang w:val="kk-KZ" w:eastAsia="ru-RU"/>
        </w:rPr>
        <w:t>ден 2 Мн</w:t>
      </w:r>
      <w:r w:rsidR="004A7E17" w:rsidRPr="008A57E5">
        <w:rPr>
          <w:rFonts w:ascii="Times New Roman" w:eastAsia="Times New Roman" w:hAnsi="Times New Roman" w:cs="Times New Roman"/>
          <w:sz w:val="28"/>
          <w:szCs w:val="28"/>
          <w:lang w:val="kk-KZ" w:eastAsia="ru-RU"/>
        </w:rPr>
        <w:t xml:space="preserve">– </w:t>
      </w:r>
      <w:r w:rsidRPr="008A57E5">
        <w:rPr>
          <w:rFonts w:ascii="Times New Roman" w:eastAsia="Times New Roman" w:hAnsi="Times New Roman" w:cs="Times New Roman"/>
          <w:sz w:val="28"/>
          <w:szCs w:val="28"/>
          <w:lang w:val="kk-KZ" w:eastAsia="ru-RU"/>
        </w:rPr>
        <w:t>ге дейін өзгерген кезде алынды. Импульстік түрлендіргіштің ұңғымасы, атап айтқанда VD8, VT3 және E</w:t>
      </w:r>
      <w:r w:rsidRPr="00AD2DFA">
        <w:rPr>
          <w:rFonts w:ascii="Times New Roman" w:eastAsia="Times New Roman" w:hAnsi="Times New Roman" w:cs="Times New Roman"/>
          <w:sz w:val="28"/>
          <w:szCs w:val="28"/>
          <w:lang w:val="kk-KZ" w:eastAsia="ru-RU"/>
        </w:rPr>
        <w:t>И</w:t>
      </w:r>
      <w:r w:rsidRPr="008A57E5">
        <w:rPr>
          <w:rFonts w:ascii="Times New Roman" w:eastAsia="Times New Roman" w:hAnsi="Times New Roman" w:cs="Times New Roman"/>
          <w:sz w:val="28"/>
          <w:szCs w:val="28"/>
          <w:lang w:val="kk-KZ" w:eastAsia="ru-RU"/>
        </w:rPr>
        <w:t>M3 (2.10</w:t>
      </w:r>
      <w:r w:rsidRPr="00AD2DFA">
        <w:rPr>
          <w:rFonts w:ascii="Times New Roman" w:eastAsia="Times New Roman" w:hAnsi="Times New Roman" w:cs="Times New Roman"/>
          <w:sz w:val="28"/>
          <w:szCs w:val="28"/>
          <w:lang w:val="kk-KZ" w:eastAsia="ru-RU"/>
        </w:rPr>
        <w:t xml:space="preserve"> </w:t>
      </w:r>
      <w:r w:rsidRPr="008A57E5">
        <w:rPr>
          <w:rFonts w:ascii="Times New Roman" w:eastAsia="Times New Roman" w:hAnsi="Times New Roman" w:cs="Times New Roman"/>
          <w:sz w:val="28"/>
          <w:szCs w:val="28"/>
          <w:lang w:val="kk-KZ" w:eastAsia="ru-RU"/>
        </w:rPr>
        <w:t>–</w:t>
      </w:r>
      <w:r w:rsidRPr="00AD2DFA">
        <w:rPr>
          <w:rFonts w:ascii="Times New Roman" w:eastAsia="Times New Roman" w:hAnsi="Times New Roman" w:cs="Times New Roman"/>
          <w:sz w:val="28"/>
          <w:szCs w:val="28"/>
          <w:lang w:val="kk-KZ" w:eastAsia="ru-RU"/>
        </w:rPr>
        <w:t xml:space="preserve"> </w:t>
      </w:r>
      <w:r w:rsidRPr="008A57E5">
        <w:rPr>
          <w:rFonts w:ascii="Times New Roman" w:eastAsia="Times New Roman" w:hAnsi="Times New Roman" w:cs="Times New Roman"/>
          <w:sz w:val="28"/>
          <w:szCs w:val="28"/>
          <w:lang w:val="kk-KZ" w:eastAsia="ru-RU"/>
        </w:rPr>
        <w:t>сурет) төмендегенде, бұл арматура тізбегіндегі токтың төмендеуіне әкеледі. 2.12 а) суретте түрлендіргіштің ұңғымасы VT3 кілтінің толық жабық күйіне сәйкес келетін бірлік деңгейінде орнатылды.</w:t>
      </w:r>
    </w:p>
    <w:p w:rsidR="00463605" w:rsidRDefault="002D1309" w:rsidP="00463605">
      <w:pPr>
        <w:spacing w:after="0" w:line="240" w:lineRule="auto"/>
        <w:ind w:firstLine="567"/>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Егер электр қозғалтқышының айналу моменті оның номиналды мәнінен аз болса, онда динамикалық механикалық сипаттама өздігінен тербелмелі болуы мүмкін.</w:t>
      </w:r>
    </w:p>
    <w:p w:rsidR="005176E0" w:rsidRPr="005176E0" w:rsidRDefault="005176E0" w:rsidP="00463605">
      <w:pPr>
        <w:spacing w:after="0" w:line="240" w:lineRule="auto"/>
        <w:ind w:firstLine="567"/>
        <w:jc w:val="both"/>
        <w:rPr>
          <w:rFonts w:ascii="Times New Roman" w:eastAsia="Times New Roman" w:hAnsi="Times New Roman" w:cs="Times New Roman"/>
          <w:sz w:val="20"/>
          <w:szCs w:val="28"/>
          <w:lang w:val="kk-KZ" w:eastAsia="ru-RU"/>
        </w:rPr>
      </w:pPr>
    </w:p>
    <w:tbl>
      <w:tblPr>
        <w:tblW w:w="0" w:type="auto"/>
        <w:tblLayout w:type="fixed"/>
        <w:tblLook w:val="01E0" w:firstRow="1" w:lastRow="1" w:firstColumn="1" w:lastColumn="1" w:noHBand="0" w:noVBand="0"/>
      </w:tblPr>
      <w:tblGrid>
        <w:gridCol w:w="4644"/>
        <w:gridCol w:w="4820"/>
      </w:tblGrid>
      <w:tr w:rsidR="00084CEA" w:rsidRPr="00AD2DFA" w:rsidTr="001C4C29">
        <w:tc>
          <w:tcPr>
            <w:tcW w:w="4644"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noProof/>
                <w:sz w:val="28"/>
                <w:szCs w:val="28"/>
                <w:lang w:eastAsia="ru-RU"/>
              </w:rPr>
              <w:drawing>
                <wp:inline distT="0" distB="0" distL="0" distR="0" wp14:anchorId="5A3F9A4F" wp14:editId="550FAF33">
                  <wp:extent cx="2804795" cy="1542415"/>
                  <wp:effectExtent l="0" t="0" r="0" b="635"/>
                  <wp:docPr id="18" name="Рисунок 18" descr="ДПВ L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ДПВ Lв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804795" cy="1542415"/>
                          </a:xfrm>
                          <a:prstGeom prst="rect">
                            <a:avLst/>
                          </a:prstGeom>
                          <a:noFill/>
                          <a:ln>
                            <a:noFill/>
                          </a:ln>
                        </pic:spPr>
                      </pic:pic>
                    </a:graphicData>
                  </a:graphic>
                </wp:inline>
              </w:drawing>
            </w:r>
          </w:p>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а)</w:t>
            </w:r>
          </w:p>
        </w:tc>
        <w:tc>
          <w:tcPr>
            <w:tcW w:w="4820"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noProof/>
                <w:sz w:val="28"/>
                <w:szCs w:val="28"/>
                <w:lang w:eastAsia="ru-RU"/>
              </w:rPr>
              <w:drawing>
                <wp:inline distT="0" distB="0" distL="0" distR="0" wp14:anchorId="55C123F3" wp14:editId="6D8CF4BF">
                  <wp:extent cx="2920365" cy="1515110"/>
                  <wp:effectExtent l="0" t="0" r="0" b="8890"/>
                  <wp:docPr id="17" name="Рисунок 17" descr="ДПВ L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ДПВ Lя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20365" cy="1515110"/>
                          </a:xfrm>
                          <a:prstGeom prst="rect">
                            <a:avLst/>
                          </a:prstGeom>
                          <a:noFill/>
                          <a:ln>
                            <a:noFill/>
                          </a:ln>
                        </pic:spPr>
                      </pic:pic>
                    </a:graphicData>
                  </a:graphic>
                </wp:inline>
              </w:drawing>
            </w:r>
          </w:p>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в)</w:t>
            </w:r>
          </w:p>
        </w:tc>
      </w:tr>
      <w:tr w:rsidR="00084CEA" w:rsidRPr="00AD2DFA" w:rsidTr="001C4C29">
        <w:tc>
          <w:tcPr>
            <w:tcW w:w="4644"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noProof/>
                <w:sz w:val="28"/>
                <w:szCs w:val="28"/>
                <w:lang w:eastAsia="ru-RU"/>
              </w:rPr>
              <w:drawing>
                <wp:inline distT="0" distB="0" distL="0" distR="0" wp14:anchorId="53962A90" wp14:editId="42EBB4CC">
                  <wp:extent cx="2804795" cy="1501140"/>
                  <wp:effectExtent l="0" t="0" r="0" b="3810"/>
                  <wp:docPr id="16" name="Рисунок 16" descr="ДПВ R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ДПВ Rов"/>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804795" cy="1501140"/>
                          </a:xfrm>
                          <a:prstGeom prst="rect">
                            <a:avLst/>
                          </a:prstGeom>
                          <a:noFill/>
                          <a:ln>
                            <a:noFill/>
                          </a:ln>
                        </pic:spPr>
                      </pic:pic>
                    </a:graphicData>
                  </a:graphic>
                </wp:inline>
              </w:drawing>
            </w:r>
          </w:p>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б)</w:t>
            </w:r>
          </w:p>
        </w:tc>
        <w:tc>
          <w:tcPr>
            <w:tcW w:w="4820" w:type="dxa"/>
            <w:shd w:val="clear" w:color="auto" w:fill="auto"/>
          </w:tcPr>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noProof/>
                <w:sz w:val="28"/>
                <w:szCs w:val="28"/>
                <w:lang w:eastAsia="ru-RU"/>
              </w:rPr>
              <w:drawing>
                <wp:inline distT="0" distB="0" distL="0" distR="0" wp14:anchorId="6783D1D2" wp14:editId="47154BB7">
                  <wp:extent cx="2927350" cy="1562735"/>
                  <wp:effectExtent l="0" t="0" r="6350" b="0"/>
                  <wp:docPr id="15" name="Рисунок 15" descr="ДПВ R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ДПВ Rя"/>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927350" cy="1562735"/>
                          </a:xfrm>
                          <a:prstGeom prst="rect">
                            <a:avLst/>
                          </a:prstGeom>
                          <a:noFill/>
                          <a:ln>
                            <a:noFill/>
                          </a:ln>
                        </pic:spPr>
                      </pic:pic>
                    </a:graphicData>
                  </a:graphic>
                </wp:inline>
              </w:drawing>
            </w:r>
          </w:p>
          <w:p w:rsidR="00084CEA" w:rsidRPr="00AD2DFA" w:rsidRDefault="00084CEA" w:rsidP="00084CEA">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г)</w:t>
            </w:r>
          </w:p>
        </w:tc>
      </w:tr>
      <w:tr w:rsidR="00084CEA" w:rsidRPr="00AD2DFA" w:rsidTr="001C4C29">
        <w:tc>
          <w:tcPr>
            <w:tcW w:w="9464" w:type="dxa"/>
            <w:gridSpan w:val="2"/>
            <w:shd w:val="clear" w:color="auto" w:fill="auto"/>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noProof/>
                <w:sz w:val="28"/>
                <w:szCs w:val="28"/>
                <w:lang w:eastAsia="ru-RU"/>
              </w:rPr>
              <w:drawing>
                <wp:inline distT="0" distB="0" distL="0" distR="0" wp14:anchorId="170690F0" wp14:editId="71F2F86A">
                  <wp:extent cx="3282315" cy="1781175"/>
                  <wp:effectExtent l="0" t="0" r="0" b="9525"/>
                  <wp:docPr id="14" name="Рисунок 14" descr="ДПВ Т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ДПВ Тм"/>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282315" cy="1781175"/>
                          </a:xfrm>
                          <a:prstGeom prst="rect">
                            <a:avLst/>
                          </a:prstGeom>
                          <a:noFill/>
                          <a:ln>
                            <a:noFill/>
                          </a:ln>
                        </pic:spPr>
                      </pic:pic>
                    </a:graphicData>
                  </a:graphic>
                </wp:inline>
              </w:drawing>
            </w:r>
          </w:p>
          <w:p w:rsidR="00084CE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д)</w:t>
            </w:r>
          </w:p>
          <w:p w:rsidR="005176E0" w:rsidRPr="005176E0" w:rsidRDefault="005176E0" w:rsidP="00084CEA">
            <w:pPr>
              <w:spacing w:after="0" w:line="240" w:lineRule="auto"/>
              <w:jc w:val="center"/>
              <w:rPr>
                <w:rFonts w:ascii="Times New Roman" w:eastAsia="Times New Roman" w:hAnsi="Times New Roman" w:cs="Times New Roman"/>
                <w:sz w:val="20"/>
                <w:szCs w:val="28"/>
                <w:lang w:eastAsia="ru-RU"/>
              </w:rPr>
            </w:pPr>
          </w:p>
        </w:tc>
      </w:tr>
    </w:tbl>
    <w:p w:rsidR="002D1309" w:rsidRPr="00AD2DFA" w:rsidRDefault="006C68F0" w:rsidP="006C68F0">
      <w:pPr>
        <w:spacing w:after="0" w:line="240" w:lineRule="auto"/>
        <w:jc w:val="center"/>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Сурет  2.12 –</w:t>
      </w:r>
      <w:r w:rsidR="002D1309" w:rsidRPr="00AD2DFA">
        <w:rPr>
          <w:rFonts w:ascii="Times New Roman" w:eastAsia="Times New Roman" w:hAnsi="Times New Roman" w:cs="Times New Roman"/>
          <w:sz w:val="28"/>
          <w:szCs w:val="28"/>
          <w:lang w:val="kk-KZ" w:eastAsia="ru-RU"/>
        </w:rPr>
        <w:t xml:space="preserve"> Т</w:t>
      </w:r>
      <w:r w:rsidRPr="00AD2DFA">
        <w:rPr>
          <w:rFonts w:ascii="Times New Roman" w:eastAsia="Times New Roman" w:hAnsi="Times New Roman" w:cs="Times New Roman"/>
          <w:sz w:val="28"/>
          <w:szCs w:val="28"/>
          <w:lang w:val="kk-KZ" w:eastAsia="ru-RU"/>
        </w:rPr>
        <w:t>Қ</w:t>
      </w:r>
      <w:r w:rsidR="002D1309" w:rsidRPr="00AD2DFA">
        <w:rPr>
          <w:rFonts w:ascii="Times New Roman" w:eastAsia="Times New Roman" w:hAnsi="Times New Roman" w:cs="Times New Roman"/>
          <w:sz w:val="28"/>
          <w:szCs w:val="28"/>
          <w:lang w:val="kk-KZ" w:eastAsia="ru-RU"/>
        </w:rPr>
        <w:t xml:space="preserve"> сериялы электр қозғалтқыштары қуатының номиналды мәні функциясындағы электромеханикалық параметрлердің тәуелділігі</w:t>
      </w:r>
    </w:p>
    <w:p w:rsidR="006C68F0" w:rsidRPr="005176E0" w:rsidRDefault="006C68F0" w:rsidP="006C68F0">
      <w:pPr>
        <w:spacing w:after="0" w:line="240" w:lineRule="auto"/>
        <w:ind w:firstLine="708"/>
        <w:rPr>
          <w:rFonts w:ascii="Times New Roman" w:eastAsia="Times New Roman" w:hAnsi="Times New Roman" w:cs="Times New Roman"/>
          <w:sz w:val="20"/>
          <w:szCs w:val="28"/>
          <w:lang w:val="kk-KZ" w:eastAsia="ru-RU"/>
        </w:rPr>
      </w:pPr>
    </w:p>
    <w:p w:rsidR="002D1309" w:rsidRPr="007304CC" w:rsidRDefault="002D1309" w:rsidP="006C68F0">
      <w:pPr>
        <w:spacing w:after="0" w:line="240" w:lineRule="auto"/>
        <w:ind w:firstLine="708"/>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 xml:space="preserve">Бұрыштық жылдамдықтағы тербеліс процесі тек қанықпаған магнит өткізгіш аймағында байқалады. </w:t>
      </w:r>
      <w:r w:rsidRPr="007304CC">
        <w:rPr>
          <w:rFonts w:ascii="Times New Roman" w:eastAsia="Times New Roman" w:hAnsi="Times New Roman" w:cs="Times New Roman"/>
          <w:sz w:val="28"/>
          <w:szCs w:val="28"/>
          <w:lang w:val="kk-KZ" w:eastAsia="ru-RU"/>
        </w:rPr>
        <w:t xml:space="preserve">Бұл электр жетегінің қуат бөлігінде оң кері </w:t>
      </w:r>
      <w:r w:rsidRPr="007304CC">
        <w:rPr>
          <w:rFonts w:ascii="Times New Roman" w:eastAsia="Times New Roman" w:hAnsi="Times New Roman" w:cs="Times New Roman"/>
          <w:sz w:val="28"/>
          <w:szCs w:val="28"/>
          <w:lang w:val="kk-KZ" w:eastAsia="ru-RU"/>
        </w:rPr>
        <w:lastRenderedPageBreak/>
        <w:t xml:space="preserve">байланыс тізбегінің болуымен түсіндіріледі, ол келесі элементтерден тұрады: 3, 4 – сәйкесінше </w:t>
      </w:r>
      <w:r w:rsidR="009E5260">
        <w:rPr>
          <w:rFonts w:ascii="Times New Roman" w:eastAsia="Times New Roman" w:hAnsi="Times New Roman" w:cs="Times New Roman"/>
          <w:sz w:val="28"/>
          <w:szCs w:val="28"/>
          <w:lang w:val="kk-KZ" w:eastAsia="ru-RU"/>
        </w:rPr>
        <w:t>якорь</w:t>
      </w:r>
      <w:r w:rsidRPr="007304CC">
        <w:rPr>
          <w:rFonts w:ascii="Times New Roman" w:eastAsia="Times New Roman" w:hAnsi="Times New Roman" w:cs="Times New Roman"/>
          <w:sz w:val="28"/>
          <w:szCs w:val="28"/>
          <w:lang w:val="kk-KZ" w:eastAsia="ru-RU"/>
        </w:rPr>
        <w:t xml:space="preserve"> мен қоздыру орамасының электр тізбектерін модельдеу, 6 – Электр қозғалтқышының магниттік тізбегін модельдеу және 7 – механикалық бөлікті модельдеу (2.13 суретті қараңыз).</w:t>
      </w:r>
    </w:p>
    <w:p w:rsidR="005176E0" w:rsidRDefault="002D1309" w:rsidP="006C68F0">
      <w:pPr>
        <w:spacing w:after="0" w:line="240" w:lineRule="auto"/>
        <w:ind w:firstLine="708"/>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Кері байланыс жүйесінде айнымалы параметрлері бар компоненттердің бірі магнит ағынының электр қозғалтқышының тогына сызықтық емес</w:t>
      </w:r>
      <w:r w:rsidR="006C68F0" w:rsidRPr="00AD2DFA">
        <w:rPr>
          <w:rFonts w:ascii="Times New Roman" w:eastAsia="Times New Roman" w:hAnsi="Times New Roman" w:cs="Times New Roman"/>
          <w:sz w:val="28"/>
          <w:szCs w:val="28"/>
          <w:lang w:val="kk-KZ" w:eastAsia="ru-RU"/>
        </w:rPr>
        <w:t>.</w:t>
      </w:r>
      <w:r w:rsidRPr="00AD2DFA">
        <w:rPr>
          <w:rFonts w:ascii="Times New Roman" w:eastAsia="Times New Roman" w:hAnsi="Times New Roman" w:cs="Times New Roman"/>
          <w:sz w:val="28"/>
          <w:szCs w:val="28"/>
          <w:lang w:val="kk-KZ" w:eastAsia="ru-RU"/>
        </w:rPr>
        <w:t xml:space="preserve"> тәуелділігі болып табылады.</w:t>
      </w:r>
    </w:p>
    <w:p w:rsidR="005176E0" w:rsidRPr="005176E0" w:rsidRDefault="005176E0" w:rsidP="006C68F0">
      <w:pPr>
        <w:spacing w:after="0" w:line="240" w:lineRule="auto"/>
        <w:ind w:firstLine="708"/>
        <w:rPr>
          <w:rFonts w:ascii="Times New Roman" w:eastAsia="Times New Roman" w:hAnsi="Times New Roman" w:cs="Times New Roman"/>
          <w:sz w:val="20"/>
          <w:szCs w:val="28"/>
          <w:lang w:val="kk-KZ" w:eastAsia="ru-RU"/>
        </w:rPr>
      </w:pPr>
    </w:p>
    <w:p w:rsidR="00084CEA" w:rsidRPr="00AD2DFA" w:rsidRDefault="00084CEA" w:rsidP="005176E0">
      <w:pPr>
        <w:spacing w:after="0" w:line="240" w:lineRule="auto"/>
        <w:ind w:firstLine="708"/>
        <w:jc w:val="center"/>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noProof/>
          <w:sz w:val="28"/>
          <w:szCs w:val="28"/>
          <w:lang w:eastAsia="ru-RU"/>
        </w:rPr>
        <w:drawing>
          <wp:inline distT="0" distB="0" distL="0" distR="0" wp14:anchorId="1130E150" wp14:editId="1B4075A2">
            <wp:extent cx="5387743" cy="4358317"/>
            <wp:effectExtent l="0" t="0" r="381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388564" cy="4358981"/>
                    </a:xfrm>
                    <a:prstGeom prst="rect">
                      <a:avLst/>
                    </a:prstGeom>
                    <a:noFill/>
                    <a:ln>
                      <a:noFill/>
                    </a:ln>
                  </pic:spPr>
                </pic:pic>
              </a:graphicData>
            </a:graphic>
          </wp:inline>
        </w:drawing>
      </w:r>
    </w:p>
    <w:p w:rsidR="00084CEA" w:rsidRPr="00BD76C8" w:rsidRDefault="00084CEA" w:rsidP="00084CEA">
      <w:pPr>
        <w:spacing w:after="0" w:line="240" w:lineRule="auto"/>
        <w:jc w:val="both"/>
        <w:rPr>
          <w:rFonts w:ascii="Times New Roman" w:eastAsia="Times New Roman" w:hAnsi="Times New Roman" w:cs="Times New Roman"/>
          <w:sz w:val="20"/>
          <w:szCs w:val="28"/>
          <w:lang w:val="kk-KZ" w:eastAsia="ru-RU"/>
        </w:rPr>
      </w:pPr>
    </w:p>
    <w:p w:rsidR="006C68F0" w:rsidRDefault="006C68F0" w:rsidP="006C68F0">
      <w:pPr>
        <w:spacing w:after="0" w:line="240" w:lineRule="auto"/>
        <w:jc w:val="center"/>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Сурет 2.13 – Импульстік түрлендіргіштің ұң</w:t>
      </w:r>
      <w:r w:rsidR="00BD76C8">
        <w:rPr>
          <w:rFonts w:ascii="Times New Roman" w:eastAsia="Times New Roman" w:hAnsi="Times New Roman" w:cs="Times New Roman"/>
          <w:sz w:val="28"/>
          <w:szCs w:val="28"/>
          <w:lang w:val="kk-KZ" w:eastAsia="ru-RU"/>
        </w:rPr>
        <w:t>ғымасының әртүрлі мәндері үшін т</w:t>
      </w:r>
      <w:r w:rsidRPr="00AD2DFA">
        <w:rPr>
          <w:rFonts w:ascii="Times New Roman" w:eastAsia="Times New Roman" w:hAnsi="Times New Roman" w:cs="Times New Roman"/>
          <w:sz w:val="28"/>
          <w:szCs w:val="28"/>
          <w:lang w:val="kk-KZ" w:eastAsia="ru-RU"/>
        </w:rPr>
        <w:t>ұрақты ток электр жетегінің механикалық сипаттамалары</w:t>
      </w:r>
    </w:p>
    <w:p w:rsidR="00BD76C8" w:rsidRPr="00BD76C8" w:rsidRDefault="00BD76C8" w:rsidP="006C68F0">
      <w:pPr>
        <w:spacing w:after="0" w:line="240" w:lineRule="auto"/>
        <w:jc w:val="center"/>
        <w:rPr>
          <w:rFonts w:ascii="Times New Roman" w:eastAsia="Times New Roman" w:hAnsi="Times New Roman" w:cs="Times New Roman"/>
          <w:sz w:val="20"/>
          <w:szCs w:val="28"/>
          <w:lang w:val="kk-KZ" w:eastAsia="ru-RU"/>
        </w:rPr>
      </w:pPr>
    </w:p>
    <w:p w:rsidR="006C68F0" w:rsidRPr="00AD2DFA" w:rsidRDefault="006C68F0" w:rsidP="006C68F0">
      <w:pPr>
        <w:spacing w:after="0" w:line="240" w:lineRule="auto"/>
        <w:ind w:firstLine="708"/>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Магниттік өткізгіш қаныққан кезде модельдің құрылымы өзгереді, нәтижесінде оң кері байланыс тізбегі үзіліп, модель тұрақты болады.</w:t>
      </w:r>
    </w:p>
    <w:p w:rsidR="006C68F0" w:rsidRPr="00AD2DFA" w:rsidRDefault="006C68F0" w:rsidP="006C68F0">
      <w:pPr>
        <w:spacing w:after="0" w:line="240" w:lineRule="auto"/>
        <w:ind w:firstLine="708"/>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2.2 сурет динамикалық тежеу режимінде электр жетегінің қуат бөлігін ауыстыру схемасын ұсынады. Бұл схемада тиісті элементтер келесі функцияларды орындайды: Eмен</w:t>
      </w:r>
      <w:r w:rsidR="004A7E17"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val="kk-KZ" w:eastAsia="ru-RU"/>
        </w:rPr>
        <w:t xml:space="preserve">генератор режиміндегі электр қозғалтқышының </w:t>
      </w:r>
      <w:r w:rsidR="009E5260">
        <w:rPr>
          <w:rFonts w:ascii="Times New Roman" w:eastAsia="Times New Roman" w:hAnsi="Times New Roman" w:cs="Times New Roman"/>
          <w:sz w:val="28"/>
          <w:szCs w:val="28"/>
          <w:lang w:val="kk-KZ" w:eastAsia="ru-RU"/>
        </w:rPr>
        <w:t>якорь</w:t>
      </w:r>
      <w:r w:rsidRPr="00AD2DFA">
        <w:rPr>
          <w:rFonts w:ascii="Times New Roman" w:eastAsia="Times New Roman" w:hAnsi="Times New Roman" w:cs="Times New Roman"/>
          <w:sz w:val="28"/>
          <w:szCs w:val="28"/>
          <w:lang w:val="kk-KZ" w:eastAsia="ru-RU"/>
        </w:rPr>
        <w:t xml:space="preserve"> ЭКҚ; Iмен</w:t>
      </w:r>
      <w:r w:rsidR="004A7E17"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val="kk-KZ" w:eastAsia="ru-RU"/>
        </w:rPr>
        <w:t>арматура тоғы; Іов</w:t>
      </w:r>
      <w:r w:rsidR="004A7E17"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val="kk-KZ" w:eastAsia="ru-RU"/>
        </w:rPr>
        <w:t xml:space="preserve">қоздыру орамасының тогы; </w:t>
      </w:r>
      <w:r w:rsidRPr="00AD2DFA">
        <w:rPr>
          <w:rFonts w:ascii="Times New Roman" w:eastAsia="Times New Roman" w:hAnsi="Times New Roman" w:cs="Times New Roman"/>
          <w:sz w:val="28"/>
          <w:szCs w:val="28"/>
          <w:lang w:eastAsia="ru-RU"/>
        </w:rPr>
        <w:t>ω</w:t>
      </w:r>
      <w:r w:rsidRPr="00AD2DFA">
        <w:rPr>
          <w:rFonts w:ascii="Times New Roman" w:eastAsia="Times New Roman" w:hAnsi="Times New Roman" w:cs="Times New Roman"/>
          <w:sz w:val="28"/>
          <w:szCs w:val="28"/>
          <w:lang w:val="kk-KZ" w:eastAsia="ru-RU"/>
        </w:rPr>
        <w:t xml:space="preserve"> – электр қозғалтқышының бұрыштық жылдамдығы; uс</w:t>
      </w:r>
      <w:r w:rsidR="004A7E17"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val="kk-KZ" w:eastAsia="ru-RU"/>
        </w:rPr>
        <w:t xml:space="preserve">конденсатор тақталарындағы кернеу С1; Lя, Rя – сәйкесінше </w:t>
      </w:r>
      <w:r w:rsidR="009E5260">
        <w:rPr>
          <w:rFonts w:ascii="Times New Roman" w:eastAsia="Times New Roman" w:hAnsi="Times New Roman" w:cs="Times New Roman"/>
          <w:sz w:val="28"/>
          <w:szCs w:val="28"/>
          <w:lang w:val="kk-KZ" w:eastAsia="ru-RU"/>
        </w:rPr>
        <w:t>якорь</w:t>
      </w:r>
      <w:r w:rsidRPr="00AD2DFA">
        <w:rPr>
          <w:rFonts w:ascii="Times New Roman" w:eastAsia="Times New Roman" w:hAnsi="Times New Roman" w:cs="Times New Roman"/>
          <w:sz w:val="28"/>
          <w:szCs w:val="28"/>
          <w:lang w:val="kk-KZ" w:eastAsia="ru-RU"/>
        </w:rPr>
        <w:t xml:space="preserve"> тізбегінің индуктивтілігі мен белсенді кедергісінің жалпы мәндері; S2</w:t>
      </w:r>
      <w:r w:rsidR="004A7E17"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val="kk-KZ" w:eastAsia="ru-RU"/>
        </w:rPr>
        <w:t>ЕИМ2–Vd1, S3 – ЕИМ3</w:t>
      </w:r>
      <w:r w:rsidR="004A7E17"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val="kk-KZ" w:eastAsia="ru-RU"/>
        </w:rPr>
        <w:t>қозғалтқыш режимі мен динамикалық тежеу режиміне арналған импульстік түрлендіргіштер; C1</w:t>
      </w:r>
      <w:r w:rsidR="004A7E17"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val="kk-KZ" w:eastAsia="ru-RU"/>
        </w:rPr>
        <w:t>электр жетегінің қуат тізбегі сүзгісінің конденсаторы; RT</w:t>
      </w:r>
      <w:r w:rsidR="004A7E17"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val="kk-KZ" w:eastAsia="ru-RU"/>
        </w:rPr>
        <w:t xml:space="preserve">динамикалық тежеу резисторы; S1.1, S1.2 – динамикалық </w:t>
      </w:r>
      <w:r w:rsidRPr="00AD2DFA">
        <w:rPr>
          <w:rFonts w:ascii="Times New Roman" w:eastAsia="Times New Roman" w:hAnsi="Times New Roman" w:cs="Times New Roman"/>
          <w:sz w:val="28"/>
          <w:szCs w:val="28"/>
          <w:lang w:val="kk-KZ" w:eastAsia="ru-RU"/>
        </w:rPr>
        <w:lastRenderedPageBreak/>
        <w:t>тежеу режимін қалыптастыруға арналған кілттер; КУ – S1.1 және S1.2 кілттерін басқару командалары; VD4–VD9 – басқарылмайтын екі жартылай периодты үш фазалы түзеткіш.</w:t>
      </w:r>
    </w:p>
    <w:p w:rsidR="006C68F0" w:rsidRDefault="006C68F0" w:rsidP="006C68F0">
      <w:pPr>
        <w:spacing w:after="0" w:line="240" w:lineRule="auto"/>
        <w:ind w:firstLine="708"/>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Тұрақты реттелетін тежеуге қол жеткізу үшін 2.14 суретте көрсетілген тәуелсіз қозу тізбегін пайдалану ұсынылады.</w:t>
      </w:r>
    </w:p>
    <w:p w:rsidR="00AA6836" w:rsidRPr="00AA6836" w:rsidRDefault="00AA6836" w:rsidP="006C68F0">
      <w:pPr>
        <w:spacing w:after="0" w:line="240" w:lineRule="auto"/>
        <w:ind w:firstLine="708"/>
        <w:jc w:val="both"/>
        <w:rPr>
          <w:rFonts w:ascii="Times New Roman" w:eastAsia="Times New Roman" w:hAnsi="Times New Roman" w:cs="Times New Roman"/>
          <w:sz w:val="20"/>
          <w:szCs w:val="28"/>
          <w:lang w:val="kk-KZ" w:eastAsia="ru-RU"/>
        </w:rPr>
      </w:pPr>
    </w:p>
    <w:p w:rsidR="00084CEA" w:rsidRDefault="0062746B" w:rsidP="006C68F0">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noProof/>
          <w:sz w:val="28"/>
          <w:szCs w:val="28"/>
          <w:lang w:eastAsia="ru-RU"/>
        </w:rPr>
        <w:drawing>
          <wp:inline distT="0" distB="0" distL="0" distR="0" wp14:anchorId="12ED8AD7" wp14:editId="3DF41C6B">
            <wp:extent cx="5930265" cy="28727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30265" cy="2872740"/>
                    </a:xfrm>
                    <a:prstGeom prst="rect">
                      <a:avLst/>
                    </a:prstGeom>
                    <a:noFill/>
                    <a:ln>
                      <a:noFill/>
                    </a:ln>
                  </pic:spPr>
                </pic:pic>
              </a:graphicData>
            </a:graphic>
          </wp:inline>
        </w:drawing>
      </w:r>
    </w:p>
    <w:p w:rsidR="00AA6836" w:rsidRPr="00AA6836" w:rsidRDefault="00AA6836" w:rsidP="006C68F0">
      <w:pPr>
        <w:spacing w:after="0" w:line="240" w:lineRule="auto"/>
        <w:jc w:val="both"/>
        <w:rPr>
          <w:rFonts w:ascii="Times New Roman" w:eastAsia="Times New Roman" w:hAnsi="Times New Roman" w:cs="Times New Roman"/>
          <w:sz w:val="20"/>
          <w:szCs w:val="28"/>
          <w:lang w:eastAsia="ru-RU"/>
        </w:rPr>
      </w:pPr>
    </w:p>
    <w:p w:rsidR="006C68F0" w:rsidRDefault="006C68F0" w:rsidP="00AA6836">
      <w:pPr>
        <w:spacing w:after="0" w:line="240" w:lineRule="auto"/>
        <w:ind w:firstLine="567"/>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Сурет 2.14 – Басқарылатын динамикалық тежеу режимінде сериялық қоздыру электр жетегінің қуат бөлігін ауыстыру схемасы</w:t>
      </w:r>
    </w:p>
    <w:p w:rsidR="00AA6836" w:rsidRPr="00AA6836" w:rsidRDefault="00AA6836" w:rsidP="00AA6836">
      <w:pPr>
        <w:spacing w:after="0" w:line="240" w:lineRule="auto"/>
        <w:ind w:firstLine="567"/>
        <w:jc w:val="center"/>
        <w:rPr>
          <w:rFonts w:ascii="Times New Roman" w:eastAsia="Times New Roman" w:hAnsi="Times New Roman" w:cs="Times New Roman"/>
          <w:sz w:val="20"/>
          <w:szCs w:val="28"/>
          <w:lang w:eastAsia="ru-RU"/>
        </w:rPr>
      </w:pPr>
    </w:p>
    <w:p w:rsidR="006C68F0" w:rsidRPr="00AD2DFA" w:rsidRDefault="006C68F0" w:rsidP="006C68F0">
      <w:pPr>
        <w:spacing w:after="0" w:line="240" w:lineRule="auto"/>
        <w:ind w:firstLine="567"/>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Суретте басқарылатын динамикалық тежеу режимінде тізбектей қозуы бар электр жетегінің қуат бөлігін ауыстыру схемасы көрсетілген. Бұл тізбектің ерекшелігі</w:t>
      </w:r>
      <w:r w:rsidR="004A7E17" w:rsidRPr="00AD2DFA">
        <w:rPr>
          <w:rFonts w:ascii="Times New Roman" w:eastAsia="Times New Roman" w:hAnsi="Times New Roman" w:cs="Times New Roman"/>
          <w:sz w:val="28"/>
          <w:szCs w:val="28"/>
          <w:lang w:eastAsia="ru-RU"/>
        </w:rPr>
        <w:t xml:space="preserve">– </w:t>
      </w:r>
      <w:r w:rsidRPr="00AD2DFA">
        <w:rPr>
          <w:rFonts w:ascii="Times New Roman" w:eastAsia="Times New Roman" w:hAnsi="Times New Roman" w:cs="Times New Roman"/>
          <w:sz w:val="28"/>
          <w:szCs w:val="28"/>
          <w:lang w:eastAsia="ru-RU"/>
        </w:rPr>
        <w:t>жоғары жиілікті автономды инвертордың (AI) болуы, ол C1 сыйымдылық типті энергия сақтау құрылғысынан қуат алады.</w:t>
      </w:r>
    </w:p>
    <w:p w:rsidR="00053F62" w:rsidRPr="00AD2DFA" w:rsidRDefault="006C68F0" w:rsidP="006C68F0">
      <w:pPr>
        <w:spacing w:after="0" w:line="240" w:lineRule="auto"/>
        <w:ind w:firstLine="567"/>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 xml:space="preserve">T1 трансформаторы C1 конденсаторындағы кернеу мен токты қажетті кернеу мен қоздыру орамасының ток мәндерімен сәйкестендіру функциясын орындайды. Сонымен қатар, конденсатордағы кернеудің төмендеуін ескере отырып, қоздыру орамасының тогын автоматты басқаруды қолдануға болады, бұл электр жетегінің </w:t>
      </w:r>
      <w:r w:rsidR="00340832">
        <w:rPr>
          <w:rFonts w:ascii="Times New Roman" w:eastAsia="Times New Roman" w:hAnsi="Times New Roman" w:cs="Times New Roman"/>
          <w:sz w:val="28"/>
          <w:szCs w:val="28"/>
          <w:lang w:eastAsia="ru-RU"/>
        </w:rPr>
        <w:t>шығыс</w:t>
      </w:r>
      <w:r w:rsidRPr="00AD2DFA">
        <w:rPr>
          <w:rFonts w:ascii="Times New Roman" w:eastAsia="Times New Roman" w:hAnsi="Times New Roman" w:cs="Times New Roman"/>
          <w:sz w:val="28"/>
          <w:szCs w:val="28"/>
          <w:lang w:eastAsia="ru-RU"/>
        </w:rPr>
        <w:t xml:space="preserve"> параметрлерін реттеу ауқымын кеңейтеді. Осылайша, технологиялық және авариялық режимдерде сериялық қоздыру электр жетегінің тұрақты басқарылатын тежелуін қамтамасыз ету үшін тәуелсіз қоздыру тізбегін қолданған жөн.</w:t>
      </w:r>
    </w:p>
    <w:p w:rsidR="006C68F0" w:rsidRPr="007304CC" w:rsidRDefault="006C68F0" w:rsidP="00EB47B7">
      <w:pPr>
        <w:spacing w:after="0" w:line="240" w:lineRule="auto"/>
        <w:ind w:firstLine="567"/>
        <w:jc w:val="both"/>
        <w:rPr>
          <w:rFonts w:ascii="Times New Roman" w:eastAsia="Times New Roman" w:hAnsi="Times New Roman" w:cs="Times New Roman"/>
          <w:b/>
          <w:sz w:val="28"/>
          <w:szCs w:val="28"/>
          <w:lang w:eastAsia="ru-RU"/>
        </w:rPr>
      </w:pPr>
    </w:p>
    <w:p w:rsidR="00D861A0" w:rsidRDefault="006C68F0" w:rsidP="006C68F0">
      <w:pPr>
        <w:spacing w:after="0" w:line="240" w:lineRule="auto"/>
        <w:ind w:firstLine="567"/>
        <w:jc w:val="both"/>
        <w:rPr>
          <w:rFonts w:ascii="Times New Roman" w:eastAsia="Times New Roman" w:hAnsi="Times New Roman" w:cs="Times New Roman"/>
          <w:b/>
          <w:sz w:val="28"/>
          <w:szCs w:val="28"/>
          <w:lang w:val="kk-KZ" w:eastAsia="ru-RU"/>
        </w:rPr>
      </w:pPr>
      <w:r w:rsidRPr="007304CC">
        <w:rPr>
          <w:rFonts w:ascii="Times New Roman" w:eastAsia="Times New Roman" w:hAnsi="Times New Roman" w:cs="Times New Roman"/>
          <w:b/>
          <w:sz w:val="28"/>
          <w:szCs w:val="28"/>
          <w:lang w:eastAsia="ru-RU"/>
        </w:rPr>
        <w:t xml:space="preserve">2.3 </w:t>
      </w:r>
      <w:r w:rsidR="00D861A0">
        <w:rPr>
          <w:rFonts w:ascii="Times New Roman" w:eastAsia="Times New Roman" w:hAnsi="Times New Roman" w:cs="Times New Roman"/>
          <w:b/>
          <w:sz w:val="28"/>
          <w:szCs w:val="28"/>
          <w:lang w:val="kk-KZ" w:eastAsia="ru-RU"/>
        </w:rPr>
        <w:t>Б</w:t>
      </w:r>
      <w:r w:rsidRPr="00AD2DFA">
        <w:rPr>
          <w:rFonts w:ascii="Times New Roman" w:eastAsia="Times New Roman" w:hAnsi="Times New Roman" w:cs="Times New Roman"/>
          <w:b/>
          <w:sz w:val="28"/>
          <w:szCs w:val="28"/>
          <w:lang w:eastAsia="ru-RU"/>
        </w:rPr>
        <w:t>асқарылатын</w:t>
      </w:r>
      <w:r w:rsidRPr="007304CC">
        <w:rPr>
          <w:rFonts w:ascii="Times New Roman" w:eastAsia="Times New Roman" w:hAnsi="Times New Roman" w:cs="Times New Roman"/>
          <w:b/>
          <w:sz w:val="28"/>
          <w:szCs w:val="28"/>
          <w:lang w:eastAsia="ru-RU"/>
        </w:rPr>
        <w:t xml:space="preserve"> </w:t>
      </w:r>
      <w:r w:rsidRPr="00AD2DFA">
        <w:rPr>
          <w:rFonts w:ascii="Times New Roman" w:eastAsia="Times New Roman" w:hAnsi="Times New Roman" w:cs="Times New Roman"/>
          <w:b/>
          <w:sz w:val="28"/>
          <w:szCs w:val="28"/>
          <w:lang w:eastAsia="ru-RU"/>
        </w:rPr>
        <w:t>тежеу</w:t>
      </w:r>
      <w:r w:rsidRPr="007304CC">
        <w:rPr>
          <w:rFonts w:ascii="Times New Roman" w:eastAsia="Times New Roman" w:hAnsi="Times New Roman" w:cs="Times New Roman"/>
          <w:b/>
          <w:sz w:val="28"/>
          <w:szCs w:val="28"/>
          <w:lang w:eastAsia="ru-RU"/>
        </w:rPr>
        <w:t xml:space="preserve"> </w:t>
      </w:r>
      <w:r w:rsidRPr="00AD2DFA">
        <w:rPr>
          <w:rFonts w:ascii="Times New Roman" w:eastAsia="Times New Roman" w:hAnsi="Times New Roman" w:cs="Times New Roman"/>
          <w:b/>
          <w:sz w:val="28"/>
          <w:szCs w:val="28"/>
          <w:lang w:eastAsia="ru-RU"/>
        </w:rPr>
        <w:t>режимінде</w:t>
      </w:r>
      <w:r w:rsidRPr="007304CC">
        <w:rPr>
          <w:rFonts w:ascii="Times New Roman" w:eastAsia="Times New Roman" w:hAnsi="Times New Roman" w:cs="Times New Roman"/>
          <w:b/>
          <w:sz w:val="28"/>
          <w:szCs w:val="28"/>
          <w:lang w:eastAsia="ru-RU"/>
        </w:rPr>
        <w:t xml:space="preserve"> </w:t>
      </w:r>
      <w:r w:rsidRPr="00AD2DFA">
        <w:rPr>
          <w:rFonts w:ascii="Times New Roman" w:eastAsia="Times New Roman" w:hAnsi="Times New Roman" w:cs="Times New Roman"/>
          <w:b/>
          <w:sz w:val="28"/>
          <w:szCs w:val="28"/>
          <w:lang w:eastAsia="ru-RU"/>
        </w:rPr>
        <w:t>асинхронды</w:t>
      </w:r>
      <w:r w:rsidRPr="007304CC">
        <w:rPr>
          <w:rFonts w:ascii="Times New Roman" w:eastAsia="Times New Roman" w:hAnsi="Times New Roman" w:cs="Times New Roman"/>
          <w:b/>
          <w:sz w:val="28"/>
          <w:szCs w:val="28"/>
          <w:lang w:eastAsia="ru-RU"/>
        </w:rPr>
        <w:t xml:space="preserve"> </w:t>
      </w:r>
      <w:r w:rsidRPr="00AD2DFA">
        <w:rPr>
          <w:rFonts w:ascii="Times New Roman" w:eastAsia="Times New Roman" w:hAnsi="Times New Roman" w:cs="Times New Roman"/>
          <w:b/>
          <w:sz w:val="28"/>
          <w:szCs w:val="28"/>
          <w:lang w:eastAsia="ru-RU"/>
        </w:rPr>
        <w:t>электр</w:t>
      </w:r>
      <w:r w:rsidRPr="007304CC">
        <w:rPr>
          <w:rFonts w:ascii="Times New Roman" w:eastAsia="Times New Roman" w:hAnsi="Times New Roman" w:cs="Times New Roman"/>
          <w:b/>
          <w:sz w:val="28"/>
          <w:szCs w:val="28"/>
          <w:lang w:eastAsia="ru-RU"/>
        </w:rPr>
        <w:t xml:space="preserve"> </w:t>
      </w:r>
      <w:r w:rsidRPr="00AD2DFA">
        <w:rPr>
          <w:rFonts w:ascii="Times New Roman" w:eastAsia="Times New Roman" w:hAnsi="Times New Roman" w:cs="Times New Roman"/>
          <w:b/>
          <w:sz w:val="28"/>
          <w:szCs w:val="28"/>
          <w:lang w:eastAsia="ru-RU"/>
        </w:rPr>
        <w:t>жетегінің</w:t>
      </w:r>
      <w:r w:rsidRPr="007304CC">
        <w:rPr>
          <w:rFonts w:ascii="Times New Roman" w:eastAsia="Times New Roman" w:hAnsi="Times New Roman" w:cs="Times New Roman"/>
          <w:b/>
          <w:sz w:val="28"/>
          <w:szCs w:val="28"/>
          <w:lang w:eastAsia="ru-RU"/>
        </w:rPr>
        <w:t xml:space="preserve"> </w:t>
      </w:r>
      <w:r w:rsidR="00D861A0">
        <w:rPr>
          <w:rFonts w:ascii="Times New Roman" w:eastAsia="Times New Roman" w:hAnsi="Times New Roman" w:cs="Times New Roman"/>
          <w:b/>
          <w:sz w:val="28"/>
          <w:szCs w:val="28"/>
          <w:lang w:val="kk-KZ" w:eastAsia="ru-RU"/>
        </w:rPr>
        <w:t>и</w:t>
      </w:r>
      <w:r w:rsidRPr="00AD2DFA">
        <w:rPr>
          <w:rFonts w:ascii="Times New Roman" w:eastAsia="Times New Roman" w:hAnsi="Times New Roman" w:cs="Times New Roman"/>
          <w:b/>
          <w:sz w:val="28"/>
          <w:szCs w:val="28"/>
          <w:lang w:eastAsia="ru-RU"/>
        </w:rPr>
        <w:t>митациялық</w:t>
      </w:r>
      <w:r w:rsidRPr="007304CC">
        <w:rPr>
          <w:rFonts w:ascii="Times New Roman" w:eastAsia="Times New Roman" w:hAnsi="Times New Roman" w:cs="Times New Roman"/>
          <w:b/>
          <w:sz w:val="28"/>
          <w:szCs w:val="28"/>
          <w:lang w:eastAsia="ru-RU"/>
        </w:rPr>
        <w:t xml:space="preserve"> </w:t>
      </w:r>
      <w:r w:rsidRPr="00AD2DFA">
        <w:rPr>
          <w:rFonts w:ascii="Times New Roman" w:eastAsia="Times New Roman" w:hAnsi="Times New Roman" w:cs="Times New Roman"/>
          <w:b/>
          <w:sz w:val="28"/>
          <w:szCs w:val="28"/>
          <w:lang w:eastAsia="ru-RU"/>
        </w:rPr>
        <w:t>модельдерін</w:t>
      </w:r>
      <w:r w:rsidRPr="007304CC">
        <w:rPr>
          <w:rFonts w:ascii="Times New Roman" w:eastAsia="Times New Roman" w:hAnsi="Times New Roman" w:cs="Times New Roman"/>
          <w:b/>
          <w:sz w:val="28"/>
          <w:szCs w:val="28"/>
          <w:lang w:eastAsia="ru-RU"/>
        </w:rPr>
        <w:t xml:space="preserve"> </w:t>
      </w:r>
      <w:r w:rsidRPr="00AD2DFA">
        <w:rPr>
          <w:rFonts w:ascii="Times New Roman" w:eastAsia="Times New Roman" w:hAnsi="Times New Roman" w:cs="Times New Roman"/>
          <w:b/>
          <w:sz w:val="28"/>
          <w:szCs w:val="28"/>
          <w:lang w:eastAsia="ru-RU"/>
        </w:rPr>
        <w:t>әзірлеу</w:t>
      </w:r>
    </w:p>
    <w:p w:rsidR="006C68F0" w:rsidRPr="00D861A0" w:rsidRDefault="006C68F0" w:rsidP="006C68F0">
      <w:pPr>
        <w:spacing w:after="0" w:line="240" w:lineRule="auto"/>
        <w:ind w:firstLine="567"/>
        <w:jc w:val="both"/>
        <w:rPr>
          <w:rFonts w:ascii="Times New Roman" w:eastAsia="Times New Roman" w:hAnsi="Times New Roman" w:cs="Times New Roman"/>
          <w:sz w:val="28"/>
          <w:szCs w:val="28"/>
          <w:lang w:val="kk-KZ" w:eastAsia="ru-RU"/>
        </w:rPr>
      </w:pPr>
      <w:r w:rsidRPr="00D861A0">
        <w:rPr>
          <w:rFonts w:ascii="Times New Roman" w:eastAsia="Times New Roman" w:hAnsi="Times New Roman" w:cs="Times New Roman"/>
          <w:sz w:val="28"/>
          <w:szCs w:val="28"/>
          <w:lang w:val="kk-KZ" w:eastAsia="ru-RU"/>
        </w:rPr>
        <w:t>Машиналар мен механизмдердің талданатын класының реттелетін электр жетегінің тежегіш режимдеріне қойылатын талаптар өте толық қанағаттандырылады, жақында ең кең таралған электр бөлігінің схемалық шешімі басқарылмайтын түзеткіш – автономды инвертор – асинхронды электр қозғалтқышы (НВ–АИ–А</w:t>
      </w:r>
      <w:r w:rsidRPr="00AD2DFA">
        <w:rPr>
          <w:rFonts w:ascii="Times New Roman" w:eastAsia="Times New Roman" w:hAnsi="Times New Roman" w:cs="Times New Roman"/>
          <w:sz w:val="28"/>
          <w:szCs w:val="28"/>
          <w:lang w:val="kk-KZ" w:eastAsia="ru-RU"/>
        </w:rPr>
        <w:t>Қ</w:t>
      </w:r>
      <w:r w:rsidRPr="00D861A0">
        <w:rPr>
          <w:rFonts w:ascii="Times New Roman" w:eastAsia="Times New Roman" w:hAnsi="Times New Roman" w:cs="Times New Roman"/>
          <w:sz w:val="28"/>
          <w:szCs w:val="28"/>
          <w:lang w:val="kk-KZ" w:eastAsia="ru-RU"/>
        </w:rPr>
        <w:t xml:space="preserve">) жүйесі бойынша орындалды. </w:t>
      </w:r>
    </w:p>
    <w:p w:rsidR="006C68F0" w:rsidRPr="002840EB" w:rsidRDefault="006C68F0" w:rsidP="006C68F0">
      <w:pPr>
        <w:spacing w:after="0" w:line="240" w:lineRule="auto"/>
        <w:ind w:firstLine="567"/>
        <w:jc w:val="both"/>
        <w:rPr>
          <w:rFonts w:ascii="Times New Roman" w:eastAsia="Times New Roman" w:hAnsi="Times New Roman" w:cs="Times New Roman"/>
          <w:sz w:val="28"/>
          <w:szCs w:val="28"/>
          <w:lang w:val="kk-KZ" w:eastAsia="ru-RU"/>
        </w:rPr>
      </w:pPr>
      <w:r w:rsidRPr="002840EB">
        <w:rPr>
          <w:rFonts w:ascii="Times New Roman" w:eastAsia="Times New Roman" w:hAnsi="Times New Roman" w:cs="Times New Roman"/>
          <w:sz w:val="28"/>
          <w:szCs w:val="28"/>
          <w:lang w:val="kk-KZ" w:eastAsia="ru-RU"/>
        </w:rPr>
        <w:lastRenderedPageBreak/>
        <w:t xml:space="preserve">Mitsubishi Electric компаниясы сияқты жаппай шығарылатын реттелетін жиынтық электр жетектерінде электр энергиясы болған кезде технологиялық режимде динамикалық тежеу опциялары бар. </w:t>
      </w:r>
    </w:p>
    <w:p w:rsidR="006C68F0" w:rsidRPr="002840EB" w:rsidRDefault="006C68F0" w:rsidP="006C68F0">
      <w:pPr>
        <w:spacing w:after="0" w:line="240" w:lineRule="auto"/>
        <w:ind w:firstLine="567"/>
        <w:jc w:val="both"/>
        <w:rPr>
          <w:rFonts w:ascii="Times New Roman" w:eastAsia="Times New Roman" w:hAnsi="Times New Roman" w:cs="Times New Roman"/>
          <w:sz w:val="28"/>
          <w:szCs w:val="28"/>
          <w:lang w:val="kk-KZ" w:eastAsia="ru-RU"/>
        </w:rPr>
      </w:pPr>
      <w:r w:rsidRPr="002840EB">
        <w:rPr>
          <w:rFonts w:ascii="Times New Roman" w:eastAsia="Times New Roman" w:hAnsi="Times New Roman" w:cs="Times New Roman"/>
          <w:sz w:val="28"/>
          <w:szCs w:val="28"/>
          <w:lang w:val="kk-KZ" w:eastAsia="ru-RU"/>
        </w:rPr>
        <w:t xml:space="preserve">Басқарылатын динамикалық тежеу режимін автономды инвертордың кірісінде тұрақты ток көзі болмаса жүзеге асыру мүмкін емес. Авариялық режимде электр жетегінің ақпараттық бөлігін қуаттандыру үшін тұрақты кернеу көзі ретінде түрлендіргіштің қуат бөлігінің түзеткішінің </w:t>
      </w:r>
      <w:r w:rsidR="00340832">
        <w:rPr>
          <w:rFonts w:ascii="Times New Roman" w:eastAsia="Times New Roman" w:hAnsi="Times New Roman" w:cs="Times New Roman"/>
          <w:sz w:val="28"/>
          <w:szCs w:val="28"/>
          <w:lang w:val="kk-KZ" w:eastAsia="ru-RU"/>
        </w:rPr>
        <w:t>шығыс</w:t>
      </w:r>
      <w:r w:rsidRPr="002840EB">
        <w:rPr>
          <w:rFonts w:ascii="Times New Roman" w:eastAsia="Times New Roman" w:hAnsi="Times New Roman" w:cs="Times New Roman"/>
          <w:sz w:val="28"/>
          <w:szCs w:val="28"/>
          <w:lang w:val="kk-KZ" w:eastAsia="ru-RU"/>
        </w:rPr>
        <w:t xml:space="preserve">ында сүзгі конденсаторының энергиясын пайдалану қажет. </w:t>
      </w:r>
    </w:p>
    <w:p w:rsidR="006C68F0" w:rsidRPr="002840EB" w:rsidRDefault="006C68F0" w:rsidP="006C68F0">
      <w:pPr>
        <w:spacing w:after="0" w:line="240" w:lineRule="auto"/>
        <w:ind w:firstLine="567"/>
        <w:jc w:val="both"/>
        <w:rPr>
          <w:rFonts w:ascii="Times New Roman" w:eastAsia="Times New Roman" w:hAnsi="Times New Roman" w:cs="Times New Roman"/>
          <w:sz w:val="28"/>
          <w:szCs w:val="28"/>
          <w:lang w:val="kk-KZ" w:eastAsia="ru-RU"/>
        </w:rPr>
      </w:pPr>
      <w:r w:rsidRPr="002840EB">
        <w:rPr>
          <w:rFonts w:ascii="Times New Roman" w:eastAsia="Times New Roman" w:hAnsi="Times New Roman" w:cs="Times New Roman"/>
          <w:sz w:val="28"/>
          <w:szCs w:val="28"/>
          <w:lang w:val="kk-KZ" w:eastAsia="ru-RU"/>
        </w:rPr>
        <w:t xml:space="preserve">Электр қозғалтқышының қоздыру жүйесінің қуат бөлігін қуатпен қамтамасыз ету мақсатында авариялық тежеу режимдерінде тұрақты токтың қуат тізбегіндегі зарядталған сүзгі конденсаторының энергиясы пайдаланылады. Осылайша, электр энергиясы рұқсатсыз өшірілгеннен кейін, автономды инвертор арқылы асинхронды электр қозғалтқышының статор орамаларына конденсатордың электр разряд тізбегі пайда болады. </w:t>
      </w:r>
    </w:p>
    <w:p w:rsidR="006C68F0" w:rsidRDefault="006C68F0" w:rsidP="006C68F0">
      <w:pPr>
        <w:spacing w:after="0" w:line="240" w:lineRule="auto"/>
        <w:ind w:firstLine="567"/>
        <w:jc w:val="both"/>
        <w:rPr>
          <w:rFonts w:ascii="Times New Roman" w:eastAsia="Times New Roman" w:hAnsi="Times New Roman" w:cs="Times New Roman"/>
          <w:sz w:val="28"/>
          <w:szCs w:val="28"/>
          <w:lang w:val="kk-KZ" w:eastAsia="ru-RU"/>
        </w:rPr>
      </w:pPr>
      <w:r w:rsidRPr="002840EB">
        <w:rPr>
          <w:rFonts w:ascii="Times New Roman" w:eastAsia="Times New Roman" w:hAnsi="Times New Roman" w:cs="Times New Roman"/>
          <w:sz w:val="28"/>
          <w:szCs w:val="28"/>
          <w:lang w:val="kk-KZ" w:eastAsia="ru-RU"/>
        </w:rPr>
        <w:t>Салынған схема қозғалтқыштың мезгіл</w:t>
      </w:r>
      <w:r w:rsidR="004A7E17" w:rsidRPr="002840EB">
        <w:rPr>
          <w:rFonts w:ascii="Times New Roman" w:eastAsia="Times New Roman" w:hAnsi="Times New Roman" w:cs="Times New Roman"/>
          <w:sz w:val="28"/>
          <w:szCs w:val="28"/>
          <w:lang w:val="kk-KZ" w:eastAsia="ru-RU"/>
        </w:rPr>
        <w:t xml:space="preserve">– </w:t>
      </w:r>
      <w:r w:rsidRPr="002840EB">
        <w:rPr>
          <w:rFonts w:ascii="Times New Roman" w:eastAsia="Times New Roman" w:hAnsi="Times New Roman" w:cs="Times New Roman"/>
          <w:sz w:val="28"/>
          <w:szCs w:val="28"/>
          <w:lang w:val="kk-KZ" w:eastAsia="ru-RU"/>
        </w:rPr>
        <w:t>мезгіл басқарылатын қозуын қамтамасыз етеді, бұл төтенше жағдайларда сыртқы электр көзін пайдаланбай жылдамдықтың кең ауқымында тұрақты тежеуге мүмкіндік береді. Авариялық тежеу режимінде электр жетегінің қуат бөлігін ауыстыру схемасы 2.15 суретте көрсетілген.</w:t>
      </w:r>
    </w:p>
    <w:p w:rsidR="00F5185A" w:rsidRPr="00901B1D" w:rsidRDefault="00F5185A" w:rsidP="006C68F0">
      <w:pPr>
        <w:spacing w:after="0" w:line="240" w:lineRule="auto"/>
        <w:ind w:firstLine="567"/>
        <w:jc w:val="both"/>
        <w:rPr>
          <w:rFonts w:ascii="Times New Roman" w:eastAsia="Times New Roman" w:hAnsi="Times New Roman" w:cs="Times New Roman"/>
          <w:sz w:val="20"/>
          <w:szCs w:val="28"/>
          <w:lang w:val="kk-KZ" w:eastAsia="ru-RU"/>
        </w:rPr>
      </w:pPr>
    </w:p>
    <w:p w:rsidR="002448A7" w:rsidRPr="00AD2DFA" w:rsidRDefault="00BE219C" w:rsidP="006C68F0">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40425" cy="2591841"/>
            <wp:effectExtent l="0" t="0" r="3175" b="0"/>
            <wp:docPr id="94" name="Рисунок 94" descr="C:\Users\Шектеу\Pictures\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Шектеу\Pictures\2,15.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0425" cy="2591841"/>
                    </a:xfrm>
                    <a:prstGeom prst="rect">
                      <a:avLst/>
                    </a:prstGeom>
                    <a:noFill/>
                    <a:ln>
                      <a:noFill/>
                    </a:ln>
                  </pic:spPr>
                </pic:pic>
              </a:graphicData>
            </a:graphic>
          </wp:inline>
        </w:drawing>
      </w:r>
    </w:p>
    <w:p w:rsidR="00901B1D" w:rsidRPr="00901B1D" w:rsidRDefault="00901B1D" w:rsidP="00AA25DF">
      <w:pPr>
        <w:spacing w:after="0" w:line="240" w:lineRule="auto"/>
        <w:jc w:val="both"/>
        <w:rPr>
          <w:rFonts w:ascii="Times New Roman" w:eastAsia="Times New Roman" w:hAnsi="Times New Roman" w:cs="Times New Roman"/>
          <w:sz w:val="20"/>
          <w:szCs w:val="28"/>
          <w:lang w:val="kk-KZ" w:eastAsia="ru-RU"/>
        </w:rPr>
      </w:pPr>
    </w:p>
    <w:p w:rsidR="002448A7" w:rsidRDefault="008978BE" w:rsidP="00901B1D">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Сурет 2.15 </w:t>
      </w:r>
      <w:r w:rsidRPr="00901B1D">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Р</w:t>
      </w:r>
      <w:r w:rsidRPr="00901B1D">
        <w:rPr>
          <w:rFonts w:ascii="Times New Roman" w:eastAsia="Times New Roman" w:hAnsi="Times New Roman" w:cs="Times New Roman"/>
          <w:sz w:val="28"/>
          <w:szCs w:val="28"/>
          <w:lang w:val="kk-KZ" w:eastAsia="ru-RU"/>
        </w:rPr>
        <w:t>еттелетін асинхронды электр жетегінің құрылымдық схемасы</w:t>
      </w:r>
    </w:p>
    <w:p w:rsidR="00901B1D" w:rsidRPr="00901B1D" w:rsidRDefault="00901B1D" w:rsidP="00901B1D">
      <w:pPr>
        <w:spacing w:after="0" w:line="240" w:lineRule="auto"/>
        <w:jc w:val="center"/>
        <w:rPr>
          <w:rFonts w:ascii="Times New Roman" w:eastAsia="Times New Roman" w:hAnsi="Times New Roman" w:cs="Times New Roman"/>
          <w:sz w:val="20"/>
          <w:szCs w:val="28"/>
          <w:lang w:val="kk-KZ" w:eastAsia="ru-RU"/>
        </w:rPr>
      </w:pPr>
    </w:p>
    <w:p w:rsidR="006C68F0" w:rsidRPr="008978BE" w:rsidRDefault="006C68F0" w:rsidP="008978BE">
      <w:pPr>
        <w:spacing w:after="0" w:line="240" w:lineRule="auto"/>
        <w:ind w:firstLine="708"/>
        <w:jc w:val="both"/>
        <w:rPr>
          <w:rFonts w:ascii="Times New Roman" w:eastAsia="Times New Roman" w:hAnsi="Times New Roman" w:cs="Times New Roman"/>
          <w:sz w:val="28"/>
          <w:szCs w:val="28"/>
          <w:lang w:val="kk-KZ" w:eastAsia="ru-RU"/>
        </w:rPr>
      </w:pPr>
      <w:r w:rsidRPr="008978BE">
        <w:rPr>
          <w:rFonts w:ascii="Times New Roman" w:eastAsia="Times New Roman" w:hAnsi="Times New Roman" w:cs="Times New Roman"/>
          <w:sz w:val="28"/>
          <w:szCs w:val="28"/>
          <w:lang w:val="kk-KZ" w:eastAsia="ru-RU"/>
        </w:rPr>
        <w:t xml:space="preserve">Бұл құрылымдық схема келесі негізгі элементтерді қамтиды: </w:t>
      </w:r>
    </w:p>
    <w:p w:rsidR="006C68F0" w:rsidRPr="002840EB" w:rsidRDefault="006C68F0" w:rsidP="006C68F0">
      <w:pPr>
        <w:spacing w:after="0" w:line="240" w:lineRule="auto"/>
        <w:jc w:val="both"/>
        <w:rPr>
          <w:rFonts w:ascii="Times New Roman" w:eastAsia="Times New Roman" w:hAnsi="Times New Roman" w:cs="Times New Roman"/>
          <w:sz w:val="28"/>
          <w:szCs w:val="28"/>
          <w:lang w:val="kk-KZ" w:eastAsia="ru-RU"/>
        </w:rPr>
      </w:pPr>
      <w:r w:rsidRPr="008978BE">
        <w:rPr>
          <w:rFonts w:ascii="Times New Roman" w:eastAsia="Times New Roman" w:hAnsi="Times New Roman" w:cs="Times New Roman"/>
          <w:sz w:val="28"/>
          <w:szCs w:val="28"/>
          <w:lang w:val="kk-KZ" w:eastAsia="ru-RU"/>
        </w:rPr>
        <w:t xml:space="preserve"> </w:t>
      </w:r>
      <w:r w:rsidRPr="002840EB">
        <w:rPr>
          <w:rFonts w:ascii="Times New Roman" w:eastAsia="Times New Roman" w:hAnsi="Times New Roman" w:cs="Times New Roman"/>
          <w:sz w:val="28"/>
          <w:szCs w:val="28"/>
          <w:lang w:val="kk-KZ" w:eastAsia="ru-RU"/>
        </w:rPr>
        <w:t>–</w:t>
      </w:r>
      <w:r w:rsidRPr="00AD2DFA">
        <w:rPr>
          <w:rFonts w:ascii="Times New Roman" w:eastAsia="Times New Roman" w:hAnsi="Times New Roman" w:cs="Times New Roman"/>
          <w:sz w:val="28"/>
          <w:szCs w:val="28"/>
          <w:lang w:val="kk-KZ" w:eastAsia="ru-RU"/>
        </w:rPr>
        <w:t xml:space="preserve"> </w:t>
      </w:r>
      <w:r w:rsidRPr="002840EB">
        <w:rPr>
          <w:rFonts w:ascii="Times New Roman" w:eastAsia="Times New Roman" w:hAnsi="Times New Roman" w:cs="Times New Roman"/>
          <w:sz w:val="28"/>
          <w:szCs w:val="28"/>
          <w:lang w:val="kk-KZ" w:eastAsia="ru-RU"/>
        </w:rPr>
        <w:t>VD1–VD6 күштік жартылай өткізгіш диодтарға негізделген бақыланбайтын түзеткіш;</w:t>
      </w:r>
    </w:p>
    <w:p w:rsidR="006C68F0" w:rsidRPr="002840EB" w:rsidRDefault="006C68F0" w:rsidP="006C68F0">
      <w:pPr>
        <w:spacing w:after="0" w:line="240" w:lineRule="auto"/>
        <w:jc w:val="both"/>
        <w:rPr>
          <w:rFonts w:ascii="Times New Roman" w:eastAsia="Times New Roman" w:hAnsi="Times New Roman" w:cs="Times New Roman"/>
          <w:sz w:val="28"/>
          <w:szCs w:val="28"/>
          <w:lang w:val="kk-KZ" w:eastAsia="ru-RU"/>
        </w:rPr>
      </w:pPr>
      <w:r w:rsidRPr="002840EB">
        <w:rPr>
          <w:rFonts w:ascii="Times New Roman" w:eastAsia="Times New Roman" w:hAnsi="Times New Roman" w:cs="Times New Roman"/>
          <w:sz w:val="28"/>
          <w:szCs w:val="28"/>
          <w:lang w:val="kk-KZ" w:eastAsia="ru-RU"/>
        </w:rPr>
        <w:t xml:space="preserve"> – бақыланбайтын түзеткіштің iығыс кернеуін тегістейтін және тежеу энергиясын сақтайтын үлкен C1 конденсаторы бар сүзгі; </w:t>
      </w:r>
    </w:p>
    <w:p w:rsidR="006C68F0" w:rsidRPr="002840EB" w:rsidRDefault="006C68F0" w:rsidP="006C68F0">
      <w:pPr>
        <w:spacing w:after="0" w:line="240" w:lineRule="auto"/>
        <w:jc w:val="both"/>
        <w:rPr>
          <w:rFonts w:ascii="Times New Roman" w:eastAsia="Times New Roman" w:hAnsi="Times New Roman" w:cs="Times New Roman"/>
          <w:sz w:val="28"/>
          <w:szCs w:val="28"/>
          <w:lang w:val="kk-KZ" w:eastAsia="ru-RU"/>
        </w:rPr>
      </w:pPr>
      <w:r w:rsidRPr="002840EB">
        <w:rPr>
          <w:rFonts w:ascii="Times New Roman" w:eastAsia="Times New Roman" w:hAnsi="Times New Roman" w:cs="Times New Roman"/>
          <w:sz w:val="28"/>
          <w:szCs w:val="28"/>
          <w:lang w:val="kk-KZ" w:eastAsia="ru-RU"/>
        </w:rPr>
        <w:t xml:space="preserve">– қозғалтқыштың тежелу энергиясын жылумен таратуға арналған VT1 жартылай өткізгіш кілті бар RT тежегіш резисторы; </w:t>
      </w:r>
    </w:p>
    <w:p w:rsidR="006C68F0" w:rsidRPr="002840EB" w:rsidRDefault="006C68F0" w:rsidP="006C68F0">
      <w:pPr>
        <w:spacing w:after="0" w:line="240" w:lineRule="auto"/>
        <w:jc w:val="both"/>
        <w:rPr>
          <w:rFonts w:ascii="Times New Roman" w:eastAsia="Times New Roman" w:hAnsi="Times New Roman" w:cs="Times New Roman"/>
          <w:sz w:val="28"/>
          <w:szCs w:val="28"/>
          <w:lang w:val="kk-KZ" w:eastAsia="ru-RU"/>
        </w:rPr>
      </w:pPr>
      <w:r w:rsidRPr="002840EB">
        <w:rPr>
          <w:rFonts w:ascii="Times New Roman" w:eastAsia="Times New Roman" w:hAnsi="Times New Roman" w:cs="Times New Roman"/>
          <w:sz w:val="28"/>
          <w:szCs w:val="28"/>
          <w:lang w:val="kk-KZ" w:eastAsia="ru-RU"/>
        </w:rPr>
        <w:t xml:space="preserve"> – </w:t>
      </w:r>
      <w:r w:rsidR="00BE219C">
        <w:rPr>
          <w:rFonts w:ascii="Times New Roman" w:eastAsia="Times New Roman" w:hAnsi="Times New Roman" w:cs="Times New Roman"/>
          <w:sz w:val="28"/>
          <w:szCs w:val="28"/>
          <w:lang w:val="kk-KZ" w:eastAsia="ru-RU"/>
        </w:rPr>
        <w:t>ТКБЖ</w:t>
      </w:r>
      <w:r w:rsidRPr="002840EB">
        <w:rPr>
          <w:rFonts w:ascii="Times New Roman" w:eastAsia="Times New Roman" w:hAnsi="Times New Roman" w:cs="Times New Roman"/>
          <w:sz w:val="28"/>
          <w:szCs w:val="28"/>
          <w:lang w:val="kk-KZ" w:eastAsia="ru-RU"/>
        </w:rPr>
        <w:t xml:space="preserve"> – тежегіш жартылай өткізгіш кілтін басқару жүйесі; VT2–VT7 IGBT транзисторларының негізінде жасалған үш иықты автономды инвертор.</w:t>
      </w:r>
    </w:p>
    <w:p w:rsidR="006C68F0" w:rsidRPr="004D3919" w:rsidRDefault="006C68F0" w:rsidP="006C68F0">
      <w:pPr>
        <w:spacing w:after="0" w:line="240" w:lineRule="auto"/>
        <w:ind w:firstLine="708"/>
        <w:jc w:val="both"/>
        <w:rPr>
          <w:rFonts w:ascii="Times New Roman" w:eastAsia="Times New Roman" w:hAnsi="Times New Roman" w:cs="Times New Roman"/>
          <w:sz w:val="28"/>
          <w:szCs w:val="28"/>
          <w:lang w:val="kk-KZ" w:eastAsia="ru-RU"/>
        </w:rPr>
      </w:pPr>
      <w:r w:rsidRPr="004D3919">
        <w:rPr>
          <w:rFonts w:ascii="Times New Roman" w:eastAsia="Times New Roman" w:hAnsi="Times New Roman" w:cs="Times New Roman"/>
          <w:sz w:val="28"/>
          <w:szCs w:val="28"/>
          <w:lang w:val="kk-KZ" w:eastAsia="ru-RU"/>
        </w:rPr>
        <w:lastRenderedPageBreak/>
        <w:t>Жүйеде кейбір қосалқы қондырғылар бар, соның ішінде тұрақты ток тізбегіндегі BA тұрақты ток сенсоры, BV конденсаторындағы кернеу сенсоры және қозғалтқыш фазаларында орнатылған айнымалы ток сенсорлары. Ұсынылған тізбекте айнымалы кернеу VD1</w:t>
      </w:r>
      <w:r w:rsidR="004A7E17" w:rsidRPr="004D3919">
        <w:rPr>
          <w:rFonts w:ascii="Times New Roman" w:eastAsia="Times New Roman" w:hAnsi="Times New Roman" w:cs="Times New Roman"/>
          <w:sz w:val="28"/>
          <w:szCs w:val="28"/>
          <w:lang w:val="kk-KZ" w:eastAsia="ru-RU"/>
        </w:rPr>
        <w:t xml:space="preserve">– </w:t>
      </w:r>
      <w:r w:rsidRPr="004D3919">
        <w:rPr>
          <w:rFonts w:ascii="Times New Roman" w:eastAsia="Times New Roman" w:hAnsi="Times New Roman" w:cs="Times New Roman"/>
          <w:sz w:val="28"/>
          <w:szCs w:val="28"/>
          <w:lang w:val="kk-KZ" w:eastAsia="ru-RU"/>
        </w:rPr>
        <w:t xml:space="preserve"> VD6 диодтарынан тұратын басқарылмайтын түзеткіштің көмегімен автономды инверторға беру үшін тұрақты кернеуге түзетіледі. Алты IGBT транзисторынан тұратын автономды инвертордың қуат бөлігін басқару Инверторды басқару жүйесімен (</w:t>
      </w:r>
      <w:r w:rsidR="00BE219C">
        <w:rPr>
          <w:rFonts w:ascii="Times New Roman" w:eastAsia="Times New Roman" w:hAnsi="Times New Roman" w:cs="Times New Roman"/>
          <w:sz w:val="28"/>
          <w:szCs w:val="28"/>
          <w:lang w:val="kk-KZ" w:eastAsia="ru-RU"/>
        </w:rPr>
        <w:t>ИБЖ</w:t>
      </w:r>
      <w:r w:rsidRPr="004D3919">
        <w:rPr>
          <w:rFonts w:ascii="Times New Roman" w:eastAsia="Times New Roman" w:hAnsi="Times New Roman" w:cs="Times New Roman"/>
          <w:sz w:val="28"/>
          <w:szCs w:val="28"/>
          <w:lang w:val="kk-KZ" w:eastAsia="ru-RU"/>
        </w:rPr>
        <w:t>) жүзеге асырылады.</w:t>
      </w:r>
    </w:p>
    <w:p w:rsidR="006C68F0" w:rsidRPr="00546E4E" w:rsidRDefault="006C68F0" w:rsidP="006C68F0">
      <w:pPr>
        <w:spacing w:after="0" w:line="240" w:lineRule="auto"/>
        <w:ind w:firstLine="708"/>
        <w:jc w:val="both"/>
        <w:rPr>
          <w:rFonts w:ascii="Times New Roman" w:eastAsia="Times New Roman" w:hAnsi="Times New Roman" w:cs="Times New Roman"/>
          <w:sz w:val="28"/>
          <w:szCs w:val="28"/>
          <w:lang w:val="kk-KZ" w:eastAsia="ru-RU"/>
        </w:rPr>
      </w:pPr>
      <w:r w:rsidRPr="00546E4E">
        <w:rPr>
          <w:rFonts w:ascii="Times New Roman" w:eastAsia="Times New Roman" w:hAnsi="Times New Roman" w:cs="Times New Roman"/>
          <w:sz w:val="28"/>
          <w:szCs w:val="28"/>
          <w:lang w:val="kk-KZ" w:eastAsia="ru-RU"/>
        </w:rPr>
        <w:t>Жиілік түрлендіргішінің тұрақты кернеу тізбегіндегі токты бақылау үшін va ток сенсоры қолданылады. Электр жетегінің тежеу режимдерінде тежеу процесінде жинақталған энергия жиілік түрлендіргішінің IGBT транзисторларының кері диодтары арқылы тұрақты ток тізбегіне қайтарылады. Алайда, электр энергиясын желіге қайтара алмайтын басқарылмайтын түзеткіштің шектеулеріне байланысты сыйымдылық сүзгісінің конденсаторындағы кернеу жоғарылайды, бұл конденсатордағы тежеу режимінде энергияның жиналуына әкеледі.</w:t>
      </w:r>
    </w:p>
    <w:p w:rsidR="006C68F0" w:rsidRPr="00546E4E" w:rsidRDefault="006C68F0" w:rsidP="006C68F0">
      <w:pPr>
        <w:spacing w:after="0" w:line="240" w:lineRule="auto"/>
        <w:ind w:firstLine="708"/>
        <w:jc w:val="both"/>
        <w:rPr>
          <w:rFonts w:ascii="Times New Roman" w:eastAsia="Times New Roman" w:hAnsi="Times New Roman" w:cs="Times New Roman"/>
          <w:sz w:val="28"/>
          <w:szCs w:val="28"/>
          <w:lang w:val="kk-KZ" w:eastAsia="ru-RU"/>
        </w:rPr>
      </w:pPr>
      <w:r w:rsidRPr="00546E4E">
        <w:rPr>
          <w:rFonts w:ascii="Times New Roman" w:eastAsia="Times New Roman" w:hAnsi="Times New Roman" w:cs="Times New Roman"/>
          <w:sz w:val="28"/>
          <w:szCs w:val="28"/>
          <w:lang w:val="kk-KZ" w:eastAsia="ru-RU"/>
        </w:rPr>
        <w:t>Дегенмен, сүзгі конденсаторындағы кернеудің шексіз жоғарылауын болдырмау үшін қосымша шаралар енгізілді. RT тежегіш резисторы мен Vt1 импульстік кілті конденсаторға параллель қосылған, ол технологиялық және апаттық динамикалық тежеу режимінде ВОН блогымен басқарылады. Егер конденсатордағы кернеу белгіленген мөлшерден асып кетсе, кернеуді шектеу жүйесі іске қосылады және кернеу тиісті деңгейге жеткізіледі. Осылайша, бұл шаралар конденсатордың зақымдалуын болдырмайды және оның тұрақты жұмысын қамтамасыз етеді.</w:t>
      </w:r>
    </w:p>
    <w:p w:rsidR="003D295B" w:rsidRPr="00546E4E" w:rsidRDefault="006C68F0" w:rsidP="00DF3177">
      <w:pPr>
        <w:spacing w:after="0" w:line="240" w:lineRule="auto"/>
        <w:ind w:firstLine="708"/>
        <w:jc w:val="both"/>
        <w:rPr>
          <w:rFonts w:ascii="Times New Roman" w:eastAsia="Times New Roman" w:hAnsi="Times New Roman" w:cs="Times New Roman"/>
          <w:sz w:val="28"/>
          <w:szCs w:val="28"/>
          <w:lang w:val="kk-KZ" w:eastAsia="ru-RU"/>
        </w:rPr>
      </w:pPr>
      <w:r w:rsidRPr="00546E4E">
        <w:rPr>
          <w:rFonts w:ascii="Times New Roman" w:eastAsia="Times New Roman" w:hAnsi="Times New Roman" w:cs="Times New Roman"/>
          <w:sz w:val="28"/>
          <w:szCs w:val="28"/>
          <w:lang w:val="kk-KZ" w:eastAsia="ru-RU"/>
        </w:rPr>
        <w:t>BV кернеу сенсоры C1 конденсаторындағы кернеу мөлшерін басқарады, ал BR жылдамдық сенсоры асинхронды электр қозғалтқышының білігінің бұрыштық айналу жылдамдығын басқарады. Төтенше жағдайда басқару жүйелері мен бақылау</w:t>
      </w:r>
      <w:r w:rsidR="004A7E17" w:rsidRPr="00546E4E">
        <w:rPr>
          <w:rFonts w:ascii="Times New Roman" w:eastAsia="Times New Roman" w:hAnsi="Times New Roman" w:cs="Times New Roman"/>
          <w:sz w:val="28"/>
          <w:szCs w:val="28"/>
          <w:lang w:val="kk-KZ" w:eastAsia="ru-RU"/>
        </w:rPr>
        <w:t xml:space="preserve">– </w:t>
      </w:r>
      <w:r w:rsidRPr="00546E4E">
        <w:rPr>
          <w:rFonts w:ascii="Times New Roman" w:eastAsia="Times New Roman" w:hAnsi="Times New Roman" w:cs="Times New Roman"/>
          <w:sz w:val="28"/>
          <w:szCs w:val="28"/>
          <w:lang w:val="kk-KZ" w:eastAsia="ru-RU"/>
        </w:rPr>
        <w:t>өлшеу датчиктері С1 конденсаторынан электр энергиясын алатын қуат көзінен қуат алады. Бұл электр жетек жүйесінде асинхронды электр қозғалтқышы басқару объектісі болып табылады. Басқару жүйесін құру үшін басқару объектісінің статикалық және динамикалық сипаттамаларын анықтау қажет. Ұсынылған ұсыныстарды ескере отырып</w:t>
      </w:r>
      <w:r w:rsidR="00DF3177">
        <w:rPr>
          <w:rFonts w:ascii="Times New Roman" w:eastAsia="Times New Roman" w:hAnsi="Times New Roman" w:cs="Times New Roman"/>
          <w:sz w:val="28"/>
          <w:szCs w:val="28"/>
          <w:lang w:val="kk-KZ" w:eastAsia="ru-RU"/>
        </w:rPr>
        <w:t xml:space="preserve"> </w:t>
      </w:r>
      <w:r w:rsidRPr="00546E4E">
        <w:rPr>
          <w:rFonts w:ascii="Times New Roman" w:eastAsia="Times New Roman" w:hAnsi="Times New Roman" w:cs="Times New Roman"/>
          <w:sz w:val="28"/>
          <w:szCs w:val="28"/>
          <w:lang w:val="kk-KZ" w:eastAsia="ru-RU"/>
        </w:rPr>
        <w:t>[105], математикалық модельді әзірлеу үшін ротордың белсенді және реактивті компоненттерін және олардың индуктивті компоненттері арасындағы магниттік байланыс статорын ескере отырып, сондай</w:t>
      </w:r>
      <w:r w:rsidR="004A7E17" w:rsidRPr="00546E4E">
        <w:rPr>
          <w:rFonts w:ascii="Times New Roman" w:eastAsia="Times New Roman" w:hAnsi="Times New Roman" w:cs="Times New Roman"/>
          <w:sz w:val="28"/>
          <w:szCs w:val="28"/>
          <w:lang w:val="kk-KZ" w:eastAsia="ru-RU"/>
        </w:rPr>
        <w:t xml:space="preserve">– </w:t>
      </w:r>
      <w:r w:rsidRPr="00546E4E">
        <w:rPr>
          <w:rFonts w:ascii="Times New Roman" w:eastAsia="Times New Roman" w:hAnsi="Times New Roman" w:cs="Times New Roman"/>
          <w:sz w:val="28"/>
          <w:szCs w:val="28"/>
          <w:lang w:val="kk-KZ" w:eastAsia="ru-RU"/>
        </w:rPr>
        <w:t>ақ электр қозғалтқышының механикалық бөлігінің ерекшеліктерін ескере отырып, кеңістіктік алмастыру схемасын негізге алу қажет. Динамикалық тежеу режимінде қысқа тұйықталған роторы (</w:t>
      </w:r>
      <w:r w:rsidR="002D2221" w:rsidRPr="00546E4E">
        <w:rPr>
          <w:rFonts w:ascii="Times New Roman" w:eastAsia="Times New Roman" w:hAnsi="Times New Roman" w:cs="Times New Roman"/>
          <w:sz w:val="28"/>
          <w:szCs w:val="28"/>
          <w:lang w:val="kk-KZ" w:eastAsia="ru-RU"/>
        </w:rPr>
        <w:t>ҚТАҚ</w:t>
      </w:r>
      <w:r w:rsidRPr="00546E4E">
        <w:rPr>
          <w:rFonts w:ascii="Times New Roman" w:eastAsia="Times New Roman" w:hAnsi="Times New Roman" w:cs="Times New Roman"/>
          <w:sz w:val="28"/>
          <w:szCs w:val="28"/>
          <w:lang w:val="kk-KZ" w:eastAsia="ru-RU"/>
        </w:rPr>
        <w:t>) бар асинхронды машинаны ауыстыру схемасы 2.16</w:t>
      </w:r>
      <w:r w:rsidR="004A7E17" w:rsidRPr="00546E4E">
        <w:rPr>
          <w:rFonts w:ascii="Times New Roman" w:eastAsia="Times New Roman" w:hAnsi="Times New Roman" w:cs="Times New Roman"/>
          <w:sz w:val="28"/>
          <w:szCs w:val="28"/>
          <w:lang w:val="kk-KZ" w:eastAsia="ru-RU"/>
        </w:rPr>
        <w:t xml:space="preserve">– </w:t>
      </w:r>
      <w:r w:rsidRPr="00546E4E">
        <w:rPr>
          <w:rFonts w:ascii="Times New Roman" w:eastAsia="Times New Roman" w:hAnsi="Times New Roman" w:cs="Times New Roman"/>
          <w:sz w:val="28"/>
          <w:szCs w:val="28"/>
          <w:lang w:val="kk-KZ" w:eastAsia="ru-RU"/>
        </w:rPr>
        <w:t>суретте көрсетілген.</w:t>
      </w:r>
    </w:p>
    <w:bookmarkStart w:id="1" w:name="OLE_LINK1"/>
    <w:p w:rsidR="003D295B" w:rsidRPr="00AD2DFA" w:rsidRDefault="003D295B" w:rsidP="006C68F0">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object w:dxaOrig="20142" w:dyaOrig="5564">
          <v:shape id="_x0000_i1067" type="#_x0000_t75" style="width:410.25pt;height:111pt" o:ole="">
            <v:imagedata r:id="rId117" o:title=""/>
          </v:shape>
          <o:OLEObject Type="Embed" ProgID="MSPhotoEd.3" ShapeID="_x0000_i1067" DrawAspect="Content" ObjectID="_1756110643" r:id="rId118"/>
        </w:object>
      </w:r>
      <w:bookmarkEnd w:id="1"/>
    </w:p>
    <w:p w:rsidR="003D295B" w:rsidRPr="00AD2DFA" w:rsidRDefault="003D295B" w:rsidP="006C68F0">
      <w:pPr>
        <w:spacing w:after="0" w:line="240" w:lineRule="auto"/>
        <w:jc w:val="both"/>
        <w:rPr>
          <w:rFonts w:ascii="Times New Roman" w:eastAsia="Times New Roman" w:hAnsi="Times New Roman" w:cs="Times New Roman"/>
          <w:sz w:val="28"/>
          <w:szCs w:val="28"/>
          <w:lang w:eastAsia="ru-RU"/>
        </w:rPr>
      </w:pPr>
    </w:p>
    <w:p w:rsidR="003D295B" w:rsidRPr="00901B1D" w:rsidRDefault="003D295B" w:rsidP="006C68F0">
      <w:pPr>
        <w:widowControl w:val="0"/>
        <w:autoSpaceDE w:val="0"/>
        <w:autoSpaceDN w:val="0"/>
        <w:adjustRightInd w:val="0"/>
        <w:spacing w:after="0" w:line="240" w:lineRule="auto"/>
        <w:jc w:val="both"/>
        <w:rPr>
          <w:rFonts w:ascii="Times New Roman" w:eastAsia="Times New Roman" w:hAnsi="Times New Roman" w:cs="Times New Roman"/>
          <w:sz w:val="20"/>
          <w:szCs w:val="28"/>
          <w:lang w:eastAsia="ru-RU"/>
        </w:rPr>
      </w:pPr>
    </w:p>
    <w:p w:rsidR="006C68F0" w:rsidRPr="00AD2DFA" w:rsidRDefault="006C68F0" w:rsidP="004A7E1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2" w:name="OLE_LINK4"/>
      <w:r w:rsidRPr="00AD2DFA">
        <w:rPr>
          <w:rFonts w:ascii="Times New Roman" w:eastAsia="Times New Roman" w:hAnsi="Times New Roman" w:cs="Times New Roman"/>
          <w:sz w:val="28"/>
          <w:szCs w:val="28"/>
          <w:lang w:eastAsia="ru-RU"/>
        </w:rPr>
        <w:t>Сурет 2</w:t>
      </w:r>
      <w:r w:rsidRPr="00AD2DFA">
        <w:rPr>
          <w:rFonts w:ascii="Times New Roman" w:eastAsia="Times New Roman" w:hAnsi="Times New Roman" w:cs="Times New Roman"/>
          <w:sz w:val="28"/>
          <w:szCs w:val="28"/>
          <w:lang w:val="kk-KZ" w:eastAsia="ru-RU"/>
        </w:rPr>
        <w:t xml:space="preserve">.16 </w:t>
      </w:r>
      <w:r w:rsidR="004A7E17" w:rsidRPr="00AD2DFA">
        <w:rPr>
          <w:rFonts w:ascii="Times New Roman" w:eastAsia="Times New Roman" w:hAnsi="Times New Roman" w:cs="Times New Roman"/>
          <w:sz w:val="28"/>
          <w:szCs w:val="28"/>
          <w:lang w:val="kk-KZ" w:eastAsia="ru-RU"/>
        </w:rPr>
        <w:t>– Қ</w:t>
      </w:r>
      <w:r w:rsidRPr="00AD2DFA">
        <w:rPr>
          <w:rFonts w:ascii="Times New Roman" w:eastAsia="Times New Roman" w:hAnsi="Times New Roman" w:cs="Times New Roman"/>
          <w:sz w:val="28"/>
          <w:szCs w:val="28"/>
          <w:lang w:eastAsia="ru-RU"/>
        </w:rPr>
        <w:t>ысқа тұйықталған роторы бар асинхронды электр қозғалтқышын ауыстыру схемасы</w:t>
      </w:r>
    </w:p>
    <w:p w:rsidR="006C68F0" w:rsidRPr="00901B1D" w:rsidRDefault="006C68F0" w:rsidP="006C68F0">
      <w:pPr>
        <w:widowControl w:val="0"/>
        <w:autoSpaceDE w:val="0"/>
        <w:autoSpaceDN w:val="0"/>
        <w:adjustRightInd w:val="0"/>
        <w:spacing w:after="0" w:line="240" w:lineRule="auto"/>
        <w:jc w:val="both"/>
        <w:rPr>
          <w:rFonts w:ascii="Times New Roman" w:eastAsia="Times New Roman" w:hAnsi="Times New Roman" w:cs="Times New Roman"/>
          <w:sz w:val="20"/>
          <w:szCs w:val="28"/>
          <w:lang w:val="kk-KZ" w:eastAsia="ru-RU"/>
        </w:rPr>
      </w:pPr>
    </w:p>
    <w:p w:rsidR="006C68F0" w:rsidRPr="00AD2DFA" w:rsidRDefault="006C68F0" w:rsidP="004A7E17">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Схеманың белгілері мен элементтері (2.1</w:t>
      </w:r>
      <w:r w:rsidR="002D2221">
        <w:rPr>
          <w:rFonts w:ascii="Times New Roman" w:eastAsia="Times New Roman" w:hAnsi="Times New Roman" w:cs="Times New Roman"/>
          <w:sz w:val="28"/>
          <w:szCs w:val="28"/>
          <w:lang w:val="kk-KZ" w:eastAsia="ru-RU"/>
        </w:rPr>
        <w:t>6</w:t>
      </w:r>
      <w:r w:rsidR="004A7E17"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val="kk-KZ" w:eastAsia="ru-RU"/>
        </w:rPr>
        <w:t>суретті қараңыз) келесі функционалдық мәндерге ие: R</w:t>
      </w:r>
      <w:r w:rsidRPr="00340832">
        <w:rPr>
          <w:rFonts w:ascii="Times New Roman" w:eastAsia="Times New Roman" w:hAnsi="Times New Roman" w:cs="Times New Roman"/>
          <w:sz w:val="18"/>
          <w:szCs w:val="28"/>
          <w:lang w:val="kk-KZ" w:eastAsia="ru-RU"/>
        </w:rPr>
        <w:t>А</w:t>
      </w:r>
      <w:r w:rsidRPr="00AD2DFA">
        <w:rPr>
          <w:rFonts w:ascii="Times New Roman" w:eastAsia="Times New Roman" w:hAnsi="Times New Roman" w:cs="Times New Roman"/>
          <w:sz w:val="28"/>
          <w:szCs w:val="28"/>
          <w:lang w:val="kk-KZ" w:eastAsia="ru-RU"/>
        </w:rPr>
        <w:t>, R</w:t>
      </w:r>
      <w:r w:rsidRPr="00340832">
        <w:rPr>
          <w:rFonts w:ascii="Times New Roman" w:eastAsia="Times New Roman" w:hAnsi="Times New Roman" w:cs="Times New Roman"/>
          <w:sz w:val="18"/>
          <w:szCs w:val="28"/>
          <w:lang w:val="kk-KZ" w:eastAsia="ru-RU"/>
        </w:rPr>
        <w:t>В</w:t>
      </w:r>
      <w:r w:rsidRPr="00AD2DFA">
        <w:rPr>
          <w:rFonts w:ascii="Times New Roman" w:eastAsia="Times New Roman" w:hAnsi="Times New Roman" w:cs="Times New Roman"/>
          <w:sz w:val="28"/>
          <w:szCs w:val="28"/>
          <w:lang w:val="kk-KZ" w:eastAsia="ru-RU"/>
        </w:rPr>
        <w:t>, R</w:t>
      </w:r>
      <w:r w:rsidRPr="00340832">
        <w:rPr>
          <w:rFonts w:ascii="Times New Roman" w:eastAsia="Times New Roman" w:hAnsi="Times New Roman" w:cs="Times New Roman"/>
          <w:sz w:val="18"/>
          <w:szCs w:val="28"/>
          <w:lang w:val="kk-KZ" w:eastAsia="ru-RU"/>
        </w:rPr>
        <w:t>С</w:t>
      </w:r>
      <w:r w:rsidR="004A7E17"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val="kk-KZ" w:eastAsia="ru-RU"/>
        </w:rPr>
        <w:t>статор фазаларының белсенді кедергісі; Rа, Rb, Rc</w:t>
      </w:r>
      <w:r w:rsidR="004A7E17"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val="kk-KZ" w:eastAsia="ru-RU"/>
        </w:rPr>
        <w:t>ротор фазаларының белсенді кедергісі; L</w:t>
      </w:r>
      <w:r w:rsidRPr="00340832">
        <w:rPr>
          <w:rFonts w:ascii="Times New Roman" w:eastAsia="Times New Roman" w:hAnsi="Times New Roman" w:cs="Times New Roman"/>
          <w:sz w:val="18"/>
          <w:szCs w:val="28"/>
          <w:lang w:val="kk-KZ" w:eastAsia="ru-RU"/>
        </w:rPr>
        <w:t>А</w:t>
      </w:r>
      <w:r w:rsidRPr="00AD2DFA">
        <w:rPr>
          <w:rFonts w:ascii="Times New Roman" w:eastAsia="Times New Roman" w:hAnsi="Times New Roman" w:cs="Times New Roman"/>
          <w:sz w:val="28"/>
          <w:szCs w:val="28"/>
          <w:lang w:val="kk-KZ" w:eastAsia="ru-RU"/>
        </w:rPr>
        <w:t>, L</w:t>
      </w:r>
      <w:r w:rsidRPr="00340832">
        <w:rPr>
          <w:rFonts w:ascii="Times New Roman" w:eastAsia="Times New Roman" w:hAnsi="Times New Roman" w:cs="Times New Roman"/>
          <w:sz w:val="18"/>
          <w:szCs w:val="28"/>
          <w:lang w:val="kk-KZ" w:eastAsia="ru-RU"/>
        </w:rPr>
        <w:t>В</w:t>
      </w:r>
      <w:r w:rsidRPr="00AD2DFA">
        <w:rPr>
          <w:rFonts w:ascii="Times New Roman" w:eastAsia="Times New Roman" w:hAnsi="Times New Roman" w:cs="Times New Roman"/>
          <w:sz w:val="28"/>
          <w:szCs w:val="28"/>
          <w:lang w:val="kk-KZ" w:eastAsia="ru-RU"/>
        </w:rPr>
        <w:t>, L</w:t>
      </w:r>
      <w:r w:rsidRPr="00340832">
        <w:rPr>
          <w:rFonts w:ascii="Times New Roman" w:eastAsia="Times New Roman" w:hAnsi="Times New Roman" w:cs="Times New Roman"/>
          <w:sz w:val="18"/>
          <w:szCs w:val="28"/>
          <w:lang w:val="kk-KZ" w:eastAsia="ru-RU"/>
        </w:rPr>
        <w:t>С</w:t>
      </w:r>
      <w:r w:rsidR="004A7E17"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val="kk-KZ" w:eastAsia="ru-RU"/>
        </w:rPr>
        <w:t>статор фазаларының меншікті индуктивтілігі; L</w:t>
      </w:r>
      <w:r w:rsidRPr="00340832">
        <w:rPr>
          <w:rFonts w:ascii="Times New Roman" w:eastAsia="Times New Roman" w:hAnsi="Times New Roman" w:cs="Times New Roman"/>
          <w:sz w:val="24"/>
          <w:szCs w:val="28"/>
          <w:lang w:val="kk-KZ" w:eastAsia="ru-RU"/>
        </w:rPr>
        <w:t>a</w:t>
      </w:r>
      <w:r w:rsidRPr="00AD2DFA">
        <w:rPr>
          <w:rFonts w:ascii="Times New Roman" w:eastAsia="Times New Roman" w:hAnsi="Times New Roman" w:cs="Times New Roman"/>
          <w:sz w:val="28"/>
          <w:szCs w:val="28"/>
          <w:lang w:val="kk-KZ" w:eastAsia="ru-RU"/>
        </w:rPr>
        <w:t>, L</w:t>
      </w:r>
      <w:r w:rsidRPr="00340832">
        <w:rPr>
          <w:rFonts w:ascii="Times New Roman" w:eastAsia="Times New Roman" w:hAnsi="Times New Roman" w:cs="Times New Roman"/>
          <w:sz w:val="24"/>
          <w:szCs w:val="28"/>
          <w:lang w:val="kk-KZ" w:eastAsia="ru-RU"/>
        </w:rPr>
        <w:t>b</w:t>
      </w:r>
      <w:r w:rsidRPr="00AD2DFA">
        <w:rPr>
          <w:rFonts w:ascii="Times New Roman" w:eastAsia="Times New Roman" w:hAnsi="Times New Roman" w:cs="Times New Roman"/>
          <w:sz w:val="28"/>
          <w:szCs w:val="28"/>
          <w:lang w:val="kk-KZ" w:eastAsia="ru-RU"/>
        </w:rPr>
        <w:t>, L</w:t>
      </w:r>
      <w:r w:rsidRPr="00340832">
        <w:rPr>
          <w:rFonts w:ascii="Times New Roman" w:eastAsia="Times New Roman" w:hAnsi="Times New Roman" w:cs="Times New Roman"/>
          <w:sz w:val="24"/>
          <w:szCs w:val="28"/>
          <w:lang w:val="kk-KZ" w:eastAsia="ru-RU"/>
        </w:rPr>
        <w:t>c</w:t>
      </w:r>
      <w:r w:rsidRPr="00AD2DFA">
        <w:rPr>
          <w:rFonts w:ascii="Times New Roman" w:eastAsia="Times New Roman" w:hAnsi="Times New Roman" w:cs="Times New Roman"/>
          <w:sz w:val="28"/>
          <w:szCs w:val="28"/>
          <w:lang w:val="kk-KZ" w:eastAsia="ru-RU"/>
        </w:rPr>
        <w:t xml:space="preserve"> –ротор фазаларының меншікті индуктивтілігі; Lm </w:t>
      </w:r>
      <w:r w:rsidR="004A7E17"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val="kk-KZ" w:eastAsia="ru-RU"/>
        </w:rPr>
        <w:t xml:space="preserve"> статор мен ротор фазалары арасындағы өзара индуктивтілік; U</w:t>
      </w:r>
      <w:r w:rsidRPr="00340832">
        <w:rPr>
          <w:rFonts w:ascii="Times New Roman" w:eastAsia="Times New Roman" w:hAnsi="Times New Roman" w:cs="Times New Roman"/>
          <w:sz w:val="18"/>
          <w:szCs w:val="28"/>
          <w:lang w:val="kk-KZ" w:eastAsia="ru-RU"/>
        </w:rPr>
        <w:t>A</w:t>
      </w:r>
      <w:r w:rsidRPr="00AD2DFA">
        <w:rPr>
          <w:rFonts w:ascii="Times New Roman" w:eastAsia="Times New Roman" w:hAnsi="Times New Roman" w:cs="Times New Roman"/>
          <w:sz w:val="28"/>
          <w:szCs w:val="28"/>
          <w:lang w:val="kk-KZ" w:eastAsia="ru-RU"/>
        </w:rPr>
        <w:t>, U</w:t>
      </w:r>
      <w:r w:rsidRPr="00340832">
        <w:rPr>
          <w:rFonts w:ascii="Times New Roman" w:eastAsia="Times New Roman" w:hAnsi="Times New Roman" w:cs="Times New Roman"/>
          <w:sz w:val="18"/>
          <w:szCs w:val="28"/>
          <w:lang w:val="kk-KZ" w:eastAsia="ru-RU"/>
        </w:rPr>
        <w:t>B</w:t>
      </w:r>
      <w:r w:rsidRPr="00AD2DFA">
        <w:rPr>
          <w:rFonts w:ascii="Times New Roman" w:eastAsia="Times New Roman" w:hAnsi="Times New Roman" w:cs="Times New Roman"/>
          <w:sz w:val="28"/>
          <w:szCs w:val="28"/>
          <w:lang w:val="kk-KZ" w:eastAsia="ru-RU"/>
        </w:rPr>
        <w:t>, U</w:t>
      </w:r>
      <w:r w:rsidRPr="00340832">
        <w:rPr>
          <w:rFonts w:ascii="Times New Roman" w:eastAsia="Times New Roman" w:hAnsi="Times New Roman" w:cs="Times New Roman"/>
          <w:sz w:val="18"/>
          <w:szCs w:val="28"/>
          <w:lang w:val="kk-KZ" w:eastAsia="ru-RU"/>
        </w:rPr>
        <w:t>С</w:t>
      </w:r>
      <w:r w:rsidRPr="00AD2DFA">
        <w:rPr>
          <w:rFonts w:ascii="Times New Roman" w:eastAsia="Times New Roman" w:hAnsi="Times New Roman" w:cs="Times New Roman"/>
          <w:sz w:val="28"/>
          <w:szCs w:val="28"/>
          <w:lang w:val="kk-KZ" w:eastAsia="ru-RU"/>
        </w:rPr>
        <w:t xml:space="preserve"> – статор фазаларының қоректену кернеуі; Ua, Ub, Uc – ротор фазаларының қоректену кернеуі; </w:t>
      </w:r>
      <w:r w:rsidRPr="00AD2DFA">
        <w:rPr>
          <w:rFonts w:ascii="Times New Roman" w:eastAsia="Times New Roman" w:hAnsi="Times New Roman" w:cs="Times New Roman"/>
          <w:sz w:val="28"/>
          <w:szCs w:val="28"/>
          <w:lang w:eastAsia="ru-RU"/>
        </w:rPr>
        <w:t>ω</w:t>
      </w:r>
      <w:r w:rsidRPr="00AD2DFA">
        <w:rPr>
          <w:rFonts w:ascii="Times New Roman" w:eastAsia="Times New Roman" w:hAnsi="Times New Roman" w:cs="Times New Roman"/>
          <w:sz w:val="28"/>
          <w:szCs w:val="28"/>
          <w:lang w:val="kk-KZ" w:eastAsia="ru-RU"/>
        </w:rPr>
        <w:t xml:space="preserve"> – ротордың бұрыштық айналу жиілігі; Мт – қозғалтқыш білігіндегі тежеу моменті; Мс – қозғалысқа төзімділік моменті; М</w:t>
      </w:r>
      <w:r w:rsidRPr="00340832">
        <w:rPr>
          <w:rFonts w:ascii="Times New Roman" w:eastAsia="Times New Roman" w:hAnsi="Times New Roman" w:cs="Times New Roman"/>
          <w:sz w:val="18"/>
          <w:szCs w:val="28"/>
          <w:lang w:val="kk-KZ" w:eastAsia="ru-RU"/>
        </w:rPr>
        <w:t>Д</w:t>
      </w:r>
      <w:r w:rsidRPr="00340832">
        <w:rPr>
          <w:rFonts w:ascii="Times New Roman" w:eastAsia="Times New Roman" w:hAnsi="Times New Roman" w:cs="Times New Roman"/>
          <w:sz w:val="52"/>
          <w:szCs w:val="28"/>
          <w:lang w:val="kk-KZ" w:eastAsia="ru-RU"/>
        </w:rPr>
        <w:t xml:space="preserve"> </w:t>
      </w:r>
      <w:r w:rsidRPr="00AD2DFA">
        <w:rPr>
          <w:rFonts w:ascii="Times New Roman" w:eastAsia="Times New Roman" w:hAnsi="Times New Roman" w:cs="Times New Roman"/>
          <w:sz w:val="28"/>
          <w:szCs w:val="28"/>
          <w:lang w:val="kk-KZ" w:eastAsia="ru-RU"/>
        </w:rPr>
        <w:t>– динамикалық момент.</w:t>
      </w:r>
    </w:p>
    <w:p w:rsidR="006C68F0" w:rsidRPr="00AD2DFA" w:rsidRDefault="006C68F0" w:rsidP="004A7E17">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Асинхронды машина</w:t>
      </w:r>
      <w:r w:rsidR="004A7E17" w:rsidRPr="00AD2DFA">
        <w:rPr>
          <w:rFonts w:ascii="Times New Roman" w:eastAsia="Times New Roman" w:hAnsi="Times New Roman" w:cs="Times New Roman"/>
          <w:sz w:val="28"/>
          <w:szCs w:val="28"/>
          <w:lang w:eastAsia="ru-RU"/>
        </w:rPr>
        <w:t xml:space="preserve">– </w:t>
      </w:r>
      <w:r w:rsidRPr="00AD2DFA">
        <w:rPr>
          <w:rFonts w:ascii="Times New Roman" w:eastAsia="Times New Roman" w:hAnsi="Times New Roman" w:cs="Times New Roman"/>
          <w:sz w:val="28"/>
          <w:szCs w:val="28"/>
          <w:lang w:eastAsia="ru-RU"/>
        </w:rPr>
        <w:t>бұл статорға да, роторға да орналастырылған орамалар жүйесі. Ротордың айналуы кезінде статор мен ротор орамаларының өзара орналасуында үздіксіз өзгеріс болады. Бұл өзара орналасудың өзгеруі олардың арасындағы өзара индуктивтіліктің өзгеруіне әкеледі. Жалпы жағдайда ағынның байланысы статор индуктивтілігіне, ротордың индуктивтілігіне, статор мен ротор арасындағы өзара индуктивтілікке, статор мен ротор орамаларының осьтері арасындағы ағымдағы бұрышқа, орамалар арасындағы фазалық сдысуға, сондай</w:t>
      </w:r>
      <w:r w:rsidR="004A7E17" w:rsidRPr="00AD2DFA">
        <w:rPr>
          <w:rFonts w:ascii="Times New Roman" w:eastAsia="Times New Roman" w:hAnsi="Times New Roman" w:cs="Times New Roman"/>
          <w:sz w:val="28"/>
          <w:szCs w:val="28"/>
          <w:lang w:eastAsia="ru-RU"/>
        </w:rPr>
        <w:t xml:space="preserve">– </w:t>
      </w:r>
      <w:r w:rsidRPr="00AD2DFA">
        <w:rPr>
          <w:rFonts w:ascii="Times New Roman" w:eastAsia="Times New Roman" w:hAnsi="Times New Roman" w:cs="Times New Roman"/>
          <w:sz w:val="28"/>
          <w:szCs w:val="28"/>
          <w:lang w:eastAsia="ru-RU"/>
        </w:rPr>
        <w:t>ақ статор мен ротор орамалары арқылы өтетін токтарға байланысты.</w:t>
      </w:r>
    </w:p>
    <w:p w:rsidR="006C68F0" w:rsidRPr="00AD2DFA" w:rsidRDefault="006C68F0" w:rsidP="004A7E17">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Қысқа тұйықталған роторы бар асинхронды электр қозғалтқышын ауыстыру схемасы келесі болжамдарды ескере отырып келтірілген:</w:t>
      </w:r>
    </w:p>
    <w:p w:rsidR="006C68F0" w:rsidRPr="00AD2DFA" w:rsidRDefault="004A7E17" w:rsidP="006C68F0">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 xml:space="preserve">– </w:t>
      </w:r>
      <w:r w:rsidR="006C68F0" w:rsidRPr="00AD2DFA">
        <w:rPr>
          <w:rFonts w:ascii="Times New Roman" w:eastAsia="Times New Roman" w:hAnsi="Times New Roman" w:cs="Times New Roman"/>
          <w:sz w:val="28"/>
          <w:szCs w:val="28"/>
          <w:lang w:val="kk-KZ" w:eastAsia="ru-RU"/>
        </w:rPr>
        <w:t xml:space="preserve">қарастырылып отырған </w:t>
      </w:r>
      <w:r w:rsidR="00376A6D">
        <w:rPr>
          <w:rFonts w:ascii="Times New Roman" w:eastAsia="Times New Roman" w:hAnsi="Times New Roman" w:cs="Times New Roman"/>
          <w:sz w:val="28"/>
          <w:szCs w:val="28"/>
          <w:lang w:val="kk-KZ" w:eastAsia="ru-RU"/>
        </w:rPr>
        <w:t>ЖБАҚ</w:t>
      </w:r>
      <w:r w:rsidR="006C68F0" w:rsidRPr="00AD2DFA">
        <w:rPr>
          <w:rFonts w:ascii="Times New Roman" w:eastAsia="Times New Roman" w:hAnsi="Times New Roman" w:cs="Times New Roman"/>
          <w:sz w:val="28"/>
          <w:szCs w:val="28"/>
          <w:lang w:val="kk-KZ" w:eastAsia="ru-RU"/>
        </w:rPr>
        <w:t xml:space="preserve"> сериялы асинхронды электр қозғалтқышының магниттік өткізгіші шихталған болаттан жасалған, осыған байланысты құйынды токтардың әсерін елемеуге болады;</w:t>
      </w:r>
    </w:p>
    <w:p w:rsidR="006C68F0" w:rsidRPr="00AD2DFA" w:rsidRDefault="004A7E17" w:rsidP="006C68F0">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 xml:space="preserve">–  </w:t>
      </w:r>
      <w:r w:rsidR="006C68F0" w:rsidRPr="00AD2DFA">
        <w:rPr>
          <w:rFonts w:ascii="Times New Roman" w:eastAsia="Times New Roman" w:hAnsi="Times New Roman" w:cs="Times New Roman"/>
          <w:sz w:val="28"/>
          <w:szCs w:val="28"/>
          <w:lang w:val="kk-KZ" w:eastAsia="ru-RU"/>
        </w:rPr>
        <w:t>қозғалтқыш орамаларының магниттеу күштері ауа саңылауының шеңбері бойымен синусоидалы түрде бөлінеді;</w:t>
      </w:r>
    </w:p>
    <w:p w:rsidR="006C68F0" w:rsidRPr="00AD2DFA" w:rsidRDefault="004A7E17" w:rsidP="006C68F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 xml:space="preserve">– </w:t>
      </w:r>
      <w:r w:rsidRPr="00AD2DFA">
        <w:rPr>
          <w:rFonts w:ascii="Times New Roman" w:eastAsia="Times New Roman" w:hAnsi="Times New Roman" w:cs="Times New Roman"/>
          <w:sz w:val="28"/>
          <w:szCs w:val="28"/>
          <w:lang w:val="kk-KZ" w:eastAsia="ru-RU"/>
        </w:rPr>
        <w:t xml:space="preserve"> бо</w:t>
      </w:r>
      <w:r w:rsidR="006C68F0" w:rsidRPr="00AD2DFA">
        <w:rPr>
          <w:rFonts w:ascii="Times New Roman" w:eastAsia="Times New Roman" w:hAnsi="Times New Roman" w:cs="Times New Roman"/>
          <w:sz w:val="28"/>
          <w:szCs w:val="28"/>
          <w:lang w:eastAsia="ru-RU"/>
        </w:rPr>
        <w:t>лат статор мен ротордың шығындары есепке алынбайды;</w:t>
      </w:r>
    </w:p>
    <w:p w:rsidR="006C68F0" w:rsidRPr="00AD2DFA" w:rsidRDefault="004A7E17" w:rsidP="006C68F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 xml:space="preserve">– </w:t>
      </w:r>
      <w:r w:rsidR="006C68F0" w:rsidRPr="00AD2DFA">
        <w:rPr>
          <w:rFonts w:ascii="Times New Roman" w:eastAsia="Times New Roman" w:hAnsi="Times New Roman" w:cs="Times New Roman"/>
          <w:sz w:val="28"/>
          <w:szCs w:val="28"/>
          <w:lang w:eastAsia="ru-RU"/>
        </w:rPr>
        <w:t xml:space="preserve"> жылдамдықты реттеудің барлық диапазонында қозғалтқыштар сериясындағы салқындату жүйесі электр қозғалтқышы білігінің айналу жылдамдығына қарамастан жұмыс істейтіндіктен, қозғалтқыш моделінде статор мен ротор орамаларының белсенді және реактивті кедергісінің температуралық өзгерістері ескерілмейді;</w:t>
      </w:r>
    </w:p>
    <w:p w:rsidR="006C68F0" w:rsidRPr="00AD2DFA" w:rsidRDefault="004A7E17" w:rsidP="006C68F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 xml:space="preserve">– </w:t>
      </w:r>
      <w:r w:rsidR="006C68F0" w:rsidRPr="00AD2DFA">
        <w:rPr>
          <w:rFonts w:ascii="Times New Roman" w:eastAsia="Times New Roman" w:hAnsi="Times New Roman" w:cs="Times New Roman"/>
          <w:sz w:val="28"/>
          <w:szCs w:val="28"/>
          <w:lang w:eastAsia="ru-RU"/>
        </w:rPr>
        <w:t xml:space="preserve">ауыстыру схемасы симметриялы орналастырылған орамдары бар және әр фазаның белсенді және реактивтілігіне тең идеалды Электр қозғалтқышын </w:t>
      </w:r>
      <w:r w:rsidR="006C68F0" w:rsidRPr="00AD2DFA">
        <w:rPr>
          <w:rFonts w:ascii="Times New Roman" w:eastAsia="Times New Roman" w:hAnsi="Times New Roman" w:cs="Times New Roman"/>
          <w:sz w:val="28"/>
          <w:szCs w:val="28"/>
          <w:lang w:eastAsia="ru-RU"/>
        </w:rPr>
        <w:lastRenderedPageBreak/>
        <w:t>қарастырады; магнит өткізгіш статор мен ротордың магнит ағынының өзгеруінің барлық диапазонында қанықпаған [106].</w:t>
      </w:r>
    </w:p>
    <w:p w:rsidR="006C68F0" w:rsidRDefault="006C68F0" w:rsidP="004A7E17">
      <w:pPr>
        <w:spacing w:after="0" w:line="240" w:lineRule="auto"/>
        <w:ind w:firstLine="708"/>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Жоғарыда келтірілген болжамдарды ескере отырып, қысқа тұйықталған роторы бар асинхронды электр қозғалтқышында жүретін процестерді статор орамасының "а" фазасының осіне бағытталған екі фазалы қозғалмайтын координаттар жүйесінде (</w:t>
      </w:r>
      <w:r w:rsidRPr="00AD2DFA">
        <w:rPr>
          <w:rFonts w:ascii="Times New Roman" w:eastAsia="Times New Roman" w:hAnsi="Times New Roman" w:cs="Times New Roman"/>
          <w:sz w:val="28"/>
          <w:szCs w:val="28"/>
          <w:lang w:eastAsia="ru-RU"/>
        </w:rPr>
        <w:t>α</w:t>
      </w:r>
      <w:r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eastAsia="ru-RU"/>
        </w:rPr>
        <w:t>β</w:t>
      </w:r>
      <w:r w:rsidRPr="00AD2DFA">
        <w:rPr>
          <w:rFonts w:ascii="Times New Roman" w:eastAsia="Times New Roman" w:hAnsi="Times New Roman" w:cs="Times New Roman"/>
          <w:sz w:val="28"/>
          <w:szCs w:val="28"/>
          <w:lang w:val="kk-KZ" w:eastAsia="ru-RU"/>
        </w:rPr>
        <w:t>) символдық түрде келесі дифференциалдық теңдеулермен сипаттауға болады:</w:t>
      </w:r>
    </w:p>
    <w:p w:rsidR="00901B1D" w:rsidRPr="00901B1D" w:rsidRDefault="00901B1D" w:rsidP="004A7E17">
      <w:pPr>
        <w:spacing w:after="0" w:line="240" w:lineRule="auto"/>
        <w:ind w:firstLine="708"/>
        <w:jc w:val="both"/>
        <w:rPr>
          <w:rFonts w:ascii="Times New Roman" w:eastAsia="Times New Roman" w:hAnsi="Times New Roman" w:cs="Times New Roman"/>
          <w:sz w:val="20"/>
          <w:szCs w:val="28"/>
          <w:lang w:val="kk-KZ" w:eastAsia="ru-RU"/>
        </w:rPr>
      </w:pPr>
    </w:p>
    <w:p w:rsidR="00084CEA" w:rsidRPr="007304CC" w:rsidRDefault="00084CEA" w:rsidP="006C68F0">
      <w:pPr>
        <w:spacing w:after="0" w:line="240" w:lineRule="auto"/>
        <w:jc w:val="right"/>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position w:val="-174"/>
          <w:sz w:val="28"/>
          <w:szCs w:val="28"/>
          <w:lang w:eastAsia="ru-RU"/>
        </w:rPr>
        <w:object w:dxaOrig="4040" w:dyaOrig="3600">
          <v:shape id="_x0000_i1068" type="#_x0000_t75" style="width:224.25pt;height:200.25pt" o:ole="">
            <v:imagedata r:id="rId119" o:title=""/>
          </v:shape>
          <o:OLEObject Type="Embed" ProgID="Equation.3" ShapeID="_x0000_i1068" DrawAspect="Content" ObjectID="_1756110644" r:id="rId120"/>
        </w:object>
      </w:r>
      <w:bookmarkEnd w:id="2"/>
      <w:r w:rsidRPr="007304CC">
        <w:rPr>
          <w:rFonts w:ascii="Times New Roman" w:eastAsia="Times New Roman" w:hAnsi="Times New Roman" w:cs="Times New Roman"/>
          <w:sz w:val="28"/>
          <w:szCs w:val="28"/>
          <w:lang w:val="kk-KZ" w:eastAsia="ru-RU"/>
        </w:rPr>
        <w:tab/>
      </w:r>
      <w:r w:rsidRPr="007304CC">
        <w:rPr>
          <w:rFonts w:ascii="Times New Roman" w:eastAsia="Times New Roman" w:hAnsi="Times New Roman" w:cs="Times New Roman"/>
          <w:sz w:val="28"/>
          <w:szCs w:val="28"/>
          <w:lang w:val="kk-KZ" w:eastAsia="ru-RU"/>
        </w:rPr>
        <w:tab/>
      </w:r>
      <w:r w:rsidRPr="007304CC">
        <w:rPr>
          <w:rFonts w:ascii="Times New Roman" w:eastAsia="Times New Roman" w:hAnsi="Times New Roman" w:cs="Times New Roman"/>
          <w:sz w:val="28"/>
          <w:szCs w:val="28"/>
          <w:lang w:val="kk-KZ" w:eastAsia="ru-RU"/>
        </w:rPr>
        <w:tab/>
        <w:t>(2.</w:t>
      </w:r>
      <w:r w:rsidR="003D2DD7" w:rsidRPr="007304CC">
        <w:rPr>
          <w:rFonts w:ascii="Times New Roman" w:eastAsia="Times New Roman" w:hAnsi="Times New Roman" w:cs="Times New Roman"/>
          <w:sz w:val="28"/>
          <w:szCs w:val="28"/>
          <w:lang w:val="kk-KZ" w:eastAsia="ru-RU"/>
        </w:rPr>
        <w:t>22</w:t>
      </w:r>
      <w:r w:rsidRPr="007304CC">
        <w:rPr>
          <w:rFonts w:ascii="Times New Roman" w:eastAsia="Times New Roman" w:hAnsi="Times New Roman" w:cs="Times New Roman"/>
          <w:sz w:val="28"/>
          <w:szCs w:val="28"/>
          <w:lang w:val="kk-KZ" w:eastAsia="ru-RU"/>
        </w:rPr>
        <w:t>)</w:t>
      </w:r>
    </w:p>
    <w:p w:rsidR="00084CEA" w:rsidRPr="00901B1D" w:rsidRDefault="00084CEA" w:rsidP="00084CEA">
      <w:pPr>
        <w:spacing w:after="0" w:line="240" w:lineRule="auto"/>
        <w:rPr>
          <w:rFonts w:ascii="Times New Roman" w:eastAsia="Times New Roman" w:hAnsi="Times New Roman" w:cs="Times New Roman"/>
          <w:sz w:val="20"/>
          <w:szCs w:val="28"/>
          <w:lang w:val="kk-KZ" w:eastAsia="ru-RU"/>
        </w:rPr>
      </w:pPr>
    </w:p>
    <w:p w:rsidR="004A7E17" w:rsidRPr="007304CC" w:rsidRDefault="004A7E17" w:rsidP="004A7E17">
      <w:pPr>
        <w:spacing w:after="0" w:line="240" w:lineRule="auto"/>
        <w:jc w:val="both"/>
        <w:rPr>
          <w:rFonts w:ascii="Times New Roman" w:eastAsia="Times New Roman" w:hAnsi="Times New Roman" w:cs="Times New Roman"/>
          <w:sz w:val="28"/>
          <w:szCs w:val="28"/>
          <w:lang w:val="kk-KZ" w:eastAsia="ru-RU"/>
        </w:rPr>
      </w:pPr>
      <w:bookmarkStart w:id="3" w:name="OLE_LINK6"/>
      <w:r w:rsidRPr="007304CC">
        <w:rPr>
          <w:rFonts w:ascii="Times New Roman" w:eastAsia="Times New Roman" w:hAnsi="Times New Roman" w:cs="Times New Roman"/>
          <w:sz w:val="28"/>
          <w:szCs w:val="28"/>
          <w:lang w:val="kk-KZ" w:eastAsia="ru-RU"/>
        </w:rPr>
        <w:t>қайда: us</w:t>
      </w:r>
      <w:r w:rsidRPr="00AD2DFA">
        <w:rPr>
          <w:rFonts w:ascii="Times New Roman" w:eastAsia="Times New Roman" w:hAnsi="Times New Roman" w:cs="Times New Roman"/>
          <w:sz w:val="28"/>
          <w:szCs w:val="28"/>
          <w:lang w:eastAsia="ru-RU"/>
        </w:rPr>
        <w:t>α</w:t>
      </w:r>
      <w:r w:rsidRPr="007304CC">
        <w:rPr>
          <w:rFonts w:ascii="Times New Roman" w:eastAsia="Times New Roman" w:hAnsi="Times New Roman" w:cs="Times New Roman"/>
          <w:sz w:val="28"/>
          <w:szCs w:val="28"/>
          <w:lang w:val="kk-KZ" w:eastAsia="ru-RU"/>
        </w:rPr>
        <w:t xml:space="preserve">– статор кернеуінің кеңістіктік векторының қозғалмайтын координаттар жүйесінің </w:t>
      </w:r>
      <w:r w:rsidRPr="00AD2DFA">
        <w:rPr>
          <w:rFonts w:ascii="Times New Roman" w:eastAsia="Times New Roman" w:hAnsi="Times New Roman" w:cs="Times New Roman"/>
          <w:sz w:val="28"/>
          <w:szCs w:val="28"/>
          <w:lang w:eastAsia="ru-RU"/>
        </w:rPr>
        <w:t>α</w:t>
      </w:r>
      <w:r w:rsidRPr="007304CC">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eastAsia="ru-RU"/>
        </w:rPr>
        <w:t>α</w:t>
      </w:r>
      <w:r w:rsidRPr="007304CC">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eastAsia="ru-RU"/>
        </w:rPr>
        <w:t>β</w:t>
      </w:r>
      <w:r w:rsidRPr="007304CC">
        <w:rPr>
          <w:rFonts w:ascii="Times New Roman" w:eastAsia="Times New Roman" w:hAnsi="Times New Roman" w:cs="Times New Roman"/>
          <w:sz w:val="28"/>
          <w:szCs w:val="28"/>
          <w:lang w:val="kk-KZ" w:eastAsia="ru-RU"/>
        </w:rPr>
        <w:t>)нақты осіне проекциясы;</w:t>
      </w:r>
    </w:p>
    <w:p w:rsidR="004A7E17" w:rsidRPr="007304CC" w:rsidRDefault="004A7E17" w:rsidP="004A7E17">
      <w:pPr>
        <w:spacing w:after="0" w:line="240" w:lineRule="auto"/>
        <w:jc w:val="both"/>
        <w:rPr>
          <w:rFonts w:ascii="Times New Roman" w:eastAsia="Times New Roman" w:hAnsi="Times New Roman" w:cs="Times New Roman"/>
          <w:sz w:val="28"/>
          <w:szCs w:val="28"/>
          <w:lang w:val="kk-KZ" w:eastAsia="ru-RU"/>
        </w:rPr>
      </w:pPr>
      <w:r w:rsidRPr="007304CC">
        <w:rPr>
          <w:rFonts w:ascii="Times New Roman" w:eastAsia="Times New Roman" w:hAnsi="Times New Roman" w:cs="Times New Roman"/>
          <w:sz w:val="28"/>
          <w:szCs w:val="28"/>
          <w:lang w:val="kk-KZ" w:eastAsia="ru-RU"/>
        </w:rPr>
        <w:tab/>
        <w:t>us</w:t>
      </w:r>
      <w:r w:rsidRPr="00AD2DFA">
        <w:rPr>
          <w:rFonts w:ascii="Times New Roman" w:eastAsia="Times New Roman" w:hAnsi="Times New Roman" w:cs="Times New Roman"/>
          <w:sz w:val="28"/>
          <w:szCs w:val="28"/>
          <w:lang w:eastAsia="ru-RU"/>
        </w:rPr>
        <w:t>β</w:t>
      </w:r>
      <w:r w:rsidRPr="00AD2DFA">
        <w:rPr>
          <w:rFonts w:ascii="Times New Roman" w:eastAsia="Times New Roman" w:hAnsi="Times New Roman" w:cs="Times New Roman"/>
          <w:sz w:val="28"/>
          <w:szCs w:val="28"/>
          <w:lang w:val="kk-KZ" w:eastAsia="ru-RU"/>
        </w:rPr>
        <w:t xml:space="preserve"> </w:t>
      </w:r>
      <w:r w:rsidRPr="007304CC">
        <w:rPr>
          <w:rFonts w:ascii="Times New Roman" w:eastAsia="Times New Roman" w:hAnsi="Times New Roman" w:cs="Times New Roman"/>
          <w:sz w:val="28"/>
          <w:szCs w:val="28"/>
          <w:lang w:val="kk-KZ" w:eastAsia="ru-RU"/>
        </w:rPr>
        <w:t xml:space="preserve">– статор кернеуінің кеңістіктік векторының қозғалмайтын координаталар жүйесінің </w:t>
      </w:r>
      <w:r w:rsidRPr="00AD2DFA">
        <w:rPr>
          <w:rFonts w:ascii="Times New Roman" w:eastAsia="Times New Roman" w:hAnsi="Times New Roman" w:cs="Times New Roman"/>
          <w:sz w:val="28"/>
          <w:szCs w:val="28"/>
          <w:lang w:eastAsia="ru-RU"/>
        </w:rPr>
        <w:t>β</w:t>
      </w:r>
      <w:r w:rsidRPr="007304CC">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eastAsia="ru-RU"/>
        </w:rPr>
        <w:t>α</w:t>
      </w:r>
      <w:r w:rsidRPr="007304CC">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eastAsia="ru-RU"/>
        </w:rPr>
        <w:t>β</w:t>
      </w:r>
      <w:r w:rsidRPr="007304CC">
        <w:rPr>
          <w:rFonts w:ascii="Times New Roman" w:eastAsia="Times New Roman" w:hAnsi="Times New Roman" w:cs="Times New Roman"/>
          <w:sz w:val="28"/>
          <w:szCs w:val="28"/>
          <w:lang w:val="kk-KZ" w:eastAsia="ru-RU"/>
        </w:rPr>
        <w:t>)ойдан шығарылған осіне проекциясы;</w:t>
      </w:r>
    </w:p>
    <w:p w:rsidR="004A7E17" w:rsidRPr="007304CC" w:rsidRDefault="004A7E17" w:rsidP="004A7E17">
      <w:pPr>
        <w:spacing w:after="0" w:line="240" w:lineRule="auto"/>
        <w:jc w:val="both"/>
        <w:rPr>
          <w:rFonts w:ascii="Times New Roman" w:eastAsia="Times New Roman" w:hAnsi="Times New Roman" w:cs="Times New Roman"/>
          <w:sz w:val="28"/>
          <w:szCs w:val="28"/>
          <w:lang w:val="kk-KZ" w:eastAsia="ru-RU"/>
        </w:rPr>
      </w:pPr>
      <w:r w:rsidRPr="007304CC">
        <w:rPr>
          <w:rFonts w:ascii="Times New Roman" w:eastAsia="Times New Roman" w:hAnsi="Times New Roman" w:cs="Times New Roman"/>
          <w:sz w:val="28"/>
          <w:szCs w:val="28"/>
          <w:lang w:val="kk-KZ" w:eastAsia="ru-RU"/>
        </w:rPr>
        <w:tab/>
        <w:t>is</w:t>
      </w:r>
      <w:r w:rsidRPr="00AD2DFA">
        <w:rPr>
          <w:rFonts w:ascii="Times New Roman" w:eastAsia="Times New Roman" w:hAnsi="Times New Roman" w:cs="Times New Roman"/>
          <w:sz w:val="28"/>
          <w:szCs w:val="28"/>
          <w:lang w:eastAsia="ru-RU"/>
        </w:rPr>
        <w:t>α</w:t>
      </w:r>
      <w:r w:rsidRPr="00AD2DFA">
        <w:rPr>
          <w:rFonts w:ascii="Times New Roman" w:eastAsia="Times New Roman" w:hAnsi="Times New Roman" w:cs="Times New Roman"/>
          <w:sz w:val="28"/>
          <w:szCs w:val="28"/>
          <w:lang w:val="kk-KZ" w:eastAsia="ru-RU"/>
        </w:rPr>
        <w:t xml:space="preserve"> </w:t>
      </w:r>
      <w:r w:rsidRPr="007304CC">
        <w:rPr>
          <w:rFonts w:ascii="Times New Roman" w:eastAsia="Times New Roman" w:hAnsi="Times New Roman" w:cs="Times New Roman"/>
          <w:sz w:val="28"/>
          <w:szCs w:val="28"/>
          <w:lang w:val="kk-KZ" w:eastAsia="ru-RU"/>
        </w:rPr>
        <w:t xml:space="preserve">– статор тогының кеңістіктік векторының қозғалмайтын координаттар жүйесінің </w:t>
      </w:r>
      <w:r w:rsidRPr="00AD2DFA">
        <w:rPr>
          <w:rFonts w:ascii="Times New Roman" w:eastAsia="Times New Roman" w:hAnsi="Times New Roman" w:cs="Times New Roman"/>
          <w:sz w:val="28"/>
          <w:szCs w:val="28"/>
          <w:lang w:eastAsia="ru-RU"/>
        </w:rPr>
        <w:t>α</w:t>
      </w:r>
      <w:r w:rsidRPr="007304CC">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eastAsia="ru-RU"/>
        </w:rPr>
        <w:t>α</w:t>
      </w:r>
      <w:r w:rsidRPr="007304CC">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eastAsia="ru-RU"/>
        </w:rPr>
        <w:t>β</w:t>
      </w:r>
      <w:r w:rsidRPr="007304CC">
        <w:rPr>
          <w:rFonts w:ascii="Times New Roman" w:eastAsia="Times New Roman" w:hAnsi="Times New Roman" w:cs="Times New Roman"/>
          <w:sz w:val="28"/>
          <w:szCs w:val="28"/>
          <w:lang w:val="kk-KZ" w:eastAsia="ru-RU"/>
        </w:rPr>
        <w:t>)нақты осіне проекциясы;</w:t>
      </w:r>
    </w:p>
    <w:p w:rsidR="004A7E17" w:rsidRPr="007304CC" w:rsidRDefault="004A7E17" w:rsidP="004A7E17">
      <w:pPr>
        <w:spacing w:after="0" w:line="240" w:lineRule="auto"/>
        <w:jc w:val="both"/>
        <w:rPr>
          <w:rFonts w:ascii="Times New Roman" w:eastAsia="Times New Roman" w:hAnsi="Times New Roman" w:cs="Times New Roman"/>
          <w:sz w:val="28"/>
          <w:szCs w:val="28"/>
          <w:lang w:val="kk-KZ" w:eastAsia="ru-RU"/>
        </w:rPr>
      </w:pPr>
      <w:r w:rsidRPr="007304CC">
        <w:rPr>
          <w:rFonts w:ascii="Times New Roman" w:eastAsia="Times New Roman" w:hAnsi="Times New Roman" w:cs="Times New Roman"/>
          <w:sz w:val="28"/>
          <w:szCs w:val="28"/>
          <w:lang w:val="kk-KZ" w:eastAsia="ru-RU"/>
        </w:rPr>
        <w:tab/>
        <w:t>is</w:t>
      </w:r>
      <w:r w:rsidRPr="00AD2DFA">
        <w:rPr>
          <w:rFonts w:ascii="Times New Roman" w:eastAsia="Times New Roman" w:hAnsi="Times New Roman" w:cs="Times New Roman"/>
          <w:sz w:val="28"/>
          <w:szCs w:val="28"/>
          <w:lang w:eastAsia="ru-RU"/>
        </w:rPr>
        <w:t>β</w:t>
      </w:r>
      <w:r w:rsidRPr="00AD2DFA">
        <w:rPr>
          <w:rFonts w:ascii="Times New Roman" w:eastAsia="Times New Roman" w:hAnsi="Times New Roman" w:cs="Times New Roman"/>
          <w:sz w:val="28"/>
          <w:szCs w:val="28"/>
          <w:lang w:val="kk-KZ" w:eastAsia="ru-RU"/>
        </w:rPr>
        <w:t xml:space="preserve"> </w:t>
      </w:r>
      <w:r w:rsidRPr="007304CC">
        <w:rPr>
          <w:rFonts w:ascii="Times New Roman" w:eastAsia="Times New Roman" w:hAnsi="Times New Roman" w:cs="Times New Roman"/>
          <w:sz w:val="28"/>
          <w:szCs w:val="28"/>
          <w:lang w:val="kk-KZ" w:eastAsia="ru-RU"/>
        </w:rPr>
        <w:t>– статор тогының кеңістіктік векторының қозғалмайтын координаттар жүйесінің (</w:t>
      </w:r>
      <w:r w:rsidRPr="00AD2DFA">
        <w:rPr>
          <w:rFonts w:ascii="Times New Roman" w:eastAsia="Times New Roman" w:hAnsi="Times New Roman" w:cs="Times New Roman"/>
          <w:sz w:val="28"/>
          <w:szCs w:val="28"/>
          <w:lang w:eastAsia="ru-RU"/>
        </w:rPr>
        <w:t>α</w:t>
      </w:r>
      <w:r w:rsidRPr="007304CC">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eastAsia="ru-RU"/>
        </w:rPr>
        <w:t>β</w:t>
      </w:r>
      <w:r w:rsidRPr="007304CC">
        <w:rPr>
          <w:rFonts w:ascii="Times New Roman" w:eastAsia="Times New Roman" w:hAnsi="Times New Roman" w:cs="Times New Roman"/>
          <w:sz w:val="28"/>
          <w:szCs w:val="28"/>
          <w:lang w:val="kk-KZ" w:eastAsia="ru-RU"/>
        </w:rPr>
        <w:t>)</w:t>
      </w:r>
      <w:r w:rsidRPr="00AD2DFA">
        <w:rPr>
          <w:rFonts w:ascii="Times New Roman" w:eastAsia="Times New Roman" w:hAnsi="Times New Roman" w:cs="Times New Roman"/>
          <w:sz w:val="28"/>
          <w:szCs w:val="28"/>
          <w:lang w:eastAsia="ru-RU"/>
        </w:rPr>
        <w:t>β</w:t>
      </w:r>
      <w:r w:rsidRPr="007304CC">
        <w:rPr>
          <w:rFonts w:ascii="Times New Roman" w:eastAsia="Times New Roman" w:hAnsi="Times New Roman" w:cs="Times New Roman"/>
          <w:sz w:val="28"/>
          <w:szCs w:val="28"/>
          <w:lang w:val="kk-KZ" w:eastAsia="ru-RU"/>
        </w:rPr>
        <w:t xml:space="preserve"> ойдан шығарылған осіне проекциясы;</w:t>
      </w:r>
    </w:p>
    <w:p w:rsidR="004A7E17" w:rsidRPr="007304CC" w:rsidRDefault="004A7E17" w:rsidP="004A7E17">
      <w:pPr>
        <w:spacing w:after="0" w:line="240" w:lineRule="auto"/>
        <w:jc w:val="both"/>
        <w:rPr>
          <w:rFonts w:ascii="Times New Roman" w:eastAsia="Times New Roman" w:hAnsi="Times New Roman" w:cs="Times New Roman"/>
          <w:sz w:val="28"/>
          <w:szCs w:val="28"/>
          <w:lang w:val="kk-KZ" w:eastAsia="ru-RU"/>
        </w:rPr>
      </w:pPr>
      <w:r w:rsidRPr="007304CC">
        <w:rPr>
          <w:rFonts w:ascii="Times New Roman" w:eastAsia="Times New Roman" w:hAnsi="Times New Roman" w:cs="Times New Roman"/>
          <w:sz w:val="28"/>
          <w:szCs w:val="28"/>
          <w:lang w:val="kk-KZ" w:eastAsia="ru-RU"/>
        </w:rPr>
        <w:tab/>
      </w:r>
      <w:r w:rsidRPr="00AD2DFA">
        <w:rPr>
          <w:rFonts w:ascii="Times New Roman" w:eastAsia="Times New Roman" w:hAnsi="Times New Roman" w:cs="Times New Roman"/>
          <w:sz w:val="28"/>
          <w:szCs w:val="28"/>
          <w:lang w:eastAsia="ru-RU"/>
        </w:rPr>
        <w:t>ψ</w:t>
      </w:r>
      <w:r w:rsidRPr="007304CC">
        <w:rPr>
          <w:rFonts w:ascii="Times New Roman" w:eastAsia="Times New Roman" w:hAnsi="Times New Roman" w:cs="Times New Roman"/>
          <w:sz w:val="28"/>
          <w:szCs w:val="28"/>
          <w:lang w:val="kk-KZ" w:eastAsia="ru-RU"/>
        </w:rPr>
        <w:t>R</w:t>
      </w:r>
      <w:r w:rsidRPr="00AD2DFA">
        <w:rPr>
          <w:rFonts w:ascii="Times New Roman" w:eastAsia="Times New Roman" w:hAnsi="Times New Roman" w:cs="Times New Roman"/>
          <w:sz w:val="28"/>
          <w:szCs w:val="28"/>
          <w:lang w:eastAsia="ru-RU"/>
        </w:rPr>
        <w:t>α</w:t>
      </w:r>
      <w:r w:rsidRPr="00AD2DFA">
        <w:rPr>
          <w:rFonts w:ascii="Times New Roman" w:eastAsia="Times New Roman" w:hAnsi="Times New Roman" w:cs="Times New Roman"/>
          <w:sz w:val="28"/>
          <w:szCs w:val="28"/>
          <w:lang w:val="kk-KZ" w:eastAsia="ru-RU"/>
        </w:rPr>
        <w:t xml:space="preserve"> </w:t>
      </w:r>
      <w:r w:rsidRPr="007304CC">
        <w:rPr>
          <w:rFonts w:ascii="Times New Roman" w:eastAsia="Times New Roman" w:hAnsi="Times New Roman" w:cs="Times New Roman"/>
          <w:sz w:val="28"/>
          <w:szCs w:val="28"/>
          <w:lang w:val="kk-KZ" w:eastAsia="ru-RU"/>
        </w:rPr>
        <w:t xml:space="preserve">– қозғалмайтын координаттар жүйесінің </w:t>
      </w:r>
      <w:r w:rsidRPr="00AD2DFA">
        <w:rPr>
          <w:rFonts w:ascii="Times New Roman" w:eastAsia="Times New Roman" w:hAnsi="Times New Roman" w:cs="Times New Roman"/>
          <w:sz w:val="28"/>
          <w:szCs w:val="28"/>
          <w:lang w:eastAsia="ru-RU"/>
        </w:rPr>
        <w:t>α</w:t>
      </w:r>
      <w:r w:rsidRPr="007304CC">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eastAsia="ru-RU"/>
        </w:rPr>
        <w:t>α</w:t>
      </w:r>
      <w:r w:rsidRPr="007304CC">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eastAsia="ru-RU"/>
        </w:rPr>
        <w:t>β</w:t>
      </w:r>
      <w:r w:rsidRPr="007304CC">
        <w:rPr>
          <w:rFonts w:ascii="Times New Roman" w:eastAsia="Times New Roman" w:hAnsi="Times New Roman" w:cs="Times New Roman"/>
          <w:sz w:val="28"/>
          <w:szCs w:val="28"/>
          <w:lang w:val="kk-KZ" w:eastAsia="ru-RU"/>
        </w:rPr>
        <w:t>)нақты осіне ротордың ағынының кеңістіктік векторының проекциясы;</w:t>
      </w:r>
    </w:p>
    <w:p w:rsidR="004A7E17" w:rsidRPr="007304CC" w:rsidRDefault="004A7E17" w:rsidP="004A7E17">
      <w:pPr>
        <w:spacing w:after="0" w:line="240" w:lineRule="auto"/>
        <w:jc w:val="both"/>
        <w:rPr>
          <w:rFonts w:ascii="Times New Roman" w:eastAsia="Times New Roman" w:hAnsi="Times New Roman" w:cs="Times New Roman"/>
          <w:sz w:val="28"/>
          <w:szCs w:val="28"/>
          <w:lang w:val="kk-KZ" w:eastAsia="ru-RU"/>
        </w:rPr>
      </w:pPr>
      <w:r w:rsidRPr="007304CC">
        <w:rPr>
          <w:rFonts w:ascii="Times New Roman" w:eastAsia="Times New Roman" w:hAnsi="Times New Roman" w:cs="Times New Roman"/>
          <w:sz w:val="28"/>
          <w:szCs w:val="28"/>
          <w:lang w:val="kk-KZ" w:eastAsia="ru-RU"/>
        </w:rPr>
        <w:tab/>
        <w:t>ər</w:t>
      </w:r>
      <w:r w:rsidRPr="00AD2DFA">
        <w:rPr>
          <w:rFonts w:ascii="Times New Roman" w:eastAsia="Times New Roman" w:hAnsi="Times New Roman" w:cs="Times New Roman"/>
          <w:sz w:val="28"/>
          <w:szCs w:val="28"/>
          <w:lang w:eastAsia="ru-RU"/>
        </w:rPr>
        <w:t>β</w:t>
      </w:r>
      <w:r w:rsidRPr="00AD2DFA">
        <w:rPr>
          <w:rFonts w:ascii="Times New Roman" w:eastAsia="Times New Roman" w:hAnsi="Times New Roman" w:cs="Times New Roman"/>
          <w:sz w:val="28"/>
          <w:szCs w:val="28"/>
          <w:lang w:val="kk-KZ" w:eastAsia="ru-RU"/>
        </w:rPr>
        <w:t xml:space="preserve"> </w:t>
      </w:r>
      <w:r w:rsidRPr="007304CC">
        <w:rPr>
          <w:rFonts w:ascii="Times New Roman" w:eastAsia="Times New Roman" w:hAnsi="Times New Roman" w:cs="Times New Roman"/>
          <w:sz w:val="28"/>
          <w:szCs w:val="28"/>
          <w:lang w:val="kk-KZ" w:eastAsia="ru-RU"/>
        </w:rPr>
        <w:t>– қозғалмайтын координаттар жүйесінің (</w:t>
      </w:r>
      <w:r w:rsidRPr="00AD2DFA">
        <w:rPr>
          <w:rFonts w:ascii="Times New Roman" w:eastAsia="Times New Roman" w:hAnsi="Times New Roman" w:cs="Times New Roman"/>
          <w:sz w:val="28"/>
          <w:szCs w:val="28"/>
          <w:lang w:eastAsia="ru-RU"/>
        </w:rPr>
        <w:t>α</w:t>
      </w:r>
      <w:r w:rsidRPr="007304CC">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eastAsia="ru-RU"/>
        </w:rPr>
        <w:t>β</w:t>
      </w:r>
      <w:r w:rsidRPr="007304CC">
        <w:rPr>
          <w:rFonts w:ascii="Times New Roman" w:eastAsia="Times New Roman" w:hAnsi="Times New Roman" w:cs="Times New Roman"/>
          <w:sz w:val="28"/>
          <w:szCs w:val="28"/>
          <w:lang w:val="kk-KZ" w:eastAsia="ru-RU"/>
        </w:rPr>
        <w:t>)</w:t>
      </w:r>
      <w:r w:rsidRPr="00AD2DFA">
        <w:rPr>
          <w:rFonts w:ascii="Times New Roman" w:eastAsia="Times New Roman" w:hAnsi="Times New Roman" w:cs="Times New Roman"/>
          <w:sz w:val="28"/>
          <w:szCs w:val="28"/>
          <w:lang w:eastAsia="ru-RU"/>
        </w:rPr>
        <w:t>β</w:t>
      </w:r>
      <w:r w:rsidRPr="007304CC">
        <w:rPr>
          <w:rFonts w:ascii="Times New Roman" w:eastAsia="Times New Roman" w:hAnsi="Times New Roman" w:cs="Times New Roman"/>
          <w:sz w:val="28"/>
          <w:szCs w:val="28"/>
          <w:lang w:val="kk-KZ" w:eastAsia="ru-RU"/>
        </w:rPr>
        <w:t xml:space="preserve"> ойдан шығарылған осіне ротордың ағынының кеңістіктік векторының проекциясы;</w:t>
      </w:r>
    </w:p>
    <w:p w:rsidR="004A7E17" w:rsidRPr="00AD2DFA" w:rsidRDefault="004A7E17" w:rsidP="004A7E17">
      <w:pPr>
        <w:spacing w:after="0" w:line="240" w:lineRule="auto"/>
        <w:jc w:val="both"/>
        <w:rPr>
          <w:rFonts w:ascii="Times New Roman" w:eastAsia="Times New Roman" w:hAnsi="Times New Roman" w:cs="Times New Roman"/>
          <w:sz w:val="28"/>
          <w:szCs w:val="28"/>
          <w:lang w:eastAsia="ru-RU"/>
        </w:rPr>
      </w:pPr>
      <w:r w:rsidRPr="007304CC">
        <w:rPr>
          <w:rFonts w:ascii="Times New Roman" w:eastAsia="Times New Roman" w:hAnsi="Times New Roman" w:cs="Times New Roman"/>
          <w:sz w:val="28"/>
          <w:szCs w:val="28"/>
          <w:lang w:val="kk-KZ" w:eastAsia="ru-RU"/>
        </w:rPr>
        <w:tab/>
      </w:r>
      <w:r w:rsidRPr="00AD2DFA">
        <w:rPr>
          <w:rFonts w:ascii="Times New Roman" w:eastAsia="Times New Roman" w:hAnsi="Times New Roman" w:cs="Times New Roman"/>
          <w:sz w:val="28"/>
          <w:szCs w:val="28"/>
          <w:lang w:eastAsia="ru-RU"/>
        </w:rPr>
        <w:t>m</w:t>
      </w:r>
      <w:r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eastAsia="ru-RU"/>
        </w:rPr>
        <w:t xml:space="preserve"> асинхронды машинаның электромагниттік моменті;</w:t>
      </w:r>
    </w:p>
    <w:p w:rsidR="004A7E17" w:rsidRPr="00AD2DFA" w:rsidRDefault="004A7E17" w:rsidP="004A7E17">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ab/>
        <w:t>mn</w:t>
      </w:r>
      <w:r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eastAsia="ru-RU"/>
        </w:rPr>
        <w:t>– асинхронды машинаның білігіне жүктеме моменті;</w:t>
      </w:r>
    </w:p>
    <w:p w:rsidR="004A7E17" w:rsidRPr="00AD2DFA" w:rsidRDefault="004A7E17" w:rsidP="004A7E17">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ab/>
        <w:t>–  ротордың салыстырмалы жылдамдығы;</w:t>
      </w:r>
    </w:p>
    <w:p w:rsidR="004A7E17" w:rsidRPr="00AD2DFA" w:rsidRDefault="004A7E17" w:rsidP="004A7E17">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ab/>
        <w:t xml:space="preserve">  –  асинхронды машина роторының уақыт константасы;</w:t>
      </w:r>
    </w:p>
    <w:p w:rsidR="004A7E17" w:rsidRPr="00AD2DFA" w:rsidRDefault="004A7E17" w:rsidP="004A7E17">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ab/>
        <w:t>x</w:t>
      </w:r>
      <w:r w:rsidRPr="00340832">
        <w:rPr>
          <w:rFonts w:ascii="Times New Roman" w:eastAsia="Times New Roman" w:hAnsi="Times New Roman" w:cs="Times New Roman"/>
          <w:sz w:val="18"/>
          <w:szCs w:val="28"/>
          <w:lang w:eastAsia="ru-RU"/>
        </w:rPr>
        <w:t>r</w:t>
      </w:r>
      <w:r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eastAsia="ru-RU"/>
        </w:rPr>
        <w:t>– машина роторының салыстырмалы индуктивті кедергісі;</w:t>
      </w:r>
    </w:p>
    <w:p w:rsidR="004A7E17" w:rsidRPr="00AD2DFA" w:rsidRDefault="004A7E17" w:rsidP="004A7E17">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ab/>
        <w:t>rR</w:t>
      </w:r>
      <w:r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eastAsia="ru-RU"/>
        </w:rPr>
        <w:t>– машина роторының салыстырмалы белсенді кедергісі;</w:t>
      </w:r>
    </w:p>
    <w:p w:rsidR="004A7E17" w:rsidRPr="00AD2DFA" w:rsidRDefault="004A7E17" w:rsidP="004A7E17">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ab/>
        <w:t xml:space="preserve">  –  асинхронды машинаның механикалық бөлігінің уақыт константасы;</w:t>
      </w:r>
    </w:p>
    <w:p w:rsidR="004A7E17" w:rsidRPr="00AD2DFA" w:rsidRDefault="004A7E17" w:rsidP="004A7E17">
      <w:pPr>
        <w:spacing w:after="0" w:line="240" w:lineRule="auto"/>
        <w:ind w:firstLine="708"/>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J– асинхронды машинаның білігіне келтірілген инерция моменті;</w:t>
      </w:r>
    </w:p>
    <w:p w:rsidR="004A7E17" w:rsidRPr="00AD2DFA" w:rsidRDefault="004A7E17" w:rsidP="004A7E17">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ab/>
        <w:t>ωb– бұрыштық жиіліктің негізгі мәні;</w:t>
      </w:r>
    </w:p>
    <w:p w:rsidR="004A7E17" w:rsidRPr="00AD2DFA" w:rsidRDefault="004A7E17" w:rsidP="004A7E17">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ab/>
        <w:t>МБ– сәттің негізгі мәні;</w:t>
      </w:r>
    </w:p>
    <w:p w:rsidR="004A7E17" w:rsidRPr="00AD2DFA" w:rsidRDefault="004A7E17" w:rsidP="004A7E17">
      <w:pPr>
        <w:spacing w:after="0" w:line="240" w:lineRule="auto"/>
        <w:ind w:firstLine="708"/>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X</w:t>
      </w:r>
      <w:r w:rsidRPr="00340832">
        <w:rPr>
          <w:rFonts w:ascii="Times New Roman" w:eastAsia="Times New Roman" w:hAnsi="Times New Roman" w:cs="Times New Roman"/>
          <w:sz w:val="18"/>
          <w:szCs w:val="28"/>
          <w:lang w:eastAsia="ru-RU"/>
        </w:rPr>
        <w:t>S</w:t>
      </w:r>
      <w:r w:rsidRPr="00AD2DFA">
        <w:rPr>
          <w:rFonts w:ascii="Times New Roman" w:eastAsia="Times New Roman" w:hAnsi="Times New Roman" w:cs="Times New Roman"/>
          <w:sz w:val="28"/>
          <w:szCs w:val="28"/>
          <w:lang w:eastAsia="ru-RU"/>
        </w:rPr>
        <w:t>– машина роторының салыстырмалы индуктивті кедергісі;</w:t>
      </w:r>
    </w:p>
    <w:p w:rsidR="004A7E17" w:rsidRPr="00AD2DFA" w:rsidRDefault="004A7E17" w:rsidP="004A7E17">
      <w:pPr>
        <w:spacing w:after="0" w:line="240" w:lineRule="auto"/>
        <w:ind w:firstLine="708"/>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lastRenderedPageBreak/>
        <w:t>X</w:t>
      </w:r>
      <w:r w:rsidRPr="00340832">
        <w:rPr>
          <w:rFonts w:ascii="Times New Roman" w:eastAsia="Times New Roman" w:hAnsi="Times New Roman" w:cs="Times New Roman"/>
          <w:sz w:val="18"/>
          <w:szCs w:val="28"/>
          <w:lang w:eastAsia="ru-RU"/>
        </w:rPr>
        <w:t>M</w:t>
      </w:r>
      <w:r w:rsidRPr="00AD2DFA">
        <w:rPr>
          <w:rFonts w:ascii="Times New Roman" w:eastAsia="Times New Roman" w:hAnsi="Times New Roman" w:cs="Times New Roman"/>
          <w:sz w:val="28"/>
          <w:szCs w:val="28"/>
          <w:lang w:eastAsia="ru-RU"/>
        </w:rPr>
        <w:t>– машинаның өзара индукциясының салыстырмалы индуктивті кедергісі;</w:t>
      </w:r>
    </w:p>
    <w:p w:rsidR="00D57365" w:rsidRPr="00AD2DFA" w:rsidRDefault="004A7E17" w:rsidP="004A7E17">
      <w:pPr>
        <w:spacing w:after="0" w:line="240" w:lineRule="auto"/>
        <w:ind w:firstLine="567"/>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р– асинхронды машинаның жұп полюстерінің саны [107].</w:t>
      </w:r>
    </w:p>
    <w:p w:rsidR="00084CEA" w:rsidRPr="00AD2DFA" w:rsidRDefault="004A7E17" w:rsidP="008B675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4" w:name="OLE_LINK49"/>
      <w:bookmarkEnd w:id="3"/>
      <w:r w:rsidRPr="00AD2DFA">
        <w:rPr>
          <w:rFonts w:ascii="Times New Roman" w:eastAsia="Times New Roman" w:hAnsi="Times New Roman" w:cs="Times New Roman"/>
          <w:sz w:val="28"/>
          <w:szCs w:val="28"/>
          <w:lang w:eastAsia="ru-RU"/>
        </w:rPr>
        <w:t>Теңдеулерде, уақытты қосқанда, өлшемдер жоқ. Олар салыстырмалы коэффициенттер мен тұрақты уақыттардың көмегімен құрастырылған. Бұл тәсіл модельдеу уақытын едәуір қысқартады, модельдеу мәселелерін болдырмайды және әртүрлі қозғалтқыштар үшін модельдер жасауға мүмкіндік береді. Негізгі базалық шамалар ретінде біз фазалық кернеу мен токтың амплитудалық номиналды мәндерін, сондай-ақ (2.23)деп белгіленген кернеу мен статор тогының бұрыштық жиілігінің номиналды мәнін таңдаймыз:</w:t>
      </w:r>
    </w:p>
    <w:p w:rsidR="00084CEA" w:rsidRPr="00AD2DFA" w:rsidRDefault="00084CEA" w:rsidP="00084C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bookmarkStart w:id="5" w:name="OLE_LINK50"/>
    <w:bookmarkEnd w:id="4"/>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position w:val="-12"/>
          <w:sz w:val="28"/>
          <w:szCs w:val="28"/>
          <w:lang w:eastAsia="ru-RU"/>
        </w:rPr>
        <w:object w:dxaOrig="4360" w:dyaOrig="440">
          <v:shape id="_x0000_i1069" type="#_x0000_t75" style="width:216.75pt;height:23.25pt" o:ole="">
            <v:imagedata r:id="rId121" o:title=""/>
          </v:shape>
          <o:OLEObject Type="Embed" ProgID="Equation.3" ShapeID="_x0000_i1069" DrawAspect="Content" ObjectID="_1756110645" r:id="rId122"/>
        </w:object>
      </w:r>
      <w:bookmarkEnd w:id="5"/>
      <w:r w:rsidRPr="00AD2DFA">
        <w:rPr>
          <w:rFonts w:ascii="Times New Roman" w:eastAsia="Times New Roman" w:hAnsi="Times New Roman" w:cs="Times New Roman"/>
          <w:sz w:val="28"/>
          <w:szCs w:val="28"/>
          <w:lang w:eastAsia="ru-RU"/>
        </w:rPr>
        <w:tab/>
      </w:r>
      <w:r w:rsidRPr="00AD2DFA">
        <w:rPr>
          <w:rFonts w:ascii="Times New Roman" w:eastAsia="Times New Roman" w:hAnsi="Times New Roman" w:cs="Times New Roman"/>
          <w:sz w:val="28"/>
          <w:szCs w:val="28"/>
          <w:lang w:eastAsia="ru-RU"/>
        </w:rPr>
        <w:tab/>
      </w:r>
      <w:r w:rsidRPr="00AD2DFA">
        <w:rPr>
          <w:rFonts w:ascii="Times New Roman" w:eastAsia="Times New Roman" w:hAnsi="Times New Roman" w:cs="Times New Roman"/>
          <w:sz w:val="28"/>
          <w:szCs w:val="28"/>
          <w:lang w:eastAsia="ru-RU"/>
        </w:rPr>
        <w:tab/>
        <w:t>(2.2</w:t>
      </w:r>
      <w:r w:rsidR="003D2DD7" w:rsidRPr="00AD2DFA">
        <w:rPr>
          <w:rFonts w:ascii="Times New Roman" w:eastAsia="Times New Roman" w:hAnsi="Times New Roman" w:cs="Times New Roman"/>
          <w:sz w:val="28"/>
          <w:szCs w:val="28"/>
          <w:lang w:eastAsia="ru-RU"/>
        </w:rPr>
        <w:t>3</w:t>
      </w:r>
      <w:r w:rsidRPr="00AD2DFA">
        <w:rPr>
          <w:rFonts w:ascii="Times New Roman" w:eastAsia="Times New Roman" w:hAnsi="Times New Roman" w:cs="Times New Roman"/>
          <w:sz w:val="28"/>
          <w:szCs w:val="28"/>
          <w:lang w:eastAsia="ru-RU"/>
        </w:rPr>
        <w:t>)</w:t>
      </w:r>
    </w:p>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p>
    <w:p w:rsidR="004A7E17" w:rsidRPr="00AD2DFA" w:rsidRDefault="004A7E17" w:rsidP="004A7E1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Мұнда U және I-фазалық кернеу мен статор тогының белсенді мәндері, F-статор кернеуінің жиілігі, U</w:t>
      </w:r>
      <w:r w:rsidRPr="00340832">
        <w:rPr>
          <w:rFonts w:ascii="Times New Roman" w:eastAsia="Times New Roman" w:hAnsi="Times New Roman" w:cs="Times New Roman"/>
          <w:sz w:val="18"/>
          <w:szCs w:val="28"/>
          <w:lang w:eastAsia="ru-RU"/>
        </w:rPr>
        <w:t>0</w:t>
      </w:r>
      <w:r w:rsidRPr="00AD2DFA">
        <w:rPr>
          <w:rFonts w:ascii="Times New Roman" w:eastAsia="Times New Roman" w:hAnsi="Times New Roman" w:cs="Times New Roman"/>
          <w:sz w:val="28"/>
          <w:szCs w:val="28"/>
          <w:lang w:eastAsia="ru-RU"/>
        </w:rPr>
        <w:t xml:space="preserve"> және I</w:t>
      </w:r>
      <w:r w:rsidRPr="00340832">
        <w:rPr>
          <w:rFonts w:ascii="Times New Roman" w:eastAsia="Times New Roman" w:hAnsi="Times New Roman" w:cs="Times New Roman"/>
          <w:sz w:val="18"/>
          <w:szCs w:val="28"/>
          <w:lang w:eastAsia="ru-RU"/>
        </w:rPr>
        <w:t>0</w:t>
      </w:r>
      <w:r w:rsidRPr="00AD2DFA">
        <w:rPr>
          <w:rFonts w:ascii="Times New Roman" w:eastAsia="Times New Roman" w:hAnsi="Times New Roman" w:cs="Times New Roman"/>
          <w:sz w:val="28"/>
          <w:szCs w:val="28"/>
          <w:lang w:eastAsia="ru-RU"/>
        </w:rPr>
        <w:t>-кернеу мен токтың негізгі мәндері, ал ω</w:t>
      </w:r>
      <w:r w:rsidRPr="00340832">
        <w:rPr>
          <w:rFonts w:ascii="Times New Roman" w:eastAsia="Times New Roman" w:hAnsi="Times New Roman" w:cs="Times New Roman"/>
          <w:sz w:val="18"/>
          <w:szCs w:val="28"/>
          <w:lang w:eastAsia="ru-RU"/>
        </w:rPr>
        <w:t>0</w:t>
      </w:r>
      <w:r w:rsidRPr="00AD2DFA">
        <w:rPr>
          <w:rFonts w:ascii="Times New Roman" w:eastAsia="Times New Roman" w:hAnsi="Times New Roman" w:cs="Times New Roman"/>
          <w:sz w:val="28"/>
          <w:szCs w:val="28"/>
          <w:lang w:eastAsia="ru-RU"/>
        </w:rPr>
        <w:t xml:space="preserve"> – бұрыштық жиіліктің негізгі мәні.</w:t>
      </w:r>
    </w:p>
    <w:p w:rsidR="00084CEA" w:rsidRPr="00AD2DFA" w:rsidRDefault="004A7E17" w:rsidP="0034083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Алынған</w:t>
      </w:r>
      <w:r w:rsidRPr="00DC3A02">
        <w:rPr>
          <w:rFonts w:ascii="Times New Roman" w:eastAsia="Times New Roman" w:hAnsi="Times New Roman" w:cs="Times New Roman"/>
          <w:sz w:val="28"/>
          <w:szCs w:val="28"/>
          <w:lang w:eastAsia="ru-RU"/>
        </w:rPr>
        <w:t xml:space="preserve"> </w:t>
      </w:r>
      <w:r w:rsidRPr="00AD2DFA">
        <w:rPr>
          <w:rFonts w:ascii="Times New Roman" w:eastAsia="Times New Roman" w:hAnsi="Times New Roman" w:cs="Times New Roman"/>
          <w:sz w:val="28"/>
          <w:szCs w:val="28"/>
          <w:lang w:eastAsia="ru-RU"/>
        </w:rPr>
        <w:t>диаграммалар</w:t>
      </w:r>
      <w:r w:rsidRPr="00DC3A02">
        <w:rPr>
          <w:rFonts w:ascii="Times New Roman" w:eastAsia="Times New Roman" w:hAnsi="Times New Roman" w:cs="Times New Roman"/>
          <w:sz w:val="28"/>
          <w:szCs w:val="28"/>
          <w:lang w:eastAsia="ru-RU"/>
        </w:rPr>
        <w:t xml:space="preserve"> </w:t>
      </w:r>
      <w:r w:rsidRPr="00AD2DFA">
        <w:rPr>
          <w:rFonts w:ascii="Times New Roman" w:eastAsia="Times New Roman" w:hAnsi="Times New Roman" w:cs="Times New Roman"/>
          <w:sz w:val="28"/>
          <w:szCs w:val="28"/>
          <w:lang w:eastAsia="ru-RU"/>
        </w:rPr>
        <w:t>мен</w:t>
      </w:r>
      <w:r w:rsidRPr="00DC3A02">
        <w:rPr>
          <w:rFonts w:ascii="Times New Roman" w:eastAsia="Times New Roman" w:hAnsi="Times New Roman" w:cs="Times New Roman"/>
          <w:sz w:val="28"/>
          <w:szCs w:val="28"/>
          <w:lang w:eastAsia="ru-RU"/>
        </w:rPr>
        <w:t xml:space="preserve"> </w:t>
      </w:r>
      <w:r w:rsidRPr="00AD2DFA">
        <w:rPr>
          <w:rFonts w:ascii="Times New Roman" w:eastAsia="Times New Roman" w:hAnsi="Times New Roman" w:cs="Times New Roman"/>
          <w:sz w:val="28"/>
          <w:szCs w:val="28"/>
          <w:lang w:eastAsia="ru-RU"/>
        </w:rPr>
        <w:t>тәуелділіктер</w:t>
      </w:r>
      <w:r w:rsidRPr="00DC3A02">
        <w:rPr>
          <w:rFonts w:ascii="Times New Roman" w:eastAsia="Times New Roman" w:hAnsi="Times New Roman" w:cs="Times New Roman"/>
          <w:sz w:val="28"/>
          <w:szCs w:val="28"/>
          <w:lang w:eastAsia="ru-RU"/>
        </w:rPr>
        <w:t xml:space="preserve"> </w:t>
      </w:r>
      <w:r w:rsidRPr="00AD2DFA">
        <w:rPr>
          <w:rFonts w:ascii="Times New Roman" w:eastAsia="Times New Roman" w:hAnsi="Times New Roman" w:cs="Times New Roman"/>
          <w:sz w:val="28"/>
          <w:szCs w:val="28"/>
          <w:lang w:eastAsia="ru-RU"/>
        </w:rPr>
        <w:t>негізінде</w:t>
      </w:r>
      <w:r w:rsidRPr="00DC3A02">
        <w:rPr>
          <w:rFonts w:ascii="Times New Roman" w:eastAsia="Times New Roman" w:hAnsi="Times New Roman" w:cs="Times New Roman"/>
          <w:sz w:val="28"/>
          <w:szCs w:val="28"/>
          <w:lang w:eastAsia="ru-RU"/>
        </w:rPr>
        <w:t xml:space="preserve"> </w:t>
      </w:r>
      <w:r w:rsidRPr="00AD2DFA">
        <w:rPr>
          <w:rFonts w:ascii="Times New Roman" w:eastAsia="Times New Roman" w:hAnsi="Times New Roman" w:cs="Times New Roman"/>
          <w:sz w:val="28"/>
          <w:szCs w:val="28"/>
          <w:lang w:eastAsia="ru-RU"/>
        </w:rPr>
        <w:t>теңдеулерге</w:t>
      </w:r>
      <w:r w:rsidRPr="00DC3A02">
        <w:rPr>
          <w:rFonts w:ascii="Times New Roman" w:eastAsia="Times New Roman" w:hAnsi="Times New Roman" w:cs="Times New Roman"/>
          <w:sz w:val="28"/>
          <w:szCs w:val="28"/>
          <w:lang w:eastAsia="ru-RU"/>
        </w:rPr>
        <w:t xml:space="preserve"> </w:t>
      </w:r>
      <w:r w:rsidRPr="00AD2DFA">
        <w:rPr>
          <w:rFonts w:ascii="Times New Roman" w:eastAsia="Times New Roman" w:hAnsi="Times New Roman" w:cs="Times New Roman"/>
          <w:sz w:val="28"/>
          <w:szCs w:val="28"/>
          <w:lang w:eastAsia="ru-RU"/>
        </w:rPr>
        <w:t>кіретін</w:t>
      </w:r>
      <w:r w:rsidRPr="00DC3A02">
        <w:rPr>
          <w:rFonts w:ascii="Times New Roman" w:eastAsia="Times New Roman" w:hAnsi="Times New Roman" w:cs="Times New Roman"/>
          <w:sz w:val="28"/>
          <w:szCs w:val="28"/>
          <w:lang w:eastAsia="ru-RU"/>
        </w:rPr>
        <w:t xml:space="preserve"> </w:t>
      </w:r>
      <w:r w:rsidRPr="00AD2DFA">
        <w:rPr>
          <w:rFonts w:ascii="Times New Roman" w:eastAsia="Times New Roman" w:hAnsi="Times New Roman" w:cs="Times New Roman"/>
          <w:sz w:val="28"/>
          <w:szCs w:val="28"/>
          <w:lang w:eastAsia="ru-RU"/>
        </w:rPr>
        <w:t>барлық</w:t>
      </w:r>
      <w:r w:rsidRPr="00DC3A02">
        <w:rPr>
          <w:rFonts w:ascii="Times New Roman" w:eastAsia="Times New Roman" w:hAnsi="Times New Roman" w:cs="Times New Roman"/>
          <w:sz w:val="28"/>
          <w:szCs w:val="28"/>
          <w:lang w:eastAsia="ru-RU"/>
        </w:rPr>
        <w:t xml:space="preserve"> </w:t>
      </w:r>
      <w:r w:rsidRPr="00AD2DFA">
        <w:rPr>
          <w:rFonts w:ascii="Times New Roman" w:eastAsia="Times New Roman" w:hAnsi="Times New Roman" w:cs="Times New Roman"/>
          <w:sz w:val="28"/>
          <w:szCs w:val="28"/>
          <w:lang w:eastAsia="ru-RU"/>
        </w:rPr>
        <w:t>айнымалылар</w:t>
      </w:r>
      <w:r w:rsidRPr="00DC3A02">
        <w:rPr>
          <w:rFonts w:ascii="Times New Roman" w:eastAsia="Times New Roman" w:hAnsi="Times New Roman" w:cs="Times New Roman"/>
          <w:sz w:val="28"/>
          <w:szCs w:val="28"/>
          <w:lang w:eastAsia="ru-RU"/>
        </w:rPr>
        <w:t xml:space="preserve"> </w:t>
      </w:r>
      <w:r w:rsidRPr="00AD2DFA">
        <w:rPr>
          <w:rFonts w:ascii="Times New Roman" w:eastAsia="Times New Roman" w:hAnsi="Times New Roman" w:cs="Times New Roman"/>
          <w:sz w:val="28"/>
          <w:szCs w:val="28"/>
          <w:lang w:eastAsia="ru-RU"/>
        </w:rPr>
        <w:t>мен</w:t>
      </w:r>
      <w:r w:rsidRPr="00DC3A02">
        <w:rPr>
          <w:rFonts w:ascii="Times New Roman" w:eastAsia="Times New Roman" w:hAnsi="Times New Roman" w:cs="Times New Roman"/>
          <w:sz w:val="28"/>
          <w:szCs w:val="28"/>
          <w:lang w:eastAsia="ru-RU"/>
        </w:rPr>
        <w:t xml:space="preserve"> </w:t>
      </w:r>
      <w:r w:rsidRPr="00AD2DFA">
        <w:rPr>
          <w:rFonts w:ascii="Times New Roman" w:eastAsia="Times New Roman" w:hAnsi="Times New Roman" w:cs="Times New Roman"/>
          <w:sz w:val="28"/>
          <w:szCs w:val="28"/>
          <w:lang w:eastAsia="ru-RU"/>
        </w:rPr>
        <w:t>коэффициенттердің</w:t>
      </w:r>
      <w:r w:rsidRPr="00DC3A02">
        <w:rPr>
          <w:rFonts w:ascii="Times New Roman" w:eastAsia="Times New Roman" w:hAnsi="Times New Roman" w:cs="Times New Roman"/>
          <w:sz w:val="28"/>
          <w:szCs w:val="28"/>
          <w:lang w:eastAsia="ru-RU"/>
        </w:rPr>
        <w:t xml:space="preserve"> </w:t>
      </w:r>
      <w:r w:rsidRPr="00AD2DFA">
        <w:rPr>
          <w:rFonts w:ascii="Times New Roman" w:eastAsia="Times New Roman" w:hAnsi="Times New Roman" w:cs="Times New Roman"/>
          <w:sz w:val="28"/>
          <w:szCs w:val="28"/>
          <w:lang w:eastAsia="ru-RU"/>
        </w:rPr>
        <w:t>негізгі</w:t>
      </w:r>
      <w:r w:rsidRPr="00DC3A02">
        <w:rPr>
          <w:rFonts w:ascii="Times New Roman" w:eastAsia="Times New Roman" w:hAnsi="Times New Roman" w:cs="Times New Roman"/>
          <w:sz w:val="28"/>
          <w:szCs w:val="28"/>
          <w:lang w:eastAsia="ru-RU"/>
        </w:rPr>
        <w:t xml:space="preserve"> </w:t>
      </w:r>
      <w:r w:rsidRPr="00AD2DFA">
        <w:rPr>
          <w:rFonts w:ascii="Times New Roman" w:eastAsia="Times New Roman" w:hAnsi="Times New Roman" w:cs="Times New Roman"/>
          <w:sz w:val="28"/>
          <w:szCs w:val="28"/>
          <w:lang w:eastAsia="ru-RU"/>
        </w:rPr>
        <w:t>мәндерін</w:t>
      </w:r>
      <w:r w:rsidRPr="00DC3A02">
        <w:rPr>
          <w:rFonts w:ascii="Times New Roman" w:eastAsia="Times New Roman" w:hAnsi="Times New Roman" w:cs="Times New Roman"/>
          <w:sz w:val="28"/>
          <w:szCs w:val="28"/>
          <w:lang w:eastAsia="ru-RU"/>
        </w:rPr>
        <w:t xml:space="preserve"> </w:t>
      </w:r>
      <w:r w:rsidRPr="00AD2DFA">
        <w:rPr>
          <w:rFonts w:ascii="Times New Roman" w:eastAsia="Times New Roman" w:hAnsi="Times New Roman" w:cs="Times New Roman"/>
          <w:sz w:val="28"/>
          <w:szCs w:val="28"/>
          <w:lang w:eastAsia="ru-RU"/>
        </w:rPr>
        <w:t>анықтауға</w:t>
      </w:r>
      <w:r w:rsidRPr="00DC3A02">
        <w:rPr>
          <w:rFonts w:ascii="Times New Roman" w:eastAsia="Times New Roman" w:hAnsi="Times New Roman" w:cs="Times New Roman"/>
          <w:sz w:val="28"/>
          <w:szCs w:val="28"/>
          <w:lang w:eastAsia="ru-RU"/>
        </w:rPr>
        <w:t xml:space="preserve"> </w:t>
      </w:r>
      <w:r w:rsidRPr="00AD2DFA">
        <w:rPr>
          <w:rFonts w:ascii="Times New Roman" w:eastAsia="Times New Roman" w:hAnsi="Times New Roman" w:cs="Times New Roman"/>
          <w:sz w:val="28"/>
          <w:szCs w:val="28"/>
          <w:lang w:eastAsia="ru-RU"/>
        </w:rPr>
        <w:t>болады</w:t>
      </w:r>
      <w:r w:rsidRPr="00DC3A02">
        <w:rPr>
          <w:rFonts w:ascii="Times New Roman" w:eastAsia="Times New Roman" w:hAnsi="Times New Roman" w:cs="Times New Roman"/>
          <w:sz w:val="28"/>
          <w:szCs w:val="28"/>
          <w:lang w:eastAsia="ru-RU"/>
        </w:rPr>
        <w:t xml:space="preserve">. </w:t>
      </w:r>
      <w:r w:rsidRPr="00AD2DFA">
        <w:rPr>
          <w:rFonts w:ascii="Times New Roman" w:eastAsia="Times New Roman" w:hAnsi="Times New Roman" w:cs="Times New Roman"/>
          <w:sz w:val="28"/>
          <w:szCs w:val="28"/>
          <w:lang w:eastAsia="ru-RU"/>
        </w:rPr>
        <w:t>Негізгі уақыт келесі формулалар бойынша да анықталады:</w:t>
      </w:r>
    </w:p>
    <w:bookmarkStart w:id="6" w:name="OLE_LINK54"/>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position w:val="-34"/>
          <w:sz w:val="28"/>
          <w:szCs w:val="28"/>
          <w:lang w:val="en-US" w:eastAsia="ru-RU"/>
        </w:rPr>
        <w:object w:dxaOrig="6259" w:dyaOrig="780">
          <v:shape id="_x0000_i1070" type="#_x0000_t75" style="width:312pt;height:36pt" o:ole="">
            <v:imagedata r:id="rId123" o:title=""/>
          </v:shape>
          <o:OLEObject Type="Embed" ProgID="Equation.3" ShapeID="_x0000_i1070" DrawAspect="Content" ObjectID="_1756110646" r:id="rId124"/>
        </w:object>
      </w:r>
      <w:bookmarkEnd w:id="6"/>
      <w:r w:rsidRPr="00AD2DFA">
        <w:rPr>
          <w:rFonts w:ascii="Times New Roman" w:eastAsia="Times New Roman" w:hAnsi="Times New Roman" w:cs="Times New Roman"/>
          <w:sz w:val="28"/>
          <w:szCs w:val="28"/>
          <w:lang w:eastAsia="ru-RU"/>
        </w:rPr>
        <w:tab/>
      </w:r>
      <w:r w:rsidR="00C53755" w:rsidRPr="00AD2DFA">
        <w:rPr>
          <w:rFonts w:ascii="Times New Roman" w:eastAsia="Times New Roman" w:hAnsi="Times New Roman" w:cs="Times New Roman"/>
          <w:sz w:val="28"/>
          <w:szCs w:val="28"/>
          <w:lang w:eastAsia="ru-RU"/>
        </w:rPr>
        <w:tab/>
      </w:r>
      <w:r w:rsidRPr="00AD2DFA">
        <w:rPr>
          <w:rFonts w:ascii="Times New Roman" w:eastAsia="Times New Roman" w:hAnsi="Times New Roman" w:cs="Times New Roman"/>
          <w:sz w:val="28"/>
          <w:szCs w:val="28"/>
          <w:lang w:eastAsia="ru-RU"/>
        </w:rPr>
        <w:tab/>
        <w:t>(2.</w:t>
      </w:r>
      <w:r w:rsidR="003D2DD7" w:rsidRPr="00AD2DFA">
        <w:rPr>
          <w:rFonts w:ascii="Times New Roman" w:eastAsia="Times New Roman" w:hAnsi="Times New Roman" w:cs="Times New Roman"/>
          <w:sz w:val="28"/>
          <w:szCs w:val="28"/>
          <w:lang w:eastAsia="ru-RU"/>
        </w:rPr>
        <w:t>24</w:t>
      </w:r>
      <w:r w:rsidRPr="00AD2DFA">
        <w:rPr>
          <w:rFonts w:ascii="Times New Roman" w:eastAsia="Times New Roman" w:hAnsi="Times New Roman" w:cs="Times New Roman"/>
          <w:sz w:val="28"/>
          <w:szCs w:val="28"/>
          <w:lang w:eastAsia="ru-RU"/>
        </w:rPr>
        <w:t>)</w:t>
      </w:r>
    </w:p>
    <w:p w:rsidR="00084CEA" w:rsidRPr="00AD2DFA" w:rsidRDefault="00084CEA" w:rsidP="00084CEA">
      <w:pPr>
        <w:spacing w:after="0" w:line="240" w:lineRule="auto"/>
        <w:jc w:val="right"/>
        <w:rPr>
          <w:rFonts w:ascii="Times New Roman" w:eastAsia="Times New Roman" w:hAnsi="Times New Roman" w:cs="Times New Roman"/>
          <w:sz w:val="28"/>
          <w:szCs w:val="28"/>
          <w:lang w:eastAsia="ru-RU"/>
        </w:rPr>
      </w:pPr>
    </w:p>
    <w:p w:rsidR="00084CEA" w:rsidRPr="00AD2DFA" w:rsidRDefault="004A7E17" w:rsidP="006B387E">
      <w:pPr>
        <w:spacing w:after="0" w:line="240" w:lineRule="auto"/>
        <w:ind w:firstLine="567"/>
        <w:rPr>
          <w:rFonts w:ascii="Times New Roman" w:eastAsia="Times New Roman" w:hAnsi="Times New Roman" w:cs="Times New Roman"/>
          <w:sz w:val="28"/>
          <w:szCs w:val="28"/>
          <w:lang w:eastAsia="ru-RU"/>
        </w:rPr>
      </w:pPr>
      <w:bookmarkStart w:id="7" w:name="OLE_LINK57"/>
      <w:r w:rsidRPr="00AD2DFA">
        <w:rPr>
          <w:rFonts w:ascii="Times New Roman" w:eastAsia="Times New Roman" w:hAnsi="Times New Roman" w:cs="Times New Roman"/>
          <w:sz w:val="28"/>
          <w:szCs w:val="28"/>
          <w:lang w:val="kk-KZ" w:eastAsia="ru-RU"/>
        </w:rPr>
        <w:t>мұндағы</w:t>
      </w:r>
      <w:r w:rsidR="006B387E" w:rsidRPr="00AD2DFA">
        <w:rPr>
          <w:rFonts w:ascii="Times New Roman" w:eastAsia="Times New Roman" w:hAnsi="Times New Roman" w:cs="Times New Roman"/>
          <w:sz w:val="28"/>
          <w:szCs w:val="28"/>
          <w:lang w:eastAsia="ru-RU"/>
        </w:rPr>
        <w:t>:</w:t>
      </w:r>
      <w:r w:rsidR="00084CEA" w:rsidRPr="00AD2DFA">
        <w:rPr>
          <w:rFonts w:ascii="Times New Roman" w:eastAsia="Times New Roman" w:hAnsi="Times New Roman" w:cs="Times New Roman"/>
          <w:sz w:val="28"/>
          <w:szCs w:val="28"/>
          <w:lang w:eastAsia="ru-RU"/>
        </w:rPr>
        <w:t xml:space="preserve"> </w:t>
      </w:r>
      <w:r w:rsidR="00084CEA" w:rsidRPr="00AD2DFA">
        <w:rPr>
          <w:rFonts w:ascii="Times New Roman" w:eastAsia="Times New Roman" w:hAnsi="Times New Roman" w:cs="Times New Roman"/>
          <w:position w:val="-12"/>
          <w:sz w:val="28"/>
          <w:szCs w:val="28"/>
          <w:lang w:val="en-US" w:eastAsia="ru-RU"/>
        </w:rPr>
        <w:object w:dxaOrig="380" w:dyaOrig="380">
          <v:shape id="_x0000_i1071" type="#_x0000_t75" style="width:18pt;height:18pt" o:ole="">
            <v:imagedata r:id="rId125" o:title=""/>
          </v:shape>
          <o:OLEObject Type="Embed" ProgID="Equation.3" ShapeID="_x0000_i1071" DrawAspect="Content" ObjectID="_1756110647" r:id="rId126"/>
        </w:object>
      </w:r>
      <w:r w:rsidR="00084CEA" w:rsidRPr="00AD2DFA">
        <w:rPr>
          <w:rFonts w:ascii="Times New Roman" w:eastAsia="Times New Roman" w:hAnsi="Times New Roman" w:cs="Times New Roman"/>
          <w:sz w:val="28"/>
          <w:szCs w:val="28"/>
          <w:lang w:eastAsia="ru-RU"/>
        </w:rPr>
        <w:t xml:space="preserve"> </w:t>
      </w:r>
      <w:r w:rsidR="00107A74" w:rsidRPr="00AD2DFA">
        <w:rPr>
          <w:rFonts w:ascii="Times New Roman" w:eastAsia="Times New Roman" w:hAnsi="Times New Roman" w:cs="Times New Roman"/>
          <w:sz w:val="28"/>
          <w:szCs w:val="28"/>
          <w:lang w:eastAsia="ru-RU"/>
        </w:rPr>
        <w:t>–</w:t>
      </w:r>
      <w:r w:rsidR="00084CEA" w:rsidRPr="00AD2DFA">
        <w:rPr>
          <w:rFonts w:ascii="Times New Roman" w:eastAsia="Times New Roman" w:hAnsi="Times New Roman" w:cs="Times New Roman"/>
          <w:sz w:val="28"/>
          <w:szCs w:val="28"/>
          <w:lang w:eastAsia="ru-RU"/>
        </w:rPr>
        <w:t xml:space="preserve"> </w:t>
      </w:r>
      <w:r w:rsidRPr="00AD2DFA">
        <w:rPr>
          <w:rFonts w:ascii="Times New Roman" w:eastAsia="Times New Roman" w:hAnsi="Times New Roman" w:cs="Times New Roman"/>
          <w:sz w:val="28"/>
          <w:szCs w:val="28"/>
          <w:lang w:val="kk-KZ" w:eastAsia="ru-RU"/>
        </w:rPr>
        <w:t>кедергінің бастапқы мәні</w:t>
      </w:r>
      <w:r w:rsidR="00084CEA" w:rsidRPr="00AD2DFA">
        <w:rPr>
          <w:rFonts w:ascii="Times New Roman" w:eastAsia="Times New Roman" w:hAnsi="Times New Roman" w:cs="Times New Roman"/>
          <w:sz w:val="28"/>
          <w:szCs w:val="28"/>
          <w:lang w:eastAsia="ru-RU"/>
        </w:rPr>
        <w:t>;</w:t>
      </w:r>
    </w:p>
    <w:p w:rsidR="00084CEA" w:rsidRPr="00AD2DFA" w:rsidRDefault="00084CEA" w:rsidP="006B387E">
      <w:pPr>
        <w:spacing w:after="0" w:line="240" w:lineRule="auto"/>
        <w:ind w:firstLine="567"/>
        <w:rPr>
          <w:rFonts w:ascii="Times New Roman" w:eastAsia="Times New Roman" w:hAnsi="Times New Roman" w:cs="Times New Roman"/>
          <w:sz w:val="28"/>
          <w:szCs w:val="28"/>
          <w:lang w:eastAsia="ru-RU"/>
        </w:rPr>
      </w:pPr>
      <w:r w:rsidRPr="00AD2DFA">
        <w:rPr>
          <w:rFonts w:ascii="Times New Roman" w:eastAsia="Times New Roman" w:hAnsi="Times New Roman" w:cs="Times New Roman"/>
          <w:position w:val="-12"/>
          <w:sz w:val="28"/>
          <w:szCs w:val="28"/>
          <w:lang w:val="en-US" w:eastAsia="ru-RU"/>
        </w:rPr>
        <w:object w:dxaOrig="340" w:dyaOrig="380">
          <v:shape id="_x0000_i1072" type="#_x0000_t75" style="width:15.75pt;height:18pt" o:ole="">
            <v:imagedata r:id="rId127" o:title=""/>
          </v:shape>
          <o:OLEObject Type="Embed" ProgID="Equation.3" ShapeID="_x0000_i1072" DrawAspect="Content" ObjectID="_1756110648" r:id="rId128"/>
        </w:object>
      </w:r>
      <w:r w:rsidRPr="00AD2DFA">
        <w:rPr>
          <w:rFonts w:ascii="Times New Roman" w:eastAsia="Times New Roman" w:hAnsi="Times New Roman" w:cs="Times New Roman"/>
          <w:sz w:val="28"/>
          <w:szCs w:val="28"/>
          <w:lang w:eastAsia="ru-RU"/>
        </w:rPr>
        <w:t xml:space="preserve"> </w:t>
      </w:r>
      <w:r w:rsidR="00107A74" w:rsidRPr="00AD2DFA">
        <w:rPr>
          <w:rFonts w:ascii="Times New Roman" w:eastAsia="Times New Roman" w:hAnsi="Times New Roman" w:cs="Times New Roman"/>
          <w:sz w:val="28"/>
          <w:szCs w:val="28"/>
          <w:lang w:eastAsia="ru-RU"/>
        </w:rPr>
        <w:t>–</w:t>
      </w:r>
      <w:r w:rsidR="004A7E17" w:rsidRPr="00AD2DFA">
        <w:rPr>
          <w:rFonts w:ascii="Times New Roman" w:eastAsia="Times New Roman" w:hAnsi="Times New Roman" w:cs="Times New Roman"/>
          <w:sz w:val="28"/>
          <w:szCs w:val="28"/>
          <w:lang w:val="kk-KZ" w:eastAsia="ru-RU"/>
        </w:rPr>
        <w:t>индуктивтіліктің бастапқы мәні</w:t>
      </w:r>
      <w:r w:rsidRPr="00AD2DFA">
        <w:rPr>
          <w:rFonts w:ascii="Times New Roman" w:eastAsia="Times New Roman" w:hAnsi="Times New Roman" w:cs="Times New Roman"/>
          <w:sz w:val="28"/>
          <w:szCs w:val="28"/>
          <w:lang w:eastAsia="ru-RU"/>
        </w:rPr>
        <w:t>;</w:t>
      </w:r>
    </w:p>
    <w:p w:rsidR="00084CEA" w:rsidRPr="00AD2DFA" w:rsidRDefault="00084CEA" w:rsidP="006B387E">
      <w:pPr>
        <w:spacing w:after="0" w:line="240" w:lineRule="auto"/>
        <w:ind w:firstLine="567"/>
        <w:rPr>
          <w:rFonts w:ascii="Times New Roman" w:eastAsia="Times New Roman" w:hAnsi="Times New Roman" w:cs="Times New Roman"/>
          <w:sz w:val="28"/>
          <w:szCs w:val="28"/>
          <w:lang w:eastAsia="ru-RU"/>
        </w:rPr>
      </w:pPr>
      <w:r w:rsidRPr="00AD2DFA">
        <w:rPr>
          <w:rFonts w:ascii="Times New Roman" w:eastAsia="Times New Roman" w:hAnsi="Times New Roman" w:cs="Times New Roman"/>
          <w:position w:val="-12"/>
          <w:sz w:val="28"/>
          <w:szCs w:val="28"/>
          <w:lang w:val="en-US" w:eastAsia="ru-RU"/>
        </w:rPr>
        <w:object w:dxaOrig="360" w:dyaOrig="380">
          <v:shape id="_x0000_i1073" type="#_x0000_t75" style="width:18pt;height:18pt" o:ole="">
            <v:imagedata r:id="rId129" o:title=""/>
          </v:shape>
          <o:OLEObject Type="Embed" ProgID="Equation.3" ShapeID="_x0000_i1073" DrawAspect="Content" ObjectID="_1756110649" r:id="rId130"/>
        </w:object>
      </w:r>
      <w:r w:rsidRPr="00AD2DFA">
        <w:rPr>
          <w:rFonts w:ascii="Times New Roman" w:eastAsia="Times New Roman" w:hAnsi="Times New Roman" w:cs="Times New Roman"/>
          <w:sz w:val="28"/>
          <w:szCs w:val="28"/>
          <w:lang w:eastAsia="ru-RU"/>
        </w:rPr>
        <w:t xml:space="preserve"> </w:t>
      </w:r>
      <w:r w:rsidR="00107A74"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eastAsia="ru-RU"/>
        </w:rPr>
        <w:t xml:space="preserve"> </w:t>
      </w:r>
      <w:r w:rsidR="004A7E17" w:rsidRPr="00AD2DFA">
        <w:rPr>
          <w:rFonts w:ascii="Times New Roman" w:eastAsia="Times New Roman" w:hAnsi="Times New Roman" w:cs="Times New Roman"/>
          <w:sz w:val="28"/>
          <w:szCs w:val="28"/>
          <w:lang w:val="kk-KZ" w:eastAsia="ru-RU"/>
        </w:rPr>
        <w:t>магнит ағынының бастапқы мәні</w:t>
      </w:r>
      <w:r w:rsidRPr="00AD2DFA">
        <w:rPr>
          <w:rFonts w:ascii="Times New Roman" w:eastAsia="Times New Roman" w:hAnsi="Times New Roman" w:cs="Times New Roman"/>
          <w:sz w:val="28"/>
          <w:szCs w:val="28"/>
          <w:lang w:eastAsia="ru-RU"/>
        </w:rPr>
        <w:t>;</w:t>
      </w:r>
    </w:p>
    <w:p w:rsidR="00084CEA" w:rsidRPr="00AD2DFA" w:rsidRDefault="00084CEA" w:rsidP="006B387E">
      <w:pPr>
        <w:spacing w:after="0" w:line="240" w:lineRule="auto"/>
        <w:ind w:firstLine="567"/>
        <w:rPr>
          <w:rFonts w:ascii="Times New Roman" w:eastAsia="Times New Roman" w:hAnsi="Times New Roman" w:cs="Times New Roman"/>
          <w:sz w:val="28"/>
          <w:szCs w:val="28"/>
          <w:lang w:eastAsia="ru-RU"/>
        </w:rPr>
      </w:pPr>
      <w:r w:rsidRPr="00AD2DFA">
        <w:rPr>
          <w:rFonts w:ascii="Times New Roman" w:eastAsia="Times New Roman" w:hAnsi="Times New Roman" w:cs="Times New Roman"/>
          <w:position w:val="-12"/>
          <w:sz w:val="28"/>
          <w:szCs w:val="28"/>
          <w:lang w:val="en-US" w:eastAsia="ru-RU"/>
        </w:rPr>
        <w:object w:dxaOrig="420" w:dyaOrig="380">
          <v:shape id="_x0000_i1074" type="#_x0000_t75" style="width:21pt;height:18pt" o:ole="">
            <v:imagedata r:id="rId131" o:title=""/>
          </v:shape>
          <o:OLEObject Type="Embed" ProgID="Equation.3" ShapeID="_x0000_i1074" DrawAspect="Content" ObjectID="_1756110650" r:id="rId132"/>
        </w:object>
      </w:r>
      <w:r w:rsidRPr="00AD2DFA">
        <w:rPr>
          <w:rFonts w:ascii="Times New Roman" w:eastAsia="Times New Roman" w:hAnsi="Times New Roman" w:cs="Times New Roman"/>
          <w:sz w:val="28"/>
          <w:szCs w:val="28"/>
          <w:lang w:eastAsia="ru-RU"/>
        </w:rPr>
        <w:t xml:space="preserve"> </w:t>
      </w:r>
      <w:r w:rsidR="004A7E17" w:rsidRPr="00AD2DFA">
        <w:rPr>
          <w:rFonts w:ascii="Times New Roman" w:eastAsia="Times New Roman" w:hAnsi="Times New Roman" w:cs="Times New Roman"/>
          <w:sz w:val="28"/>
          <w:szCs w:val="28"/>
          <w:lang w:val="kk-KZ" w:eastAsia="ru-RU"/>
        </w:rPr>
        <w:t>электромагнитті моменттің бастапқы мәні</w:t>
      </w:r>
      <w:r w:rsidRPr="00AD2DFA">
        <w:rPr>
          <w:rFonts w:ascii="Times New Roman" w:eastAsia="Times New Roman" w:hAnsi="Times New Roman" w:cs="Times New Roman"/>
          <w:sz w:val="28"/>
          <w:szCs w:val="28"/>
          <w:lang w:eastAsia="ru-RU"/>
        </w:rPr>
        <w:t>;</w:t>
      </w:r>
    </w:p>
    <w:p w:rsidR="00084CEA" w:rsidRPr="00AD2DFA" w:rsidRDefault="00084CEA" w:rsidP="006B387E">
      <w:pPr>
        <w:spacing w:after="0" w:line="240" w:lineRule="auto"/>
        <w:ind w:firstLine="567"/>
        <w:rPr>
          <w:rFonts w:ascii="Times New Roman" w:eastAsia="Times New Roman" w:hAnsi="Times New Roman" w:cs="Times New Roman"/>
          <w:sz w:val="28"/>
          <w:szCs w:val="28"/>
          <w:lang w:eastAsia="ru-RU"/>
        </w:rPr>
      </w:pPr>
      <w:r w:rsidRPr="00AD2DFA">
        <w:rPr>
          <w:rFonts w:ascii="Times New Roman" w:eastAsia="Times New Roman" w:hAnsi="Times New Roman" w:cs="Times New Roman"/>
          <w:position w:val="-12"/>
          <w:sz w:val="28"/>
          <w:szCs w:val="28"/>
          <w:lang w:val="en-US" w:eastAsia="ru-RU"/>
        </w:rPr>
        <w:object w:dxaOrig="260" w:dyaOrig="380">
          <v:shape id="_x0000_i1075" type="#_x0000_t75" style="width:12pt;height:18pt" o:ole="">
            <v:imagedata r:id="rId133" o:title=""/>
          </v:shape>
          <o:OLEObject Type="Embed" ProgID="Equation.3" ShapeID="_x0000_i1075" DrawAspect="Content" ObjectID="_1756110651" r:id="rId134"/>
        </w:object>
      </w:r>
      <w:r w:rsidRPr="00AD2DFA">
        <w:rPr>
          <w:rFonts w:ascii="Times New Roman" w:eastAsia="Times New Roman" w:hAnsi="Times New Roman" w:cs="Times New Roman"/>
          <w:sz w:val="28"/>
          <w:szCs w:val="28"/>
          <w:lang w:eastAsia="ru-RU"/>
        </w:rPr>
        <w:t xml:space="preserve"> </w:t>
      </w:r>
      <w:r w:rsidR="00107A74"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eastAsia="ru-RU"/>
        </w:rPr>
        <w:t xml:space="preserve"> </w:t>
      </w:r>
      <w:r w:rsidR="004A7E17" w:rsidRPr="00AD2DFA">
        <w:rPr>
          <w:rFonts w:ascii="Times New Roman" w:eastAsia="Times New Roman" w:hAnsi="Times New Roman" w:cs="Times New Roman"/>
          <w:sz w:val="28"/>
          <w:szCs w:val="28"/>
          <w:lang w:val="kk-KZ" w:eastAsia="ru-RU"/>
        </w:rPr>
        <w:t>уақыттың бастапқы мәні</w:t>
      </w:r>
      <w:r w:rsidRPr="00AD2DFA">
        <w:rPr>
          <w:rFonts w:ascii="Times New Roman" w:eastAsia="Times New Roman" w:hAnsi="Times New Roman" w:cs="Times New Roman"/>
          <w:sz w:val="28"/>
          <w:szCs w:val="28"/>
          <w:lang w:eastAsia="ru-RU"/>
        </w:rPr>
        <w:t>.</w:t>
      </w:r>
      <w:bookmarkEnd w:id="7"/>
    </w:p>
    <w:p w:rsidR="004A7E17" w:rsidRPr="00AD2DFA" w:rsidRDefault="004A7E17" w:rsidP="004A7E17">
      <w:pPr>
        <w:spacing w:after="0" w:line="240" w:lineRule="auto"/>
        <w:ind w:firstLine="567"/>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Алынған базалық мәндер кейінірек теңдеулермен жұмыс істеу үшін қолданылады, бірақ тек салыстырмалы шамаларда.</w:t>
      </w:r>
    </w:p>
    <w:p w:rsidR="00084CEA" w:rsidRPr="00AD2DFA" w:rsidRDefault="004A7E17" w:rsidP="004A7E17">
      <w:pPr>
        <w:spacing w:after="0" w:line="240" w:lineRule="auto"/>
        <w:ind w:firstLine="567"/>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Демек, (2.3) теңдеулерде барлық айнымалылар нақты мәндерді негізге бөлу арқылы алынған салыстырмалы болып табылады. Сондай-ақ, барлық коэффициенттер өлшемсіз және ұқсас түрде алынған. Салыстырмалы бірліктердегі айнымалылар мен параметрлерді тізімдейік:</w:t>
      </w:r>
      <w:r w:rsidR="00084CEA" w:rsidRPr="00AD2DFA">
        <w:rPr>
          <w:rFonts w:ascii="Times New Roman" w:eastAsia="Times New Roman" w:hAnsi="Times New Roman" w:cs="Times New Roman"/>
          <w:position w:val="-34"/>
          <w:sz w:val="28"/>
          <w:szCs w:val="28"/>
          <w:lang w:val="en-US" w:eastAsia="ru-RU"/>
        </w:rPr>
        <w:object w:dxaOrig="2700" w:dyaOrig="820">
          <v:shape id="_x0000_i1076" type="#_x0000_t75" style="width:135pt;height:39.75pt" o:ole="">
            <v:imagedata r:id="rId135" o:title=""/>
          </v:shape>
          <o:OLEObject Type="Embed" ProgID="Equation.3" ShapeID="_x0000_i1076" DrawAspect="Content" ObjectID="_1756110652" r:id="rId136"/>
        </w:object>
      </w:r>
      <w:r w:rsidR="00084CEA" w:rsidRPr="00AD2DFA">
        <w:rPr>
          <w:rFonts w:ascii="Times New Roman" w:eastAsia="Times New Roman" w:hAnsi="Times New Roman" w:cs="Times New Roman"/>
          <w:sz w:val="28"/>
          <w:szCs w:val="28"/>
          <w:lang w:eastAsia="ru-RU"/>
        </w:rPr>
        <w:t xml:space="preserve"> </w:t>
      </w:r>
      <w:r w:rsidR="00107A74" w:rsidRPr="00AD2DFA">
        <w:rPr>
          <w:rFonts w:ascii="Times New Roman" w:eastAsia="Times New Roman" w:hAnsi="Times New Roman" w:cs="Times New Roman"/>
          <w:sz w:val="28"/>
          <w:szCs w:val="28"/>
          <w:lang w:eastAsia="ru-RU"/>
        </w:rPr>
        <w:t>–</w:t>
      </w:r>
      <w:r w:rsidR="00084CEA" w:rsidRPr="00AD2DFA">
        <w:rPr>
          <w:rFonts w:ascii="Times New Roman" w:eastAsia="Times New Roman" w:hAnsi="Times New Roman" w:cs="Times New Roman"/>
          <w:sz w:val="28"/>
          <w:szCs w:val="28"/>
          <w:lang w:eastAsia="ru-RU"/>
        </w:rPr>
        <w:t xml:space="preserve"> </w:t>
      </w:r>
      <w:r w:rsidRPr="00AD2DFA">
        <w:rPr>
          <w:rFonts w:ascii="Times New Roman" w:eastAsia="Times New Roman" w:hAnsi="Times New Roman" w:cs="Times New Roman"/>
          <w:sz w:val="28"/>
          <w:szCs w:val="28"/>
          <w:lang w:eastAsia="ru-RU"/>
        </w:rPr>
        <w:t>салыстырмалы электромагниттік күй айнымалылары;</w:t>
      </w:r>
    </w:p>
    <w:p w:rsidR="00084CEA" w:rsidRPr="00AD2DFA" w:rsidRDefault="00084CEA" w:rsidP="004A7E17">
      <w:pPr>
        <w:spacing w:after="0" w:line="240" w:lineRule="auto"/>
        <w:ind w:firstLine="567"/>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position w:val="-34"/>
          <w:sz w:val="28"/>
          <w:szCs w:val="28"/>
          <w:lang w:eastAsia="ru-RU"/>
        </w:rPr>
        <w:object w:dxaOrig="1860" w:dyaOrig="780">
          <v:shape id="_x0000_i1077" type="#_x0000_t75" style="width:93pt;height:36pt" o:ole="">
            <v:imagedata r:id="rId137" o:title=""/>
          </v:shape>
          <o:OLEObject Type="Embed" ProgID="Equation.3" ShapeID="_x0000_i1077" DrawAspect="Content" ObjectID="_1756110653" r:id="rId138"/>
        </w:object>
      </w:r>
      <w:r w:rsidRPr="00AD2DFA">
        <w:rPr>
          <w:rFonts w:ascii="Times New Roman" w:eastAsia="Times New Roman" w:hAnsi="Times New Roman" w:cs="Times New Roman"/>
          <w:sz w:val="28"/>
          <w:szCs w:val="28"/>
          <w:lang w:eastAsia="ru-RU"/>
        </w:rPr>
        <w:t xml:space="preserve"> </w:t>
      </w:r>
      <w:r w:rsidR="00107A74"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eastAsia="ru-RU"/>
        </w:rPr>
        <w:t xml:space="preserve"> </w:t>
      </w:r>
      <w:r w:rsidR="004A7E17" w:rsidRPr="00AD2DFA">
        <w:rPr>
          <w:rFonts w:ascii="Times New Roman" w:eastAsia="Times New Roman" w:hAnsi="Times New Roman" w:cs="Times New Roman"/>
          <w:sz w:val="28"/>
          <w:szCs w:val="28"/>
          <w:lang w:eastAsia="ru-RU"/>
        </w:rPr>
        <w:t>статордың салыстырмалы жиілігі және ротордың салыстырмалы жылдамдығы;</w:t>
      </w:r>
    </w:p>
    <w:p w:rsidR="00084CEA" w:rsidRPr="00AD2DFA" w:rsidRDefault="00084CEA" w:rsidP="006B387E">
      <w:pPr>
        <w:spacing w:after="0" w:line="240" w:lineRule="auto"/>
        <w:ind w:firstLine="567"/>
        <w:rPr>
          <w:rFonts w:ascii="Times New Roman" w:eastAsia="Times New Roman" w:hAnsi="Times New Roman" w:cs="Times New Roman"/>
          <w:sz w:val="28"/>
          <w:szCs w:val="28"/>
          <w:lang w:eastAsia="ru-RU"/>
        </w:rPr>
      </w:pPr>
      <w:r w:rsidRPr="00AD2DFA">
        <w:rPr>
          <w:rFonts w:ascii="Times New Roman" w:eastAsia="Times New Roman" w:hAnsi="Times New Roman" w:cs="Times New Roman"/>
          <w:position w:val="-34"/>
          <w:sz w:val="28"/>
          <w:szCs w:val="28"/>
          <w:lang w:eastAsia="ru-RU"/>
        </w:rPr>
        <w:object w:dxaOrig="980" w:dyaOrig="780">
          <v:shape id="_x0000_i1078" type="#_x0000_t75" style="width:48.75pt;height:36pt" o:ole="">
            <v:imagedata r:id="rId139" o:title=""/>
          </v:shape>
          <o:OLEObject Type="Embed" ProgID="Equation.3" ShapeID="_x0000_i1078" DrawAspect="Content" ObjectID="_1756110654" r:id="rId140"/>
        </w:object>
      </w:r>
      <w:r w:rsidRPr="00AD2DFA">
        <w:rPr>
          <w:rFonts w:ascii="Times New Roman" w:eastAsia="Times New Roman" w:hAnsi="Times New Roman" w:cs="Times New Roman"/>
          <w:sz w:val="28"/>
          <w:szCs w:val="28"/>
          <w:lang w:eastAsia="ru-RU"/>
        </w:rPr>
        <w:t xml:space="preserve"> </w:t>
      </w:r>
      <w:r w:rsidR="00107A74"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eastAsia="ru-RU"/>
        </w:rPr>
        <w:t xml:space="preserve"> </w:t>
      </w:r>
      <w:r w:rsidR="004A7E17" w:rsidRPr="00AD2DFA">
        <w:rPr>
          <w:rFonts w:ascii="Times New Roman" w:eastAsia="Times New Roman" w:hAnsi="Times New Roman" w:cs="Times New Roman"/>
          <w:sz w:val="28"/>
          <w:szCs w:val="28"/>
          <w:lang w:eastAsia="ru-RU"/>
        </w:rPr>
        <w:t>машина білігіндегі салыстырмалы сәт</w:t>
      </w:r>
      <w:r w:rsidRPr="00AD2DFA">
        <w:rPr>
          <w:rFonts w:ascii="Times New Roman" w:eastAsia="Times New Roman" w:hAnsi="Times New Roman" w:cs="Times New Roman"/>
          <w:sz w:val="28"/>
          <w:szCs w:val="28"/>
          <w:lang w:eastAsia="ru-RU"/>
        </w:rPr>
        <w:t>;</w:t>
      </w:r>
    </w:p>
    <w:p w:rsidR="00084CEA" w:rsidRPr="00AD2DFA" w:rsidRDefault="00084CEA" w:rsidP="006B387E">
      <w:pPr>
        <w:spacing w:after="0" w:line="240" w:lineRule="auto"/>
        <w:ind w:firstLine="567"/>
        <w:rPr>
          <w:rFonts w:ascii="Times New Roman" w:eastAsia="Times New Roman" w:hAnsi="Times New Roman" w:cs="Times New Roman"/>
          <w:sz w:val="28"/>
          <w:szCs w:val="28"/>
          <w:lang w:eastAsia="ru-RU"/>
        </w:rPr>
      </w:pPr>
    </w:p>
    <w:p w:rsidR="004A7E17" w:rsidRPr="00AD2DFA" w:rsidRDefault="00084CEA" w:rsidP="004A7E17">
      <w:pPr>
        <w:spacing w:after="0" w:line="240" w:lineRule="auto"/>
        <w:ind w:firstLine="567"/>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position w:val="-34"/>
          <w:sz w:val="28"/>
          <w:szCs w:val="28"/>
          <w:lang w:eastAsia="ru-RU"/>
        </w:rPr>
        <w:object w:dxaOrig="7280" w:dyaOrig="800">
          <v:shape id="_x0000_i1079" type="#_x0000_t75" style="width:363pt;height:39pt" o:ole="">
            <v:imagedata r:id="rId141" o:title=""/>
          </v:shape>
          <o:OLEObject Type="Embed" ProgID="Equation.3" ShapeID="_x0000_i1079" DrawAspect="Content" ObjectID="_1756110655" r:id="rId142"/>
        </w:object>
      </w:r>
      <w:r w:rsidRPr="00AD2DFA">
        <w:rPr>
          <w:rFonts w:ascii="Times New Roman" w:eastAsia="Times New Roman" w:hAnsi="Times New Roman" w:cs="Times New Roman"/>
          <w:sz w:val="28"/>
          <w:szCs w:val="28"/>
          <w:lang w:eastAsia="ru-RU"/>
        </w:rPr>
        <w:t xml:space="preserve"> </w:t>
      </w:r>
      <w:r w:rsidR="00107A74"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eastAsia="ru-RU"/>
        </w:rPr>
        <w:t xml:space="preserve"> </w:t>
      </w:r>
      <w:r w:rsidR="004A7E17" w:rsidRPr="00AD2DFA">
        <w:rPr>
          <w:rFonts w:ascii="Times New Roman" w:eastAsia="Times New Roman" w:hAnsi="Times New Roman" w:cs="Times New Roman"/>
          <w:sz w:val="28"/>
          <w:szCs w:val="28"/>
          <w:lang w:eastAsia="ru-RU"/>
        </w:rPr>
        <w:t>салыстырмалы электрлік және механикалық параметрлер және уақыт тұрақтылары.</w:t>
      </w:r>
    </w:p>
    <w:p w:rsidR="00E156F0" w:rsidRPr="00AD2DFA" w:rsidRDefault="00084CEA" w:rsidP="00E156F0">
      <w:pPr>
        <w:spacing w:after="0" w:line="240" w:lineRule="auto"/>
        <w:ind w:firstLine="567"/>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(2.1)</w:t>
      </w:r>
      <w:r w:rsidR="00E156F0" w:rsidRPr="00AD2DFA">
        <w:rPr>
          <w:rFonts w:ascii="Times New Roman" w:eastAsia="Times New Roman" w:hAnsi="Times New Roman" w:cs="Times New Roman"/>
          <w:sz w:val="28"/>
          <w:szCs w:val="28"/>
          <w:lang w:val="kk-KZ" w:eastAsia="ru-RU"/>
        </w:rPr>
        <w:t xml:space="preserve"> теңдеулерінде уақытты өлшемсіз етіп қабылдайды</w:t>
      </w:r>
      <w:r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position w:val="-34"/>
          <w:sz w:val="28"/>
          <w:szCs w:val="28"/>
          <w:lang w:eastAsia="ru-RU"/>
        </w:rPr>
        <w:object w:dxaOrig="1540" w:dyaOrig="780">
          <v:shape id="_x0000_i1080" type="#_x0000_t75" style="width:75.75pt;height:36pt" o:ole="">
            <v:imagedata r:id="rId143" o:title=""/>
          </v:shape>
          <o:OLEObject Type="Embed" ProgID="Equation.3" ShapeID="_x0000_i1080" DrawAspect="Content" ObjectID="_1756110656" r:id="rId144"/>
        </w:object>
      </w:r>
      <w:r w:rsidRPr="00AD2DFA">
        <w:rPr>
          <w:rFonts w:ascii="Times New Roman" w:eastAsia="Times New Roman" w:hAnsi="Times New Roman" w:cs="Times New Roman"/>
          <w:sz w:val="28"/>
          <w:szCs w:val="28"/>
          <w:lang w:val="kk-KZ" w:eastAsia="ru-RU"/>
        </w:rPr>
        <w:t xml:space="preserve">, </w:t>
      </w:r>
      <w:r w:rsidR="00E156F0" w:rsidRPr="00AD2DFA">
        <w:rPr>
          <w:rFonts w:ascii="Times New Roman" w:eastAsia="Times New Roman" w:hAnsi="Times New Roman" w:cs="Times New Roman"/>
          <w:sz w:val="28"/>
          <w:szCs w:val="28"/>
          <w:lang w:val="kk-KZ" w:eastAsia="ru-RU"/>
        </w:rPr>
        <w:t>яғни уақыт бірлігі секунд емес, ал</w:t>
      </w:r>
      <w:r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position w:val="-34"/>
          <w:sz w:val="28"/>
          <w:szCs w:val="28"/>
          <w:lang w:eastAsia="ru-RU"/>
        </w:rPr>
        <w:object w:dxaOrig="1040" w:dyaOrig="780">
          <v:shape id="_x0000_i1081" type="#_x0000_t75" style="width:51.75pt;height:36pt" o:ole="">
            <v:imagedata r:id="rId145" o:title=""/>
          </v:shape>
          <o:OLEObject Type="Embed" ProgID="Equation.3" ShapeID="_x0000_i1081" DrawAspect="Content" ObjectID="_1756110657" r:id="rId146"/>
        </w:object>
      </w:r>
      <w:r w:rsidRPr="00AD2DFA">
        <w:rPr>
          <w:rFonts w:ascii="Times New Roman" w:eastAsia="Times New Roman" w:hAnsi="Times New Roman" w:cs="Times New Roman"/>
          <w:sz w:val="28"/>
          <w:szCs w:val="28"/>
          <w:lang w:val="kk-KZ" w:eastAsia="ru-RU"/>
        </w:rPr>
        <w:t xml:space="preserve">. </w:t>
      </w:r>
      <w:r w:rsidR="00E156F0" w:rsidRPr="00AD2DFA">
        <w:rPr>
          <w:rFonts w:ascii="Times New Roman" w:eastAsia="Times New Roman" w:hAnsi="Times New Roman" w:cs="Times New Roman"/>
          <w:sz w:val="28"/>
          <w:szCs w:val="28"/>
          <w:lang w:val="kk-KZ" w:eastAsia="ru-RU"/>
        </w:rPr>
        <w:t>Осылайша, теңдеулерге негізделген (2.1) ADKZ моделінде және модель уақыты секундпен емес, уақыттың салыстырмалы бірлігімен өлшенеді.</w:t>
      </w:r>
    </w:p>
    <w:p w:rsidR="00E156F0" w:rsidRPr="007304CC" w:rsidRDefault="00E156F0" w:rsidP="00E156F0">
      <w:pPr>
        <w:spacing w:after="0" w:line="240" w:lineRule="auto"/>
        <w:ind w:firstLine="567"/>
        <w:jc w:val="both"/>
        <w:rPr>
          <w:rFonts w:ascii="Times New Roman" w:eastAsia="Times New Roman" w:hAnsi="Times New Roman" w:cs="Times New Roman"/>
          <w:sz w:val="28"/>
          <w:szCs w:val="28"/>
          <w:lang w:val="kk-KZ" w:eastAsia="ru-RU"/>
        </w:rPr>
      </w:pPr>
      <w:r w:rsidRPr="007304CC">
        <w:rPr>
          <w:rFonts w:ascii="Times New Roman" w:eastAsia="Times New Roman" w:hAnsi="Times New Roman" w:cs="Times New Roman"/>
          <w:sz w:val="28"/>
          <w:szCs w:val="28"/>
          <w:lang w:val="kk-KZ" w:eastAsia="ru-RU"/>
        </w:rPr>
        <w:t>Ауыстыру схемасы мен математикалық модель негізінде Matlab ортасында асинхронды электр жетегінің имитациялық моделі теңдеулерге негізделген (2.1) Жалпы коэффициенттері бар simpowersystems кітапханасын қолдана отырып жасалды.</w:t>
      </w:r>
    </w:p>
    <w:p w:rsidR="00E156F0" w:rsidRPr="00A02363" w:rsidRDefault="00E156F0" w:rsidP="00E156F0">
      <w:pPr>
        <w:spacing w:after="0" w:line="240" w:lineRule="auto"/>
        <w:ind w:firstLine="567"/>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Модель кіріс деректерін ағымдағы уақыт және кеңістіктік кернеу векторының айналмалы осьтерге (x, y) проекциясы ретінде қабылдайды. Модель ішінде бұл кіріс шамалары қозғалмайтын осьтерге (</w:t>
      </w:r>
      <w:r w:rsidRPr="00AD2DFA">
        <w:rPr>
          <w:rFonts w:ascii="Times New Roman" w:eastAsia="Times New Roman" w:hAnsi="Times New Roman" w:cs="Times New Roman"/>
          <w:sz w:val="28"/>
          <w:szCs w:val="28"/>
          <w:lang w:eastAsia="ru-RU"/>
        </w:rPr>
        <w:t>α</w:t>
      </w:r>
      <w:r w:rsidRPr="00A02363">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eastAsia="ru-RU"/>
        </w:rPr>
        <w:t>β</w:t>
      </w:r>
      <w:r w:rsidRPr="00A02363">
        <w:rPr>
          <w:rFonts w:ascii="Times New Roman" w:eastAsia="Times New Roman" w:hAnsi="Times New Roman" w:cs="Times New Roman"/>
          <w:sz w:val="28"/>
          <w:szCs w:val="28"/>
          <w:lang w:val="kk-KZ" w:eastAsia="ru-RU"/>
        </w:rPr>
        <w:t>) проекцияларға айналады, өйткені модель және оның математикалық сипаттамасы қозғалмайтын координаттар жүйесінде салынған. Бұл тәсіл модельдің математикалық сипаттамасын едәуір жеңілдетеді, физикалық процестерді сипаттайтын дифференциалдық теңдеулердің санын азайтады және модельдеу моделін жеңілдетеді, бұл өз кезегінде модельдеу эксперименттерін жүргізу кезінде модельдеу уақытын қысқартады.</w:t>
      </w:r>
    </w:p>
    <w:p w:rsidR="00901B1D" w:rsidRDefault="00E156F0" w:rsidP="00901B1D">
      <w:pPr>
        <w:spacing w:after="0" w:line="240" w:lineRule="auto"/>
        <w:ind w:firstLine="567"/>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 xml:space="preserve">Генератор режимінде </w:t>
      </w:r>
      <w:r w:rsidR="002D2221">
        <w:rPr>
          <w:rFonts w:ascii="Times New Roman" w:eastAsia="Times New Roman" w:hAnsi="Times New Roman" w:cs="Times New Roman"/>
          <w:sz w:val="28"/>
          <w:szCs w:val="28"/>
          <w:lang w:val="kk-KZ" w:eastAsia="ru-RU"/>
        </w:rPr>
        <w:t>ҚТАҚ</w:t>
      </w:r>
      <w:r w:rsidRPr="00AD2DFA">
        <w:rPr>
          <w:rFonts w:ascii="Times New Roman" w:eastAsia="Times New Roman" w:hAnsi="Times New Roman" w:cs="Times New Roman"/>
          <w:sz w:val="28"/>
          <w:szCs w:val="28"/>
          <w:lang w:eastAsia="ru-RU"/>
        </w:rPr>
        <w:t xml:space="preserve"> модельдеу моделі 2.</w:t>
      </w:r>
      <w:r w:rsidR="002D2221">
        <w:rPr>
          <w:rFonts w:ascii="Times New Roman" w:eastAsia="Times New Roman" w:hAnsi="Times New Roman" w:cs="Times New Roman"/>
          <w:sz w:val="28"/>
          <w:szCs w:val="28"/>
          <w:lang w:val="kk-KZ" w:eastAsia="ru-RU"/>
        </w:rPr>
        <w:t xml:space="preserve">17 </w:t>
      </w:r>
      <w:r w:rsidR="002D2221">
        <w:rPr>
          <w:rFonts w:ascii="Times New Roman" w:eastAsia="Times New Roman" w:hAnsi="Times New Roman" w:cs="Times New Roman"/>
          <w:sz w:val="28"/>
          <w:szCs w:val="28"/>
          <w:lang w:eastAsia="ru-RU"/>
        </w:rPr>
        <w:t>–</w:t>
      </w:r>
      <w:r w:rsidR="002D2221">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eastAsia="ru-RU"/>
        </w:rPr>
        <w:t>суретте көрсетілген.</w:t>
      </w:r>
    </w:p>
    <w:p w:rsidR="00901B1D" w:rsidRPr="00901B1D" w:rsidRDefault="00901B1D" w:rsidP="00901B1D">
      <w:pPr>
        <w:spacing w:after="0" w:line="240" w:lineRule="auto"/>
        <w:ind w:firstLine="567"/>
        <w:rPr>
          <w:rFonts w:ascii="Times New Roman" w:eastAsia="Times New Roman" w:hAnsi="Times New Roman" w:cs="Times New Roman"/>
          <w:sz w:val="20"/>
          <w:szCs w:val="28"/>
          <w:lang w:eastAsia="ru-RU"/>
        </w:rPr>
      </w:pPr>
    </w:p>
    <w:p w:rsidR="00084CEA" w:rsidRPr="00901B1D" w:rsidRDefault="00084CEA" w:rsidP="00901B1D">
      <w:pPr>
        <w:spacing w:after="0" w:line="240" w:lineRule="auto"/>
        <w:ind w:firstLine="567"/>
        <w:rPr>
          <w:rFonts w:ascii="Times New Roman" w:eastAsia="Times New Roman" w:hAnsi="Times New Roman" w:cs="Times New Roman"/>
          <w:sz w:val="20"/>
          <w:szCs w:val="28"/>
          <w:lang w:eastAsia="ru-RU"/>
        </w:rPr>
      </w:pPr>
      <w:r w:rsidRPr="00AD2DFA">
        <w:rPr>
          <w:rFonts w:ascii="Times New Roman" w:eastAsia="Times New Roman" w:hAnsi="Times New Roman" w:cs="Times New Roman"/>
          <w:noProof/>
          <w:sz w:val="28"/>
          <w:szCs w:val="28"/>
          <w:lang w:eastAsia="ru-RU"/>
        </w:rPr>
        <w:drawing>
          <wp:inline distT="0" distB="0" distL="0" distR="0" wp14:anchorId="7162EFA8" wp14:editId="7B90EB8D">
            <wp:extent cx="5153890" cy="2220686"/>
            <wp:effectExtent l="0" t="0" r="889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rotWithShape="1">
                    <a:blip r:embed="rId147">
                      <a:extLst>
                        <a:ext uri="{28A0092B-C50C-407E-A947-70E740481C1C}">
                          <a14:useLocalDpi xmlns:a14="http://schemas.microsoft.com/office/drawing/2010/main" val="0"/>
                        </a:ext>
                      </a:extLst>
                    </a:blip>
                    <a:srcRect l="3539" t="19818" r="1588" b="25850"/>
                    <a:stretch/>
                  </pic:blipFill>
                  <pic:spPr bwMode="auto">
                    <a:xfrm>
                      <a:off x="0" y="0"/>
                      <a:ext cx="5156244" cy="2221700"/>
                    </a:xfrm>
                    <a:prstGeom prst="rect">
                      <a:avLst/>
                    </a:prstGeom>
                    <a:noFill/>
                    <a:ln>
                      <a:noFill/>
                    </a:ln>
                    <a:extLst>
                      <a:ext uri="{53640926-AAD7-44D8-BBD7-CCE9431645EC}">
                        <a14:shadowObscured xmlns:a14="http://schemas.microsoft.com/office/drawing/2010/main"/>
                      </a:ext>
                    </a:extLst>
                  </pic:spPr>
                </pic:pic>
              </a:graphicData>
            </a:graphic>
          </wp:inline>
        </w:drawing>
      </w:r>
    </w:p>
    <w:p w:rsidR="00901B1D" w:rsidRPr="00AD2DFA" w:rsidRDefault="00901B1D" w:rsidP="00901B1D">
      <w:pPr>
        <w:spacing w:after="0" w:line="240" w:lineRule="auto"/>
        <w:ind w:firstLine="567"/>
        <w:rPr>
          <w:rFonts w:ascii="Times New Roman" w:eastAsia="Times New Roman" w:hAnsi="Times New Roman" w:cs="Times New Roman"/>
          <w:sz w:val="28"/>
          <w:szCs w:val="28"/>
          <w:lang w:eastAsia="ru-RU"/>
        </w:rPr>
      </w:pPr>
    </w:p>
    <w:p w:rsidR="00E156F0" w:rsidRPr="00AD2DFA" w:rsidRDefault="002D2221" w:rsidP="00E156F0">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 xml:space="preserve">Сурет </w:t>
      </w:r>
      <w:r>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val="kk-KZ" w:eastAsia="ru-RU"/>
        </w:rPr>
        <w:t xml:space="preserve">17 </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eastAsia="ru-RU"/>
        </w:rPr>
        <w:t>Г</w:t>
      </w:r>
      <w:r w:rsidR="00E156F0" w:rsidRPr="00AD2DFA">
        <w:rPr>
          <w:rFonts w:ascii="Times New Roman" w:eastAsia="Times New Roman" w:hAnsi="Times New Roman" w:cs="Times New Roman"/>
          <w:sz w:val="28"/>
          <w:szCs w:val="28"/>
          <w:lang w:eastAsia="ru-RU"/>
        </w:rPr>
        <w:t xml:space="preserve">енератор режимінде </w:t>
      </w:r>
      <w:r>
        <w:rPr>
          <w:rFonts w:ascii="Times New Roman" w:eastAsia="Times New Roman" w:hAnsi="Times New Roman" w:cs="Times New Roman"/>
          <w:sz w:val="28"/>
          <w:szCs w:val="28"/>
          <w:lang w:eastAsia="ru-RU"/>
        </w:rPr>
        <w:t>ҚТАҚ</w:t>
      </w:r>
      <w:r w:rsidR="00E156F0" w:rsidRPr="00AD2DFA">
        <w:rPr>
          <w:rFonts w:ascii="Times New Roman" w:eastAsia="Times New Roman" w:hAnsi="Times New Roman" w:cs="Times New Roman"/>
          <w:sz w:val="28"/>
          <w:szCs w:val="28"/>
          <w:lang w:eastAsia="ru-RU"/>
        </w:rPr>
        <w:t xml:space="preserve"> модельдеу моделі</w:t>
      </w:r>
    </w:p>
    <w:p w:rsidR="00E156F0" w:rsidRPr="00901B1D" w:rsidRDefault="00E156F0" w:rsidP="00E156F0">
      <w:pPr>
        <w:spacing w:after="0" w:line="240" w:lineRule="auto"/>
        <w:ind w:firstLine="567"/>
        <w:jc w:val="both"/>
        <w:rPr>
          <w:rFonts w:ascii="Times New Roman" w:eastAsia="Times New Roman" w:hAnsi="Times New Roman" w:cs="Times New Roman"/>
          <w:sz w:val="20"/>
          <w:szCs w:val="28"/>
          <w:lang w:eastAsia="ru-RU"/>
        </w:rPr>
      </w:pPr>
    </w:p>
    <w:p w:rsidR="00E156F0" w:rsidRPr="00AD2DFA" w:rsidRDefault="00E156F0" w:rsidP="00E156F0">
      <w:pPr>
        <w:spacing w:after="0" w:line="240" w:lineRule="auto"/>
        <w:ind w:firstLine="567"/>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 xml:space="preserve">Асинхронды және синхронды айнымалы ток жетегінің нақты жүйелерін құру кезінде координат түрлендіргіштері әрдайым басқару жүйесіне қосылады. Бұл реттегіштерді іске асыру тек айналмалы координаттар </w:t>
      </w:r>
      <w:r w:rsidRPr="00AD2DFA">
        <w:rPr>
          <w:rFonts w:ascii="Times New Roman" w:eastAsia="Times New Roman" w:hAnsi="Times New Roman" w:cs="Times New Roman"/>
          <w:sz w:val="28"/>
          <w:szCs w:val="28"/>
          <w:lang w:eastAsia="ru-RU"/>
        </w:rPr>
        <w:lastRenderedPageBreak/>
        <w:t>жүйесінде мүмкін болатындығына байланысты, ал статор орамаларындағы нақты токтар-бұл қозғалмайтын координаттар жүйесіндегі токтар. Сондықтан, әдетте, қазіргі заманғы айнымалы ток жетектерінде екі түрдегі түрлендіргіштер болады. Сонымен қатар, олардың құрамында 2/3 және 3/2 фазалық түрлендіргіштер бар (екі фазалы координаттар жүйесінен (α,β) үш фазалы (А,</w:t>
      </w:r>
      <w:r w:rsidR="00340832" w:rsidRPr="00340832">
        <w:rPr>
          <w:rFonts w:ascii="Times New Roman" w:eastAsia="Times New Roman" w:hAnsi="Times New Roman" w:cs="Times New Roman"/>
          <w:sz w:val="28"/>
          <w:szCs w:val="28"/>
          <w:lang w:eastAsia="ru-RU"/>
        </w:rPr>
        <w:t xml:space="preserve"> </w:t>
      </w:r>
      <w:r w:rsidRPr="00AD2DFA">
        <w:rPr>
          <w:rFonts w:ascii="Times New Roman" w:eastAsia="Times New Roman" w:hAnsi="Times New Roman" w:cs="Times New Roman"/>
          <w:sz w:val="28"/>
          <w:szCs w:val="28"/>
          <w:lang w:eastAsia="ru-RU"/>
        </w:rPr>
        <w:t>В,</w:t>
      </w:r>
      <w:r w:rsidR="00340832" w:rsidRPr="00340832">
        <w:rPr>
          <w:rFonts w:ascii="Times New Roman" w:eastAsia="Times New Roman" w:hAnsi="Times New Roman" w:cs="Times New Roman"/>
          <w:sz w:val="28"/>
          <w:szCs w:val="28"/>
          <w:lang w:eastAsia="ru-RU"/>
        </w:rPr>
        <w:t xml:space="preserve"> </w:t>
      </w:r>
      <w:r w:rsidRPr="00AD2DFA">
        <w:rPr>
          <w:rFonts w:ascii="Times New Roman" w:eastAsia="Times New Roman" w:hAnsi="Times New Roman" w:cs="Times New Roman"/>
          <w:sz w:val="28"/>
          <w:szCs w:val="28"/>
          <w:lang w:eastAsia="ru-RU"/>
        </w:rPr>
        <w:t>С) және керісін</w:t>
      </w:r>
      <w:r w:rsidR="00340832">
        <w:rPr>
          <w:rFonts w:ascii="Times New Roman" w:eastAsia="Times New Roman" w:hAnsi="Times New Roman" w:cs="Times New Roman"/>
          <w:sz w:val="28"/>
          <w:szCs w:val="28"/>
          <w:lang w:eastAsia="ru-RU"/>
        </w:rPr>
        <w:t>ше координаттар жүйесінен (А,</w:t>
      </w:r>
      <w:r w:rsidR="00340832" w:rsidRPr="00340832">
        <w:rPr>
          <w:rFonts w:ascii="Times New Roman" w:eastAsia="Times New Roman" w:hAnsi="Times New Roman" w:cs="Times New Roman"/>
          <w:sz w:val="28"/>
          <w:szCs w:val="28"/>
          <w:lang w:eastAsia="ru-RU"/>
        </w:rPr>
        <w:t xml:space="preserve"> </w:t>
      </w:r>
      <w:r w:rsidR="00340832">
        <w:rPr>
          <w:rFonts w:ascii="Times New Roman" w:eastAsia="Times New Roman" w:hAnsi="Times New Roman" w:cs="Times New Roman"/>
          <w:sz w:val="28"/>
          <w:szCs w:val="28"/>
          <w:lang w:eastAsia="ru-RU"/>
        </w:rPr>
        <w:t>В,</w:t>
      </w:r>
      <w:r w:rsidR="00340832" w:rsidRPr="00340832">
        <w:rPr>
          <w:rFonts w:ascii="Times New Roman" w:eastAsia="Times New Roman" w:hAnsi="Times New Roman" w:cs="Times New Roman"/>
          <w:sz w:val="28"/>
          <w:szCs w:val="28"/>
          <w:lang w:eastAsia="ru-RU"/>
        </w:rPr>
        <w:t xml:space="preserve"> </w:t>
      </w:r>
      <w:r w:rsidRPr="00AD2DFA">
        <w:rPr>
          <w:rFonts w:ascii="Times New Roman" w:eastAsia="Times New Roman" w:hAnsi="Times New Roman" w:cs="Times New Roman"/>
          <w:sz w:val="28"/>
          <w:szCs w:val="28"/>
          <w:lang w:eastAsia="ru-RU"/>
        </w:rPr>
        <w:t>С) Екі фазалы (α, β)). Біріншісі iα, iβ токтарын ia, i</w:t>
      </w:r>
      <w:r w:rsidRPr="00340832">
        <w:rPr>
          <w:rFonts w:ascii="Times New Roman" w:eastAsia="Times New Roman" w:hAnsi="Times New Roman" w:cs="Times New Roman"/>
          <w:sz w:val="18"/>
          <w:szCs w:val="28"/>
          <w:lang w:eastAsia="ru-RU"/>
        </w:rPr>
        <w:t>B</w:t>
      </w:r>
      <w:r w:rsidRPr="00AD2DFA">
        <w:rPr>
          <w:rFonts w:ascii="Times New Roman" w:eastAsia="Times New Roman" w:hAnsi="Times New Roman" w:cs="Times New Roman"/>
          <w:sz w:val="28"/>
          <w:szCs w:val="28"/>
          <w:lang w:eastAsia="ru-RU"/>
        </w:rPr>
        <w:t>, i</w:t>
      </w:r>
      <w:r w:rsidRPr="00340832">
        <w:rPr>
          <w:rFonts w:ascii="Times New Roman" w:eastAsia="Times New Roman" w:hAnsi="Times New Roman" w:cs="Times New Roman"/>
          <w:sz w:val="18"/>
          <w:szCs w:val="28"/>
          <w:lang w:eastAsia="ru-RU"/>
        </w:rPr>
        <w:t xml:space="preserve">C </w:t>
      </w:r>
      <w:r w:rsidRPr="00AD2DFA">
        <w:rPr>
          <w:rFonts w:ascii="Times New Roman" w:eastAsia="Times New Roman" w:hAnsi="Times New Roman" w:cs="Times New Roman"/>
          <w:sz w:val="28"/>
          <w:szCs w:val="28"/>
          <w:lang w:eastAsia="ru-RU"/>
        </w:rPr>
        <w:t>фазалық токтарына , ал екіншісі ia, iB, I</w:t>
      </w:r>
      <w:r w:rsidRPr="00340832">
        <w:rPr>
          <w:rFonts w:ascii="Times New Roman" w:eastAsia="Times New Roman" w:hAnsi="Times New Roman" w:cs="Times New Roman"/>
          <w:sz w:val="18"/>
          <w:szCs w:val="28"/>
          <w:lang w:eastAsia="ru-RU"/>
        </w:rPr>
        <w:t>C</w:t>
      </w:r>
      <w:r w:rsidRPr="00AD2DFA">
        <w:rPr>
          <w:rFonts w:ascii="Times New Roman" w:eastAsia="Times New Roman" w:hAnsi="Times New Roman" w:cs="Times New Roman"/>
          <w:sz w:val="28"/>
          <w:szCs w:val="28"/>
          <w:lang w:eastAsia="ru-RU"/>
        </w:rPr>
        <w:t xml:space="preserve"> фазалық токтарын iα, iβ проекцияларына түрлендіреді.</w:t>
      </w:r>
    </w:p>
    <w:p w:rsidR="00E156F0" w:rsidRPr="00AD2DFA" w:rsidRDefault="00E156F0" w:rsidP="00E156F0">
      <w:pPr>
        <w:spacing w:after="0" w:line="240" w:lineRule="auto"/>
        <w:ind w:firstLine="567"/>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eastAsia="ru-RU"/>
        </w:rPr>
        <w:t>Көрсетілген түрлендірулер мынадай өрнектерге сәйкес жүргізіледі:</w:t>
      </w:r>
    </w:p>
    <w:p w:rsidR="00E156F0" w:rsidRPr="00AD2DFA" w:rsidRDefault="00E156F0" w:rsidP="00E156F0">
      <w:pPr>
        <w:spacing w:after="0" w:line="240" w:lineRule="auto"/>
        <w:ind w:firstLine="567"/>
        <w:jc w:val="center"/>
        <w:rPr>
          <w:rFonts w:ascii="Times New Roman" w:eastAsia="Times New Roman" w:hAnsi="Times New Roman" w:cs="Times New Roman"/>
          <w:sz w:val="28"/>
          <w:szCs w:val="28"/>
          <w:lang w:val="kk-KZ" w:eastAsia="ru-RU"/>
        </w:rPr>
      </w:pPr>
    </w:p>
    <w:p w:rsidR="00084CEA" w:rsidRPr="007304CC" w:rsidRDefault="00E156F0" w:rsidP="00E156F0">
      <w:pPr>
        <w:spacing w:after="0" w:line="240" w:lineRule="auto"/>
        <w:ind w:firstLine="567"/>
        <w:jc w:val="center"/>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position w:val="-62"/>
          <w:sz w:val="28"/>
          <w:szCs w:val="28"/>
          <w:lang w:val="kk-KZ" w:eastAsia="ru-RU"/>
        </w:rPr>
        <w:t xml:space="preserve">            </w:t>
      </w:r>
      <w:r w:rsidR="00901B1D">
        <w:rPr>
          <w:rFonts w:ascii="Times New Roman" w:eastAsia="Times New Roman" w:hAnsi="Times New Roman" w:cs="Times New Roman"/>
          <w:position w:val="-62"/>
          <w:sz w:val="28"/>
          <w:szCs w:val="28"/>
          <w:lang w:val="kk-KZ" w:eastAsia="ru-RU"/>
        </w:rPr>
        <w:t xml:space="preserve">           </w:t>
      </w:r>
      <w:r w:rsidR="00084CEA" w:rsidRPr="00AD2DFA">
        <w:rPr>
          <w:rFonts w:ascii="Times New Roman" w:eastAsia="Times New Roman" w:hAnsi="Times New Roman" w:cs="Times New Roman"/>
          <w:position w:val="-62"/>
          <w:sz w:val="28"/>
          <w:szCs w:val="28"/>
          <w:lang w:eastAsia="ru-RU"/>
        </w:rPr>
        <w:object w:dxaOrig="4280" w:dyaOrig="1420">
          <v:shape id="_x0000_i1082" type="#_x0000_t75" style="width:215.25pt;height:69pt" o:ole="">
            <v:imagedata r:id="rId148" o:title=""/>
          </v:shape>
          <o:OLEObject Type="Embed" ProgID="Equation.3" ShapeID="_x0000_i1082" DrawAspect="Content" ObjectID="_1756110658" r:id="rId149"/>
        </w:object>
      </w:r>
      <w:r w:rsidR="00084CEA" w:rsidRPr="007304CC">
        <w:rPr>
          <w:rFonts w:ascii="Times New Roman" w:eastAsia="Times New Roman" w:hAnsi="Times New Roman" w:cs="Times New Roman"/>
          <w:sz w:val="28"/>
          <w:szCs w:val="28"/>
          <w:lang w:val="kk-KZ" w:eastAsia="ru-RU"/>
        </w:rPr>
        <w:tab/>
      </w:r>
      <w:r w:rsidR="00084CEA" w:rsidRPr="007304CC">
        <w:rPr>
          <w:rFonts w:ascii="Times New Roman" w:eastAsia="Times New Roman" w:hAnsi="Times New Roman" w:cs="Times New Roman"/>
          <w:sz w:val="28"/>
          <w:szCs w:val="28"/>
          <w:lang w:val="kk-KZ" w:eastAsia="ru-RU"/>
        </w:rPr>
        <w:tab/>
      </w:r>
      <w:r w:rsidR="00084CEA" w:rsidRPr="007304CC">
        <w:rPr>
          <w:rFonts w:ascii="Times New Roman" w:eastAsia="Times New Roman" w:hAnsi="Times New Roman" w:cs="Times New Roman"/>
          <w:sz w:val="28"/>
          <w:szCs w:val="28"/>
          <w:lang w:val="kk-KZ" w:eastAsia="ru-RU"/>
        </w:rPr>
        <w:tab/>
      </w:r>
      <w:r w:rsidRPr="00AD2DFA">
        <w:rPr>
          <w:rFonts w:ascii="Times New Roman" w:eastAsia="Times New Roman" w:hAnsi="Times New Roman" w:cs="Times New Roman"/>
          <w:sz w:val="28"/>
          <w:szCs w:val="28"/>
          <w:lang w:val="kk-KZ" w:eastAsia="ru-RU"/>
        </w:rPr>
        <w:t xml:space="preserve"> </w:t>
      </w:r>
      <w:r w:rsidR="00084CEA" w:rsidRPr="007304CC">
        <w:rPr>
          <w:rFonts w:ascii="Times New Roman" w:eastAsia="Times New Roman" w:hAnsi="Times New Roman" w:cs="Times New Roman"/>
          <w:sz w:val="28"/>
          <w:szCs w:val="28"/>
          <w:lang w:val="kk-KZ" w:eastAsia="ru-RU"/>
        </w:rPr>
        <w:t>(2.</w:t>
      </w:r>
      <w:r w:rsidR="003D2DD7" w:rsidRPr="007304CC">
        <w:rPr>
          <w:rFonts w:ascii="Times New Roman" w:eastAsia="Times New Roman" w:hAnsi="Times New Roman" w:cs="Times New Roman"/>
          <w:sz w:val="28"/>
          <w:szCs w:val="28"/>
          <w:lang w:val="kk-KZ" w:eastAsia="ru-RU"/>
        </w:rPr>
        <w:t>25</w:t>
      </w:r>
      <w:r w:rsidR="00084CEA" w:rsidRPr="007304CC">
        <w:rPr>
          <w:rFonts w:ascii="Times New Roman" w:eastAsia="Times New Roman" w:hAnsi="Times New Roman" w:cs="Times New Roman"/>
          <w:sz w:val="28"/>
          <w:szCs w:val="28"/>
          <w:lang w:val="kk-KZ" w:eastAsia="ru-RU"/>
        </w:rPr>
        <w:t>)</w:t>
      </w:r>
    </w:p>
    <w:p w:rsidR="00084CEA" w:rsidRPr="007304CC" w:rsidRDefault="00084CEA" w:rsidP="00084CEA">
      <w:pPr>
        <w:spacing w:after="0" w:line="240" w:lineRule="auto"/>
        <w:jc w:val="center"/>
        <w:rPr>
          <w:rFonts w:ascii="Times New Roman" w:eastAsia="Times New Roman" w:hAnsi="Times New Roman" w:cs="Times New Roman"/>
          <w:sz w:val="28"/>
          <w:szCs w:val="28"/>
          <w:lang w:val="kk-KZ" w:eastAsia="ru-RU"/>
        </w:rPr>
      </w:pPr>
    </w:p>
    <w:p w:rsidR="00084CEA" w:rsidRPr="007304CC" w:rsidRDefault="00084CEA" w:rsidP="00084CEA">
      <w:pPr>
        <w:spacing w:after="0" w:line="240" w:lineRule="auto"/>
        <w:jc w:val="right"/>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position w:val="-12"/>
          <w:sz w:val="28"/>
          <w:szCs w:val="28"/>
          <w:lang w:eastAsia="ru-RU"/>
        </w:rPr>
        <w:object w:dxaOrig="200" w:dyaOrig="380">
          <v:shape id="_x0000_i1083" type="#_x0000_t75" style="width:11.25pt;height:18pt" o:ole="">
            <v:imagedata r:id="rId150" o:title=""/>
          </v:shape>
          <o:OLEObject Type="Embed" ProgID="Equation.3" ShapeID="_x0000_i1083" DrawAspect="Content" ObjectID="_1756110659" r:id="rId151"/>
        </w:object>
      </w:r>
      <w:r w:rsidRPr="00AD2DFA">
        <w:rPr>
          <w:rFonts w:ascii="Times New Roman" w:eastAsia="Times New Roman" w:hAnsi="Times New Roman" w:cs="Times New Roman"/>
          <w:position w:val="-32"/>
          <w:sz w:val="28"/>
          <w:szCs w:val="28"/>
          <w:lang w:eastAsia="ru-RU"/>
        </w:rPr>
        <w:object w:dxaOrig="3220" w:dyaOrig="800">
          <v:shape id="_x0000_i1084" type="#_x0000_t75" style="width:159.75pt;height:39pt" o:ole="">
            <v:imagedata r:id="rId152" o:title=""/>
          </v:shape>
          <o:OLEObject Type="Embed" ProgID="Equation.3" ShapeID="_x0000_i1084" DrawAspect="Content" ObjectID="_1756110660" r:id="rId153"/>
        </w:object>
      </w:r>
      <w:r w:rsidRPr="007304CC">
        <w:rPr>
          <w:rFonts w:ascii="Times New Roman" w:eastAsia="Times New Roman" w:hAnsi="Times New Roman" w:cs="Times New Roman"/>
          <w:sz w:val="28"/>
          <w:szCs w:val="28"/>
          <w:lang w:val="kk-KZ" w:eastAsia="ru-RU"/>
        </w:rPr>
        <w:tab/>
      </w:r>
      <w:r w:rsidRPr="007304CC">
        <w:rPr>
          <w:rFonts w:ascii="Times New Roman" w:eastAsia="Times New Roman" w:hAnsi="Times New Roman" w:cs="Times New Roman"/>
          <w:sz w:val="28"/>
          <w:szCs w:val="28"/>
          <w:lang w:val="kk-KZ" w:eastAsia="ru-RU"/>
        </w:rPr>
        <w:tab/>
      </w:r>
      <w:r w:rsidRPr="007304CC">
        <w:rPr>
          <w:rFonts w:ascii="Times New Roman" w:eastAsia="Times New Roman" w:hAnsi="Times New Roman" w:cs="Times New Roman"/>
          <w:sz w:val="28"/>
          <w:szCs w:val="28"/>
          <w:lang w:val="kk-KZ" w:eastAsia="ru-RU"/>
        </w:rPr>
        <w:tab/>
      </w:r>
      <w:r w:rsidRPr="007304CC">
        <w:rPr>
          <w:rFonts w:ascii="Times New Roman" w:eastAsia="Times New Roman" w:hAnsi="Times New Roman" w:cs="Times New Roman"/>
          <w:sz w:val="28"/>
          <w:szCs w:val="28"/>
          <w:lang w:val="kk-KZ" w:eastAsia="ru-RU"/>
        </w:rPr>
        <w:tab/>
      </w:r>
      <w:r w:rsidRPr="007304CC">
        <w:rPr>
          <w:rFonts w:ascii="Times New Roman" w:eastAsia="Times New Roman" w:hAnsi="Times New Roman" w:cs="Times New Roman"/>
          <w:sz w:val="28"/>
          <w:szCs w:val="28"/>
          <w:lang w:val="kk-KZ" w:eastAsia="ru-RU"/>
        </w:rPr>
        <w:tab/>
        <w:t>(2.</w:t>
      </w:r>
      <w:r w:rsidR="003D2DD7" w:rsidRPr="007304CC">
        <w:rPr>
          <w:rFonts w:ascii="Times New Roman" w:eastAsia="Times New Roman" w:hAnsi="Times New Roman" w:cs="Times New Roman"/>
          <w:sz w:val="28"/>
          <w:szCs w:val="28"/>
          <w:lang w:val="kk-KZ" w:eastAsia="ru-RU"/>
        </w:rPr>
        <w:t>26</w:t>
      </w:r>
      <w:r w:rsidRPr="007304CC">
        <w:rPr>
          <w:rFonts w:ascii="Times New Roman" w:eastAsia="Times New Roman" w:hAnsi="Times New Roman" w:cs="Times New Roman"/>
          <w:sz w:val="28"/>
          <w:szCs w:val="28"/>
          <w:lang w:val="kk-KZ" w:eastAsia="ru-RU"/>
        </w:rPr>
        <w:t>)</w:t>
      </w:r>
    </w:p>
    <w:p w:rsidR="00084CEA" w:rsidRPr="007304CC" w:rsidRDefault="00084CEA" w:rsidP="00084CEA">
      <w:pPr>
        <w:spacing w:after="0" w:line="240" w:lineRule="auto"/>
        <w:jc w:val="center"/>
        <w:rPr>
          <w:rFonts w:ascii="Times New Roman" w:eastAsia="Times New Roman" w:hAnsi="Times New Roman" w:cs="Times New Roman"/>
          <w:sz w:val="28"/>
          <w:szCs w:val="28"/>
          <w:lang w:val="kk-KZ" w:eastAsia="ru-RU"/>
        </w:rPr>
      </w:pPr>
    </w:p>
    <w:p w:rsidR="00084CEA" w:rsidRPr="007304CC" w:rsidRDefault="00E156F0" w:rsidP="00084CEA">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7304CC">
        <w:rPr>
          <w:rFonts w:ascii="Times New Roman" w:eastAsia="Times New Roman" w:hAnsi="Times New Roman" w:cs="Times New Roman"/>
          <w:sz w:val="28"/>
          <w:szCs w:val="28"/>
          <w:lang w:val="kk-KZ" w:eastAsia="ru-RU"/>
        </w:rPr>
        <w:t>Сол сияқты матрицалық формадағы кері түрлендіру де алынады:</w:t>
      </w:r>
    </w:p>
    <w:p w:rsidR="00084CEA" w:rsidRPr="007304CC" w:rsidRDefault="00084CEA" w:rsidP="00084CEA">
      <w:pPr>
        <w:widowControl w:val="0"/>
        <w:autoSpaceDE w:val="0"/>
        <w:autoSpaceDN w:val="0"/>
        <w:adjustRightInd w:val="0"/>
        <w:spacing w:after="0" w:line="240" w:lineRule="auto"/>
        <w:jc w:val="right"/>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position w:val="-38"/>
          <w:sz w:val="28"/>
          <w:szCs w:val="28"/>
          <w:lang w:eastAsia="ru-RU"/>
        </w:rPr>
        <w:object w:dxaOrig="3300" w:dyaOrig="900">
          <v:shape id="_x0000_i1085" type="#_x0000_t75" style="width:165pt;height:45pt" o:ole="">
            <v:imagedata r:id="rId154" o:title=""/>
          </v:shape>
          <o:OLEObject Type="Embed" ProgID="Equation.3" ShapeID="_x0000_i1085" DrawAspect="Content" ObjectID="_1756110661" r:id="rId155"/>
        </w:object>
      </w:r>
      <w:r w:rsidRPr="007304CC">
        <w:rPr>
          <w:rFonts w:ascii="Times New Roman" w:eastAsia="Times New Roman" w:hAnsi="Times New Roman" w:cs="Times New Roman"/>
          <w:sz w:val="28"/>
          <w:szCs w:val="28"/>
          <w:lang w:val="kk-KZ" w:eastAsia="ru-RU"/>
        </w:rPr>
        <w:tab/>
      </w:r>
      <w:r w:rsidRPr="007304CC">
        <w:rPr>
          <w:rFonts w:ascii="Times New Roman" w:eastAsia="Times New Roman" w:hAnsi="Times New Roman" w:cs="Times New Roman"/>
          <w:sz w:val="28"/>
          <w:szCs w:val="28"/>
          <w:lang w:val="kk-KZ" w:eastAsia="ru-RU"/>
        </w:rPr>
        <w:tab/>
      </w:r>
      <w:r w:rsidRPr="007304CC">
        <w:rPr>
          <w:rFonts w:ascii="Times New Roman" w:eastAsia="Times New Roman" w:hAnsi="Times New Roman" w:cs="Times New Roman"/>
          <w:sz w:val="28"/>
          <w:szCs w:val="28"/>
          <w:lang w:val="kk-KZ" w:eastAsia="ru-RU"/>
        </w:rPr>
        <w:tab/>
      </w:r>
      <w:r w:rsidRPr="007304CC">
        <w:rPr>
          <w:rFonts w:ascii="Times New Roman" w:eastAsia="Times New Roman" w:hAnsi="Times New Roman" w:cs="Times New Roman"/>
          <w:sz w:val="28"/>
          <w:szCs w:val="28"/>
          <w:lang w:val="kk-KZ" w:eastAsia="ru-RU"/>
        </w:rPr>
        <w:tab/>
      </w:r>
      <w:r w:rsidRPr="007304CC">
        <w:rPr>
          <w:rFonts w:ascii="Times New Roman" w:eastAsia="Times New Roman" w:hAnsi="Times New Roman" w:cs="Times New Roman"/>
          <w:sz w:val="28"/>
          <w:szCs w:val="28"/>
          <w:lang w:val="kk-KZ" w:eastAsia="ru-RU"/>
        </w:rPr>
        <w:tab/>
        <w:t>(2.</w:t>
      </w:r>
      <w:r w:rsidR="003D2DD7" w:rsidRPr="007304CC">
        <w:rPr>
          <w:rFonts w:ascii="Times New Roman" w:eastAsia="Times New Roman" w:hAnsi="Times New Roman" w:cs="Times New Roman"/>
          <w:sz w:val="28"/>
          <w:szCs w:val="28"/>
          <w:lang w:val="kk-KZ" w:eastAsia="ru-RU"/>
        </w:rPr>
        <w:t>27</w:t>
      </w:r>
      <w:r w:rsidRPr="007304CC">
        <w:rPr>
          <w:rFonts w:ascii="Times New Roman" w:eastAsia="Times New Roman" w:hAnsi="Times New Roman" w:cs="Times New Roman"/>
          <w:sz w:val="28"/>
          <w:szCs w:val="28"/>
          <w:lang w:val="kk-KZ" w:eastAsia="ru-RU"/>
        </w:rPr>
        <w:t>)</w:t>
      </w:r>
    </w:p>
    <w:p w:rsidR="00084CEA" w:rsidRPr="007304CC" w:rsidRDefault="00084CEA" w:rsidP="00084CEA">
      <w:pPr>
        <w:spacing w:after="0" w:line="240" w:lineRule="auto"/>
        <w:jc w:val="center"/>
        <w:rPr>
          <w:rFonts w:ascii="Times New Roman" w:eastAsia="Times New Roman" w:hAnsi="Times New Roman" w:cs="Times New Roman"/>
          <w:sz w:val="28"/>
          <w:szCs w:val="28"/>
          <w:lang w:val="kk-KZ" w:eastAsia="ru-RU"/>
        </w:rPr>
      </w:pPr>
    </w:p>
    <w:p w:rsidR="00084CEA" w:rsidRPr="007304CC" w:rsidRDefault="00E156F0" w:rsidP="00084CEA">
      <w:pPr>
        <w:spacing w:after="0" w:line="240" w:lineRule="auto"/>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мұндағы:</w:t>
      </w:r>
      <w:r w:rsidR="00084CEA" w:rsidRPr="007304CC">
        <w:rPr>
          <w:rFonts w:ascii="Times New Roman" w:eastAsia="Times New Roman" w:hAnsi="Times New Roman" w:cs="Times New Roman"/>
          <w:sz w:val="28"/>
          <w:szCs w:val="28"/>
          <w:lang w:val="kk-KZ" w:eastAsia="ru-RU"/>
        </w:rPr>
        <w:t xml:space="preserve">   </w:t>
      </w:r>
      <w:r w:rsidR="00084CEA" w:rsidRPr="00AD2DFA">
        <w:rPr>
          <w:rFonts w:ascii="Times New Roman" w:eastAsia="Times New Roman" w:hAnsi="Times New Roman" w:cs="Times New Roman"/>
          <w:position w:val="-12"/>
          <w:sz w:val="28"/>
          <w:szCs w:val="28"/>
          <w:lang w:eastAsia="ru-RU"/>
        </w:rPr>
        <w:object w:dxaOrig="1219" w:dyaOrig="380">
          <v:shape id="_x0000_i1086" type="#_x0000_t75" style="width:60.75pt;height:18pt" o:ole="">
            <v:imagedata r:id="rId156" o:title=""/>
          </v:shape>
          <o:OLEObject Type="Embed" ProgID="Equation.3" ShapeID="_x0000_i1086" DrawAspect="Content" ObjectID="_1756110662" r:id="rId157"/>
        </w:object>
      </w:r>
      <w:r w:rsidR="00084CEA" w:rsidRPr="007304CC">
        <w:rPr>
          <w:rFonts w:ascii="Times New Roman" w:eastAsia="Times New Roman" w:hAnsi="Times New Roman" w:cs="Times New Roman"/>
          <w:sz w:val="28"/>
          <w:szCs w:val="28"/>
          <w:lang w:val="kk-KZ" w:eastAsia="ru-RU"/>
        </w:rPr>
        <w:t xml:space="preserve"> </w:t>
      </w:r>
      <w:r w:rsidR="00107A74" w:rsidRPr="007304CC">
        <w:rPr>
          <w:rFonts w:ascii="Times New Roman" w:eastAsia="Times New Roman" w:hAnsi="Times New Roman" w:cs="Times New Roman"/>
          <w:sz w:val="28"/>
          <w:szCs w:val="28"/>
          <w:lang w:val="kk-KZ" w:eastAsia="ru-RU"/>
        </w:rPr>
        <w:t>–</w:t>
      </w:r>
      <w:r w:rsidRPr="00AD2DFA">
        <w:rPr>
          <w:rFonts w:ascii="Times New Roman" w:eastAsia="Times New Roman" w:hAnsi="Times New Roman" w:cs="Times New Roman"/>
          <w:sz w:val="28"/>
          <w:szCs w:val="28"/>
          <w:lang w:val="kk-KZ" w:eastAsia="ru-RU"/>
        </w:rPr>
        <w:t xml:space="preserve"> статордың сәйкес фазаларының фазалық кернеулер мәні</w:t>
      </w:r>
      <w:r w:rsidR="00084CEA" w:rsidRPr="007304CC">
        <w:rPr>
          <w:rFonts w:ascii="Times New Roman" w:eastAsia="Times New Roman" w:hAnsi="Times New Roman" w:cs="Times New Roman"/>
          <w:sz w:val="28"/>
          <w:szCs w:val="28"/>
          <w:lang w:val="kk-KZ" w:eastAsia="ru-RU"/>
        </w:rPr>
        <w:t>;</w:t>
      </w:r>
    </w:p>
    <w:p w:rsidR="00084CEA" w:rsidRPr="007304CC" w:rsidRDefault="00084CEA" w:rsidP="00084CEA">
      <w:pPr>
        <w:spacing w:after="0" w:line="240" w:lineRule="auto"/>
        <w:jc w:val="both"/>
        <w:rPr>
          <w:rFonts w:ascii="Times New Roman" w:eastAsia="Times New Roman" w:hAnsi="Times New Roman" w:cs="Times New Roman"/>
          <w:sz w:val="28"/>
          <w:szCs w:val="28"/>
          <w:lang w:val="kk-KZ" w:eastAsia="ru-RU"/>
        </w:rPr>
      </w:pPr>
      <w:r w:rsidRPr="007304CC">
        <w:rPr>
          <w:rFonts w:ascii="Times New Roman" w:eastAsia="Times New Roman" w:hAnsi="Times New Roman" w:cs="Times New Roman"/>
          <w:sz w:val="28"/>
          <w:szCs w:val="28"/>
          <w:lang w:val="kk-KZ" w:eastAsia="ru-RU"/>
        </w:rPr>
        <w:tab/>
      </w:r>
      <w:r w:rsidRPr="00AD2DFA">
        <w:rPr>
          <w:rFonts w:ascii="Times New Roman" w:eastAsia="Times New Roman" w:hAnsi="Times New Roman" w:cs="Times New Roman"/>
          <w:position w:val="-14"/>
          <w:sz w:val="28"/>
          <w:szCs w:val="28"/>
          <w:lang w:eastAsia="ru-RU"/>
        </w:rPr>
        <w:object w:dxaOrig="820" w:dyaOrig="400">
          <v:shape id="_x0000_i1087" type="#_x0000_t75" style="width:39.75pt;height:20.25pt" o:ole="">
            <v:imagedata r:id="rId158" o:title=""/>
          </v:shape>
          <o:OLEObject Type="Embed" ProgID="Equation.3" ShapeID="_x0000_i1087" DrawAspect="Content" ObjectID="_1756110663" r:id="rId159"/>
        </w:object>
      </w:r>
      <w:r w:rsidRPr="007304CC">
        <w:rPr>
          <w:rFonts w:ascii="Times New Roman" w:eastAsia="Times New Roman" w:hAnsi="Times New Roman" w:cs="Times New Roman"/>
          <w:sz w:val="28"/>
          <w:szCs w:val="28"/>
          <w:lang w:val="kk-KZ" w:eastAsia="ru-RU"/>
        </w:rPr>
        <w:t xml:space="preserve"> </w:t>
      </w:r>
      <w:r w:rsidR="00107A74" w:rsidRPr="007304CC">
        <w:rPr>
          <w:rFonts w:ascii="Times New Roman" w:eastAsia="Times New Roman" w:hAnsi="Times New Roman" w:cs="Times New Roman"/>
          <w:sz w:val="28"/>
          <w:szCs w:val="28"/>
          <w:lang w:val="kk-KZ" w:eastAsia="ru-RU"/>
        </w:rPr>
        <w:t>–</w:t>
      </w:r>
      <w:r w:rsidRPr="007304CC">
        <w:rPr>
          <w:rFonts w:ascii="Times New Roman" w:eastAsia="Times New Roman" w:hAnsi="Times New Roman" w:cs="Times New Roman"/>
          <w:sz w:val="28"/>
          <w:szCs w:val="28"/>
          <w:lang w:val="kk-KZ" w:eastAsia="ru-RU"/>
        </w:rPr>
        <w:t xml:space="preserve"> </w:t>
      </w:r>
      <w:r w:rsidR="00E156F0" w:rsidRPr="007304CC">
        <w:rPr>
          <w:rFonts w:ascii="Times New Roman" w:eastAsia="Times New Roman" w:hAnsi="Times New Roman" w:cs="Times New Roman"/>
          <w:sz w:val="28"/>
          <w:szCs w:val="28"/>
          <w:lang w:val="kk-KZ" w:eastAsia="ru-RU"/>
        </w:rPr>
        <w:t>жалпыланған кернеу векторының қозғалмайтын координаттар жүйесінің (</w:t>
      </w:r>
      <w:r w:rsidR="00E156F0" w:rsidRPr="00AD2DFA">
        <w:rPr>
          <w:rFonts w:ascii="Times New Roman" w:eastAsia="Times New Roman" w:hAnsi="Times New Roman" w:cs="Times New Roman"/>
          <w:sz w:val="28"/>
          <w:szCs w:val="28"/>
          <w:lang w:eastAsia="ru-RU"/>
        </w:rPr>
        <w:t>α</w:t>
      </w:r>
      <w:r w:rsidR="00E156F0" w:rsidRPr="007304CC">
        <w:rPr>
          <w:rFonts w:ascii="Times New Roman" w:eastAsia="Times New Roman" w:hAnsi="Times New Roman" w:cs="Times New Roman"/>
          <w:sz w:val="28"/>
          <w:szCs w:val="28"/>
          <w:lang w:val="kk-KZ" w:eastAsia="ru-RU"/>
        </w:rPr>
        <w:t xml:space="preserve">, </w:t>
      </w:r>
      <w:r w:rsidR="00E156F0" w:rsidRPr="00AD2DFA">
        <w:rPr>
          <w:rFonts w:ascii="Times New Roman" w:eastAsia="Times New Roman" w:hAnsi="Times New Roman" w:cs="Times New Roman"/>
          <w:sz w:val="28"/>
          <w:szCs w:val="28"/>
          <w:lang w:eastAsia="ru-RU"/>
        </w:rPr>
        <w:t>β</w:t>
      </w:r>
      <w:r w:rsidR="00E156F0" w:rsidRPr="007304CC">
        <w:rPr>
          <w:rFonts w:ascii="Times New Roman" w:eastAsia="Times New Roman" w:hAnsi="Times New Roman" w:cs="Times New Roman"/>
          <w:sz w:val="28"/>
          <w:szCs w:val="28"/>
          <w:lang w:val="kk-KZ" w:eastAsia="ru-RU"/>
        </w:rPr>
        <w:t>) нақты (</w:t>
      </w:r>
      <w:r w:rsidR="00E156F0" w:rsidRPr="00AD2DFA">
        <w:rPr>
          <w:rFonts w:ascii="Times New Roman" w:eastAsia="Times New Roman" w:hAnsi="Times New Roman" w:cs="Times New Roman"/>
          <w:sz w:val="28"/>
          <w:szCs w:val="28"/>
          <w:lang w:eastAsia="ru-RU"/>
        </w:rPr>
        <w:t>α</w:t>
      </w:r>
      <w:r w:rsidR="00E156F0" w:rsidRPr="007304CC">
        <w:rPr>
          <w:rFonts w:ascii="Times New Roman" w:eastAsia="Times New Roman" w:hAnsi="Times New Roman" w:cs="Times New Roman"/>
          <w:sz w:val="28"/>
          <w:szCs w:val="28"/>
          <w:lang w:val="kk-KZ" w:eastAsia="ru-RU"/>
        </w:rPr>
        <w:t>) және ойдан шығарылған (</w:t>
      </w:r>
      <w:r w:rsidR="00E156F0" w:rsidRPr="00AD2DFA">
        <w:rPr>
          <w:rFonts w:ascii="Times New Roman" w:eastAsia="Times New Roman" w:hAnsi="Times New Roman" w:cs="Times New Roman"/>
          <w:sz w:val="28"/>
          <w:szCs w:val="28"/>
          <w:lang w:eastAsia="ru-RU"/>
        </w:rPr>
        <w:t>β</w:t>
      </w:r>
      <w:r w:rsidR="00E156F0" w:rsidRPr="007304CC">
        <w:rPr>
          <w:rFonts w:ascii="Times New Roman" w:eastAsia="Times New Roman" w:hAnsi="Times New Roman" w:cs="Times New Roman"/>
          <w:sz w:val="28"/>
          <w:szCs w:val="28"/>
          <w:lang w:val="kk-KZ" w:eastAsia="ru-RU"/>
        </w:rPr>
        <w:t>)осіне проекциясы;</w:t>
      </w:r>
    </w:p>
    <w:p w:rsidR="00E156F0" w:rsidRPr="00AD2DFA" w:rsidRDefault="00084CEA" w:rsidP="00E156F0">
      <w:pPr>
        <w:spacing w:after="0" w:line="240" w:lineRule="auto"/>
        <w:jc w:val="both"/>
        <w:rPr>
          <w:rFonts w:ascii="Times New Roman" w:eastAsia="Times New Roman" w:hAnsi="Times New Roman" w:cs="Times New Roman"/>
          <w:sz w:val="28"/>
          <w:szCs w:val="28"/>
          <w:lang w:val="kk-KZ" w:eastAsia="ru-RU"/>
        </w:rPr>
      </w:pPr>
      <w:r w:rsidRPr="007304CC">
        <w:rPr>
          <w:rFonts w:ascii="Times New Roman" w:eastAsia="Times New Roman" w:hAnsi="Times New Roman" w:cs="Times New Roman"/>
          <w:sz w:val="28"/>
          <w:szCs w:val="28"/>
          <w:lang w:val="kk-KZ" w:eastAsia="ru-RU"/>
        </w:rPr>
        <w:tab/>
      </w:r>
      <w:r w:rsidRPr="00AD2DFA">
        <w:rPr>
          <w:rFonts w:ascii="Times New Roman" w:eastAsia="Times New Roman" w:hAnsi="Times New Roman" w:cs="Times New Roman"/>
          <w:position w:val="-16"/>
          <w:sz w:val="28"/>
          <w:szCs w:val="28"/>
          <w:lang w:eastAsia="ru-RU"/>
        </w:rPr>
        <w:object w:dxaOrig="820" w:dyaOrig="420">
          <v:shape id="_x0000_i1088" type="#_x0000_t75" style="width:39.75pt;height:21pt" o:ole="">
            <v:imagedata r:id="rId160" o:title=""/>
          </v:shape>
          <o:OLEObject Type="Embed" ProgID="Equation.3" ShapeID="_x0000_i1088" DrawAspect="Content" ObjectID="_1756110664" r:id="rId161"/>
        </w:object>
      </w:r>
      <w:r w:rsidRPr="007304CC">
        <w:rPr>
          <w:rFonts w:ascii="Times New Roman" w:eastAsia="Times New Roman" w:hAnsi="Times New Roman" w:cs="Times New Roman"/>
          <w:sz w:val="28"/>
          <w:szCs w:val="28"/>
          <w:lang w:val="kk-KZ" w:eastAsia="ru-RU"/>
        </w:rPr>
        <w:t xml:space="preserve"> </w:t>
      </w:r>
      <w:r w:rsidR="00107A74" w:rsidRPr="007304CC">
        <w:rPr>
          <w:rFonts w:ascii="Times New Roman" w:eastAsia="Times New Roman" w:hAnsi="Times New Roman" w:cs="Times New Roman"/>
          <w:sz w:val="28"/>
          <w:szCs w:val="28"/>
          <w:lang w:val="kk-KZ" w:eastAsia="ru-RU"/>
        </w:rPr>
        <w:t>–</w:t>
      </w:r>
      <w:r w:rsidRPr="007304CC">
        <w:rPr>
          <w:rFonts w:ascii="Times New Roman" w:eastAsia="Times New Roman" w:hAnsi="Times New Roman" w:cs="Times New Roman"/>
          <w:sz w:val="28"/>
          <w:szCs w:val="28"/>
          <w:lang w:val="kk-KZ" w:eastAsia="ru-RU"/>
        </w:rPr>
        <w:t xml:space="preserve"> </w:t>
      </w:r>
      <w:r w:rsidR="00E156F0" w:rsidRPr="007304CC">
        <w:rPr>
          <w:rFonts w:ascii="Times New Roman" w:eastAsia="Times New Roman" w:hAnsi="Times New Roman" w:cs="Times New Roman"/>
          <w:sz w:val="28"/>
          <w:szCs w:val="28"/>
          <w:lang w:val="kk-KZ" w:eastAsia="ru-RU"/>
        </w:rPr>
        <w:t>айналмалы координаттар жүйесінің (x,y)осіндегі жалпыланған кернеу векторының проекциялары;</w:t>
      </w:r>
    </w:p>
    <w:p w:rsidR="00084CEA" w:rsidRPr="00AD2DFA" w:rsidRDefault="00084CEA" w:rsidP="00E156F0">
      <w:pPr>
        <w:spacing w:after="0" w:line="240" w:lineRule="auto"/>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position w:val="-12"/>
          <w:sz w:val="28"/>
          <w:szCs w:val="28"/>
          <w:lang w:eastAsia="ru-RU"/>
        </w:rPr>
        <w:object w:dxaOrig="340" w:dyaOrig="380">
          <v:shape id="_x0000_i1089" type="#_x0000_t75" style="width:15.75pt;height:18pt" o:ole="">
            <v:imagedata r:id="rId162" o:title=""/>
          </v:shape>
          <o:OLEObject Type="Embed" ProgID="Equation.3" ShapeID="_x0000_i1089" DrawAspect="Content" ObjectID="_1756110665" r:id="rId163"/>
        </w:object>
      </w:r>
      <w:r w:rsidRPr="00AD2DFA">
        <w:rPr>
          <w:rFonts w:ascii="Times New Roman" w:eastAsia="Times New Roman" w:hAnsi="Times New Roman" w:cs="Times New Roman"/>
          <w:sz w:val="28"/>
          <w:szCs w:val="28"/>
          <w:lang w:val="kk-KZ" w:eastAsia="ru-RU"/>
        </w:rPr>
        <w:t xml:space="preserve"> </w:t>
      </w:r>
      <w:r w:rsidR="00107A74" w:rsidRPr="00AD2DFA">
        <w:rPr>
          <w:rFonts w:ascii="Times New Roman" w:eastAsia="Times New Roman" w:hAnsi="Times New Roman" w:cs="Times New Roman"/>
          <w:sz w:val="28"/>
          <w:szCs w:val="28"/>
          <w:lang w:val="kk-KZ" w:eastAsia="ru-RU"/>
        </w:rPr>
        <w:t>–</w:t>
      </w:r>
      <w:r w:rsidRPr="00AD2DFA">
        <w:rPr>
          <w:rFonts w:ascii="Times New Roman" w:eastAsia="Times New Roman" w:hAnsi="Times New Roman" w:cs="Times New Roman"/>
          <w:sz w:val="28"/>
          <w:szCs w:val="28"/>
          <w:lang w:val="kk-KZ" w:eastAsia="ru-RU"/>
        </w:rPr>
        <w:t xml:space="preserve"> </w:t>
      </w:r>
      <w:r w:rsidR="00E156F0" w:rsidRPr="00AD2DFA">
        <w:rPr>
          <w:rFonts w:ascii="Times New Roman" w:eastAsia="Times New Roman" w:hAnsi="Times New Roman" w:cs="Times New Roman"/>
          <w:sz w:val="28"/>
          <w:szCs w:val="28"/>
          <w:lang w:val="kk-KZ" w:eastAsia="ru-RU"/>
        </w:rPr>
        <w:t>координаттар жүйесінің айналу жылдамдығы (X,y) қозғалмайтын жүйенің айналасында (</w:t>
      </w:r>
      <w:r w:rsidR="00E156F0" w:rsidRPr="00AD2DFA">
        <w:rPr>
          <w:rFonts w:ascii="Times New Roman" w:eastAsia="Times New Roman" w:hAnsi="Times New Roman" w:cs="Times New Roman"/>
          <w:sz w:val="28"/>
          <w:szCs w:val="28"/>
          <w:lang w:eastAsia="ru-RU"/>
        </w:rPr>
        <w:t>α</w:t>
      </w:r>
      <w:r w:rsidR="00E156F0" w:rsidRPr="00AD2DFA">
        <w:rPr>
          <w:rFonts w:ascii="Times New Roman" w:eastAsia="Times New Roman" w:hAnsi="Times New Roman" w:cs="Times New Roman"/>
          <w:sz w:val="28"/>
          <w:szCs w:val="28"/>
          <w:lang w:val="kk-KZ" w:eastAsia="ru-RU"/>
        </w:rPr>
        <w:t xml:space="preserve">, </w:t>
      </w:r>
      <w:r w:rsidR="00E156F0" w:rsidRPr="00AD2DFA">
        <w:rPr>
          <w:rFonts w:ascii="Times New Roman" w:eastAsia="Times New Roman" w:hAnsi="Times New Roman" w:cs="Times New Roman"/>
          <w:sz w:val="28"/>
          <w:szCs w:val="28"/>
          <w:lang w:eastAsia="ru-RU"/>
        </w:rPr>
        <w:t>β</w:t>
      </w:r>
      <w:r w:rsidR="00E156F0" w:rsidRPr="00AD2DFA">
        <w:rPr>
          <w:rFonts w:ascii="Times New Roman" w:eastAsia="Times New Roman" w:hAnsi="Times New Roman" w:cs="Times New Roman"/>
          <w:sz w:val="28"/>
          <w:szCs w:val="28"/>
          <w:lang w:val="kk-KZ" w:eastAsia="ru-RU"/>
        </w:rPr>
        <w:t>);</w:t>
      </w:r>
    </w:p>
    <w:p w:rsidR="00084CEA" w:rsidRPr="00AD2DFA" w:rsidRDefault="00084CEA" w:rsidP="00084CEA">
      <w:pPr>
        <w:spacing w:after="0" w:line="240" w:lineRule="auto"/>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 xml:space="preserve">t – </w:t>
      </w:r>
      <w:r w:rsidR="00E156F0" w:rsidRPr="00AD2DFA">
        <w:rPr>
          <w:rFonts w:ascii="Times New Roman" w:eastAsia="Times New Roman" w:hAnsi="Times New Roman" w:cs="Times New Roman"/>
          <w:sz w:val="28"/>
          <w:szCs w:val="28"/>
          <w:lang w:val="kk-KZ" w:eastAsia="ru-RU"/>
        </w:rPr>
        <w:t>ағымдағы модель уақыты</w:t>
      </w:r>
      <w:r w:rsidRPr="00AD2DFA">
        <w:rPr>
          <w:rFonts w:ascii="Times New Roman" w:eastAsia="Times New Roman" w:hAnsi="Times New Roman" w:cs="Times New Roman"/>
          <w:sz w:val="28"/>
          <w:szCs w:val="28"/>
          <w:lang w:val="kk-KZ" w:eastAsia="ru-RU"/>
        </w:rPr>
        <w:t>.</w:t>
      </w:r>
    </w:p>
    <w:p w:rsidR="00E156F0" w:rsidRPr="00AD2DFA" w:rsidRDefault="00E156F0" w:rsidP="00E156F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Қарастырылып отырған электр жетегі жүйесінде реттегіштер блогында берілген сигнал мен күй айнымалылары бойынша кері байланыс арналарынан сигналдар негізінде айналмалы координаттар жүйесінде басқару сигналдары, сондай-ақ координаттар жүйесінің айналу жылдамдығы жасалады. Содан кейін бұл сигналдар Инверторды басқаратын стационарлық координаттар жүйесіне беріледі. Асинхронды электр жетегін талдау және синтездеу кезінде айналмалы координаттар жүйесін қолдана отырып, тізбектің 2/3, 3/2, (x, y)/(</w:t>
      </w:r>
      <w:r w:rsidRPr="00AD2DFA">
        <w:rPr>
          <w:rFonts w:ascii="Times New Roman" w:eastAsia="Times New Roman" w:hAnsi="Times New Roman" w:cs="Times New Roman"/>
          <w:sz w:val="28"/>
          <w:szCs w:val="28"/>
          <w:lang w:eastAsia="ru-RU"/>
        </w:rPr>
        <w:t>α</w:t>
      </w:r>
      <w:r w:rsidRPr="00AD2DFA">
        <w:rPr>
          <w:rFonts w:ascii="Times New Roman" w:eastAsia="Times New Roman" w:hAnsi="Times New Roman" w:cs="Times New Roman"/>
          <w:sz w:val="28"/>
          <w:szCs w:val="28"/>
          <w:lang w:val="kk-KZ" w:eastAsia="ru-RU"/>
        </w:rPr>
        <w:t>,</w:t>
      </w:r>
      <w:r w:rsidRPr="00AD2DFA">
        <w:rPr>
          <w:rFonts w:ascii="Times New Roman" w:eastAsia="Times New Roman" w:hAnsi="Times New Roman" w:cs="Times New Roman"/>
          <w:sz w:val="28"/>
          <w:szCs w:val="28"/>
          <w:lang w:eastAsia="ru-RU"/>
        </w:rPr>
        <w:t>β</w:t>
      </w:r>
      <w:r w:rsidRPr="00AD2DFA">
        <w:rPr>
          <w:rFonts w:ascii="Times New Roman" w:eastAsia="Times New Roman" w:hAnsi="Times New Roman" w:cs="Times New Roman"/>
          <w:sz w:val="28"/>
          <w:szCs w:val="28"/>
          <w:lang w:val="kk-KZ" w:eastAsia="ru-RU"/>
        </w:rPr>
        <w:t>), (</w:t>
      </w:r>
      <w:r w:rsidRPr="00AD2DFA">
        <w:rPr>
          <w:rFonts w:ascii="Times New Roman" w:eastAsia="Times New Roman" w:hAnsi="Times New Roman" w:cs="Times New Roman"/>
          <w:sz w:val="28"/>
          <w:szCs w:val="28"/>
          <w:lang w:eastAsia="ru-RU"/>
        </w:rPr>
        <w:t>α</w:t>
      </w:r>
      <w:r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eastAsia="ru-RU"/>
        </w:rPr>
        <w:t>β</w:t>
      </w:r>
      <w:r w:rsidRPr="00AD2DFA">
        <w:rPr>
          <w:rFonts w:ascii="Times New Roman" w:eastAsia="Times New Roman" w:hAnsi="Times New Roman" w:cs="Times New Roman"/>
          <w:sz w:val="28"/>
          <w:szCs w:val="28"/>
          <w:lang w:val="kk-KZ" w:eastAsia="ru-RU"/>
        </w:rPr>
        <w:t xml:space="preserve">)/(x,y) түрлендіргіштерін,инвертор мен </w:t>
      </w:r>
      <w:r w:rsidR="002D2221">
        <w:rPr>
          <w:rFonts w:ascii="Times New Roman" w:eastAsia="Times New Roman" w:hAnsi="Times New Roman" w:cs="Times New Roman"/>
          <w:sz w:val="28"/>
          <w:szCs w:val="28"/>
          <w:lang w:val="kk-KZ" w:eastAsia="ru-RU"/>
        </w:rPr>
        <w:t>ҚТАҚ</w:t>
      </w:r>
      <w:r w:rsidRPr="00AD2DFA">
        <w:rPr>
          <w:rFonts w:ascii="Times New Roman" w:eastAsia="Times New Roman" w:hAnsi="Times New Roman" w:cs="Times New Roman"/>
          <w:sz w:val="28"/>
          <w:szCs w:val="28"/>
          <w:lang w:val="kk-KZ" w:eastAsia="ru-RU"/>
        </w:rPr>
        <w:t>-ны бір теңдеулер жүйесімен сипаттауға болады. Бұл сипаттама Инверторды синусоидалы ЕИМ басқарған кезде жеткілікті дәл болады.</w:t>
      </w:r>
    </w:p>
    <w:p w:rsidR="00E156F0" w:rsidRPr="00AD2DFA" w:rsidRDefault="00E156F0" w:rsidP="00E156F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 xml:space="preserve">Модельдеу эксперименттері 1500 айн/мин синхронды айналу </w:t>
      </w:r>
      <w:r w:rsidRPr="00AD2DFA">
        <w:rPr>
          <w:rFonts w:ascii="Times New Roman" w:eastAsia="Times New Roman" w:hAnsi="Times New Roman" w:cs="Times New Roman"/>
          <w:sz w:val="28"/>
          <w:szCs w:val="28"/>
          <w:lang w:val="kk-KZ" w:eastAsia="ru-RU"/>
        </w:rPr>
        <w:lastRenderedPageBreak/>
        <w:t xml:space="preserve">жылдамдығы, қуаты бар жиілік түрлендіргіштерімен бірлесіп жұмыс істеуге арналған </w:t>
      </w:r>
      <w:r w:rsidR="00376A6D">
        <w:rPr>
          <w:rFonts w:ascii="Times New Roman" w:eastAsia="Times New Roman" w:hAnsi="Times New Roman" w:cs="Times New Roman"/>
          <w:sz w:val="28"/>
          <w:szCs w:val="28"/>
          <w:lang w:val="kk-KZ" w:eastAsia="ru-RU"/>
        </w:rPr>
        <w:t>ЖБАҚ</w:t>
      </w:r>
      <w:r w:rsidRPr="00AD2DFA">
        <w:rPr>
          <w:rFonts w:ascii="Times New Roman" w:eastAsia="Times New Roman" w:hAnsi="Times New Roman" w:cs="Times New Roman"/>
          <w:sz w:val="28"/>
          <w:szCs w:val="28"/>
          <w:lang w:val="kk-KZ" w:eastAsia="ru-RU"/>
        </w:rPr>
        <w:t xml:space="preserve"> сериялы қозғалтқыштардың мысалында жүргізілді 4, 15, 37, 75, 110, 160 кВт. Аталған қозғалтқыштардың техникалық сипаттамалары 2.3-кестеде келтірілген. Теңдеулердегі өлшемсіз коэффициенттер мен уақыт тұрақтыларын есептеуге арналған негізгі параметрлердің мәндері (2.3) және параметрлердің есептік мәндері.</w:t>
      </w:r>
    </w:p>
    <w:p w:rsidR="003D5CE3" w:rsidRPr="007304CC" w:rsidRDefault="00E156F0" w:rsidP="00E156F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7304CC">
        <w:rPr>
          <w:rFonts w:ascii="Times New Roman" w:eastAsia="Times New Roman" w:hAnsi="Times New Roman" w:cs="Times New Roman"/>
          <w:sz w:val="28"/>
          <w:szCs w:val="28"/>
          <w:lang w:val="kk-KZ" w:eastAsia="ru-RU"/>
        </w:rPr>
        <w:t xml:space="preserve">Қозғалтқыштардың техникалық сипаттамалары 2.3-кестеде келтірілген, ал салыстырмалы шамалардың бірліктеріндегі </w:t>
      </w:r>
      <w:r w:rsidR="002D2221">
        <w:rPr>
          <w:rFonts w:ascii="Times New Roman" w:eastAsia="Times New Roman" w:hAnsi="Times New Roman" w:cs="Times New Roman"/>
          <w:sz w:val="28"/>
          <w:szCs w:val="28"/>
          <w:lang w:val="kk-KZ" w:eastAsia="ru-RU"/>
        </w:rPr>
        <w:t>ҚТАҚ</w:t>
      </w:r>
      <w:r w:rsidRPr="007304CC">
        <w:rPr>
          <w:rFonts w:ascii="Times New Roman" w:eastAsia="Times New Roman" w:hAnsi="Times New Roman" w:cs="Times New Roman"/>
          <w:sz w:val="28"/>
          <w:szCs w:val="28"/>
          <w:lang w:val="kk-KZ" w:eastAsia="ru-RU"/>
        </w:rPr>
        <w:t xml:space="preserve"> параметрлерінің мәндері (қысқа тұйықталған асинхронды қозғалтқыш) 2.4-кестеде келтірілген. Осы мәндерге негізделген </w:t>
      </w:r>
      <w:r w:rsidR="002D2221">
        <w:rPr>
          <w:rFonts w:ascii="Times New Roman" w:eastAsia="Times New Roman" w:hAnsi="Times New Roman" w:cs="Times New Roman"/>
          <w:sz w:val="28"/>
          <w:szCs w:val="28"/>
          <w:lang w:val="kk-KZ" w:eastAsia="ru-RU"/>
        </w:rPr>
        <w:t>ҚТАҚ</w:t>
      </w:r>
      <w:r w:rsidRPr="007304CC">
        <w:rPr>
          <w:rFonts w:ascii="Times New Roman" w:eastAsia="Times New Roman" w:hAnsi="Times New Roman" w:cs="Times New Roman"/>
          <w:sz w:val="28"/>
          <w:szCs w:val="28"/>
          <w:lang w:val="kk-KZ" w:eastAsia="ru-RU"/>
        </w:rPr>
        <w:t xml:space="preserve"> моделін Электр қозғалтқыштарының жұмыс режимдерін зерттеу үшін пайдалануға болады, өйткені алынған сипаттамалар қозғалтқыштардың табиғи сипаттамаларына толығымен сәйкес келеді. (2.3) теңдеулер бойынша </w:t>
      </w:r>
      <w:r w:rsidR="002D2221">
        <w:rPr>
          <w:rFonts w:ascii="Times New Roman" w:eastAsia="Times New Roman" w:hAnsi="Times New Roman" w:cs="Times New Roman"/>
          <w:sz w:val="28"/>
          <w:szCs w:val="28"/>
          <w:lang w:val="kk-KZ" w:eastAsia="ru-RU"/>
        </w:rPr>
        <w:t>ҚТАҚ</w:t>
      </w:r>
      <w:r w:rsidR="002D2221" w:rsidRPr="007304CC">
        <w:rPr>
          <w:rFonts w:ascii="Times New Roman" w:eastAsia="Times New Roman" w:hAnsi="Times New Roman" w:cs="Times New Roman"/>
          <w:sz w:val="28"/>
          <w:szCs w:val="28"/>
          <w:lang w:val="kk-KZ" w:eastAsia="ru-RU"/>
        </w:rPr>
        <w:t xml:space="preserve"> </w:t>
      </w:r>
      <w:r w:rsidRPr="007304CC">
        <w:rPr>
          <w:rFonts w:ascii="Times New Roman" w:eastAsia="Times New Roman" w:hAnsi="Times New Roman" w:cs="Times New Roman"/>
          <w:sz w:val="28"/>
          <w:szCs w:val="28"/>
          <w:lang w:val="kk-KZ" w:eastAsia="ru-RU"/>
        </w:rPr>
        <w:t>моделіне кіретін өлшемсіз шамалардың мәндері 2.5-кестеде келтірілген.</w:t>
      </w:r>
    </w:p>
    <w:p w:rsidR="003D5CE3" w:rsidRPr="00952F64" w:rsidRDefault="003D5CE3" w:rsidP="00084CEA">
      <w:pPr>
        <w:spacing w:after="0" w:line="240" w:lineRule="auto"/>
        <w:rPr>
          <w:rFonts w:ascii="Times New Roman" w:eastAsia="Times New Roman" w:hAnsi="Times New Roman" w:cs="Times New Roman"/>
          <w:sz w:val="20"/>
          <w:szCs w:val="28"/>
          <w:lang w:val="kk-KZ" w:eastAsia="ru-RU"/>
        </w:rPr>
      </w:pPr>
    </w:p>
    <w:p w:rsidR="00084CEA" w:rsidRDefault="00E156F0" w:rsidP="00E156F0">
      <w:pPr>
        <w:spacing w:after="0" w:line="240" w:lineRule="auto"/>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 xml:space="preserve">Кесте </w:t>
      </w:r>
      <w:r w:rsidR="00912DA2" w:rsidRPr="00AD2DFA">
        <w:rPr>
          <w:rFonts w:ascii="Times New Roman" w:eastAsia="Times New Roman" w:hAnsi="Times New Roman" w:cs="Times New Roman"/>
          <w:sz w:val="28"/>
          <w:szCs w:val="28"/>
          <w:lang w:eastAsia="ru-RU"/>
        </w:rPr>
        <w:t>2.3</w:t>
      </w:r>
      <w:r w:rsidR="00084CEA" w:rsidRPr="00AD2DFA">
        <w:rPr>
          <w:rFonts w:ascii="Times New Roman" w:eastAsia="Times New Roman" w:hAnsi="Times New Roman" w:cs="Times New Roman"/>
          <w:sz w:val="28"/>
          <w:szCs w:val="28"/>
          <w:lang w:eastAsia="ru-RU"/>
        </w:rPr>
        <w:t xml:space="preserve"> – </w:t>
      </w:r>
      <w:r w:rsidRPr="00AD2DFA">
        <w:rPr>
          <w:rFonts w:ascii="Times New Roman" w:eastAsia="Times New Roman" w:hAnsi="Times New Roman" w:cs="Times New Roman"/>
          <w:sz w:val="28"/>
          <w:szCs w:val="28"/>
          <w:lang w:val="kk-KZ" w:eastAsia="ru-RU"/>
        </w:rPr>
        <w:t>Қозғалтқыштардың техникалық сипаттамалары</w:t>
      </w:r>
    </w:p>
    <w:p w:rsidR="00952F64" w:rsidRPr="00952F64" w:rsidRDefault="00952F64" w:rsidP="00E156F0">
      <w:pPr>
        <w:spacing w:after="0" w:line="240" w:lineRule="auto"/>
        <w:jc w:val="both"/>
        <w:rPr>
          <w:rFonts w:ascii="Times New Roman" w:eastAsia="Times New Roman" w:hAnsi="Times New Roman" w:cs="Times New Roman"/>
          <w:sz w:val="20"/>
          <w:szCs w:val="28"/>
          <w:lang w:val="kk-KZ" w:eastAsia="ru-RU"/>
        </w:rPr>
      </w:pPr>
    </w:p>
    <w:tbl>
      <w:tblPr>
        <w:tblW w:w="9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6"/>
        <w:gridCol w:w="1165"/>
        <w:gridCol w:w="854"/>
        <w:gridCol w:w="846"/>
        <w:gridCol w:w="992"/>
        <w:gridCol w:w="967"/>
        <w:gridCol w:w="636"/>
        <w:gridCol w:w="544"/>
        <w:gridCol w:w="706"/>
        <w:gridCol w:w="846"/>
      </w:tblGrid>
      <w:tr w:rsidR="00084CEA" w:rsidRPr="00AD2DFA" w:rsidTr="00E156F0">
        <w:trPr>
          <w:cantSplit/>
          <w:trHeight w:val="1811"/>
          <w:jc w:val="center"/>
        </w:trPr>
        <w:tc>
          <w:tcPr>
            <w:tcW w:w="1536" w:type="dxa"/>
            <w:shd w:val="clear" w:color="auto" w:fill="auto"/>
            <w:noWrap/>
            <w:vAlign w:val="center"/>
          </w:tcPr>
          <w:p w:rsidR="00084CEA" w:rsidRPr="00AD2DFA" w:rsidRDefault="00E156F0" w:rsidP="00084CEA">
            <w:pPr>
              <w:spacing w:after="0" w:line="240" w:lineRule="auto"/>
              <w:jc w:val="center"/>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Түрі</w:t>
            </w:r>
          </w:p>
        </w:tc>
        <w:tc>
          <w:tcPr>
            <w:tcW w:w="1165" w:type="dxa"/>
            <w:shd w:val="clear" w:color="auto" w:fill="auto"/>
            <w:noWrap/>
            <w:textDirection w:val="btLr"/>
            <w:vAlign w:val="center"/>
          </w:tcPr>
          <w:p w:rsidR="00084CEA" w:rsidRPr="00AD2DFA" w:rsidRDefault="00E156F0"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val="kk-KZ" w:eastAsia="ru-RU"/>
              </w:rPr>
              <w:t>Номиналды қуаты</w:t>
            </w:r>
            <w:r w:rsidR="00084CEA" w:rsidRPr="00AD2DFA">
              <w:rPr>
                <w:rFonts w:ascii="Times New Roman" w:eastAsia="Times New Roman" w:hAnsi="Times New Roman" w:cs="Times New Roman"/>
                <w:sz w:val="28"/>
                <w:szCs w:val="28"/>
                <w:lang w:eastAsia="ru-RU"/>
              </w:rPr>
              <w:t xml:space="preserve"> кВт</w:t>
            </w:r>
          </w:p>
        </w:tc>
        <w:tc>
          <w:tcPr>
            <w:tcW w:w="854" w:type="dxa"/>
            <w:shd w:val="clear" w:color="auto" w:fill="auto"/>
            <w:noWrap/>
            <w:textDirection w:val="btLr"/>
            <w:vAlign w:val="center"/>
          </w:tcPr>
          <w:p w:rsidR="00084CEA" w:rsidRPr="00AD2DFA" w:rsidRDefault="00E156F0"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val="kk-KZ" w:eastAsia="ru-RU"/>
              </w:rPr>
              <w:t>Номиналды жылдамдық</w:t>
            </w:r>
            <w:r w:rsidR="00084CEA" w:rsidRPr="00AD2DFA">
              <w:rPr>
                <w:rFonts w:ascii="Times New Roman" w:eastAsia="Times New Roman" w:hAnsi="Times New Roman" w:cs="Times New Roman"/>
                <w:sz w:val="28"/>
                <w:szCs w:val="28"/>
                <w:lang w:eastAsia="ru-RU"/>
              </w:rPr>
              <w:t>, об/мин</w:t>
            </w:r>
          </w:p>
        </w:tc>
        <w:tc>
          <w:tcPr>
            <w:tcW w:w="846" w:type="dxa"/>
            <w:shd w:val="clear" w:color="auto" w:fill="auto"/>
            <w:noWrap/>
            <w:textDirection w:val="btLr"/>
            <w:vAlign w:val="center"/>
          </w:tcPr>
          <w:p w:rsidR="00084CEA" w:rsidRPr="00AD2DFA" w:rsidRDefault="00084CEA" w:rsidP="00E156F0">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Номинал</w:t>
            </w:r>
            <w:r w:rsidR="00E156F0" w:rsidRPr="00AD2DFA">
              <w:rPr>
                <w:rFonts w:ascii="Times New Roman" w:eastAsia="Times New Roman" w:hAnsi="Times New Roman" w:cs="Times New Roman"/>
                <w:sz w:val="28"/>
                <w:szCs w:val="28"/>
                <w:lang w:val="kk-KZ" w:eastAsia="ru-RU"/>
              </w:rPr>
              <w:t>ды</w:t>
            </w:r>
            <w:r w:rsidRPr="00AD2DFA">
              <w:rPr>
                <w:rFonts w:ascii="Times New Roman" w:eastAsia="Times New Roman" w:hAnsi="Times New Roman" w:cs="Times New Roman"/>
                <w:sz w:val="28"/>
                <w:szCs w:val="28"/>
                <w:lang w:eastAsia="ru-RU"/>
              </w:rPr>
              <w:t xml:space="preserve"> момент, Н·м</w:t>
            </w:r>
          </w:p>
        </w:tc>
        <w:tc>
          <w:tcPr>
            <w:tcW w:w="992" w:type="dxa"/>
            <w:shd w:val="clear" w:color="auto" w:fill="auto"/>
            <w:noWrap/>
            <w:textDirection w:val="btLr"/>
            <w:vAlign w:val="center"/>
          </w:tcPr>
          <w:p w:rsidR="00084CEA" w:rsidRPr="00AD2DFA" w:rsidRDefault="00E156F0" w:rsidP="00E156F0">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Максимал</w:t>
            </w:r>
            <w:r w:rsidRPr="00AD2DFA">
              <w:rPr>
                <w:rFonts w:ascii="Times New Roman" w:eastAsia="Times New Roman" w:hAnsi="Times New Roman" w:cs="Times New Roman"/>
                <w:sz w:val="28"/>
                <w:szCs w:val="28"/>
                <w:lang w:val="kk-KZ" w:eastAsia="ru-RU"/>
              </w:rPr>
              <w:t>ды</w:t>
            </w:r>
            <w:r w:rsidR="00084CEA" w:rsidRPr="00AD2DFA">
              <w:rPr>
                <w:rFonts w:ascii="Times New Roman" w:eastAsia="Times New Roman" w:hAnsi="Times New Roman" w:cs="Times New Roman"/>
                <w:sz w:val="28"/>
                <w:szCs w:val="28"/>
                <w:lang w:eastAsia="ru-RU"/>
              </w:rPr>
              <w:t xml:space="preserve"> </w:t>
            </w:r>
            <w:r w:rsidRPr="00AD2DFA">
              <w:rPr>
                <w:rFonts w:ascii="Times New Roman" w:eastAsia="Times New Roman" w:hAnsi="Times New Roman" w:cs="Times New Roman"/>
                <w:sz w:val="28"/>
                <w:szCs w:val="28"/>
                <w:lang w:val="kk-KZ" w:eastAsia="ru-RU"/>
              </w:rPr>
              <w:t>жылдамдық</w:t>
            </w:r>
            <w:r w:rsidR="00084CEA" w:rsidRPr="00AD2DFA">
              <w:rPr>
                <w:rFonts w:ascii="Times New Roman" w:eastAsia="Times New Roman" w:hAnsi="Times New Roman" w:cs="Times New Roman"/>
                <w:sz w:val="28"/>
                <w:szCs w:val="28"/>
                <w:lang w:eastAsia="ru-RU"/>
              </w:rPr>
              <w:t>, об/мин</w:t>
            </w:r>
          </w:p>
        </w:tc>
        <w:tc>
          <w:tcPr>
            <w:tcW w:w="967" w:type="dxa"/>
            <w:shd w:val="clear" w:color="auto" w:fill="auto"/>
            <w:noWrap/>
            <w:textDirection w:val="btLr"/>
            <w:vAlign w:val="center"/>
          </w:tcPr>
          <w:p w:rsidR="00084CEA" w:rsidRPr="00AD2DFA" w:rsidRDefault="00E156F0" w:rsidP="00E156F0">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Номинал</w:t>
            </w:r>
            <w:r w:rsidRPr="00AD2DFA">
              <w:rPr>
                <w:rFonts w:ascii="Times New Roman" w:eastAsia="Times New Roman" w:hAnsi="Times New Roman" w:cs="Times New Roman"/>
                <w:sz w:val="28"/>
                <w:szCs w:val="28"/>
                <w:lang w:val="kk-KZ" w:eastAsia="ru-RU"/>
              </w:rPr>
              <w:t xml:space="preserve">ды </w:t>
            </w:r>
            <w:r w:rsidR="00084CEA" w:rsidRPr="00AD2DFA">
              <w:rPr>
                <w:rFonts w:ascii="Times New Roman" w:eastAsia="Times New Roman" w:hAnsi="Times New Roman" w:cs="Times New Roman"/>
                <w:sz w:val="28"/>
                <w:szCs w:val="28"/>
                <w:lang w:eastAsia="ru-RU"/>
              </w:rPr>
              <w:t xml:space="preserve"> то</w:t>
            </w:r>
            <w:r w:rsidRPr="00AD2DFA">
              <w:rPr>
                <w:rFonts w:ascii="Times New Roman" w:eastAsia="Times New Roman" w:hAnsi="Times New Roman" w:cs="Times New Roman"/>
                <w:sz w:val="28"/>
                <w:szCs w:val="28"/>
                <w:lang w:val="kk-KZ" w:eastAsia="ru-RU"/>
              </w:rPr>
              <w:t>қ</w:t>
            </w:r>
            <w:r w:rsidR="00084CEA" w:rsidRPr="00AD2DFA">
              <w:rPr>
                <w:rFonts w:ascii="Times New Roman" w:eastAsia="Times New Roman" w:hAnsi="Times New Roman" w:cs="Times New Roman"/>
                <w:sz w:val="28"/>
                <w:szCs w:val="28"/>
                <w:lang w:eastAsia="ru-RU"/>
              </w:rPr>
              <w:t>, А</w:t>
            </w:r>
          </w:p>
        </w:tc>
        <w:tc>
          <w:tcPr>
            <w:tcW w:w="725" w:type="dxa"/>
            <w:textDirection w:val="btLr"/>
            <w:vAlign w:val="center"/>
          </w:tcPr>
          <w:p w:rsidR="00084CEA" w:rsidRPr="00AD2DFA" w:rsidRDefault="00084CEA" w:rsidP="00E156F0">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Номиналь</w:t>
            </w:r>
            <w:r w:rsidR="00E156F0" w:rsidRPr="00AD2DFA">
              <w:rPr>
                <w:rFonts w:ascii="Times New Roman" w:eastAsia="Times New Roman" w:hAnsi="Times New Roman" w:cs="Times New Roman"/>
                <w:sz w:val="28"/>
                <w:szCs w:val="28"/>
                <w:lang w:val="kk-KZ" w:eastAsia="ru-RU"/>
              </w:rPr>
              <w:t>ды  кернеу</w:t>
            </w:r>
            <w:r w:rsidRPr="00AD2DFA">
              <w:rPr>
                <w:rFonts w:ascii="Times New Roman" w:eastAsia="Times New Roman" w:hAnsi="Times New Roman" w:cs="Times New Roman"/>
                <w:sz w:val="28"/>
                <w:szCs w:val="28"/>
                <w:lang w:eastAsia="ru-RU"/>
              </w:rPr>
              <w:t>, В</w:t>
            </w:r>
          </w:p>
        </w:tc>
        <w:tc>
          <w:tcPr>
            <w:tcW w:w="670" w:type="dxa"/>
            <w:textDirection w:val="btLr"/>
            <w:vAlign w:val="center"/>
          </w:tcPr>
          <w:p w:rsidR="00084CEA" w:rsidRPr="00AD2DFA" w:rsidRDefault="00E156F0"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val="kk-KZ" w:eastAsia="ru-RU"/>
              </w:rPr>
              <w:t>Номиналды жиілік</w:t>
            </w:r>
            <w:r w:rsidR="00084CEA" w:rsidRPr="00AD2DFA">
              <w:rPr>
                <w:rFonts w:ascii="Times New Roman" w:eastAsia="Times New Roman" w:hAnsi="Times New Roman" w:cs="Times New Roman"/>
                <w:sz w:val="28"/>
                <w:szCs w:val="28"/>
                <w:lang w:eastAsia="ru-RU"/>
              </w:rPr>
              <w:t>, Гц</w:t>
            </w:r>
          </w:p>
        </w:tc>
        <w:tc>
          <w:tcPr>
            <w:tcW w:w="706" w:type="dxa"/>
            <w:textDirection w:val="btLr"/>
          </w:tcPr>
          <w:p w:rsidR="00084CEA" w:rsidRPr="00AD2DFA" w:rsidRDefault="001B3F17" w:rsidP="00084CEA">
            <w:pPr>
              <w:spacing w:after="0" w:line="240" w:lineRule="auto"/>
              <w:jc w:val="center"/>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sz w:val="28"/>
                <w:szCs w:val="28"/>
                <w:lang w:val="en-US" w:eastAsia="ru-RU"/>
              </w:rPr>
              <w:t>C</w:t>
            </w:r>
            <w:r w:rsidR="00084CEA" w:rsidRPr="00AD2DFA">
              <w:rPr>
                <w:rFonts w:ascii="Times New Roman" w:eastAsia="Times New Roman" w:hAnsi="Times New Roman" w:cs="Times New Roman"/>
                <w:sz w:val="28"/>
                <w:szCs w:val="28"/>
                <w:lang w:val="en-US" w:eastAsia="ru-RU"/>
              </w:rPr>
              <w:t>osφ</w:t>
            </w:r>
          </w:p>
        </w:tc>
        <w:tc>
          <w:tcPr>
            <w:tcW w:w="846" w:type="dxa"/>
            <w:textDirection w:val="btLr"/>
            <w:vAlign w:val="center"/>
          </w:tcPr>
          <w:p w:rsidR="00084CEA" w:rsidRPr="00AD2DFA" w:rsidRDefault="00084CEA" w:rsidP="00E156F0">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val="en-US" w:eastAsia="ru-RU"/>
              </w:rPr>
              <w:t xml:space="preserve">J </w:t>
            </w:r>
            <w:r w:rsidRPr="00AD2DFA">
              <w:rPr>
                <w:rFonts w:ascii="Times New Roman" w:eastAsia="Times New Roman" w:hAnsi="Times New Roman" w:cs="Times New Roman"/>
                <w:sz w:val="28"/>
                <w:szCs w:val="28"/>
                <w:lang w:eastAsia="ru-RU"/>
              </w:rPr>
              <w:t>рото</w:t>
            </w:r>
            <w:r w:rsidR="00E156F0" w:rsidRPr="00AD2DFA">
              <w:rPr>
                <w:rFonts w:ascii="Times New Roman" w:eastAsia="Times New Roman" w:hAnsi="Times New Roman" w:cs="Times New Roman"/>
                <w:sz w:val="28"/>
                <w:szCs w:val="28"/>
                <w:lang w:val="kk-KZ" w:eastAsia="ru-RU"/>
              </w:rPr>
              <w:t>р</w:t>
            </w:r>
            <w:r w:rsidRPr="00AD2DFA">
              <w:rPr>
                <w:rFonts w:ascii="Times New Roman" w:eastAsia="Times New Roman" w:hAnsi="Times New Roman" w:cs="Times New Roman"/>
                <w:sz w:val="28"/>
                <w:szCs w:val="28"/>
                <w:lang w:eastAsia="ru-RU"/>
              </w:rPr>
              <w:t>,  кг·м</w:t>
            </w:r>
            <w:r w:rsidRPr="00AD2DFA">
              <w:rPr>
                <w:rFonts w:ascii="Times New Roman" w:eastAsia="Times New Roman" w:hAnsi="Times New Roman" w:cs="Times New Roman"/>
                <w:sz w:val="28"/>
                <w:szCs w:val="28"/>
                <w:vertAlign w:val="superscript"/>
                <w:lang w:eastAsia="ru-RU"/>
              </w:rPr>
              <w:t>2</w:t>
            </w:r>
          </w:p>
        </w:tc>
      </w:tr>
      <w:tr w:rsidR="00084CEA" w:rsidRPr="00AD2DFA" w:rsidTr="00E156F0">
        <w:trPr>
          <w:trHeight w:val="255"/>
          <w:jc w:val="center"/>
        </w:trPr>
        <w:tc>
          <w:tcPr>
            <w:tcW w:w="1536" w:type="dxa"/>
            <w:shd w:val="clear" w:color="auto" w:fill="auto"/>
            <w:noWrap/>
            <w:vAlign w:val="center"/>
          </w:tcPr>
          <w:p w:rsidR="00084CEA" w:rsidRPr="00AD2DFA" w:rsidRDefault="00376A6D" w:rsidP="00084CE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ЖБАҚ</w:t>
            </w:r>
            <w:r w:rsidR="00084CEA" w:rsidRPr="00AD2DFA">
              <w:rPr>
                <w:rFonts w:ascii="Times New Roman" w:eastAsia="Times New Roman" w:hAnsi="Times New Roman" w:cs="Times New Roman"/>
                <w:sz w:val="28"/>
                <w:szCs w:val="28"/>
                <w:lang w:eastAsia="ru-RU"/>
              </w:rPr>
              <w:t>100</w:t>
            </w:r>
            <w:r w:rsidR="00084CEA" w:rsidRPr="00AD2DFA">
              <w:rPr>
                <w:rFonts w:ascii="Times New Roman" w:eastAsia="Times New Roman" w:hAnsi="Times New Roman" w:cs="Times New Roman"/>
                <w:sz w:val="28"/>
                <w:szCs w:val="28"/>
                <w:lang w:val="en-US" w:eastAsia="ru-RU"/>
              </w:rPr>
              <w:t>L4</w:t>
            </w:r>
          </w:p>
        </w:tc>
        <w:tc>
          <w:tcPr>
            <w:tcW w:w="1165"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4</w:t>
            </w:r>
          </w:p>
        </w:tc>
        <w:tc>
          <w:tcPr>
            <w:tcW w:w="854"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1410</w:t>
            </w:r>
          </w:p>
        </w:tc>
        <w:tc>
          <w:tcPr>
            <w:tcW w:w="846"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27,1</w:t>
            </w:r>
          </w:p>
        </w:tc>
        <w:tc>
          <w:tcPr>
            <w:tcW w:w="992"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4500</w:t>
            </w:r>
          </w:p>
        </w:tc>
        <w:tc>
          <w:tcPr>
            <w:tcW w:w="967"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8,5</w:t>
            </w:r>
          </w:p>
        </w:tc>
        <w:tc>
          <w:tcPr>
            <w:tcW w:w="725" w:type="dxa"/>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380</w:t>
            </w:r>
          </w:p>
        </w:tc>
        <w:tc>
          <w:tcPr>
            <w:tcW w:w="670" w:type="dxa"/>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50</w:t>
            </w:r>
          </w:p>
        </w:tc>
        <w:tc>
          <w:tcPr>
            <w:tcW w:w="706" w:type="dxa"/>
          </w:tcPr>
          <w:p w:rsidR="00084CEA" w:rsidRPr="00AD2DFA" w:rsidRDefault="00084CEA" w:rsidP="00084CEA">
            <w:pPr>
              <w:spacing w:after="0" w:line="240" w:lineRule="auto"/>
              <w:jc w:val="center"/>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sz w:val="28"/>
                <w:szCs w:val="28"/>
                <w:lang w:val="en-US" w:eastAsia="ru-RU"/>
              </w:rPr>
              <w:t>0</w:t>
            </w:r>
            <w:r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val="en-US" w:eastAsia="ru-RU"/>
              </w:rPr>
              <w:t>81</w:t>
            </w:r>
          </w:p>
        </w:tc>
        <w:tc>
          <w:tcPr>
            <w:tcW w:w="846" w:type="dxa"/>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0,029</w:t>
            </w:r>
          </w:p>
        </w:tc>
      </w:tr>
      <w:tr w:rsidR="00084CEA" w:rsidRPr="00AD2DFA" w:rsidTr="00E156F0">
        <w:trPr>
          <w:trHeight w:val="255"/>
          <w:jc w:val="center"/>
        </w:trPr>
        <w:tc>
          <w:tcPr>
            <w:tcW w:w="1536" w:type="dxa"/>
            <w:shd w:val="clear" w:color="auto" w:fill="auto"/>
            <w:noWrap/>
            <w:vAlign w:val="center"/>
          </w:tcPr>
          <w:p w:rsidR="00084CEA" w:rsidRPr="00AD2DFA" w:rsidRDefault="00376A6D" w:rsidP="00084CE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ЖБАҚ</w:t>
            </w:r>
            <w:r w:rsidR="00084CEA" w:rsidRPr="00AD2DFA">
              <w:rPr>
                <w:rFonts w:ascii="Times New Roman" w:eastAsia="Times New Roman" w:hAnsi="Times New Roman" w:cs="Times New Roman"/>
                <w:sz w:val="28"/>
                <w:szCs w:val="28"/>
                <w:lang w:eastAsia="ru-RU"/>
              </w:rPr>
              <w:t>160</w:t>
            </w:r>
            <w:r w:rsidR="00084CEA" w:rsidRPr="00AD2DFA">
              <w:rPr>
                <w:rFonts w:ascii="Times New Roman" w:eastAsia="Times New Roman" w:hAnsi="Times New Roman" w:cs="Times New Roman"/>
                <w:sz w:val="28"/>
                <w:szCs w:val="28"/>
                <w:lang w:val="en-US" w:eastAsia="ru-RU"/>
              </w:rPr>
              <w:t>S4</w:t>
            </w:r>
          </w:p>
        </w:tc>
        <w:tc>
          <w:tcPr>
            <w:tcW w:w="1165"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15</w:t>
            </w:r>
          </w:p>
        </w:tc>
        <w:tc>
          <w:tcPr>
            <w:tcW w:w="854"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1450</w:t>
            </w:r>
          </w:p>
        </w:tc>
        <w:tc>
          <w:tcPr>
            <w:tcW w:w="846"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99</w:t>
            </w:r>
          </w:p>
        </w:tc>
        <w:tc>
          <w:tcPr>
            <w:tcW w:w="992"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4500</w:t>
            </w:r>
          </w:p>
        </w:tc>
        <w:tc>
          <w:tcPr>
            <w:tcW w:w="967"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29,6</w:t>
            </w:r>
          </w:p>
        </w:tc>
        <w:tc>
          <w:tcPr>
            <w:tcW w:w="725" w:type="dxa"/>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380</w:t>
            </w:r>
          </w:p>
        </w:tc>
        <w:tc>
          <w:tcPr>
            <w:tcW w:w="670" w:type="dxa"/>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50</w:t>
            </w:r>
          </w:p>
        </w:tc>
        <w:tc>
          <w:tcPr>
            <w:tcW w:w="706" w:type="dxa"/>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val="en-US" w:eastAsia="ru-RU"/>
              </w:rPr>
              <w:t>0</w:t>
            </w:r>
            <w:r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val="en-US" w:eastAsia="ru-RU"/>
              </w:rPr>
              <w:t>8</w:t>
            </w:r>
            <w:r w:rsidRPr="00AD2DFA">
              <w:rPr>
                <w:rFonts w:ascii="Times New Roman" w:eastAsia="Times New Roman" w:hAnsi="Times New Roman" w:cs="Times New Roman"/>
                <w:sz w:val="28"/>
                <w:szCs w:val="28"/>
                <w:lang w:eastAsia="ru-RU"/>
              </w:rPr>
              <w:t>6</w:t>
            </w:r>
          </w:p>
        </w:tc>
        <w:tc>
          <w:tcPr>
            <w:tcW w:w="846" w:type="dxa"/>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0,075</w:t>
            </w:r>
          </w:p>
        </w:tc>
      </w:tr>
      <w:tr w:rsidR="00084CEA" w:rsidRPr="00AD2DFA" w:rsidTr="00E156F0">
        <w:trPr>
          <w:trHeight w:val="255"/>
          <w:jc w:val="center"/>
        </w:trPr>
        <w:tc>
          <w:tcPr>
            <w:tcW w:w="1536" w:type="dxa"/>
            <w:shd w:val="clear" w:color="auto" w:fill="auto"/>
            <w:noWrap/>
            <w:vAlign w:val="center"/>
          </w:tcPr>
          <w:p w:rsidR="00084CEA" w:rsidRPr="00AD2DFA" w:rsidRDefault="00376A6D" w:rsidP="00084CE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ЖБАҚ</w:t>
            </w:r>
            <w:r w:rsidR="00084CEA" w:rsidRPr="00AD2DFA">
              <w:rPr>
                <w:rFonts w:ascii="Times New Roman" w:eastAsia="Times New Roman" w:hAnsi="Times New Roman" w:cs="Times New Roman"/>
                <w:sz w:val="28"/>
                <w:szCs w:val="28"/>
                <w:lang w:eastAsia="ru-RU"/>
              </w:rPr>
              <w:t>200</w:t>
            </w:r>
            <w:r w:rsidR="00084CEA" w:rsidRPr="00AD2DFA">
              <w:rPr>
                <w:rFonts w:ascii="Times New Roman" w:eastAsia="Times New Roman" w:hAnsi="Times New Roman" w:cs="Times New Roman"/>
                <w:sz w:val="28"/>
                <w:szCs w:val="28"/>
                <w:lang w:val="en-US" w:eastAsia="ru-RU"/>
              </w:rPr>
              <w:t>M4</w:t>
            </w:r>
          </w:p>
        </w:tc>
        <w:tc>
          <w:tcPr>
            <w:tcW w:w="1165"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37</w:t>
            </w:r>
          </w:p>
        </w:tc>
        <w:tc>
          <w:tcPr>
            <w:tcW w:w="854"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1470</w:t>
            </w:r>
          </w:p>
        </w:tc>
        <w:tc>
          <w:tcPr>
            <w:tcW w:w="846"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240</w:t>
            </w:r>
          </w:p>
        </w:tc>
        <w:tc>
          <w:tcPr>
            <w:tcW w:w="992"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4500</w:t>
            </w:r>
          </w:p>
        </w:tc>
        <w:tc>
          <w:tcPr>
            <w:tcW w:w="967"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72,0</w:t>
            </w:r>
          </w:p>
        </w:tc>
        <w:tc>
          <w:tcPr>
            <w:tcW w:w="725" w:type="dxa"/>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380</w:t>
            </w:r>
          </w:p>
        </w:tc>
        <w:tc>
          <w:tcPr>
            <w:tcW w:w="670" w:type="dxa"/>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50</w:t>
            </w:r>
          </w:p>
        </w:tc>
        <w:tc>
          <w:tcPr>
            <w:tcW w:w="706" w:type="dxa"/>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val="en-US" w:eastAsia="ru-RU"/>
              </w:rPr>
              <w:t>0</w:t>
            </w:r>
            <w:r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val="en-US" w:eastAsia="ru-RU"/>
              </w:rPr>
              <w:t>8</w:t>
            </w:r>
            <w:r w:rsidRPr="00AD2DFA">
              <w:rPr>
                <w:rFonts w:ascii="Times New Roman" w:eastAsia="Times New Roman" w:hAnsi="Times New Roman" w:cs="Times New Roman"/>
                <w:sz w:val="28"/>
                <w:szCs w:val="28"/>
                <w:lang w:eastAsia="ru-RU"/>
              </w:rPr>
              <w:t>5</w:t>
            </w:r>
          </w:p>
        </w:tc>
        <w:tc>
          <w:tcPr>
            <w:tcW w:w="846" w:type="dxa"/>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0,27</w:t>
            </w:r>
          </w:p>
        </w:tc>
      </w:tr>
      <w:tr w:rsidR="00084CEA" w:rsidRPr="00AD2DFA" w:rsidTr="00E156F0">
        <w:trPr>
          <w:trHeight w:val="255"/>
          <w:jc w:val="center"/>
        </w:trPr>
        <w:tc>
          <w:tcPr>
            <w:tcW w:w="1536" w:type="dxa"/>
            <w:shd w:val="clear" w:color="auto" w:fill="auto"/>
            <w:noWrap/>
            <w:vAlign w:val="center"/>
          </w:tcPr>
          <w:p w:rsidR="00084CEA" w:rsidRPr="00AD2DFA" w:rsidRDefault="00376A6D" w:rsidP="00084CE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ЖБАҚ</w:t>
            </w:r>
            <w:r w:rsidR="00084CEA" w:rsidRPr="00AD2DFA">
              <w:rPr>
                <w:rFonts w:ascii="Times New Roman" w:eastAsia="Times New Roman" w:hAnsi="Times New Roman" w:cs="Times New Roman"/>
                <w:sz w:val="28"/>
                <w:szCs w:val="28"/>
                <w:lang w:eastAsia="ru-RU"/>
              </w:rPr>
              <w:t>250</w:t>
            </w:r>
            <w:r w:rsidR="00084CEA" w:rsidRPr="00AD2DFA">
              <w:rPr>
                <w:rFonts w:ascii="Times New Roman" w:eastAsia="Times New Roman" w:hAnsi="Times New Roman" w:cs="Times New Roman"/>
                <w:sz w:val="28"/>
                <w:szCs w:val="28"/>
                <w:lang w:val="en-US" w:eastAsia="ru-RU"/>
              </w:rPr>
              <w:t>S4</w:t>
            </w:r>
          </w:p>
        </w:tc>
        <w:tc>
          <w:tcPr>
            <w:tcW w:w="1165"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75</w:t>
            </w:r>
          </w:p>
        </w:tc>
        <w:tc>
          <w:tcPr>
            <w:tcW w:w="854"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sz w:val="28"/>
                <w:szCs w:val="28"/>
                <w:lang w:eastAsia="ru-RU"/>
              </w:rPr>
              <w:t>14</w:t>
            </w:r>
            <w:r w:rsidRPr="00AD2DFA">
              <w:rPr>
                <w:rFonts w:ascii="Times New Roman" w:eastAsia="Times New Roman" w:hAnsi="Times New Roman" w:cs="Times New Roman"/>
                <w:sz w:val="28"/>
                <w:szCs w:val="28"/>
                <w:lang w:val="en-US" w:eastAsia="ru-RU"/>
              </w:rPr>
              <w:t>85</w:t>
            </w:r>
          </w:p>
        </w:tc>
        <w:tc>
          <w:tcPr>
            <w:tcW w:w="846"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sz w:val="28"/>
                <w:szCs w:val="28"/>
                <w:lang w:val="en-US" w:eastAsia="ru-RU"/>
              </w:rPr>
              <w:t>482</w:t>
            </w:r>
          </w:p>
        </w:tc>
        <w:tc>
          <w:tcPr>
            <w:tcW w:w="992"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4500</w:t>
            </w:r>
          </w:p>
        </w:tc>
        <w:tc>
          <w:tcPr>
            <w:tcW w:w="967"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sz w:val="28"/>
                <w:szCs w:val="28"/>
                <w:lang w:val="en-US" w:eastAsia="ru-RU"/>
              </w:rPr>
              <w:t>142</w:t>
            </w:r>
          </w:p>
        </w:tc>
        <w:tc>
          <w:tcPr>
            <w:tcW w:w="725" w:type="dxa"/>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380</w:t>
            </w:r>
          </w:p>
        </w:tc>
        <w:tc>
          <w:tcPr>
            <w:tcW w:w="670" w:type="dxa"/>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50</w:t>
            </w:r>
          </w:p>
        </w:tc>
        <w:tc>
          <w:tcPr>
            <w:tcW w:w="706" w:type="dxa"/>
          </w:tcPr>
          <w:p w:rsidR="00084CEA" w:rsidRPr="00AD2DFA" w:rsidRDefault="00084CEA" w:rsidP="00084CEA">
            <w:pPr>
              <w:spacing w:after="0" w:line="240" w:lineRule="auto"/>
              <w:jc w:val="center"/>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sz w:val="28"/>
                <w:szCs w:val="28"/>
                <w:lang w:val="en-US" w:eastAsia="ru-RU"/>
              </w:rPr>
              <w:t>0</w:t>
            </w:r>
            <w:r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val="en-US" w:eastAsia="ru-RU"/>
              </w:rPr>
              <w:t>85</w:t>
            </w:r>
          </w:p>
        </w:tc>
        <w:tc>
          <w:tcPr>
            <w:tcW w:w="846" w:type="dxa"/>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val="en-US" w:eastAsia="ru-RU"/>
              </w:rPr>
              <w:t>1</w:t>
            </w:r>
            <w:r w:rsidRPr="00AD2DFA">
              <w:rPr>
                <w:rFonts w:ascii="Times New Roman" w:eastAsia="Times New Roman" w:hAnsi="Times New Roman" w:cs="Times New Roman"/>
                <w:sz w:val="28"/>
                <w:szCs w:val="28"/>
                <w:lang w:eastAsia="ru-RU"/>
              </w:rPr>
              <w:t>,0</w:t>
            </w:r>
          </w:p>
        </w:tc>
      </w:tr>
      <w:tr w:rsidR="00084CEA" w:rsidRPr="00AD2DFA" w:rsidTr="00E156F0">
        <w:trPr>
          <w:trHeight w:val="255"/>
          <w:jc w:val="center"/>
        </w:trPr>
        <w:tc>
          <w:tcPr>
            <w:tcW w:w="1536" w:type="dxa"/>
            <w:shd w:val="clear" w:color="auto" w:fill="auto"/>
            <w:noWrap/>
            <w:vAlign w:val="center"/>
          </w:tcPr>
          <w:p w:rsidR="00084CEA" w:rsidRPr="00AD2DFA" w:rsidRDefault="00376A6D" w:rsidP="00084CE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ЖБАҚ</w:t>
            </w:r>
            <w:r w:rsidR="00084CEA" w:rsidRPr="00AD2DFA">
              <w:rPr>
                <w:rFonts w:ascii="Times New Roman" w:eastAsia="Times New Roman" w:hAnsi="Times New Roman" w:cs="Times New Roman"/>
                <w:sz w:val="28"/>
                <w:szCs w:val="28"/>
                <w:lang w:eastAsia="ru-RU"/>
              </w:rPr>
              <w:t>280</w:t>
            </w:r>
            <w:r w:rsidR="00084CEA" w:rsidRPr="00AD2DFA">
              <w:rPr>
                <w:rFonts w:ascii="Times New Roman" w:eastAsia="Times New Roman" w:hAnsi="Times New Roman" w:cs="Times New Roman"/>
                <w:sz w:val="28"/>
                <w:szCs w:val="28"/>
                <w:lang w:val="en-US" w:eastAsia="ru-RU"/>
              </w:rPr>
              <w:t>S4</w:t>
            </w:r>
          </w:p>
        </w:tc>
        <w:tc>
          <w:tcPr>
            <w:tcW w:w="1165"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110</w:t>
            </w:r>
          </w:p>
        </w:tc>
        <w:tc>
          <w:tcPr>
            <w:tcW w:w="854"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14</w:t>
            </w:r>
            <w:r w:rsidRPr="00AD2DFA">
              <w:rPr>
                <w:rFonts w:ascii="Times New Roman" w:eastAsia="Times New Roman" w:hAnsi="Times New Roman" w:cs="Times New Roman"/>
                <w:sz w:val="28"/>
                <w:szCs w:val="28"/>
                <w:lang w:val="en-US" w:eastAsia="ru-RU"/>
              </w:rPr>
              <w:t>85</w:t>
            </w:r>
          </w:p>
        </w:tc>
        <w:tc>
          <w:tcPr>
            <w:tcW w:w="846"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val="en-US" w:eastAsia="ru-RU"/>
              </w:rPr>
              <w:t>70</w:t>
            </w:r>
            <w:r w:rsidRPr="00AD2DFA">
              <w:rPr>
                <w:rFonts w:ascii="Times New Roman" w:eastAsia="Times New Roman" w:hAnsi="Times New Roman" w:cs="Times New Roman"/>
                <w:sz w:val="28"/>
                <w:szCs w:val="28"/>
                <w:lang w:eastAsia="ru-RU"/>
              </w:rPr>
              <w:t>7</w:t>
            </w:r>
          </w:p>
        </w:tc>
        <w:tc>
          <w:tcPr>
            <w:tcW w:w="992"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4500</w:t>
            </w:r>
          </w:p>
        </w:tc>
        <w:tc>
          <w:tcPr>
            <w:tcW w:w="967"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sz w:val="28"/>
                <w:szCs w:val="28"/>
                <w:lang w:val="en-US" w:eastAsia="ru-RU"/>
              </w:rPr>
              <w:t>202</w:t>
            </w:r>
          </w:p>
        </w:tc>
        <w:tc>
          <w:tcPr>
            <w:tcW w:w="725" w:type="dxa"/>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380</w:t>
            </w:r>
          </w:p>
        </w:tc>
        <w:tc>
          <w:tcPr>
            <w:tcW w:w="670" w:type="dxa"/>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50</w:t>
            </w:r>
          </w:p>
        </w:tc>
        <w:tc>
          <w:tcPr>
            <w:tcW w:w="706" w:type="dxa"/>
          </w:tcPr>
          <w:p w:rsidR="00084CEA" w:rsidRPr="00AD2DFA" w:rsidRDefault="00084CEA" w:rsidP="00084CEA">
            <w:pPr>
              <w:spacing w:after="0" w:line="240" w:lineRule="auto"/>
              <w:jc w:val="center"/>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sz w:val="28"/>
                <w:szCs w:val="28"/>
                <w:lang w:val="en-US" w:eastAsia="ru-RU"/>
              </w:rPr>
              <w:t>0</w:t>
            </w:r>
            <w:r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val="en-US" w:eastAsia="ru-RU"/>
              </w:rPr>
              <w:t>87</w:t>
            </w:r>
          </w:p>
        </w:tc>
        <w:tc>
          <w:tcPr>
            <w:tcW w:w="846" w:type="dxa"/>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val="en-US" w:eastAsia="ru-RU"/>
              </w:rPr>
              <w:t>2</w:t>
            </w:r>
            <w:r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val="en-US" w:eastAsia="ru-RU"/>
              </w:rPr>
              <w:t>1</w:t>
            </w:r>
            <w:r w:rsidRPr="00AD2DFA">
              <w:rPr>
                <w:rFonts w:ascii="Times New Roman" w:eastAsia="Times New Roman" w:hAnsi="Times New Roman" w:cs="Times New Roman"/>
                <w:sz w:val="28"/>
                <w:szCs w:val="28"/>
                <w:lang w:eastAsia="ru-RU"/>
              </w:rPr>
              <w:t>9</w:t>
            </w:r>
          </w:p>
        </w:tc>
      </w:tr>
      <w:tr w:rsidR="00084CEA" w:rsidRPr="00AD2DFA" w:rsidTr="00E156F0">
        <w:trPr>
          <w:trHeight w:val="255"/>
          <w:jc w:val="center"/>
        </w:trPr>
        <w:tc>
          <w:tcPr>
            <w:tcW w:w="1536" w:type="dxa"/>
            <w:shd w:val="clear" w:color="auto" w:fill="auto"/>
            <w:noWrap/>
            <w:vAlign w:val="center"/>
          </w:tcPr>
          <w:p w:rsidR="00084CEA" w:rsidRPr="00AD2DFA" w:rsidRDefault="00376A6D" w:rsidP="00084CE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ЖБАҚ</w:t>
            </w:r>
            <w:r w:rsidR="00084CEA" w:rsidRPr="00AD2DFA">
              <w:rPr>
                <w:rFonts w:ascii="Times New Roman" w:eastAsia="Times New Roman" w:hAnsi="Times New Roman" w:cs="Times New Roman"/>
                <w:sz w:val="28"/>
                <w:szCs w:val="28"/>
                <w:lang w:val="en-US" w:eastAsia="ru-RU"/>
              </w:rPr>
              <w:t>315S4</w:t>
            </w:r>
          </w:p>
        </w:tc>
        <w:tc>
          <w:tcPr>
            <w:tcW w:w="1165"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160</w:t>
            </w:r>
          </w:p>
        </w:tc>
        <w:tc>
          <w:tcPr>
            <w:tcW w:w="854"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1485</w:t>
            </w:r>
          </w:p>
        </w:tc>
        <w:tc>
          <w:tcPr>
            <w:tcW w:w="846"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1028</w:t>
            </w:r>
          </w:p>
        </w:tc>
        <w:tc>
          <w:tcPr>
            <w:tcW w:w="992"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4500</w:t>
            </w:r>
          </w:p>
        </w:tc>
        <w:tc>
          <w:tcPr>
            <w:tcW w:w="967"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287</w:t>
            </w:r>
          </w:p>
        </w:tc>
        <w:tc>
          <w:tcPr>
            <w:tcW w:w="725" w:type="dxa"/>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380</w:t>
            </w:r>
          </w:p>
        </w:tc>
        <w:tc>
          <w:tcPr>
            <w:tcW w:w="670" w:type="dxa"/>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50</w:t>
            </w:r>
          </w:p>
        </w:tc>
        <w:tc>
          <w:tcPr>
            <w:tcW w:w="706" w:type="dxa"/>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val="en-US" w:eastAsia="ru-RU"/>
              </w:rPr>
              <w:t>0</w:t>
            </w:r>
            <w:r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val="en-US" w:eastAsia="ru-RU"/>
              </w:rPr>
              <w:t>8</w:t>
            </w:r>
            <w:r w:rsidRPr="00AD2DFA">
              <w:rPr>
                <w:rFonts w:ascii="Times New Roman" w:eastAsia="Times New Roman" w:hAnsi="Times New Roman" w:cs="Times New Roman"/>
                <w:sz w:val="28"/>
                <w:szCs w:val="28"/>
                <w:lang w:eastAsia="ru-RU"/>
              </w:rPr>
              <w:t>9</w:t>
            </w:r>
          </w:p>
        </w:tc>
        <w:tc>
          <w:tcPr>
            <w:tcW w:w="846" w:type="dxa"/>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3,57</w:t>
            </w:r>
          </w:p>
        </w:tc>
      </w:tr>
    </w:tbl>
    <w:p w:rsidR="00952F64" w:rsidRPr="00952F64" w:rsidRDefault="00952F64" w:rsidP="00084CEA">
      <w:pPr>
        <w:spacing w:after="0" w:line="240" w:lineRule="auto"/>
        <w:rPr>
          <w:rFonts w:ascii="Times New Roman" w:eastAsia="Times New Roman" w:hAnsi="Times New Roman" w:cs="Times New Roman"/>
          <w:sz w:val="20"/>
          <w:szCs w:val="28"/>
          <w:lang w:val="kk-KZ" w:eastAsia="ru-RU"/>
        </w:rPr>
      </w:pPr>
    </w:p>
    <w:p w:rsidR="00084CEA" w:rsidRDefault="00EC4A21" w:rsidP="00084CEA">
      <w:pPr>
        <w:spacing w:after="0" w:line="240" w:lineRule="auto"/>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 xml:space="preserve">Кесте </w:t>
      </w:r>
      <w:r w:rsidR="00084CEA" w:rsidRPr="00AD2DFA">
        <w:rPr>
          <w:rFonts w:ascii="Times New Roman" w:eastAsia="Times New Roman" w:hAnsi="Times New Roman" w:cs="Times New Roman"/>
          <w:sz w:val="28"/>
          <w:szCs w:val="28"/>
          <w:lang w:eastAsia="ru-RU"/>
        </w:rPr>
        <w:t>2.</w:t>
      </w:r>
      <w:r w:rsidR="00912DA2" w:rsidRPr="00AD2DFA">
        <w:rPr>
          <w:rFonts w:ascii="Times New Roman" w:eastAsia="Times New Roman" w:hAnsi="Times New Roman" w:cs="Times New Roman"/>
          <w:sz w:val="28"/>
          <w:szCs w:val="28"/>
          <w:lang w:eastAsia="ru-RU"/>
        </w:rPr>
        <w:t>4</w:t>
      </w:r>
      <w:r w:rsidR="00084CEA" w:rsidRPr="00AD2DFA">
        <w:rPr>
          <w:rFonts w:ascii="Times New Roman" w:eastAsia="Times New Roman" w:hAnsi="Times New Roman" w:cs="Times New Roman"/>
          <w:sz w:val="28"/>
          <w:szCs w:val="28"/>
          <w:lang w:eastAsia="ru-RU"/>
        </w:rPr>
        <w:t xml:space="preserve"> –</w:t>
      </w:r>
      <w:r w:rsidR="002D2221">
        <w:rPr>
          <w:rFonts w:ascii="Times New Roman" w:eastAsia="Times New Roman" w:hAnsi="Times New Roman" w:cs="Times New Roman"/>
          <w:sz w:val="28"/>
          <w:szCs w:val="28"/>
          <w:lang w:eastAsia="ru-RU"/>
        </w:rPr>
        <w:t>ҚТАҚ</w:t>
      </w:r>
      <w:r w:rsidR="00084CEA" w:rsidRPr="00AD2DFA">
        <w:rPr>
          <w:rFonts w:ascii="Times New Roman" w:eastAsia="Times New Roman" w:hAnsi="Times New Roman" w:cs="Times New Roman"/>
          <w:sz w:val="28"/>
          <w:szCs w:val="28"/>
          <w:lang w:eastAsia="ru-RU"/>
        </w:rPr>
        <w:t xml:space="preserve"> </w:t>
      </w:r>
      <w:r w:rsidR="002D2221">
        <w:rPr>
          <w:rFonts w:ascii="Times New Roman" w:eastAsia="Times New Roman" w:hAnsi="Times New Roman" w:cs="Times New Roman"/>
          <w:sz w:val="28"/>
          <w:szCs w:val="28"/>
          <w:lang w:val="kk-KZ" w:eastAsia="ru-RU"/>
        </w:rPr>
        <w:t xml:space="preserve"> параметрлерінің мәні</w:t>
      </w:r>
    </w:p>
    <w:p w:rsidR="00952F64" w:rsidRPr="00952F64" w:rsidRDefault="00952F64" w:rsidP="00084CEA">
      <w:pPr>
        <w:spacing w:after="0" w:line="240" w:lineRule="auto"/>
        <w:rPr>
          <w:rFonts w:ascii="Times New Roman" w:eastAsia="Times New Roman" w:hAnsi="Times New Roman" w:cs="Times New Roman"/>
          <w:sz w:val="20"/>
          <w:szCs w:val="28"/>
          <w:lang w:val="kk-KZ" w:eastAsia="ru-RU"/>
        </w:rPr>
      </w:pPr>
    </w:p>
    <w:tbl>
      <w:tblPr>
        <w:tblW w:w="951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8"/>
        <w:gridCol w:w="1780"/>
        <w:gridCol w:w="1559"/>
        <w:gridCol w:w="1134"/>
        <w:gridCol w:w="851"/>
        <w:gridCol w:w="850"/>
        <w:gridCol w:w="851"/>
        <w:gridCol w:w="709"/>
      </w:tblGrid>
      <w:tr w:rsidR="00084CEA" w:rsidRPr="00AD2DFA" w:rsidTr="001C4C29">
        <w:trPr>
          <w:trHeight w:val="315"/>
        </w:trPr>
        <w:tc>
          <w:tcPr>
            <w:tcW w:w="1778" w:type="dxa"/>
            <w:vAlign w:val="center"/>
          </w:tcPr>
          <w:p w:rsidR="00084CEA" w:rsidRPr="00AD2DFA" w:rsidRDefault="00EC4A21" w:rsidP="00084CEA">
            <w:pPr>
              <w:spacing w:after="0" w:line="240" w:lineRule="auto"/>
              <w:jc w:val="center"/>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eastAsia="ru-RU"/>
              </w:rPr>
              <w:t>Т</w:t>
            </w:r>
            <w:r w:rsidRPr="00AD2DFA">
              <w:rPr>
                <w:rFonts w:ascii="Times New Roman" w:eastAsia="Times New Roman" w:hAnsi="Times New Roman" w:cs="Times New Roman"/>
                <w:sz w:val="28"/>
                <w:szCs w:val="28"/>
                <w:lang w:val="kk-KZ" w:eastAsia="ru-RU"/>
              </w:rPr>
              <w:t>үрі</w:t>
            </w:r>
          </w:p>
        </w:tc>
        <w:tc>
          <w:tcPr>
            <w:tcW w:w="1780" w:type="dxa"/>
            <w:vAlign w:val="center"/>
          </w:tcPr>
          <w:p w:rsidR="00084CEA" w:rsidRPr="00AD2DFA" w:rsidRDefault="00EC4A21"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val="kk-KZ" w:eastAsia="ru-RU"/>
              </w:rPr>
              <w:t>Қуат</w:t>
            </w:r>
            <w:r w:rsidR="00084CEA" w:rsidRPr="00AD2DFA">
              <w:rPr>
                <w:rFonts w:ascii="Times New Roman" w:eastAsia="Times New Roman" w:hAnsi="Times New Roman" w:cs="Times New Roman"/>
                <w:sz w:val="28"/>
                <w:szCs w:val="28"/>
                <w:lang w:eastAsia="ru-RU"/>
              </w:rPr>
              <w:t>, кВт</w:t>
            </w:r>
          </w:p>
        </w:tc>
        <w:tc>
          <w:tcPr>
            <w:tcW w:w="1559"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i/>
                <w:sz w:val="28"/>
                <w:szCs w:val="28"/>
                <w:lang w:eastAsia="ru-RU"/>
              </w:rPr>
            </w:pPr>
            <w:r w:rsidRPr="00AD2DFA">
              <w:rPr>
                <w:rFonts w:ascii="Times New Roman" w:eastAsia="Times New Roman" w:hAnsi="Times New Roman" w:cs="Times New Roman"/>
                <w:i/>
                <w:sz w:val="28"/>
                <w:szCs w:val="28"/>
                <w:lang w:eastAsia="ru-RU"/>
              </w:rPr>
              <w:t>r</w:t>
            </w:r>
            <w:r w:rsidRPr="00AD2DFA">
              <w:rPr>
                <w:rFonts w:ascii="Times New Roman" w:eastAsia="Times New Roman" w:hAnsi="Times New Roman" w:cs="Times New Roman"/>
                <w:i/>
                <w:sz w:val="28"/>
                <w:szCs w:val="28"/>
                <w:vertAlign w:val="subscript"/>
                <w:lang w:eastAsia="ru-RU"/>
              </w:rPr>
              <w:t>S</w:t>
            </w:r>
          </w:p>
        </w:tc>
        <w:tc>
          <w:tcPr>
            <w:tcW w:w="1134"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i/>
                <w:sz w:val="28"/>
                <w:szCs w:val="28"/>
                <w:lang w:eastAsia="ru-RU"/>
              </w:rPr>
            </w:pPr>
            <w:r w:rsidRPr="00AD2DFA">
              <w:rPr>
                <w:rFonts w:ascii="Times New Roman" w:eastAsia="Times New Roman" w:hAnsi="Times New Roman" w:cs="Times New Roman"/>
                <w:i/>
                <w:sz w:val="28"/>
                <w:szCs w:val="28"/>
                <w:lang w:eastAsia="ru-RU"/>
              </w:rPr>
              <w:t>r</w:t>
            </w:r>
            <w:r w:rsidRPr="00AD2DFA">
              <w:rPr>
                <w:rFonts w:ascii="Times New Roman" w:eastAsia="Times New Roman" w:hAnsi="Times New Roman" w:cs="Times New Roman"/>
                <w:i/>
                <w:sz w:val="28"/>
                <w:szCs w:val="28"/>
                <w:vertAlign w:val="subscript"/>
                <w:lang w:eastAsia="ru-RU"/>
              </w:rPr>
              <w:t>R</w:t>
            </w:r>
          </w:p>
        </w:tc>
        <w:tc>
          <w:tcPr>
            <w:tcW w:w="851"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i/>
                <w:sz w:val="28"/>
                <w:szCs w:val="28"/>
                <w:lang w:eastAsia="ru-RU"/>
              </w:rPr>
            </w:pPr>
            <w:r w:rsidRPr="00AD2DFA">
              <w:rPr>
                <w:rFonts w:ascii="Times New Roman" w:eastAsia="Times New Roman" w:hAnsi="Times New Roman" w:cs="Times New Roman"/>
                <w:i/>
                <w:sz w:val="28"/>
                <w:szCs w:val="28"/>
                <w:lang w:eastAsia="ru-RU"/>
              </w:rPr>
              <w:t>x</w:t>
            </w:r>
            <w:r w:rsidRPr="00AD2DFA">
              <w:rPr>
                <w:rFonts w:ascii="Times New Roman" w:eastAsia="Times New Roman" w:hAnsi="Times New Roman" w:cs="Times New Roman"/>
                <w:i/>
                <w:sz w:val="28"/>
                <w:szCs w:val="28"/>
                <w:vertAlign w:val="subscript"/>
                <w:lang w:eastAsia="ru-RU"/>
              </w:rPr>
              <w:t>S</w:t>
            </w:r>
          </w:p>
        </w:tc>
        <w:tc>
          <w:tcPr>
            <w:tcW w:w="850"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i/>
                <w:sz w:val="28"/>
                <w:szCs w:val="28"/>
                <w:lang w:eastAsia="ru-RU"/>
              </w:rPr>
            </w:pPr>
            <w:r w:rsidRPr="00AD2DFA">
              <w:rPr>
                <w:rFonts w:ascii="Times New Roman" w:eastAsia="Times New Roman" w:hAnsi="Times New Roman" w:cs="Times New Roman"/>
                <w:i/>
                <w:sz w:val="28"/>
                <w:szCs w:val="28"/>
                <w:lang w:eastAsia="ru-RU"/>
              </w:rPr>
              <w:t>x</w:t>
            </w:r>
            <w:r w:rsidRPr="00AD2DFA">
              <w:rPr>
                <w:rFonts w:ascii="Times New Roman" w:eastAsia="Times New Roman" w:hAnsi="Times New Roman" w:cs="Times New Roman"/>
                <w:i/>
                <w:sz w:val="28"/>
                <w:szCs w:val="28"/>
                <w:vertAlign w:val="subscript"/>
                <w:lang w:eastAsia="ru-RU"/>
              </w:rPr>
              <w:t>R</w:t>
            </w:r>
          </w:p>
        </w:tc>
        <w:tc>
          <w:tcPr>
            <w:tcW w:w="851"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i/>
                <w:sz w:val="28"/>
                <w:szCs w:val="28"/>
                <w:lang w:eastAsia="ru-RU"/>
              </w:rPr>
            </w:pPr>
            <w:r w:rsidRPr="00AD2DFA">
              <w:rPr>
                <w:rFonts w:ascii="Times New Roman" w:eastAsia="Times New Roman" w:hAnsi="Times New Roman" w:cs="Times New Roman"/>
                <w:i/>
                <w:sz w:val="28"/>
                <w:szCs w:val="28"/>
                <w:lang w:eastAsia="ru-RU"/>
              </w:rPr>
              <w:t>x</w:t>
            </w:r>
            <w:r w:rsidRPr="00AD2DFA">
              <w:rPr>
                <w:rFonts w:ascii="Times New Roman" w:eastAsia="Times New Roman" w:hAnsi="Times New Roman" w:cs="Times New Roman"/>
                <w:i/>
                <w:sz w:val="28"/>
                <w:szCs w:val="28"/>
                <w:vertAlign w:val="subscript"/>
                <w:lang w:eastAsia="ru-RU"/>
              </w:rPr>
              <w:t>m</w:t>
            </w:r>
          </w:p>
        </w:tc>
        <w:tc>
          <w:tcPr>
            <w:tcW w:w="709"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i/>
                <w:sz w:val="28"/>
                <w:szCs w:val="28"/>
                <w:lang w:eastAsia="ru-RU"/>
              </w:rPr>
            </w:pPr>
            <w:r w:rsidRPr="00AD2DFA">
              <w:rPr>
                <w:rFonts w:ascii="Times New Roman" w:eastAsia="Times New Roman" w:hAnsi="Times New Roman" w:cs="Times New Roman"/>
                <w:i/>
                <w:sz w:val="28"/>
                <w:szCs w:val="28"/>
                <w:lang w:eastAsia="ru-RU"/>
              </w:rPr>
              <w:t>T</w:t>
            </w:r>
            <w:r w:rsidRPr="00AD2DFA">
              <w:rPr>
                <w:rFonts w:ascii="Times New Roman" w:eastAsia="Times New Roman" w:hAnsi="Times New Roman" w:cs="Times New Roman"/>
                <w:i/>
                <w:sz w:val="28"/>
                <w:szCs w:val="28"/>
                <w:vertAlign w:val="subscript"/>
                <w:lang w:eastAsia="ru-RU"/>
              </w:rPr>
              <w:t>m</w:t>
            </w:r>
          </w:p>
        </w:tc>
      </w:tr>
      <w:tr w:rsidR="00084CEA" w:rsidRPr="00AD2DFA" w:rsidTr="001C4C29">
        <w:trPr>
          <w:trHeight w:val="255"/>
        </w:trPr>
        <w:tc>
          <w:tcPr>
            <w:tcW w:w="1778" w:type="dxa"/>
            <w:vAlign w:val="center"/>
          </w:tcPr>
          <w:p w:rsidR="00084CEA" w:rsidRPr="00AD2DFA" w:rsidRDefault="00376A6D" w:rsidP="00084CE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ЖБАҚ</w:t>
            </w:r>
            <w:r w:rsidR="00084CEA" w:rsidRPr="00AD2DFA">
              <w:rPr>
                <w:rFonts w:ascii="Times New Roman" w:eastAsia="Times New Roman" w:hAnsi="Times New Roman" w:cs="Times New Roman"/>
                <w:sz w:val="28"/>
                <w:szCs w:val="28"/>
                <w:lang w:eastAsia="ru-RU"/>
              </w:rPr>
              <w:t>100</w:t>
            </w:r>
            <w:r w:rsidR="00084CEA" w:rsidRPr="00AD2DFA">
              <w:rPr>
                <w:rFonts w:ascii="Times New Roman" w:eastAsia="Times New Roman" w:hAnsi="Times New Roman" w:cs="Times New Roman"/>
                <w:sz w:val="28"/>
                <w:szCs w:val="28"/>
                <w:lang w:val="en-US" w:eastAsia="ru-RU"/>
              </w:rPr>
              <w:t>L4</w:t>
            </w:r>
          </w:p>
        </w:tc>
        <w:tc>
          <w:tcPr>
            <w:tcW w:w="1780" w:type="dxa"/>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4</w:t>
            </w:r>
          </w:p>
        </w:tc>
        <w:tc>
          <w:tcPr>
            <w:tcW w:w="1559"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0,121</w:t>
            </w:r>
          </w:p>
        </w:tc>
        <w:tc>
          <w:tcPr>
            <w:tcW w:w="1134"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0,0007</w:t>
            </w:r>
          </w:p>
        </w:tc>
        <w:tc>
          <w:tcPr>
            <w:tcW w:w="851"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1,85</w:t>
            </w:r>
          </w:p>
        </w:tc>
        <w:tc>
          <w:tcPr>
            <w:tcW w:w="850"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1,85</w:t>
            </w:r>
          </w:p>
        </w:tc>
        <w:tc>
          <w:tcPr>
            <w:tcW w:w="851"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1,81</w:t>
            </w:r>
          </w:p>
        </w:tc>
        <w:tc>
          <w:tcPr>
            <w:tcW w:w="709"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31</w:t>
            </w:r>
          </w:p>
        </w:tc>
      </w:tr>
      <w:tr w:rsidR="00084CEA" w:rsidRPr="00AD2DFA" w:rsidTr="001C4C29">
        <w:trPr>
          <w:trHeight w:val="255"/>
        </w:trPr>
        <w:tc>
          <w:tcPr>
            <w:tcW w:w="1778" w:type="dxa"/>
            <w:vAlign w:val="center"/>
          </w:tcPr>
          <w:p w:rsidR="00084CEA" w:rsidRPr="00AD2DFA" w:rsidRDefault="00376A6D" w:rsidP="00084CE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ЖБАҚ</w:t>
            </w:r>
            <w:r w:rsidR="00084CEA" w:rsidRPr="00AD2DFA">
              <w:rPr>
                <w:rFonts w:ascii="Times New Roman" w:eastAsia="Times New Roman" w:hAnsi="Times New Roman" w:cs="Times New Roman"/>
                <w:sz w:val="28"/>
                <w:szCs w:val="28"/>
                <w:lang w:eastAsia="ru-RU"/>
              </w:rPr>
              <w:t>160</w:t>
            </w:r>
            <w:r w:rsidR="00084CEA" w:rsidRPr="00AD2DFA">
              <w:rPr>
                <w:rFonts w:ascii="Times New Roman" w:eastAsia="Times New Roman" w:hAnsi="Times New Roman" w:cs="Times New Roman"/>
                <w:sz w:val="28"/>
                <w:szCs w:val="28"/>
                <w:lang w:val="en-US" w:eastAsia="ru-RU"/>
              </w:rPr>
              <w:t>S4</w:t>
            </w:r>
          </w:p>
        </w:tc>
        <w:tc>
          <w:tcPr>
            <w:tcW w:w="1780" w:type="dxa"/>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15</w:t>
            </w:r>
          </w:p>
        </w:tc>
        <w:tc>
          <w:tcPr>
            <w:tcW w:w="1559"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0,085</w:t>
            </w:r>
          </w:p>
        </w:tc>
        <w:tc>
          <w:tcPr>
            <w:tcW w:w="1134"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0,00039</w:t>
            </w:r>
          </w:p>
        </w:tc>
        <w:tc>
          <w:tcPr>
            <w:tcW w:w="851"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2,12</w:t>
            </w:r>
          </w:p>
        </w:tc>
        <w:tc>
          <w:tcPr>
            <w:tcW w:w="850"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2,12</w:t>
            </w:r>
          </w:p>
        </w:tc>
        <w:tc>
          <w:tcPr>
            <w:tcW w:w="851"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2,08</w:t>
            </w:r>
          </w:p>
        </w:tc>
        <w:tc>
          <w:tcPr>
            <w:tcW w:w="709"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83</w:t>
            </w:r>
          </w:p>
        </w:tc>
      </w:tr>
      <w:tr w:rsidR="00084CEA" w:rsidRPr="00AD2DFA" w:rsidTr="001C4C29">
        <w:trPr>
          <w:trHeight w:val="255"/>
        </w:trPr>
        <w:tc>
          <w:tcPr>
            <w:tcW w:w="1778" w:type="dxa"/>
            <w:vAlign w:val="center"/>
          </w:tcPr>
          <w:p w:rsidR="00084CEA" w:rsidRPr="00AD2DFA" w:rsidRDefault="00376A6D" w:rsidP="00084CE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ЖБАҚ</w:t>
            </w:r>
            <w:r w:rsidR="00084CEA" w:rsidRPr="00AD2DFA">
              <w:rPr>
                <w:rFonts w:ascii="Times New Roman" w:eastAsia="Times New Roman" w:hAnsi="Times New Roman" w:cs="Times New Roman"/>
                <w:sz w:val="28"/>
                <w:szCs w:val="28"/>
                <w:lang w:eastAsia="ru-RU"/>
              </w:rPr>
              <w:t>200</w:t>
            </w:r>
            <w:r w:rsidR="00084CEA" w:rsidRPr="00AD2DFA">
              <w:rPr>
                <w:rFonts w:ascii="Times New Roman" w:eastAsia="Times New Roman" w:hAnsi="Times New Roman" w:cs="Times New Roman"/>
                <w:sz w:val="28"/>
                <w:szCs w:val="28"/>
                <w:lang w:val="en-US" w:eastAsia="ru-RU"/>
              </w:rPr>
              <w:t>M4</w:t>
            </w:r>
          </w:p>
        </w:tc>
        <w:tc>
          <w:tcPr>
            <w:tcW w:w="1780" w:type="dxa"/>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37</w:t>
            </w:r>
          </w:p>
        </w:tc>
        <w:tc>
          <w:tcPr>
            <w:tcW w:w="1559"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0,064</w:t>
            </w:r>
          </w:p>
        </w:tc>
        <w:tc>
          <w:tcPr>
            <w:tcW w:w="1134"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0,00029</w:t>
            </w:r>
          </w:p>
        </w:tc>
        <w:tc>
          <w:tcPr>
            <w:tcW w:w="851"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2,3</w:t>
            </w:r>
          </w:p>
        </w:tc>
        <w:tc>
          <w:tcPr>
            <w:tcW w:w="850"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2,3</w:t>
            </w:r>
          </w:p>
        </w:tc>
        <w:tc>
          <w:tcPr>
            <w:tcW w:w="851"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2,27</w:t>
            </w:r>
          </w:p>
        </w:tc>
        <w:tc>
          <w:tcPr>
            <w:tcW w:w="709"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126</w:t>
            </w:r>
          </w:p>
        </w:tc>
      </w:tr>
      <w:tr w:rsidR="00084CEA" w:rsidRPr="00AD2DFA" w:rsidTr="001C4C29">
        <w:trPr>
          <w:trHeight w:val="255"/>
        </w:trPr>
        <w:tc>
          <w:tcPr>
            <w:tcW w:w="1778" w:type="dxa"/>
            <w:vAlign w:val="center"/>
          </w:tcPr>
          <w:p w:rsidR="00084CEA" w:rsidRPr="00AD2DFA" w:rsidRDefault="00376A6D" w:rsidP="00084CE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ЖБАҚ</w:t>
            </w:r>
            <w:r w:rsidR="00084CEA" w:rsidRPr="00AD2DFA">
              <w:rPr>
                <w:rFonts w:ascii="Times New Roman" w:eastAsia="Times New Roman" w:hAnsi="Times New Roman" w:cs="Times New Roman"/>
                <w:sz w:val="28"/>
                <w:szCs w:val="28"/>
                <w:lang w:eastAsia="ru-RU"/>
              </w:rPr>
              <w:t>250</w:t>
            </w:r>
            <w:r w:rsidR="00084CEA" w:rsidRPr="00AD2DFA">
              <w:rPr>
                <w:rFonts w:ascii="Times New Roman" w:eastAsia="Times New Roman" w:hAnsi="Times New Roman" w:cs="Times New Roman"/>
                <w:sz w:val="28"/>
                <w:szCs w:val="28"/>
                <w:lang w:val="en-US" w:eastAsia="ru-RU"/>
              </w:rPr>
              <w:t>S4</w:t>
            </w:r>
          </w:p>
        </w:tc>
        <w:tc>
          <w:tcPr>
            <w:tcW w:w="1780" w:type="dxa"/>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75</w:t>
            </w:r>
          </w:p>
        </w:tc>
        <w:tc>
          <w:tcPr>
            <w:tcW w:w="1559"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0,046</w:t>
            </w:r>
          </w:p>
        </w:tc>
        <w:tc>
          <w:tcPr>
            <w:tcW w:w="1134"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0,00023</w:t>
            </w:r>
          </w:p>
        </w:tc>
        <w:tc>
          <w:tcPr>
            <w:tcW w:w="851"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2,31</w:t>
            </w:r>
          </w:p>
        </w:tc>
        <w:tc>
          <w:tcPr>
            <w:tcW w:w="850"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2,31</w:t>
            </w:r>
          </w:p>
        </w:tc>
        <w:tc>
          <w:tcPr>
            <w:tcW w:w="851"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2,27</w:t>
            </w:r>
          </w:p>
        </w:tc>
        <w:tc>
          <w:tcPr>
            <w:tcW w:w="709"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176</w:t>
            </w:r>
          </w:p>
        </w:tc>
      </w:tr>
      <w:tr w:rsidR="00084CEA" w:rsidRPr="00AD2DFA" w:rsidTr="001C4C29">
        <w:trPr>
          <w:trHeight w:val="255"/>
        </w:trPr>
        <w:tc>
          <w:tcPr>
            <w:tcW w:w="1778" w:type="dxa"/>
            <w:vAlign w:val="center"/>
          </w:tcPr>
          <w:p w:rsidR="00084CEA" w:rsidRPr="00AD2DFA" w:rsidRDefault="00376A6D" w:rsidP="00084CE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ЖБАҚ</w:t>
            </w:r>
            <w:r w:rsidR="00084CEA" w:rsidRPr="00AD2DFA">
              <w:rPr>
                <w:rFonts w:ascii="Times New Roman" w:eastAsia="Times New Roman" w:hAnsi="Times New Roman" w:cs="Times New Roman"/>
                <w:sz w:val="28"/>
                <w:szCs w:val="28"/>
                <w:lang w:eastAsia="ru-RU"/>
              </w:rPr>
              <w:t>280</w:t>
            </w:r>
            <w:r w:rsidR="00084CEA" w:rsidRPr="00AD2DFA">
              <w:rPr>
                <w:rFonts w:ascii="Times New Roman" w:eastAsia="Times New Roman" w:hAnsi="Times New Roman" w:cs="Times New Roman"/>
                <w:sz w:val="28"/>
                <w:szCs w:val="28"/>
                <w:lang w:val="en-US" w:eastAsia="ru-RU"/>
              </w:rPr>
              <w:t>S4</w:t>
            </w:r>
          </w:p>
        </w:tc>
        <w:tc>
          <w:tcPr>
            <w:tcW w:w="1780" w:type="dxa"/>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110</w:t>
            </w:r>
          </w:p>
        </w:tc>
        <w:tc>
          <w:tcPr>
            <w:tcW w:w="1559"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0,056</w:t>
            </w:r>
          </w:p>
        </w:tc>
        <w:tc>
          <w:tcPr>
            <w:tcW w:w="1134"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0,00025</w:t>
            </w:r>
          </w:p>
        </w:tc>
        <w:tc>
          <w:tcPr>
            <w:tcW w:w="851"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2,31</w:t>
            </w:r>
          </w:p>
        </w:tc>
        <w:tc>
          <w:tcPr>
            <w:tcW w:w="850"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2,31</w:t>
            </w:r>
          </w:p>
        </w:tc>
        <w:tc>
          <w:tcPr>
            <w:tcW w:w="851"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2,26</w:t>
            </w:r>
          </w:p>
        </w:tc>
        <w:tc>
          <w:tcPr>
            <w:tcW w:w="709"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270</w:t>
            </w:r>
          </w:p>
        </w:tc>
      </w:tr>
      <w:tr w:rsidR="00084CEA" w:rsidRPr="00AD2DFA" w:rsidTr="001C4C29">
        <w:trPr>
          <w:trHeight w:val="255"/>
        </w:trPr>
        <w:tc>
          <w:tcPr>
            <w:tcW w:w="1778" w:type="dxa"/>
            <w:vAlign w:val="center"/>
          </w:tcPr>
          <w:p w:rsidR="00084CEA" w:rsidRPr="00AD2DFA" w:rsidRDefault="00376A6D" w:rsidP="00084CE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ЖБАҚ</w:t>
            </w:r>
            <w:r w:rsidR="00084CEA" w:rsidRPr="00AD2DFA">
              <w:rPr>
                <w:rFonts w:ascii="Times New Roman" w:eastAsia="Times New Roman" w:hAnsi="Times New Roman" w:cs="Times New Roman"/>
                <w:sz w:val="28"/>
                <w:szCs w:val="28"/>
                <w:lang w:val="en-US" w:eastAsia="ru-RU"/>
              </w:rPr>
              <w:t>315S4</w:t>
            </w:r>
          </w:p>
        </w:tc>
        <w:tc>
          <w:tcPr>
            <w:tcW w:w="1780" w:type="dxa"/>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160</w:t>
            </w:r>
          </w:p>
        </w:tc>
        <w:tc>
          <w:tcPr>
            <w:tcW w:w="1559"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0,042</w:t>
            </w:r>
          </w:p>
        </w:tc>
        <w:tc>
          <w:tcPr>
            <w:tcW w:w="1134"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0,00024</w:t>
            </w:r>
          </w:p>
        </w:tc>
        <w:tc>
          <w:tcPr>
            <w:tcW w:w="851"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2,43</w:t>
            </w:r>
          </w:p>
        </w:tc>
        <w:tc>
          <w:tcPr>
            <w:tcW w:w="850"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2,43</w:t>
            </w:r>
          </w:p>
        </w:tc>
        <w:tc>
          <w:tcPr>
            <w:tcW w:w="851"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2,39</w:t>
            </w:r>
          </w:p>
        </w:tc>
        <w:tc>
          <w:tcPr>
            <w:tcW w:w="709" w:type="dxa"/>
            <w:shd w:val="clear" w:color="auto" w:fill="auto"/>
            <w:noWrap/>
            <w:vAlign w:val="center"/>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254</w:t>
            </w:r>
          </w:p>
        </w:tc>
      </w:tr>
    </w:tbl>
    <w:p w:rsidR="00952F64" w:rsidRDefault="00952F64" w:rsidP="00EC4A21">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p>
    <w:p w:rsidR="00084CEA" w:rsidRDefault="00EC4A21" w:rsidP="00EC4A21">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 xml:space="preserve">2.5 кестеде теңдеулер бойынша құрылған </w:t>
      </w:r>
      <w:r w:rsidR="002D2221">
        <w:rPr>
          <w:rFonts w:ascii="Times New Roman" w:eastAsia="Times New Roman" w:hAnsi="Times New Roman" w:cs="Times New Roman"/>
          <w:sz w:val="28"/>
          <w:szCs w:val="28"/>
          <w:lang w:val="kk-KZ" w:eastAsia="ru-RU"/>
        </w:rPr>
        <w:t>ҚТАҚ</w:t>
      </w:r>
      <w:r w:rsidRPr="00AD2DFA">
        <w:rPr>
          <w:rFonts w:ascii="Times New Roman" w:eastAsia="Times New Roman" w:hAnsi="Times New Roman" w:cs="Times New Roman"/>
          <w:sz w:val="28"/>
          <w:szCs w:val="28"/>
          <w:lang w:val="kk-KZ" w:eastAsia="ru-RU"/>
        </w:rPr>
        <w:t xml:space="preserve"> моделіне кіретін өлшемсіз шамалардың мәндері келтірілген (2.3).</w:t>
      </w:r>
    </w:p>
    <w:p w:rsidR="00952F64" w:rsidRPr="00AD2DFA" w:rsidRDefault="00952F64" w:rsidP="00EC4A21">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p>
    <w:p w:rsidR="00084CEA" w:rsidRPr="00AD2DFA" w:rsidRDefault="00084CEA" w:rsidP="00084CEA">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p w:rsidR="00084CEA" w:rsidRDefault="00EC4A21" w:rsidP="00084CEA">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lastRenderedPageBreak/>
        <w:t>Кесте</w:t>
      </w:r>
      <w:r w:rsidR="00084CEA" w:rsidRPr="00AD2DFA">
        <w:rPr>
          <w:rFonts w:ascii="Times New Roman" w:eastAsia="Times New Roman" w:hAnsi="Times New Roman" w:cs="Times New Roman"/>
          <w:sz w:val="28"/>
          <w:szCs w:val="28"/>
          <w:lang w:val="kk-KZ" w:eastAsia="ru-RU"/>
        </w:rPr>
        <w:t xml:space="preserve"> 2.</w:t>
      </w:r>
      <w:r w:rsidR="00912DA2" w:rsidRPr="00AD2DFA">
        <w:rPr>
          <w:rFonts w:ascii="Times New Roman" w:eastAsia="Times New Roman" w:hAnsi="Times New Roman" w:cs="Times New Roman"/>
          <w:sz w:val="28"/>
          <w:szCs w:val="28"/>
          <w:lang w:val="kk-KZ" w:eastAsia="ru-RU"/>
        </w:rPr>
        <w:t>5</w:t>
      </w:r>
      <w:r w:rsidR="00084CEA" w:rsidRPr="00AD2DFA">
        <w:rPr>
          <w:rFonts w:ascii="Times New Roman" w:eastAsia="Times New Roman" w:hAnsi="Times New Roman" w:cs="Times New Roman"/>
          <w:sz w:val="28"/>
          <w:szCs w:val="28"/>
          <w:lang w:val="kk-KZ" w:eastAsia="ru-RU"/>
        </w:rPr>
        <w:t xml:space="preserve"> – </w:t>
      </w:r>
      <w:r w:rsidRPr="00AD2DFA">
        <w:rPr>
          <w:rFonts w:ascii="Times New Roman" w:eastAsia="Times New Roman" w:hAnsi="Times New Roman" w:cs="Times New Roman"/>
          <w:sz w:val="28"/>
          <w:szCs w:val="28"/>
          <w:lang w:val="kk-KZ" w:eastAsia="ru-RU"/>
        </w:rPr>
        <w:t>Модельдеу үшін өлшемсіз шамалардың мәндері</w:t>
      </w:r>
    </w:p>
    <w:p w:rsidR="004217FC" w:rsidRPr="004217FC" w:rsidRDefault="004217FC" w:rsidP="00084CEA">
      <w:pPr>
        <w:widowControl w:val="0"/>
        <w:autoSpaceDE w:val="0"/>
        <w:autoSpaceDN w:val="0"/>
        <w:adjustRightInd w:val="0"/>
        <w:spacing w:after="0" w:line="240" w:lineRule="auto"/>
        <w:jc w:val="both"/>
        <w:rPr>
          <w:rFonts w:ascii="Times New Roman" w:eastAsia="Times New Roman" w:hAnsi="Times New Roman" w:cs="Times New Roman"/>
          <w:sz w:val="20"/>
          <w:szCs w:val="28"/>
          <w:lang w:val="kk-KZ" w:eastAsia="ru-RU"/>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992"/>
        <w:gridCol w:w="851"/>
        <w:gridCol w:w="850"/>
        <w:gridCol w:w="709"/>
        <w:gridCol w:w="851"/>
        <w:gridCol w:w="1134"/>
        <w:gridCol w:w="1134"/>
        <w:gridCol w:w="992"/>
      </w:tblGrid>
      <w:tr w:rsidR="001B3F17" w:rsidRPr="00AD2DFA" w:rsidTr="004217FC">
        <w:trPr>
          <w:trHeight w:val="315"/>
        </w:trPr>
        <w:tc>
          <w:tcPr>
            <w:tcW w:w="1985" w:type="dxa"/>
            <w:vAlign w:val="center"/>
          </w:tcPr>
          <w:p w:rsidR="00084CEA" w:rsidRPr="00AD2DFA" w:rsidRDefault="00084CEA" w:rsidP="001B3F17">
            <w:pPr>
              <w:spacing w:after="0" w:line="240" w:lineRule="auto"/>
              <w:jc w:val="center"/>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eastAsia="ru-RU"/>
              </w:rPr>
              <w:t>Т</w:t>
            </w:r>
            <w:r w:rsidR="00EC4A21" w:rsidRPr="00AD2DFA">
              <w:rPr>
                <w:rFonts w:ascii="Times New Roman" w:eastAsia="Times New Roman" w:hAnsi="Times New Roman" w:cs="Times New Roman"/>
                <w:sz w:val="28"/>
                <w:szCs w:val="28"/>
                <w:lang w:val="kk-KZ" w:eastAsia="ru-RU"/>
              </w:rPr>
              <w:t>үрі</w:t>
            </w:r>
          </w:p>
        </w:tc>
        <w:tc>
          <w:tcPr>
            <w:tcW w:w="992" w:type="dxa"/>
            <w:vAlign w:val="center"/>
          </w:tcPr>
          <w:p w:rsidR="00084CEA" w:rsidRPr="00AD2DFA" w:rsidRDefault="00EC4A21" w:rsidP="001B3F17">
            <w:pPr>
              <w:spacing w:after="0" w:line="240" w:lineRule="auto"/>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val="kk-KZ" w:eastAsia="ru-RU"/>
              </w:rPr>
              <w:t>Қуат</w:t>
            </w:r>
            <w:r w:rsidR="00084CEA" w:rsidRPr="00AD2DFA">
              <w:rPr>
                <w:rFonts w:ascii="Times New Roman" w:eastAsia="Times New Roman" w:hAnsi="Times New Roman" w:cs="Times New Roman"/>
                <w:sz w:val="28"/>
                <w:szCs w:val="28"/>
                <w:lang w:eastAsia="ru-RU"/>
              </w:rPr>
              <w:t>, кВт</w:t>
            </w:r>
          </w:p>
        </w:tc>
        <w:tc>
          <w:tcPr>
            <w:tcW w:w="851" w:type="dxa"/>
            <w:shd w:val="clear" w:color="auto" w:fill="auto"/>
            <w:noWrap/>
            <w:vAlign w:val="bottom"/>
          </w:tcPr>
          <w:p w:rsidR="00084CEA" w:rsidRPr="00AD2DFA" w:rsidRDefault="00084CEA" w:rsidP="001B3F17">
            <w:pPr>
              <w:spacing w:after="0" w:line="240" w:lineRule="auto"/>
              <w:jc w:val="center"/>
              <w:rPr>
                <w:rFonts w:ascii="Times New Roman" w:eastAsia="Times New Roman" w:hAnsi="Times New Roman" w:cs="Times New Roman"/>
                <w:i/>
                <w:sz w:val="28"/>
                <w:szCs w:val="28"/>
                <w:lang w:eastAsia="ru-RU"/>
              </w:rPr>
            </w:pPr>
            <w:r w:rsidRPr="00AD2DFA">
              <w:rPr>
                <w:rFonts w:ascii="Times New Roman" w:eastAsia="Times New Roman" w:hAnsi="Times New Roman" w:cs="Times New Roman"/>
                <w:i/>
                <w:sz w:val="28"/>
                <w:szCs w:val="28"/>
                <w:lang w:eastAsia="ru-RU"/>
              </w:rPr>
              <w:t>k</w:t>
            </w:r>
            <w:r w:rsidRPr="00AD2DFA">
              <w:rPr>
                <w:rFonts w:ascii="Times New Roman" w:eastAsia="Times New Roman" w:hAnsi="Times New Roman" w:cs="Times New Roman"/>
                <w:i/>
                <w:sz w:val="28"/>
                <w:szCs w:val="28"/>
                <w:vertAlign w:val="subscript"/>
                <w:lang w:eastAsia="ru-RU"/>
              </w:rPr>
              <w:t>R</w:t>
            </w:r>
          </w:p>
        </w:tc>
        <w:tc>
          <w:tcPr>
            <w:tcW w:w="850" w:type="dxa"/>
            <w:shd w:val="clear" w:color="auto" w:fill="auto"/>
            <w:noWrap/>
            <w:vAlign w:val="bottom"/>
          </w:tcPr>
          <w:p w:rsidR="00084CEA" w:rsidRPr="00AD2DFA" w:rsidRDefault="00084CEA" w:rsidP="001B3F17">
            <w:pPr>
              <w:spacing w:after="0" w:line="240" w:lineRule="auto"/>
              <w:jc w:val="center"/>
              <w:rPr>
                <w:rFonts w:ascii="Times New Roman" w:eastAsia="Times New Roman" w:hAnsi="Times New Roman" w:cs="Times New Roman"/>
                <w:i/>
                <w:sz w:val="28"/>
                <w:szCs w:val="28"/>
                <w:lang w:eastAsia="ru-RU"/>
              </w:rPr>
            </w:pPr>
            <w:r w:rsidRPr="00AD2DFA">
              <w:rPr>
                <w:rFonts w:ascii="Times New Roman" w:eastAsia="Times New Roman" w:hAnsi="Times New Roman" w:cs="Times New Roman"/>
                <w:i/>
                <w:sz w:val="28"/>
                <w:szCs w:val="28"/>
                <w:lang w:eastAsia="ru-RU"/>
              </w:rPr>
              <w:t>T</w:t>
            </w:r>
            <w:r w:rsidRPr="00AD2DFA">
              <w:rPr>
                <w:rFonts w:ascii="Times New Roman" w:eastAsia="Times New Roman" w:hAnsi="Times New Roman" w:cs="Times New Roman"/>
                <w:i/>
                <w:sz w:val="28"/>
                <w:szCs w:val="28"/>
                <w:vertAlign w:val="subscript"/>
                <w:lang w:eastAsia="ru-RU"/>
              </w:rPr>
              <w:t>R</w:t>
            </w:r>
          </w:p>
        </w:tc>
        <w:tc>
          <w:tcPr>
            <w:tcW w:w="709" w:type="dxa"/>
            <w:shd w:val="clear" w:color="auto" w:fill="auto"/>
            <w:noWrap/>
            <w:vAlign w:val="bottom"/>
          </w:tcPr>
          <w:p w:rsidR="00084CEA" w:rsidRPr="00AD2DFA" w:rsidRDefault="00084CEA" w:rsidP="001B3F17">
            <w:pPr>
              <w:spacing w:after="0" w:line="240" w:lineRule="auto"/>
              <w:jc w:val="center"/>
              <w:rPr>
                <w:rFonts w:ascii="Times New Roman" w:eastAsia="Times New Roman" w:hAnsi="Times New Roman" w:cs="Times New Roman"/>
                <w:i/>
                <w:sz w:val="28"/>
                <w:szCs w:val="28"/>
                <w:lang w:eastAsia="ru-RU"/>
              </w:rPr>
            </w:pPr>
            <w:r w:rsidRPr="00AD2DFA">
              <w:rPr>
                <w:rFonts w:ascii="Times New Roman" w:eastAsia="Times New Roman" w:hAnsi="Times New Roman" w:cs="Times New Roman"/>
                <w:i/>
                <w:sz w:val="28"/>
                <w:szCs w:val="28"/>
                <w:lang w:eastAsia="ru-RU"/>
              </w:rPr>
              <w:t>T'</w:t>
            </w:r>
            <w:r w:rsidRPr="00AD2DFA">
              <w:rPr>
                <w:rFonts w:ascii="Times New Roman" w:eastAsia="Times New Roman" w:hAnsi="Times New Roman" w:cs="Times New Roman"/>
                <w:i/>
                <w:sz w:val="28"/>
                <w:szCs w:val="28"/>
                <w:vertAlign w:val="subscript"/>
                <w:lang w:eastAsia="ru-RU"/>
              </w:rPr>
              <w:t>S</w:t>
            </w:r>
          </w:p>
        </w:tc>
        <w:tc>
          <w:tcPr>
            <w:tcW w:w="851" w:type="dxa"/>
            <w:shd w:val="clear" w:color="auto" w:fill="auto"/>
            <w:noWrap/>
            <w:vAlign w:val="bottom"/>
          </w:tcPr>
          <w:p w:rsidR="00084CEA" w:rsidRPr="00AD2DFA" w:rsidRDefault="00084CEA" w:rsidP="001B3F17">
            <w:pPr>
              <w:spacing w:after="0" w:line="240" w:lineRule="auto"/>
              <w:jc w:val="center"/>
              <w:rPr>
                <w:rFonts w:ascii="Times New Roman" w:eastAsia="Times New Roman" w:hAnsi="Times New Roman" w:cs="Times New Roman"/>
                <w:i/>
                <w:sz w:val="28"/>
                <w:szCs w:val="28"/>
                <w:lang w:eastAsia="ru-RU"/>
              </w:rPr>
            </w:pPr>
            <w:r w:rsidRPr="00AD2DFA">
              <w:rPr>
                <w:rFonts w:ascii="Times New Roman" w:eastAsia="Times New Roman" w:hAnsi="Times New Roman" w:cs="Times New Roman"/>
                <w:i/>
                <w:sz w:val="28"/>
                <w:szCs w:val="28"/>
                <w:lang w:eastAsia="ru-RU"/>
              </w:rPr>
              <w:t>1/r</w:t>
            </w:r>
          </w:p>
        </w:tc>
        <w:tc>
          <w:tcPr>
            <w:tcW w:w="1134" w:type="dxa"/>
            <w:shd w:val="clear" w:color="auto" w:fill="auto"/>
            <w:noWrap/>
            <w:vAlign w:val="bottom"/>
          </w:tcPr>
          <w:p w:rsidR="00084CEA" w:rsidRPr="00AD2DFA" w:rsidRDefault="00084CEA" w:rsidP="001B3F17">
            <w:pPr>
              <w:spacing w:after="0" w:line="240" w:lineRule="auto"/>
              <w:jc w:val="center"/>
              <w:rPr>
                <w:rFonts w:ascii="Times New Roman" w:eastAsia="Times New Roman" w:hAnsi="Times New Roman" w:cs="Times New Roman"/>
                <w:i/>
                <w:sz w:val="28"/>
                <w:szCs w:val="28"/>
                <w:lang w:eastAsia="ru-RU"/>
              </w:rPr>
            </w:pPr>
            <w:r w:rsidRPr="00AD2DFA">
              <w:rPr>
                <w:rFonts w:ascii="Times New Roman" w:eastAsia="Times New Roman" w:hAnsi="Times New Roman" w:cs="Times New Roman"/>
                <w:i/>
                <w:sz w:val="28"/>
                <w:szCs w:val="28"/>
                <w:lang w:eastAsia="ru-RU"/>
              </w:rPr>
              <w:t>k</w:t>
            </w:r>
            <w:r w:rsidRPr="00AD2DFA">
              <w:rPr>
                <w:rFonts w:ascii="Times New Roman" w:eastAsia="Times New Roman" w:hAnsi="Times New Roman" w:cs="Times New Roman"/>
                <w:i/>
                <w:sz w:val="28"/>
                <w:szCs w:val="28"/>
                <w:vertAlign w:val="subscript"/>
                <w:lang w:eastAsia="ru-RU"/>
              </w:rPr>
              <w:t>R</w:t>
            </w:r>
            <w:r w:rsidRPr="00AD2DFA">
              <w:rPr>
                <w:rFonts w:ascii="Times New Roman" w:eastAsia="Times New Roman" w:hAnsi="Times New Roman" w:cs="Times New Roman"/>
                <w:i/>
                <w:sz w:val="28"/>
                <w:szCs w:val="28"/>
                <w:lang w:eastAsia="ru-RU"/>
              </w:rPr>
              <w:t>/T</w:t>
            </w:r>
            <w:r w:rsidRPr="00AD2DFA">
              <w:rPr>
                <w:rFonts w:ascii="Times New Roman" w:eastAsia="Times New Roman" w:hAnsi="Times New Roman" w:cs="Times New Roman"/>
                <w:i/>
                <w:sz w:val="28"/>
                <w:szCs w:val="28"/>
                <w:vertAlign w:val="subscript"/>
                <w:lang w:eastAsia="ru-RU"/>
              </w:rPr>
              <w:t>R</w:t>
            </w:r>
          </w:p>
        </w:tc>
        <w:tc>
          <w:tcPr>
            <w:tcW w:w="1134" w:type="dxa"/>
            <w:shd w:val="clear" w:color="auto" w:fill="auto"/>
            <w:noWrap/>
            <w:vAlign w:val="bottom"/>
          </w:tcPr>
          <w:p w:rsidR="00084CEA" w:rsidRPr="00AD2DFA" w:rsidRDefault="00084CEA" w:rsidP="001B3F17">
            <w:pPr>
              <w:spacing w:after="0" w:line="240" w:lineRule="auto"/>
              <w:jc w:val="center"/>
              <w:rPr>
                <w:rFonts w:ascii="Times New Roman" w:eastAsia="Times New Roman" w:hAnsi="Times New Roman" w:cs="Times New Roman"/>
                <w:i/>
                <w:sz w:val="28"/>
                <w:szCs w:val="28"/>
                <w:lang w:eastAsia="ru-RU"/>
              </w:rPr>
            </w:pPr>
            <w:r w:rsidRPr="00AD2DFA">
              <w:rPr>
                <w:rFonts w:ascii="Times New Roman" w:eastAsia="Times New Roman" w:hAnsi="Times New Roman" w:cs="Times New Roman"/>
                <w:i/>
                <w:sz w:val="28"/>
                <w:szCs w:val="28"/>
                <w:lang w:eastAsia="ru-RU"/>
              </w:rPr>
              <w:t>k</w:t>
            </w:r>
            <w:r w:rsidRPr="00AD2DFA">
              <w:rPr>
                <w:rFonts w:ascii="Times New Roman" w:eastAsia="Times New Roman" w:hAnsi="Times New Roman" w:cs="Times New Roman"/>
                <w:i/>
                <w:sz w:val="28"/>
                <w:szCs w:val="28"/>
                <w:vertAlign w:val="subscript"/>
                <w:lang w:eastAsia="ru-RU"/>
              </w:rPr>
              <w:t>R</w:t>
            </w:r>
            <w:r w:rsidRPr="00AD2DFA">
              <w:rPr>
                <w:rFonts w:ascii="Times New Roman" w:eastAsia="Times New Roman" w:hAnsi="Times New Roman" w:cs="Times New Roman"/>
                <w:i/>
                <w:sz w:val="28"/>
                <w:szCs w:val="28"/>
                <w:lang w:eastAsia="ru-RU"/>
              </w:rPr>
              <w:t>*r</w:t>
            </w:r>
            <w:r w:rsidRPr="00AD2DFA">
              <w:rPr>
                <w:rFonts w:ascii="Times New Roman" w:eastAsia="Times New Roman" w:hAnsi="Times New Roman" w:cs="Times New Roman"/>
                <w:i/>
                <w:sz w:val="28"/>
                <w:szCs w:val="28"/>
                <w:vertAlign w:val="subscript"/>
                <w:lang w:eastAsia="ru-RU"/>
              </w:rPr>
              <w:t>R</w:t>
            </w:r>
          </w:p>
        </w:tc>
        <w:tc>
          <w:tcPr>
            <w:tcW w:w="992" w:type="dxa"/>
            <w:shd w:val="clear" w:color="auto" w:fill="auto"/>
            <w:noWrap/>
            <w:vAlign w:val="bottom"/>
          </w:tcPr>
          <w:p w:rsidR="00084CEA" w:rsidRPr="00AD2DFA" w:rsidRDefault="00084CEA" w:rsidP="001B3F17">
            <w:pPr>
              <w:spacing w:after="0" w:line="240" w:lineRule="auto"/>
              <w:jc w:val="center"/>
              <w:rPr>
                <w:rFonts w:ascii="Times New Roman" w:eastAsia="Times New Roman" w:hAnsi="Times New Roman" w:cs="Times New Roman"/>
                <w:i/>
                <w:sz w:val="28"/>
                <w:szCs w:val="28"/>
                <w:lang w:eastAsia="ru-RU"/>
              </w:rPr>
            </w:pPr>
            <w:r w:rsidRPr="00AD2DFA">
              <w:rPr>
                <w:rFonts w:ascii="Times New Roman" w:eastAsia="Times New Roman" w:hAnsi="Times New Roman" w:cs="Times New Roman"/>
                <w:i/>
                <w:sz w:val="28"/>
                <w:szCs w:val="28"/>
                <w:lang w:eastAsia="ru-RU"/>
              </w:rPr>
              <w:t>1/T</w:t>
            </w:r>
            <w:r w:rsidRPr="00AD2DFA">
              <w:rPr>
                <w:rFonts w:ascii="Times New Roman" w:eastAsia="Times New Roman" w:hAnsi="Times New Roman" w:cs="Times New Roman"/>
                <w:i/>
                <w:sz w:val="28"/>
                <w:szCs w:val="28"/>
                <w:vertAlign w:val="subscript"/>
                <w:lang w:eastAsia="ru-RU"/>
              </w:rPr>
              <w:t>m</w:t>
            </w:r>
          </w:p>
        </w:tc>
      </w:tr>
      <w:tr w:rsidR="001B3F17" w:rsidRPr="00AD2DFA" w:rsidTr="004217FC">
        <w:trPr>
          <w:trHeight w:val="315"/>
        </w:trPr>
        <w:tc>
          <w:tcPr>
            <w:tcW w:w="1985" w:type="dxa"/>
            <w:vAlign w:val="center"/>
          </w:tcPr>
          <w:p w:rsidR="001B3F17" w:rsidRPr="001B3F17" w:rsidRDefault="001B3F17" w:rsidP="001B3F17">
            <w:pPr>
              <w:spacing w:after="0" w:line="240" w:lineRule="auto"/>
              <w:jc w:val="center"/>
              <w:rPr>
                <w:rFonts w:ascii="Times New Roman" w:eastAsia="Times New Roman" w:hAnsi="Times New Roman" w:cs="Times New Roman"/>
                <w:sz w:val="28"/>
                <w:szCs w:val="28"/>
                <w:lang w:val="kk-KZ" w:eastAsia="ru-RU"/>
              </w:rPr>
            </w:pPr>
            <w:r w:rsidRPr="001B3F17">
              <w:rPr>
                <w:rFonts w:ascii="Times New Roman" w:eastAsia="Times New Roman" w:hAnsi="Times New Roman" w:cs="Times New Roman"/>
                <w:sz w:val="28"/>
                <w:szCs w:val="28"/>
                <w:lang w:val="kk-KZ" w:eastAsia="ru-RU"/>
              </w:rPr>
              <w:t>1</w:t>
            </w:r>
          </w:p>
        </w:tc>
        <w:tc>
          <w:tcPr>
            <w:tcW w:w="992" w:type="dxa"/>
            <w:vAlign w:val="center"/>
          </w:tcPr>
          <w:p w:rsidR="001B3F17" w:rsidRPr="001B3F17" w:rsidRDefault="001B3F17" w:rsidP="001B3F17">
            <w:pPr>
              <w:spacing w:after="0" w:line="240" w:lineRule="auto"/>
              <w:jc w:val="center"/>
              <w:rPr>
                <w:rFonts w:ascii="Times New Roman" w:eastAsia="Times New Roman" w:hAnsi="Times New Roman" w:cs="Times New Roman"/>
                <w:sz w:val="28"/>
                <w:szCs w:val="28"/>
                <w:lang w:val="kk-KZ" w:eastAsia="ru-RU"/>
              </w:rPr>
            </w:pPr>
            <w:r w:rsidRPr="001B3F17">
              <w:rPr>
                <w:rFonts w:ascii="Times New Roman" w:eastAsia="Times New Roman" w:hAnsi="Times New Roman" w:cs="Times New Roman"/>
                <w:sz w:val="28"/>
                <w:szCs w:val="28"/>
                <w:lang w:val="kk-KZ" w:eastAsia="ru-RU"/>
              </w:rPr>
              <w:t>2</w:t>
            </w:r>
          </w:p>
        </w:tc>
        <w:tc>
          <w:tcPr>
            <w:tcW w:w="851" w:type="dxa"/>
            <w:shd w:val="clear" w:color="auto" w:fill="auto"/>
            <w:noWrap/>
            <w:vAlign w:val="bottom"/>
          </w:tcPr>
          <w:p w:rsidR="001B3F17" w:rsidRPr="001B3F17" w:rsidRDefault="001B3F17" w:rsidP="001B3F17">
            <w:pPr>
              <w:spacing w:after="0" w:line="240" w:lineRule="auto"/>
              <w:jc w:val="center"/>
              <w:rPr>
                <w:rFonts w:ascii="Times New Roman" w:eastAsia="Times New Roman" w:hAnsi="Times New Roman" w:cs="Times New Roman"/>
                <w:sz w:val="28"/>
                <w:szCs w:val="28"/>
                <w:lang w:val="kk-KZ" w:eastAsia="ru-RU"/>
              </w:rPr>
            </w:pPr>
            <w:r w:rsidRPr="001B3F17">
              <w:rPr>
                <w:rFonts w:ascii="Times New Roman" w:eastAsia="Times New Roman" w:hAnsi="Times New Roman" w:cs="Times New Roman"/>
                <w:sz w:val="28"/>
                <w:szCs w:val="28"/>
                <w:lang w:val="kk-KZ" w:eastAsia="ru-RU"/>
              </w:rPr>
              <w:t>3</w:t>
            </w:r>
          </w:p>
        </w:tc>
        <w:tc>
          <w:tcPr>
            <w:tcW w:w="850" w:type="dxa"/>
            <w:shd w:val="clear" w:color="auto" w:fill="auto"/>
            <w:noWrap/>
            <w:vAlign w:val="bottom"/>
          </w:tcPr>
          <w:p w:rsidR="001B3F17" w:rsidRPr="001B3F17" w:rsidRDefault="001B3F17" w:rsidP="001B3F17">
            <w:pPr>
              <w:spacing w:after="0" w:line="240" w:lineRule="auto"/>
              <w:jc w:val="center"/>
              <w:rPr>
                <w:rFonts w:ascii="Times New Roman" w:eastAsia="Times New Roman" w:hAnsi="Times New Roman" w:cs="Times New Roman"/>
                <w:sz w:val="28"/>
                <w:szCs w:val="28"/>
                <w:lang w:val="kk-KZ" w:eastAsia="ru-RU"/>
              </w:rPr>
            </w:pPr>
            <w:r w:rsidRPr="001B3F17">
              <w:rPr>
                <w:rFonts w:ascii="Times New Roman" w:eastAsia="Times New Roman" w:hAnsi="Times New Roman" w:cs="Times New Roman"/>
                <w:sz w:val="28"/>
                <w:szCs w:val="28"/>
                <w:lang w:val="kk-KZ" w:eastAsia="ru-RU"/>
              </w:rPr>
              <w:t>4</w:t>
            </w:r>
          </w:p>
        </w:tc>
        <w:tc>
          <w:tcPr>
            <w:tcW w:w="709" w:type="dxa"/>
            <w:shd w:val="clear" w:color="auto" w:fill="auto"/>
            <w:noWrap/>
            <w:vAlign w:val="bottom"/>
          </w:tcPr>
          <w:p w:rsidR="001B3F17" w:rsidRPr="001B3F17" w:rsidRDefault="001B3F17" w:rsidP="001B3F17">
            <w:pPr>
              <w:spacing w:after="0" w:line="240" w:lineRule="auto"/>
              <w:jc w:val="center"/>
              <w:rPr>
                <w:rFonts w:ascii="Times New Roman" w:eastAsia="Times New Roman" w:hAnsi="Times New Roman" w:cs="Times New Roman"/>
                <w:sz w:val="28"/>
                <w:szCs w:val="28"/>
                <w:lang w:val="kk-KZ" w:eastAsia="ru-RU"/>
              </w:rPr>
            </w:pPr>
            <w:r w:rsidRPr="001B3F17">
              <w:rPr>
                <w:rFonts w:ascii="Times New Roman" w:eastAsia="Times New Roman" w:hAnsi="Times New Roman" w:cs="Times New Roman"/>
                <w:sz w:val="28"/>
                <w:szCs w:val="28"/>
                <w:lang w:val="kk-KZ" w:eastAsia="ru-RU"/>
              </w:rPr>
              <w:t>5</w:t>
            </w:r>
          </w:p>
        </w:tc>
        <w:tc>
          <w:tcPr>
            <w:tcW w:w="851" w:type="dxa"/>
            <w:shd w:val="clear" w:color="auto" w:fill="auto"/>
            <w:noWrap/>
            <w:vAlign w:val="bottom"/>
          </w:tcPr>
          <w:p w:rsidR="001B3F17" w:rsidRPr="001B3F17" w:rsidRDefault="001B3F17" w:rsidP="001B3F17">
            <w:pPr>
              <w:spacing w:after="0" w:line="240" w:lineRule="auto"/>
              <w:jc w:val="center"/>
              <w:rPr>
                <w:rFonts w:ascii="Times New Roman" w:eastAsia="Times New Roman" w:hAnsi="Times New Roman" w:cs="Times New Roman"/>
                <w:sz w:val="28"/>
                <w:szCs w:val="28"/>
                <w:lang w:val="kk-KZ" w:eastAsia="ru-RU"/>
              </w:rPr>
            </w:pPr>
            <w:r w:rsidRPr="001B3F17">
              <w:rPr>
                <w:rFonts w:ascii="Times New Roman" w:eastAsia="Times New Roman" w:hAnsi="Times New Roman" w:cs="Times New Roman"/>
                <w:sz w:val="28"/>
                <w:szCs w:val="28"/>
                <w:lang w:val="kk-KZ" w:eastAsia="ru-RU"/>
              </w:rPr>
              <w:t>6</w:t>
            </w:r>
          </w:p>
        </w:tc>
        <w:tc>
          <w:tcPr>
            <w:tcW w:w="1134" w:type="dxa"/>
            <w:shd w:val="clear" w:color="auto" w:fill="auto"/>
            <w:noWrap/>
            <w:vAlign w:val="bottom"/>
          </w:tcPr>
          <w:p w:rsidR="001B3F17" w:rsidRPr="001B3F17" w:rsidRDefault="001B3F17" w:rsidP="001B3F17">
            <w:pPr>
              <w:spacing w:after="0" w:line="240" w:lineRule="auto"/>
              <w:jc w:val="center"/>
              <w:rPr>
                <w:rFonts w:ascii="Times New Roman" w:eastAsia="Times New Roman" w:hAnsi="Times New Roman" w:cs="Times New Roman"/>
                <w:sz w:val="28"/>
                <w:szCs w:val="28"/>
                <w:lang w:val="kk-KZ" w:eastAsia="ru-RU"/>
              </w:rPr>
            </w:pPr>
            <w:r w:rsidRPr="001B3F17">
              <w:rPr>
                <w:rFonts w:ascii="Times New Roman" w:eastAsia="Times New Roman" w:hAnsi="Times New Roman" w:cs="Times New Roman"/>
                <w:sz w:val="28"/>
                <w:szCs w:val="28"/>
                <w:lang w:val="kk-KZ" w:eastAsia="ru-RU"/>
              </w:rPr>
              <w:t>7</w:t>
            </w:r>
          </w:p>
        </w:tc>
        <w:tc>
          <w:tcPr>
            <w:tcW w:w="1134" w:type="dxa"/>
            <w:shd w:val="clear" w:color="auto" w:fill="auto"/>
            <w:noWrap/>
            <w:vAlign w:val="bottom"/>
          </w:tcPr>
          <w:p w:rsidR="001B3F17" w:rsidRPr="001B3F17" w:rsidRDefault="001B3F17" w:rsidP="001B3F17">
            <w:pPr>
              <w:spacing w:after="0" w:line="240" w:lineRule="auto"/>
              <w:jc w:val="center"/>
              <w:rPr>
                <w:rFonts w:ascii="Times New Roman" w:eastAsia="Times New Roman" w:hAnsi="Times New Roman" w:cs="Times New Roman"/>
                <w:sz w:val="28"/>
                <w:szCs w:val="28"/>
                <w:lang w:val="kk-KZ" w:eastAsia="ru-RU"/>
              </w:rPr>
            </w:pPr>
            <w:r w:rsidRPr="001B3F17">
              <w:rPr>
                <w:rFonts w:ascii="Times New Roman" w:eastAsia="Times New Roman" w:hAnsi="Times New Roman" w:cs="Times New Roman"/>
                <w:sz w:val="28"/>
                <w:szCs w:val="28"/>
                <w:lang w:val="kk-KZ" w:eastAsia="ru-RU"/>
              </w:rPr>
              <w:t>8</w:t>
            </w:r>
          </w:p>
        </w:tc>
        <w:tc>
          <w:tcPr>
            <w:tcW w:w="992" w:type="dxa"/>
            <w:shd w:val="clear" w:color="auto" w:fill="auto"/>
            <w:noWrap/>
            <w:vAlign w:val="bottom"/>
          </w:tcPr>
          <w:p w:rsidR="001B3F17" w:rsidRPr="001B3F17" w:rsidRDefault="001B3F17" w:rsidP="001B3F17">
            <w:pPr>
              <w:spacing w:after="0" w:line="240" w:lineRule="auto"/>
              <w:jc w:val="center"/>
              <w:rPr>
                <w:rFonts w:ascii="Times New Roman" w:eastAsia="Times New Roman" w:hAnsi="Times New Roman" w:cs="Times New Roman"/>
                <w:sz w:val="28"/>
                <w:szCs w:val="28"/>
                <w:lang w:val="kk-KZ" w:eastAsia="ru-RU"/>
              </w:rPr>
            </w:pPr>
            <w:r w:rsidRPr="001B3F17">
              <w:rPr>
                <w:rFonts w:ascii="Times New Roman" w:eastAsia="Times New Roman" w:hAnsi="Times New Roman" w:cs="Times New Roman"/>
                <w:sz w:val="28"/>
                <w:szCs w:val="28"/>
                <w:lang w:val="kk-KZ" w:eastAsia="ru-RU"/>
              </w:rPr>
              <w:t>9</w:t>
            </w:r>
          </w:p>
        </w:tc>
      </w:tr>
      <w:tr w:rsidR="001B3F17" w:rsidRPr="00AD2DFA" w:rsidTr="004217FC">
        <w:trPr>
          <w:trHeight w:val="255"/>
        </w:trPr>
        <w:tc>
          <w:tcPr>
            <w:tcW w:w="1985" w:type="dxa"/>
            <w:vAlign w:val="center"/>
          </w:tcPr>
          <w:p w:rsidR="00084CEA" w:rsidRPr="00AD2DFA" w:rsidRDefault="00376A6D" w:rsidP="004217F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ЖБАҚ</w:t>
            </w:r>
            <w:r w:rsidR="00084CEA" w:rsidRPr="00AD2DFA">
              <w:rPr>
                <w:rFonts w:ascii="Times New Roman" w:eastAsia="Times New Roman" w:hAnsi="Times New Roman" w:cs="Times New Roman"/>
                <w:sz w:val="28"/>
                <w:szCs w:val="28"/>
                <w:lang w:eastAsia="ru-RU"/>
              </w:rPr>
              <w:t>100</w:t>
            </w:r>
            <w:r w:rsidR="00084CEA" w:rsidRPr="00AD2DFA">
              <w:rPr>
                <w:rFonts w:ascii="Times New Roman" w:eastAsia="Times New Roman" w:hAnsi="Times New Roman" w:cs="Times New Roman"/>
                <w:sz w:val="28"/>
                <w:szCs w:val="28"/>
                <w:lang w:val="en-US" w:eastAsia="ru-RU"/>
              </w:rPr>
              <w:t>L4</w:t>
            </w:r>
          </w:p>
        </w:tc>
        <w:tc>
          <w:tcPr>
            <w:tcW w:w="992" w:type="dxa"/>
            <w:vAlign w:val="center"/>
          </w:tcPr>
          <w:p w:rsidR="00084CEA" w:rsidRPr="00AD2DFA" w:rsidRDefault="00084CEA" w:rsidP="001B3F17">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4</w:t>
            </w:r>
          </w:p>
        </w:tc>
        <w:tc>
          <w:tcPr>
            <w:tcW w:w="851" w:type="dxa"/>
            <w:shd w:val="clear" w:color="auto" w:fill="auto"/>
            <w:noWrap/>
            <w:vAlign w:val="bottom"/>
          </w:tcPr>
          <w:p w:rsidR="00084CEA" w:rsidRPr="00AD2DFA" w:rsidRDefault="00084CEA" w:rsidP="001B3F17">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0,978</w:t>
            </w:r>
          </w:p>
        </w:tc>
        <w:tc>
          <w:tcPr>
            <w:tcW w:w="850" w:type="dxa"/>
            <w:shd w:val="clear" w:color="auto" w:fill="auto"/>
            <w:noWrap/>
            <w:vAlign w:val="bottom"/>
          </w:tcPr>
          <w:p w:rsidR="00084CEA" w:rsidRPr="00AD2DFA" w:rsidRDefault="00084CEA" w:rsidP="001B3F17">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2552</w:t>
            </w:r>
          </w:p>
        </w:tc>
        <w:tc>
          <w:tcPr>
            <w:tcW w:w="709" w:type="dxa"/>
            <w:shd w:val="clear" w:color="auto" w:fill="auto"/>
            <w:noWrap/>
            <w:vAlign w:val="bottom"/>
          </w:tcPr>
          <w:p w:rsidR="00084CEA" w:rsidRPr="00AD2DFA" w:rsidRDefault="00084CEA" w:rsidP="001B3F17">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0,68</w:t>
            </w:r>
          </w:p>
        </w:tc>
        <w:tc>
          <w:tcPr>
            <w:tcW w:w="851" w:type="dxa"/>
            <w:shd w:val="clear" w:color="auto" w:fill="auto"/>
            <w:noWrap/>
            <w:vAlign w:val="bottom"/>
          </w:tcPr>
          <w:p w:rsidR="00084CEA" w:rsidRPr="00AD2DFA" w:rsidRDefault="00084CEA" w:rsidP="001B3F17">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8,32</w:t>
            </w:r>
          </w:p>
        </w:tc>
        <w:tc>
          <w:tcPr>
            <w:tcW w:w="1134" w:type="dxa"/>
            <w:shd w:val="clear" w:color="auto" w:fill="auto"/>
            <w:noWrap/>
            <w:vAlign w:val="bottom"/>
          </w:tcPr>
          <w:p w:rsidR="00084CEA" w:rsidRPr="00AD2DFA" w:rsidRDefault="00084CEA" w:rsidP="001B3F17">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0,00038</w:t>
            </w:r>
          </w:p>
        </w:tc>
        <w:tc>
          <w:tcPr>
            <w:tcW w:w="1134" w:type="dxa"/>
            <w:shd w:val="clear" w:color="auto" w:fill="auto"/>
            <w:noWrap/>
            <w:vAlign w:val="bottom"/>
          </w:tcPr>
          <w:p w:rsidR="00084CEA" w:rsidRPr="00AD2DFA" w:rsidRDefault="00084CEA" w:rsidP="001B3F17">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0,00071</w:t>
            </w:r>
          </w:p>
        </w:tc>
        <w:tc>
          <w:tcPr>
            <w:tcW w:w="992" w:type="dxa"/>
            <w:shd w:val="clear" w:color="auto" w:fill="auto"/>
            <w:noWrap/>
            <w:vAlign w:val="bottom"/>
          </w:tcPr>
          <w:p w:rsidR="00084CEA" w:rsidRPr="00AD2DFA" w:rsidRDefault="00084CEA" w:rsidP="001B3F17">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0,032</w:t>
            </w:r>
          </w:p>
        </w:tc>
      </w:tr>
      <w:tr w:rsidR="001B3F17" w:rsidRPr="00AD2DFA" w:rsidTr="004217FC">
        <w:trPr>
          <w:trHeight w:val="255"/>
        </w:trPr>
        <w:tc>
          <w:tcPr>
            <w:tcW w:w="1985" w:type="dxa"/>
            <w:vAlign w:val="center"/>
          </w:tcPr>
          <w:p w:rsidR="00084CEA" w:rsidRPr="00AD2DFA" w:rsidRDefault="00376A6D" w:rsidP="004217F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ЖБАҚ</w:t>
            </w:r>
            <w:r w:rsidR="00084CEA" w:rsidRPr="00AD2DFA">
              <w:rPr>
                <w:rFonts w:ascii="Times New Roman" w:eastAsia="Times New Roman" w:hAnsi="Times New Roman" w:cs="Times New Roman"/>
                <w:sz w:val="28"/>
                <w:szCs w:val="28"/>
                <w:lang w:eastAsia="ru-RU"/>
              </w:rPr>
              <w:t>160</w:t>
            </w:r>
            <w:r w:rsidR="00084CEA" w:rsidRPr="00AD2DFA">
              <w:rPr>
                <w:rFonts w:ascii="Times New Roman" w:eastAsia="Times New Roman" w:hAnsi="Times New Roman" w:cs="Times New Roman"/>
                <w:sz w:val="28"/>
                <w:szCs w:val="28"/>
                <w:lang w:val="en-US" w:eastAsia="ru-RU"/>
              </w:rPr>
              <w:t>S4</w:t>
            </w:r>
          </w:p>
        </w:tc>
        <w:tc>
          <w:tcPr>
            <w:tcW w:w="992" w:type="dxa"/>
            <w:vAlign w:val="center"/>
          </w:tcPr>
          <w:p w:rsidR="00084CEA" w:rsidRPr="00AD2DFA" w:rsidRDefault="00084CEA" w:rsidP="001B3F17">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15</w:t>
            </w:r>
          </w:p>
        </w:tc>
        <w:tc>
          <w:tcPr>
            <w:tcW w:w="851" w:type="dxa"/>
            <w:shd w:val="clear" w:color="auto" w:fill="auto"/>
            <w:noWrap/>
            <w:vAlign w:val="bottom"/>
          </w:tcPr>
          <w:p w:rsidR="00084CEA" w:rsidRPr="00AD2DFA" w:rsidRDefault="00084CEA" w:rsidP="001B3F17">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0,983</w:t>
            </w:r>
          </w:p>
        </w:tc>
        <w:tc>
          <w:tcPr>
            <w:tcW w:w="850" w:type="dxa"/>
            <w:shd w:val="clear" w:color="auto" w:fill="auto"/>
            <w:noWrap/>
            <w:vAlign w:val="bottom"/>
          </w:tcPr>
          <w:p w:rsidR="00084CEA" w:rsidRPr="00AD2DFA" w:rsidRDefault="00084CEA" w:rsidP="001B3F17">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5419</w:t>
            </w:r>
          </w:p>
        </w:tc>
        <w:tc>
          <w:tcPr>
            <w:tcW w:w="709" w:type="dxa"/>
            <w:shd w:val="clear" w:color="auto" w:fill="auto"/>
            <w:noWrap/>
            <w:vAlign w:val="bottom"/>
          </w:tcPr>
          <w:p w:rsidR="00084CEA" w:rsidRPr="00AD2DFA" w:rsidRDefault="00084CEA" w:rsidP="001B3F17">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0,82</w:t>
            </w:r>
          </w:p>
        </w:tc>
        <w:tc>
          <w:tcPr>
            <w:tcW w:w="851" w:type="dxa"/>
            <w:shd w:val="clear" w:color="auto" w:fill="auto"/>
            <w:noWrap/>
            <w:vAlign w:val="bottom"/>
          </w:tcPr>
          <w:p w:rsidR="00084CEA" w:rsidRPr="00AD2DFA" w:rsidRDefault="00084CEA" w:rsidP="001B3F17">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11,68</w:t>
            </w:r>
          </w:p>
        </w:tc>
        <w:tc>
          <w:tcPr>
            <w:tcW w:w="1134" w:type="dxa"/>
            <w:shd w:val="clear" w:color="auto" w:fill="auto"/>
            <w:noWrap/>
            <w:vAlign w:val="bottom"/>
          </w:tcPr>
          <w:p w:rsidR="00084CEA" w:rsidRPr="00AD2DFA" w:rsidRDefault="00084CEA" w:rsidP="001B3F17">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0,00018</w:t>
            </w:r>
          </w:p>
        </w:tc>
        <w:tc>
          <w:tcPr>
            <w:tcW w:w="1134" w:type="dxa"/>
            <w:shd w:val="clear" w:color="auto" w:fill="auto"/>
            <w:noWrap/>
            <w:vAlign w:val="bottom"/>
          </w:tcPr>
          <w:p w:rsidR="00084CEA" w:rsidRPr="00AD2DFA" w:rsidRDefault="00084CEA" w:rsidP="001B3F17">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0,00038</w:t>
            </w:r>
          </w:p>
        </w:tc>
        <w:tc>
          <w:tcPr>
            <w:tcW w:w="992" w:type="dxa"/>
            <w:shd w:val="clear" w:color="auto" w:fill="auto"/>
            <w:noWrap/>
            <w:vAlign w:val="bottom"/>
          </w:tcPr>
          <w:p w:rsidR="00084CEA" w:rsidRPr="00AD2DFA" w:rsidRDefault="00084CEA" w:rsidP="001B3F17">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0,012</w:t>
            </w:r>
          </w:p>
        </w:tc>
      </w:tr>
      <w:tr w:rsidR="001B3F17" w:rsidRPr="00AD2DFA" w:rsidTr="004217FC">
        <w:trPr>
          <w:trHeight w:val="255"/>
        </w:trPr>
        <w:tc>
          <w:tcPr>
            <w:tcW w:w="1985" w:type="dxa"/>
            <w:vAlign w:val="center"/>
          </w:tcPr>
          <w:p w:rsidR="00084CEA" w:rsidRPr="00AD2DFA" w:rsidRDefault="00376A6D" w:rsidP="004217F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ЖБАҚ</w:t>
            </w:r>
            <w:r w:rsidR="00084CEA" w:rsidRPr="00AD2DFA">
              <w:rPr>
                <w:rFonts w:ascii="Times New Roman" w:eastAsia="Times New Roman" w:hAnsi="Times New Roman" w:cs="Times New Roman"/>
                <w:sz w:val="28"/>
                <w:szCs w:val="28"/>
                <w:lang w:eastAsia="ru-RU"/>
              </w:rPr>
              <w:t>200</w:t>
            </w:r>
            <w:r w:rsidR="00084CEA" w:rsidRPr="00AD2DFA">
              <w:rPr>
                <w:rFonts w:ascii="Times New Roman" w:eastAsia="Times New Roman" w:hAnsi="Times New Roman" w:cs="Times New Roman"/>
                <w:sz w:val="28"/>
                <w:szCs w:val="28"/>
                <w:lang w:val="en-US" w:eastAsia="ru-RU"/>
              </w:rPr>
              <w:t>M4</w:t>
            </w:r>
          </w:p>
        </w:tc>
        <w:tc>
          <w:tcPr>
            <w:tcW w:w="992" w:type="dxa"/>
            <w:vAlign w:val="center"/>
          </w:tcPr>
          <w:p w:rsidR="00084CEA" w:rsidRPr="00AD2DFA" w:rsidRDefault="00084CEA" w:rsidP="001B3F17">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37</w:t>
            </w:r>
          </w:p>
        </w:tc>
        <w:tc>
          <w:tcPr>
            <w:tcW w:w="851" w:type="dxa"/>
            <w:shd w:val="clear" w:color="auto" w:fill="auto"/>
            <w:noWrap/>
            <w:vAlign w:val="bottom"/>
          </w:tcPr>
          <w:p w:rsidR="00084CEA" w:rsidRPr="00AD2DFA" w:rsidRDefault="00084CEA" w:rsidP="001B3F17">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0,984</w:t>
            </w:r>
          </w:p>
        </w:tc>
        <w:tc>
          <w:tcPr>
            <w:tcW w:w="850" w:type="dxa"/>
            <w:shd w:val="clear" w:color="auto" w:fill="auto"/>
            <w:noWrap/>
            <w:vAlign w:val="bottom"/>
          </w:tcPr>
          <w:p w:rsidR="00084CEA" w:rsidRPr="00AD2DFA" w:rsidRDefault="00084CEA" w:rsidP="001B3F17">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7920</w:t>
            </w:r>
          </w:p>
        </w:tc>
        <w:tc>
          <w:tcPr>
            <w:tcW w:w="709" w:type="dxa"/>
            <w:shd w:val="clear" w:color="auto" w:fill="auto"/>
            <w:noWrap/>
            <w:vAlign w:val="bottom"/>
          </w:tcPr>
          <w:p w:rsidR="00084CEA" w:rsidRPr="00AD2DFA" w:rsidRDefault="00084CEA" w:rsidP="001B3F17">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1,09</w:t>
            </w:r>
          </w:p>
        </w:tc>
        <w:tc>
          <w:tcPr>
            <w:tcW w:w="851" w:type="dxa"/>
            <w:shd w:val="clear" w:color="auto" w:fill="auto"/>
            <w:noWrap/>
            <w:vAlign w:val="bottom"/>
          </w:tcPr>
          <w:p w:rsidR="00084CEA" w:rsidRPr="00AD2DFA" w:rsidRDefault="00084CEA" w:rsidP="001B3F17">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15,48</w:t>
            </w:r>
          </w:p>
        </w:tc>
        <w:tc>
          <w:tcPr>
            <w:tcW w:w="1134" w:type="dxa"/>
            <w:shd w:val="clear" w:color="auto" w:fill="auto"/>
            <w:noWrap/>
            <w:vAlign w:val="bottom"/>
          </w:tcPr>
          <w:p w:rsidR="00084CEA" w:rsidRPr="00AD2DFA" w:rsidRDefault="00084CEA" w:rsidP="001B3F17">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0,00012</w:t>
            </w:r>
          </w:p>
        </w:tc>
        <w:tc>
          <w:tcPr>
            <w:tcW w:w="1134" w:type="dxa"/>
            <w:shd w:val="clear" w:color="auto" w:fill="auto"/>
            <w:noWrap/>
            <w:vAlign w:val="bottom"/>
          </w:tcPr>
          <w:p w:rsidR="00084CEA" w:rsidRPr="00AD2DFA" w:rsidRDefault="00084CEA" w:rsidP="001B3F17">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0,00029</w:t>
            </w:r>
          </w:p>
        </w:tc>
        <w:tc>
          <w:tcPr>
            <w:tcW w:w="992" w:type="dxa"/>
            <w:shd w:val="clear" w:color="auto" w:fill="auto"/>
            <w:noWrap/>
            <w:vAlign w:val="bottom"/>
          </w:tcPr>
          <w:p w:rsidR="00084CEA" w:rsidRPr="00AD2DFA" w:rsidRDefault="00084CEA" w:rsidP="001B3F17">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0,008</w:t>
            </w:r>
          </w:p>
        </w:tc>
      </w:tr>
      <w:tr w:rsidR="004217FC" w:rsidTr="004217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3"/>
        </w:trPr>
        <w:tc>
          <w:tcPr>
            <w:tcW w:w="1985" w:type="dxa"/>
            <w:tcBorders>
              <w:top w:val="single" w:sz="4" w:space="0" w:color="auto"/>
              <w:left w:val="single" w:sz="4" w:space="0" w:color="auto"/>
              <w:bottom w:val="single" w:sz="4" w:space="0" w:color="auto"/>
              <w:right w:val="single" w:sz="4" w:space="0" w:color="auto"/>
            </w:tcBorders>
          </w:tcPr>
          <w:p w:rsidR="004217FC" w:rsidRPr="004217FC" w:rsidRDefault="004217FC" w:rsidP="004217FC">
            <w:pPr>
              <w:spacing w:after="0"/>
              <w:jc w:val="center"/>
              <w:rPr>
                <w:rFonts w:ascii="Times New Roman" w:eastAsia="Times New Roman" w:hAnsi="Times New Roman" w:cs="Times New Roman"/>
                <w:sz w:val="28"/>
                <w:szCs w:val="28"/>
                <w:lang w:eastAsia="ru-RU"/>
              </w:rPr>
            </w:pPr>
            <w:r w:rsidRPr="004217FC">
              <w:rPr>
                <w:rFonts w:ascii="Times New Roman" w:eastAsia="Times New Roman" w:hAnsi="Times New Roman" w:cs="Times New Roman"/>
                <w:sz w:val="28"/>
                <w:szCs w:val="28"/>
                <w:lang w:eastAsia="ru-RU"/>
              </w:rPr>
              <w:t>ЖБАҚ250S4</w:t>
            </w:r>
          </w:p>
        </w:tc>
        <w:tc>
          <w:tcPr>
            <w:tcW w:w="992" w:type="dxa"/>
            <w:tcBorders>
              <w:top w:val="single" w:sz="4" w:space="0" w:color="auto"/>
              <w:left w:val="single" w:sz="4" w:space="0" w:color="auto"/>
              <w:bottom w:val="single" w:sz="4" w:space="0" w:color="auto"/>
              <w:right w:val="single" w:sz="4" w:space="0" w:color="auto"/>
            </w:tcBorders>
          </w:tcPr>
          <w:p w:rsidR="004217FC" w:rsidRPr="004217FC" w:rsidRDefault="004217FC" w:rsidP="004217FC">
            <w:pPr>
              <w:spacing w:after="100" w:afterAutospacing="1"/>
              <w:jc w:val="center"/>
              <w:rPr>
                <w:rFonts w:ascii="Times New Roman" w:eastAsia="Times New Roman" w:hAnsi="Times New Roman" w:cs="Times New Roman"/>
                <w:sz w:val="28"/>
                <w:szCs w:val="28"/>
                <w:lang w:eastAsia="ru-RU"/>
              </w:rPr>
            </w:pPr>
            <w:r w:rsidRPr="004217FC">
              <w:rPr>
                <w:rFonts w:ascii="Times New Roman" w:eastAsia="Times New Roman" w:hAnsi="Times New Roman" w:cs="Times New Roman"/>
                <w:sz w:val="28"/>
                <w:szCs w:val="28"/>
                <w:lang w:eastAsia="ru-RU"/>
              </w:rPr>
              <w:t>75</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4217FC" w:rsidRPr="004217FC" w:rsidRDefault="004217FC" w:rsidP="004217FC">
            <w:pPr>
              <w:spacing w:after="100" w:afterAutospacing="1"/>
              <w:jc w:val="center"/>
              <w:rPr>
                <w:rFonts w:ascii="Times New Roman" w:eastAsia="Times New Roman" w:hAnsi="Times New Roman" w:cs="Times New Roman"/>
                <w:sz w:val="28"/>
                <w:szCs w:val="28"/>
                <w:lang w:eastAsia="ru-RU"/>
              </w:rPr>
            </w:pPr>
            <w:r w:rsidRPr="004217FC">
              <w:rPr>
                <w:rFonts w:ascii="Times New Roman" w:eastAsia="Times New Roman" w:hAnsi="Times New Roman" w:cs="Times New Roman"/>
                <w:sz w:val="28"/>
                <w:szCs w:val="28"/>
                <w:lang w:eastAsia="ru-RU"/>
              </w:rPr>
              <w:t>0,985</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4217FC" w:rsidRPr="004217FC" w:rsidRDefault="004217FC" w:rsidP="004217FC">
            <w:pPr>
              <w:spacing w:after="100" w:afterAutospacing="1"/>
              <w:jc w:val="center"/>
              <w:rPr>
                <w:rFonts w:ascii="Times New Roman" w:eastAsia="Times New Roman" w:hAnsi="Times New Roman" w:cs="Times New Roman"/>
                <w:sz w:val="28"/>
                <w:szCs w:val="28"/>
                <w:lang w:eastAsia="ru-RU"/>
              </w:rPr>
            </w:pPr>
            <w:r w:rsidRPr="004217FC">
              <w:rPr>
                <w:rFonts w:ascii="Times New Roman" w:eastAsia="Times New Roman" w:hAnsi="Times New Roman" w:cs="Times New Roman"/>
                <w:sz w:val="28"/>
                <w:szCs w:val="28"/>
                <w:lang w:eastAsia="ru-RU"/>
              </w:rPr>
              <w:t>9721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4217FC" w:rsidRPr="004217FC" w:rsidRDefault="004217FC" w:rsidP="004217FC">
            <w:pPr>
              <w:spacing w:after="100" w:afterAutospacing="1"/>
              <w:jc w:val="center"/>
              <w:rPr>
                <w:rFonts w:ascii="Times New Roman" w:eastAsia="Times New Roman" w:hAnsi="Times New Roman" w:cs="Times New Roman"/>
                <w:sz w:val="28"/>
                <w:szCs w:val="28"/>
                <w:lang w:eastAsia="ru-RU"/>
              </w:rPr>
            </w:pPr>
            <w:r w:rsidRPr="004217FC">
              <w:rPr>
                <w:rFonts w:ascii="Times New Roman" w:eastAsia="Times New Roman" w:hAnsi="Times New Roman" w:cs="Times New Roman"/>
                <w:sz w:val="28"/>
                <w:szCs w:val="28"/>
                <w:lang w:eastAsia="ru-RU"/>
              </w:rPr>
              <w:t>1,52</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4217FC" w:rsidRPr="004217FC" w:rsidRDefault="004217FC" w:rsidP="004217FC">
            <w:pPr>
              <w:spacing w:after="100" w:afterAutospacing="1"/>
              <w:jc w:val="center"/>
              <w:rPr>
                <w:rFonts w:ascii="Times New Roman" w:eastAsia="Times New Roman" w:hAnsi="Times New Roman" w:cs="Times New Roman"/>
                <w:sz w:val="28"/>
                <w:szCs w:val="28"/>
                <w:lang w:eastAsia="ru-RU"/>
              </w:rPr>
            </w:pPr>
            <w:r w:rsidRPr="004217FC">
              <w:rPr>
                <w:rFonts w:ascii="Times New Roman" w:eastAsia="Times New Roman" w:hAnsi="Times New Roman" w:cs="Times New Roman"/>
                <w:sz w:val="28"/>
                <w:szCs w:val="28"/>
                <w:lang w:eastAsia="ru-RU"/>
              </w:rPr>
              <w:t>21,62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4217FC" w:rsidRPr="004217FC" w:rsidRDefault="004217FC" w:rsidP="004217FC">
            <w:pPr>
              <w:spacing w:after="100" w:afterAutospacing="1"/>
              <w:jc w:val="center"/>
              <w:rPr>
                <w:rFonts w:ascii="Times New Roman" w:eastAsia="Times New Roman" w:hAnsi="Times New Roman" w:cs="Times New Roman"/>
                <w:sz w:val="28"/>
                <w:szCs w:val="28"/>
                <w:lang w:eastAsia="ru-RU"/>
              </w:rPr>
            </w:pPr>
            <w:r w:rsidRPr="004217FC">
              <w:rPr>
                <w:rFonts w:ascii="Times New Roman" w:eastAsia="Times New Roman" w:hAnsi="Times New Roman" w:cs="Times New Roman"/>
                <w:sz w:val="28"/>
                <w:szCs w:val="28"/>
                <w:lang w:eastAsia="ru-RU"/>
              </w:rPr>
              <w:t>0,00010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4217FC" w:rsidRPr="004217FC" w:rsidRDefault="004217FC" w:rsidP="004217FC">
            <w:pPr>
              <w:spacing w:after="100" w:afterAutospacing="1"/>
              <w:jc w:val="center"/>
              <w:rPr>
                <w:rFonts w:ascii="Times New Roman" w:eastAsia="Times New Roman" w:hAnsi="Times New Roman" w:cs="Times New Roman"/>
                <w:sz w:val="28"/>
                <w:szCs w:val="28"/>
                <w:lang w:eastAsia="ru-RU"/>
              </w:rPr>
            </w:pPr>
            <w:r w:rsidRPr="004217FC">
              <w:rPr>
                <w:rFonts w:ascii="Times New Roman" w:eastAsia="Times New Roman" w:hAnsi="Times New Roman" w:cs="Times New Roman"/>
                <w:sz w:val="28"/>
                <w:szCs w:val="28"/>
                <w:lang w:eastAsia="ru-RU"/>
              </w:rPr>
              <w:t>0,00023</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4217FC" w:rsidRPr="004217FC" w:rsidRDefault="004217FC" w:rsidP="004217FC">
            <w:pPr>
              <w:spacing w:after="100" w:afterAutospacing="1"/>
              <w:jc w:val="right"/>
              <w:rPr>
                <w:rFonts w:ascii="Times New Roman" w:eastAsia="Times New Roman" w:hAnsi="Times New Roman" w:cs="Times New Roman"/>
                <w:sz w:val="28"/>
                <w:szCs w:val="28"/>
                <w:lang w:eastAsia="ru-RU"/>
              </w:rPr>
            </w:pPr>
            <w:r w:rsidRPr="004217FC">
              <w:rPr>
                <w:rFonts w:ascii="Times New Roman" w:eastAsia="Times New Roman" w:hAnsi="Times New Roman" w:cs="Times New Roman"/>
                <w:sz w:val="28"/>
                <w:szCs w:val="28"/>
                <w:lang w:eastAsia="ru-RU"/>
              </w:rPr>
              <w:t>0,006</w:t>
            </w:r>
          </w:p>
        </w:tc>
      </w:tr>
      <w:tr w:rsidR="004217FC" w:rsidTr="004217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985" w:type="dxa"/>
            <w:tcBorders>
              <w:top w:val="single" w:sz="4" w:space="0" w:color="auto"/>
              <w:left w:val="single" w:sz="4" w:space="0" w:color="auto"/>
              <w:bottom w:val="single" w:sz="4" w:space="0" w:color="auto"/>
              <w:right w:val="single" w:sz="4" w:space="0" w:color="auto"/>
            </w:tcBorders>
          </w:tcPr>
          <w:p w:rsidR="004217FC" w:rsidRPr="004217FC" w:rsidRDefault="004217FC" w:rsidP="004217FC">
            <w:pPr>
              <w:spacing w:after="0"/>
              <w:jc w:val="center"/>
              <w:rPr>
                <w:rFonts w:ascii="Times New Roman" w:eastAsia="Times New Roman" w:hAnsi="Times New Roman" w:cs="Times New Roman"/>
                <w:sz w:val="28"/>
                <w:szCs w:val="28"/>
                <w:lang w:eastAsia="ru-RU"/>
              </w:rPr>
            </w:pPr>
            <w:r w:rsidRPr="004217FC">
              <w:rPr>
                <w:rFonts w:ascii="Times New Roman" w:eastAsia="Times New Roman" w:hAnsi="Times New Roman" w:cs="Times New Roman"/>
                <w:sz w:val="28"/>
                <w:szCs w:val="28"/>
                <w:lang w:eastAsia="ru-RU"/>
              </w:rPr>
              <w:t>ЖБАҚ280S4</w:t>
            </w:r>
          </w:p>
        </w:tc>
        <w:tc>
          <w:tcPr>
            <w:tcW w:w="992" w:type="dxa"/>
            <w:tcBorders>
              <w:top w:val="single" w:sz="4" w:space="0" w:color="auto"/>
              <w:left w:val="single" w:sz="4" w:space="0" w:color="auto"/>
              <w:bottom w:val="single" w:sz="4" w:space="0" w:color="auto"/>
              <w:right w:val="single" w:sz="4" w:space="0" w:color="auto"/>
            </w:tcBorders>
          </w:tcPr>
          <w:p w:rsidR="004217FC" w:rsidRPr="004217FC" w:rsidRDefault="004217FC" w:rsidP="004217FC">
            <w:pPr>
              <w:spacing w:after="100" w:afterAutospacing="1"/>
              <w:jc w:val="center"/>
              <w:rPr>
                <w:rFonts w:ascii="Times New Roman" w:eastAsia="Times New Roman" w:hAnsi="Times New Roman" w:cs="Times New Roman"/>
                <w:sz w:val="28"/>
                <w:szCs w:val="28"/>
                <w:lang w:eastAsia="ru-RU"/>
              </w:rPr>
            </w:pPr>
            <w:r w:rsidRPr="004217FC">
              <w:rPr>
                <w:rFonts w:ascii="Times New Roman" w:eastAsia="Times New Roman" w:hAnsi="Times New Roman" w:cs="Times New Roman"/>
                <w:sz w:val="28"/>
                <w:szCs w:val="28"/>
                <w:lang w:eastAsia="ru-RU"/>
              </w:rPr>
              <w:t>110</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4217FC" w:rsidRPr="004217FC" w:rsidRDefault="004217FC" w:rsidP="004217FC">
            <w:pPr>
              <w:spacing w:after="100" w:afterAutospacing="1"/>
              <w:jc w:val="center"/>
              <w:rPr>
                <w:rFonts w:ascii="Times New Roman" w:eastAsia="Times New Roman" w:hAnsi="Times New Roman" w:cs="Times New Roman"/>
                <w:sz w:val="28"/>
                <w:szCs w:val="28"/>
                <w:lang w:eastAsia="ru-RU"/>
              </w:rPr>
            </w:pPr>
            <w:r w:rsidRPr="004217FC">
              <w:rPr>
                <w:rFonts w:ascii="Times New Roman" w:eastAsia="Times New Roman" w:hAnsi="Times New Roman" w:cs="Times New Roman"/>
                <w:sz w:val="28"/>
                <w:szCs w:val="28"/>
                <w:lang w:eastAsia="ru-RU"/>
              </w:rPr>
              <w:t>0,980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4217FC" w:rsidRPr="004217FC" w:rsidRDefault="004217FC" w:rsidP="004217FC">
            <w:pPr>
              <w:spacing w:after="100" w:afterAutospacing="1"/>
              <w:jc w:val="center"/>
              <w:rPr>
                <w:rFonts w:ascii="Times New Roman" w:eastAsia="Times New Roman" w:hAnsi="Times New Roman" w:cs="Times New Roman"/>
                <w:sz w:val="28"/>
                <w:szCs w:val="28"/>
                <w:lang w:eastAsia="ru-RU"/>
              </w:rPr>
            </w:pPr>
            <w:r w:rsidRPr="004217FC">
              <w:rPr>
                <w:rFonts w:ascii="Times New Roman" w:eastAsia="Times New Roman" w:hAnsi="Times New Roman" w:cs="Times New Roman"/>
                <w:sz w:val="28"/>
                <w:szCs w:val="28"/>
                <w:lang w:eastAsia="ru-RU"/>
              </w:rPr>
              <w:t>9062</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4217FC" w:rsidRPr="004217FC" w:rsidRDefault="004217FC" w:rsidP="004217FC">
            <w:pPr>
              <w:spacing w:after="100" w:afterAutospacing="1"/>
              <w:jc w:val="center"/>
              <w:rPr>
                <w:rFonts w:ascii="Times New Roman" w:eastAsia="Times New Roman" w:hAnsi="Times New Roman" w:cs="Times New Roman"/>
                <w:sz w:val="28"/>
                <w:szCs w:val="28"/>
                <w:lang w:eastAsia="ru-RU"/>
              </w:rPr>
            </w:pPr>
            <w:r w:rsidRPr="004217FC">
              <w:rPr>
                <w:rFonts w:ascii="Times New Roman" w:eastAsia="Times New Roman" w:hAnsi="Times New Roman" w:cs="Times New Roman"/>
                <w:sz w:val="28"/>
                <w:szCs w:val="28"/>
                <w:lang w:eastAsia="ru-RU"/>
              </w:rPr>
              <w:t>1,60</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4217FC" w:rsidRPr="004217FC" w:rsidRDefault="004217FC" w:rsidP="004217FC">
            <w:pPr>
              <w:spacing w:after="100" w:afterAutospacing="1"/>
              <w:jc w:val="center"/>
              <w:rPr>
                <w:rFonts w:ascii="Times New Roman" w:eastAsia="Times New Roman" w:hAnsi="Times New Roman" w:cs="Times New Roman"/>
                <w:sz w:val="28"/>
                <w:szCs w:val="28"/>
                <w:lang w:eastAsia="ru-RU"/>
              </w:rPr>
            </w:pPr>
            <w:r w:rsidRPr="004217FC">
              <w:rPr>
                <w:rFonts w:ascii="Times New Roman" w:eastAsia="Times New Roman" w:hAnsi="Times New Roman" w:cs="Times New Roman"/>
                <w:sz w:val="28"/>
                <w:szCs w:val="28"/>
                <w:lang w:eastAsia="ru-RU"/>
              </w:rPr>
              <w:t>17,91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4217FC" w:rsidRPr="004217FC" w:rsidRDefault="004217FC" w:rsidP="004217FC">
            <w:pPr>
              <w:spacing w:after="100" w:afterAutospacing="1"/>
              <w:jc w:val="center"/>
              <w:rPr>
                <w:rFonts w:ascii="Times New Roman" w:eastAsia="Times New Roman" w:hAnsi="Times New Roman" w:cs="Times New Roman"/>
                <w:sz w:val="28"/>
                <w:szCs w:val="28"/>
                <w:lang w:eastAsia="ru-RU"/>
              </w:rPr>
            </w:pPr>
            <w:r w:rsidRPr="004217FC">
              <w:rPr>
                <w:rFonts w:ascii="Times New Roman" w:eastAsia="Times New Roman" w:hAnsi="Times New Roman" w:cs="Times New Roman"/>
                <w:sz w:val="28"/>
                <w:szCs w:val="28"/>
                <w:lang w:eastAsia="ru-RU"/>
              </w:rPr>
              <w:t>0,00010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4217FC" w:rsidRPr="004217FC" w:rsidRDefault="004217FC" w:rsidP="004217FC">
            <w:pPr>
              <w:spacing w:after="100" w:afterAutospacing="1"/>
              <w:jc w:val="center"/>
              <w:rPr>
                <w:rFonts w:ascii="Times New Roman" w:eastAsia="Times New Roman" w:hAnsi="Times New Roman" w:cs="Times New Roman"/>
                <w:sz w:val="28"/>
                <w:szCs w:val="28"/>
                <w:lang w:eastAsia="ru-RU"/>
              </w:rPr>
            </w:pPr>
            <w:r w:rsidRPr="004217FC">
              <w:rPr>
                <w:rFonts w:ascii="Times New Roman" w:eastAsia="Times New Roman" w:hAnsi="Times New Roman" w:cs="Times New Roman"/>
                <w:sz w:val="28"/>
                <w:szCs w:val="28"/>
                <w:lang w:eastAsia="ru-RU"/>
              </w:rPr>
              <w:t>0,00025</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4217FC" w:rsidRPr="004217FC" w:rsidRDefault="004217FC" w:rsidP="004217FC">
            <w:pPr>
              <w:spacing w:after="100" w:afterAutospacing="1"/>
              <w:jc w:val="right"/>
              <w:rPr>
                <w:rFonts w:ascii="Times New Roman" w:eastAsia="Times New Roman" w:hAnsi="Times New Roman" w:cs="Times New Roman"/>
                <w:sz w:val="28"/>
                <w:szCs w:val="28"/>
                <w:lang w:eastAsia="ru-RU"/>
              </w:rPr>
            </w:pPr>
            <w:r w:rsidRPr="004217FC">
              <w:rPr>
                <w:rFonts w:ascii="Times New Roman" w:eastAsia="Times New Roman" w:hAnsi="Times New Roman" w:cs="Times New Roman"/>
                <w:sz w:val="28"/>
                <w:szCs w:val="28"/>
                <w:lang w:eastAsia="ru-RU"/>
              </w:rPr>
              <w:t>0,004</w:t>
            </w:r>
          </w:p>
        </w:tc>
      </w:tr>
      <w:tr w:rsidR="004217FC" w:rsidTr="004217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985" w:type="dxa"/>
            <w:tcBorders>
              <w:top w:val="single" w:sz="4" w:space="0" w:color="auto"/>
              <w:left w:val="single" w:sz="4" w:space="0" w:color="auto"/>
              <w:bottom w:val="single" w:sz="4" w:space="0" w:color="auto"/>
              <w:right w:val="single" w:sz="4" w:space="0" w:color="auto"/>
            </w:tcBorders>
          </w:tcPr>
          <w:p w:rsidR="004217FC" w:rsidRPr="004217FC" w:rsidRDefault="004217FC" w:rsidP="004217FC">
            <w:pPr>
              <w:spacing w:after="0"/>
              <w:jc w:val="center"/>
              <w:rPr>
                <w:rFonts w:ascii="Times New Roman" w:eastAsia="Times New Roman" w:hAnsi="Times New Roman" w:cs="Times New Roman"/>
                <w:sz w:val="28"/>
                <w:szCs w:val="28"/>
                <w:lang w:eastAsia="ru-RU"/>
              </w:rPr>
            </w:pPr>
            <w:r w:rsidRPr="004217FC">
              <w:rPr>
                <w:rFonts w:ascii="Times New Roman" w:eastAsia="Times New Roman" w:hAnsi="Times New Roman" w:cs="Times New Roman"/>
                <w:sz w:val="28"/>
                <w:szCs w:val="28"/>
                <w:lang w:eastAsia="ru-RU"/>
              </w:rPr>
              <w:t>ЖБАҚ315S4</w:t>
            </w:r>
          </w:p>
        </w:tc>
        <w:tc>
          <w:tcPr>
            <w:tcW w:w="992" w:type="dxa"/>
            <w:tcBorders>
              <w:top w:val="single" w:sz="4" w:space="0" w:color="auto"/>
              <w:left w:val="single" w:sz="4" w:space="0" w:color="auto"/>
              <w:bottom w:val="single" w:sz="4" w:space="0" w:color="auto"/>
              <w:right w:val="single" w:sz="4" w:space="0" w:color="auto"/>
            </w:tcBorders>
          </w:tcPr>
          <w:p w:rsidR="004217FC" w:rsidRPr="004217FC" w:rsidRDefault="004217FC" w:rsidP="004217FC">
            <w:pPr>
              <w:spacing w:after="100" w:afterAutospacing="1"/>
              <w:jc w:val="center"/>
              <w:rPr>
                <w:rFonts w:ascii="Times New Roman" w:eastAsia="Times New Roman" w:hAnsi="Times New Roman" w:cs="Times New Roman"/>
                <w:sz w:val="28"/>
                <w:szCs w:val="28"/>
                <w:lang w:eastAsia="ru-RU"/>
              </w:rPr>
            </w:pPr>
            <w:r w:rsidRPr="004217FC">
              <w:rPr>
                <w:rFonts w:ascii="Times New Roman" w:eastAsia="Times New Roman" w:hAnsi="Times New Roman" w:cs="Times New Roman"/>
                <w:sz w:val="28"/>
                <w:szCs w:val="28"/>
                <w:lang w:eastAsia="ru-RU"/>
              </w:rPr>
              <w:t>160</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4217FC" w:rsidRPr="004217FC" w:rsidRDefault="004217FC" w:rsidP="004217FC">
            <w:pPr>
              <w:spacing w:after="100" w:afterAutospacing="1"/>
              <w:jc w:val="center"/>
              <w:rPr>
                <w:rFonts w:ascii="Times New Roman" w:eastAsia="Times New Roman" w:hAnsi="Times New Roman" w:cs="Times New Roman"/>
                <w:sz w:val="28"/>
                <w:szCs w:val="28"/>
                <w:lang w:eastAsia="ru-RU"/>
              </w:rPr>
            </w:pPr>
            <w:r w:rsidRPr="004217FC">
              <w:rPr>
                <w:rFonts w:ascii="Times New Roman" w:eastAsia="Times New Roman" w:hAnsi="Times New Roman" w:cs="Times New Roman"/>
                <w:sz w:val="28"/>
                <w:szCs w:val="28"/>
                <w:lang w:eastAsia="ru-RU"/>
              </w:rPr>
              <w:t>0,983</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4217FC" w:rsidRPr="004217FC" w:rsidRDefault="004217FC" w:rsidP="004217FC">
            <w:pPr>
              <w:spacing w:after="100" w:afterAutospacing="1"/>
              <w:jc w:val="center"/>
              <w:rPr>
                <w:rFonts w:ascii="Times New Roman" w:eastAsia="Times New Roman" w:hAnsi="Times New Roman" w:cs="Times New Roman"/>
                <w:sz w:val="28"/>
                <w:szCs w:val="28"/>
                <w:lang w:eastAsia="ru-RU"/>
              </w:rPr>
            </w:pPr>
            <w:r w:rsidRPr="004217FC">
              <w:rPr>
                <w:rFonts w:ascii="Times New Roman" w:eastAsia="Times New Roman" w:hAnsi="Times New Roman" w:cs="Times New Roman"/>
                <w:sz w:val="28"/>
                <w:szCs w:val="28"/>
                <w:lang w:eastAsia="ru-RU"/>
              </w:rPr>
              <w:t>10059</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4217FC" w:rsidRPr="004217FC" w:rsidRDefault="004217FC" w:rsidP="004217FC">
            <w:pPr>
              <w:spacing w:after="100" w:afterAutospacing="1"/>
              <w:jc w:val="center"/>
              <w:rPr>
                <w:rFonts w:ascii="Times New Roman" w:eastAsia="Times New Roman" w:hAnsi="Times New Roman" w:cs="Times New Roman"/>
                <w:sz w:val="28"/>
                <w:szCs w:val="28"/>
                <w:lang w:eastAsia="ru-RU"/>
              </w:rPr>
            </w:pPr>
            <w:r w:rsidRPr="004217FC">
              <w:rPr>
                <w:rFonts w:ascii="Times New Roman" w:eastAsia="Times New Roman" w:hAnsi="Times New Roman" w:cs="Times New Roman"/>
                <w:sz w:val="28"/>
                <w:szCs w:val="28"/>
                <w:lang w:eastAsia="ru-RU"/>
              </w:rPr>
              <w:t>1,94</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4217FC" w:rsidRPr="004217FC" w:rsidRDefault="004217FC" w:rsidP="004217FC">
            <w:pPr>
              <w:spacing w:after="100" w:afterAutospacing="1"/>
              <w:jc w:val="center"/>
              <w:rPr>
                <w:rFonts w:ascii="Times New Roman" w:eastAsia="Times New Roman" w:hAnsi="Times New Roman" w:cs="Times New Roman"/>
                <w:sz w:val="28"/>
                <w:szCs w:val="28"/>
                <w:lang w:eastAsia="ru-RU"/>
              </w:rPr>
            </w:pPr>
            <w:r w:rsidRPr="004217FC">
              <w:rPr>
                <w:rFonts w:ascii="Times New Roman" w:eastAsia="Times New Roman" w:hAnsi="Times New Roman" w:cs="Times New Roman"/>
                <w:sz w:val="28"/>
                <w:szCs w:val="28"/>
                <w:lang w:eastAsia="ru-RU"/>
              </w:rPr>
              <w:t>23,74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4217FC" w:rsidRPr="004217FC" w:rsidRDefault="004217FC" w:rsidP="004217FC">
            <w:pPr>
              <w:spacing w:after="100" w:afterAutospacing="1"/>
              <w:jc w:val="center"/>
              <w:rPr>
                <w:rFonts w:ascii="Times New Roman" w:eastAsia="Times New Roman" w:hAnsi="Times New Roman" w:cs="Times New Roman"/>
                <w:sz w:val="28"/>
                <w:szCs w:val="28"/>
                <w:lang w:eastAsia="ru-RU"/>
              </w:rPr>
            </w:pPr>
            <w:r w:rsidRPr="004217FC">
              <w:rPr>
                <w:rFonts w:ascii="Times New Roman" w:eastAsia="Times New Roman" w:hAnsi="Times New Roman" w:cs="Times New Roman"/>
                <w:sz w:val="28"/>
                <w:szCs w:val="28"/>
                <w:lang w:eastAsia="ru-RU"/>
              </w:rPr>
              <w:t>0,00009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4217FC" w:rsidRPr="004217FC" w:rsidRDefault="004217FC" w:rsidP="004217FC">
            <w:pPr>
              <w:spacing w:after="100" w:afterAutospacing="1"/>
              <w:jc w:val="center"/>
              <w:rPr>
                <w:rFonts w:ascii="Times New Roman" w:eastAsia="Times New Roman" w:hAnsi="Times New Roman" w:cs="Times New Roman"/>
                <w:sz w:val="28"/>
                <w:szCs w:val="28"/>
                <w:lang w:eastAsia="ru-RU"/>
              </w:rPr>
            </w:pPr>
            <w:r w:rsidRPr="004217FC">
              <w:rPr>
                <w:rFonts w:ascii="Times New Roman" w:eastAsia="Times New Roman" w:hAnsi="Times New Roman" w:cs="Times New Roman"/>
                <w:sz w:val="28"/>
                <w:szCs w:val="28"/>
                <w:lang w:eastAsia="ru-RU"/>
              </w:rPr>
              <w:t>0,00024</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4217FC" w:rsidRPr="004217FC" w:rsidRDefault="004217FC" w:rsidP="004217FC">
            <w:pPr>
              <w:spacing w:after="100" w:afterAutospacing="1"/>
              <w:jc w:val="right"/>
              <w:rPr>
                <w:rFonts w:ascii="Times New Roman" w:eastAsia="Times New Roman" w:hAnsi="Times New Roman" w:cs="Times New Roman"/>
                <w:sz w:val="28"/>
                <w:szCs w:val="28"/>
                <w:lang w:eastAsia="ru-RU"/>
              </w:rPr>
            </w:pPr>
            <w:r w:rsidRPr="004217FC">
              <w:rPr>
                <w:rFonts w:ascii="Times New Roman" w:eastAsia="Times New Roman" w:hAnsi="Times New Roman" w:cs="Times New Roman"/>
                <w:sz w:val="28"/>
                <w:szCs w:val="28"/>
                <w:lang w:eastAsia="ru-RU"/>
              </w:rPr>
              <w:t>0,004</w:t>
            </w:r>
          </w:p>
        </w:tc>
      </w:tr>
    </w:tbl>
    <w:p w:rsidR="001B3F17" w:rsidRPr="00E00A92" w:rsidRDefault="001B3F17" w:rsidP="00EC4A21">
      <w:pPr>
        <w:spacing w:after="0" w:line="240" w:lineRule="auto"/>
        <w:ind w:firstLine="567"/>
        <w:jc w:val="both"/>
        <w:rPr>
          <w:rFonts w:ascii="Times New Roman" w:eastAsia="Times New Roman" w:hAnsi="Times New Roman" w:cs="Times New Roman"/>
          <w:sz w:val="20"/>
          <w:szCs w:val="28"/>
          <w:lang w:val="en-US" w:eastAsia="ru-RU"/>
        </w:rPr>
      </w:pPr>
    </w:p>
    <w:p w:rsidR="00EC4A21" w:rsidRPr="001B3F17" w:rsidRDefault="00EC4A21" w:rsidP="00EC4A21">
      <w:pPr>
        <w:spacing w:after="0" w:line="240" w:lineRule="auto"/>
        <w:ind w:firstLine="567"/>
        <w:jc w:val="both"/>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sz w:val="28"/>
          <w:szCs w:val="28"/>
          <w:lang w:eastAsia="ru-RU"/>
        </w:rPr>
        <w:t>Жұмыста</w:t>
      </w:r>
      <w:r w:rsidRPr="001B3F17">
        <w:rPr>
          <w:rFonts w:ascii="Times New Roman" w:eastAsia="Times New Roman" w:hAnsi="Times New Roman" w:cs="Times New Roman"/>
          <w:sz w:val="28"/>
          <w:szCs w:val="28"/>
          <w:lang w:val="en-US" w:eastAsia="ru-RU"/>
        </w:rPr>
        <w:t xml:space="preserve"> </w:t>
      </w:r>
      <w:r w:rsidR="00376A6D">
        <w:rPr>
          <w:rFonts w:ascii="Times New Roman" w:eastAsia="Times New Roman" w:hAnsi="Times New Roman" w:cs="Times New Roman"/>
          <w:sz w:val="28"/>
          <w:szCs w:val="28"/>
          <w:lang w:eastAsia="ru-RU"/>
        </w:rPr>
        <w:t>ЖБАҚ</w:t>
      </w:r>
      <w:r w:rsidRPr="001B3F17">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сериялы</w:t>
      </w:r>
      <w:r w:rsidRPr="001B3F17">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қозғалтқыштар</w:t>
      </w:r>
      <w:r w:rsidRPr="001B3F17">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үшін</w:t>
      </w:r>
      <w:r w:rsidRPr="001B3F17">
        <w:rPr>
          <w:rFonts w:ascii="Times New Roman" w:eastAsia="Times New Roman" w:hAnsi="Times New Roman" w:cs="Times New Roman"/>
          <w:sz w:val="28"/>
          <w:szCs w:val="28"/>
          <w:lang w:val="en-US" w:eastAsia="ru-RU"/>
        </w:rPr>
        <w:t xml:space="preserve"> (2.3) </w:t>
      </w:r>
      <w:r w:rsidRPr="00AD2DFA">
        <w:rPr>
          <w:rFonts w:ascii="Times New Roman" w:eastAsia="Times New Roman" w:hAnsi="Times New Roman" w:cs="Times New Roman"/>
          <w:sz w:val="28"/>
          <w:szCs w:val="28"/>
          <w:lang w:eastAsia="ru-RU"/>
        </w:rPr>
        <w:t>теңдеулерге</w:t>
      </w:r>
      <w:r w:rsidRPr="001B3F17">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қатысатын</w:t>
      </w:r>
      <w:r w:rsidRPr="001B3F17">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барлық</w:t>
      </w:r>
      <w:r w:rsidRPr="001B3F17">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коэффициенттер</w:t>
      </w:r>
      <w:r w:rsidRPr="001B3F17">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мен</w:t>
      </w:r>
      <w:r w:rsidRPr="001B3F17">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уақыт</w:t>
      </w:r>
      <w:r w:rsidRPr="001B3F17">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тұрақтылары</w:t>
      </w:r>
      <w:r w:rsidRPr="001B3F17">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есептелді</w:t>
      </w:r>
      <w:r w:rsidRPr="001B3F17">
        <w:rPr>
          <w:rFonts w:ascii="Times New Roman" w:eastAsia="Times New Roman" w:hAnsi="Times New Roman" w:cs="Times New Roman"/>
          <w:sz w:val="28"/>
          <w:szCs w:val="28"/>
          <w:lang w:val="en-US" w:eastAsia="ru-RU"/>
        </w:rPr>
        <w:t xml:space="preserve">. </w:t>
      </w:r>
    </w:p>
    <w:p w:rsidR="00EC4A21" w:rsidRPr="00AD2DFA" w:rsidRDefault="002D2221" w:rsidP="00EC4A21">
      <w:pPr>
        <w:spacing w:after="0" w:line="240" w:lineRule="auto"/>
        <w:ind w:firstLine="567"/>
        <w:jc w:val="both"/>
        <w:rPr>
          <w:rFonts w:ascii="Times New Roman" w:eastAsia="Times New Roman" w:hAnsi="Times New Roman" w:cs="Times New Roman"/>
          <w:sz w:val="28"/>
          <w:szCs w:val="28"/>
          <w:lang w:val="kk-KZ" w:eastAsia="ru-RU"/>
        </w:rPr>
      </w:pPr>
      <w:r w:rsidRPr="00A70BF0">
        <w:rPr>
          <w:rFonts w:ascii="Times New Roman" w:eastAsia="Times New Roman" w:hAnsi="Times New Roman" w:cs="Times New Roman"/>
          <w:sz w:val="28"/>
          <w:szCs w:val="28"/>
          <w:lang w:val="en-US" w:eastAsia="ru-RU"/>
        </w:rPr>
        <w:t>2.</w:t>
      </w:r>
      <w:r>
        <w:rPr>
          <w:rFonts w:ascii="Times New Roman" w:eastAsia="Times New Roman" w:hAnsi="Times New Roman" w:cs="Times New Roman"/>
          <w:sz w:val="28"/>
          <w:szCs w:val="28"/>
          <w:lang w:val="kk-KZ" w:eastAsia="ru-RU"/>
        </w:rPr>
        <w:t>18</w:t>
      </w:r>
      <w:r w:rsidR="00EC4A21" w:rsidRPr="00A70BF0">
        <w:rPr>
          <w:rFonts w:ascii="Times New Roman" w:eastAsia="Times New Roman" w:hAnsi="Times New Roman" w:cs="Times New Roman"/>
          <w:sz w:val="28"/>
          <w:szCs w:val="28"/>
          <w:lang w:val="en-US" w:eastAsia="ru-RU"/>
        </w:rPr>
        <w:t>–2.</w:t>
      </w:r>
      <w:r>
        <w:rPr>
          <w:rFonts w:ascii="Times New Roman" w:eastAsia="Times New Roman" w:hAnsi="Times New Roman" w:cs="Times New Roman"/>
          <w:sz w:val="28"/>
          <w:szCs w:val="28"/>
          <w:lang w:val="kk-KZ" w:eastAsia="ru-RU"/>
        </w:rPr>
        <w:t>24</w:t>
      </w:r>
      <w:r w:rsidR="00EC4A21" w:rsidRPr="00A70BF0">
        <w:rPr>
          <w:rFonts w:ascii="Times New Roman" w:eastAsia="Times New Roman" w:hAnsi="Times New Roman" w:cs="Times New Roman"/>
          <w:sz w:val="28"/>
          <w:szCs w:val="28"/>
          <w:lang w:val="en-US" w:eastAsia="ru-RU"/>
        </w:rPr>
        <w:t xml:space="preserve"> </w:t>
      </w:r>
      <w:r w:rsidR="00EC4A21" w:rsidRPr="00AD2DFA">
        <w:rPr>
          <w:rFonts w:ascii="Times New Roman" w:eastAsia="Times New Roman" w:hAnsi="Times New Roman" w:cs="Times New Roman"/>
          <w:sz w:val="28"/>
          <w:szCs w:val="28"/>
          <w:lang w:eastAsia="ru-RU"/>
        </w:rPr>
        <w:t>суреттері</w:t>
      </w:r>
      <w:r w:rsidR="00EC4A21" w:rsidRPr="00A70BF0">
        <w:rPr>
          <w:rFonts w:ascii="Times New Roman" w:eastAsia="Times New Roman" w:hAnsi="Times New Roman" w:cs="Times New Roman"/>
          <w:sz w:val="28"/>
          <w:szCs w:val="28"/>
          <w:lang w:val="en-US" w:eastAsia="ru-RU"/>
        </w:rPr>
        <w:t xml:space="preserve"> </w:t>
      </w:r>
      <w:r w:rsidR="00EC4A21" w:rsidRPr="00AD2DFA">
        <w:rPr>
          <w:rFonts w:ascii="Times New Roman" w:eastAsia="Times New Roman" w:hAnsi="Times New Roman" w:cs="Times New Roman"/>
          <w:sz w:val="28"/>
          <w:szCs w:val="28"/>
          <w:lang w:eastAsia="ru-RU"/>
        </w:rPr>
        <w:t>ротордың</w:t>
      </w:r>
      <w:r w:rsidR="00EC4A21" w:rsidRPr="00A70BF0">
        <w:rPr>
          <w:rFonts w:ascii="Times New Roman" w:eastAsia="Times New Roman" w:hAnsi="Times New Roman" w:cs="Times New Roman"/>
          <w:sz w:val="28"/>
          <w:szCs w:val="28"/>
          <w:lang w:val="en-US" w:eastAsia="ru-RU"/>
        </w:rPr>
        <w:t xml:space="preserve"> </w:t>
      </w:r>
      <w:r w:rsidR="00EC4A21" w:rsidRPr="00AD2DFA">
        <w:rPr>
          <w:rFonts w:ascii="Times New Roman" w:eastAsia="Times New Roman" w:hAnsi="Times New Roman" w:cs="Times New Roman"/>
          <w:sz w:val="28"/>
          <w:szCs w:val="28"/>
          <w:lang w:eastAsia="ru-RU"/>
        </w:rPr>
        <w:t>номинал</w:t>
      </w:r>
      <w:r>
        <w:rPr>
          <w:rFonts w:ascii="Times New Roman" w:eastAsia="Times New Roman" w:hAnsi="Times New Roman" w:cs="Times New Roman"/>
          <w:sz w:val="28"/>
          <w:szCs w:val="28"/>
          <w:lang w:eastAsia="ru-RU"/>
        </w:rPr>
        <w:t>ды</w:t>
      </w:r>
      <w:r w:rsidRPr="00A70BF0">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айналу</w:t>
      </w:r>
      <w:r w:rsidRPr="00A70BF0">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жылдамдығы</w:t>
      </w:r>
      <w:r w:rsidRPr="00A70BF0">
        <w:rPr>
          <w:rFonts w:ascii="Times New Roman" w:eastAsia="Times New Roman" w:hAnsi="Times New Roman" w:cs="Times New Roman"/>
          <w:sz w:val="28"/>
          <w:szCs w:val="28"/>
          <w:lang w:val="en-US" w:eastAsia="ru-RU"/>
        </w:rPr>
        <w:t xml:space="preserve"> 1500 </w:t>
      </w:r>
      <w:r>
        <w:rPr>
          <w:rFonts w:ascii="Times New Roman" w:eastAsia="Times New Roman" w:hAnsi="Times New Roman" w:cs="Times New Roman"/>
          <w:sz w:val="28"/>
          <w:szCs w:val="28"/>
          <w:lang w:eastAsia="ru-RU"/>
        </w:rPr>
        <w:t>айн</w:t>
      </w:r>
      <w:r w:rsidRPr="00A70BF0">
        <w:rPr>
          <w:rFonts w:ascii="Times New Roman" w:eastAsia="Times New Roman" w:hAnsi="Times New Roman" w:cs="Times New Roman"/>
          <w:sz w:val="28"/>
          <w:szCs w:val="28"/>
          <w:lang w:val="en-US" w:eastAsia="ru-RU"/>
        </w:rPr>
        <w:t>/</w:t>
      </w:r>
      <w:r w:rsidR="00EC4A21" w:rsidRPr="00AD2DFA">
        <w:rPr>
          <w:rFonts w:ascii="Times New Roman" w:eastAsia="Times New Roman" w:hAnsi="Times New Roman" w:cs="Times New Roman"/>
          <w:sz w:val="28"/>
          <w:szCs w:val="28"/>
          <w:lang w:eastAsia="ru-RU"/>
        </w:rPr>
        <w:t>мин</w:t>
      </w:r>
      <w:r w:rsidR="00EC4A21" w:rsidRPr="00A70BF0">
        <w:rPr>
          <w:rFonts w:ascii="Times New Roman" w:eastAsia="Times New Roman" w:hAnsi="Times New Roman" w:cs="Times New Roman"/>
          <w:sz w:val="28"/>
          <w:szCs w:val="28"/>
          <w:lang w:val="en-US" w:eastAsia="ru-RU"/>
        </w:rPr>
        <w:t xml:space="preserve"> </w:t>
      </w:r>
      <w:r w:rsidR="00EC4A21" w:rsidRPr="00AD2DFA">
        <w:rPr>
          <w:rFonts w:ascii="Times New Roman" w:eastAsia="Times New Roman" w:hAnsi="Times New Roman" w:cs="Times New Roman"/>
          <w:sz w:val="28"/>
          <w:szCs w:val="28"/>
          <w:lang w:eastAsia="ru-RU"/>
        </w:rPr>
        <w:t>және</w:t>
      </w:r>
      <w:r w:rsidR="00EC4A21" w:rsidRPr="00A70BF0">
        <w:rPr>
          <w:rFonts w:ascii="Times New Roman" w:eastAsia="Times New Roman" w:hAnsi="Times New Roman" w:cs="Times New Roman"/>
          <w:sz w:val="28"/>
          <w:szCs w:val="28"/>
          <w:lang w:val="en-US" w:eastAsia="ru-RU"/>
        </w:rPr>
        <w:t xml:space="preserve"> </w:t>
      </w:r>
      <w:r w:rsidR="00EC4A21" w:rsidRPr="00AD2DFA">
        <w:rPr>
          <w:rFonts w:ascii="Times New Roman" w:eastAsia="Times New Roman" w:hAnsi="Times New Roman" w:cs="Times New Roman"/>
          <w:sz w:val="28"/>
          <w:szCs w:val="28"/>
          <w:lang w:eastAsia="ru-RU"/>
        </w:rPr>
        <w:t>қуаты</w:t>
      </w:r>
      <w:r w:rsidR="00EC4A21" w:rsidRPr="00A70BF0">
        <w:rPr>
          <w:rFonts w:ascii="Times New Roman" w:eastAsia="Times New Roman" w:hAnsi="Times New Roman" w:cs="Times New Roman"/>
          <w:sz w:val="28"/>
          <w:szCs w:val="28"/>
          <w:lang w:val="en-US" w:eastAsia="ru-RU"/>
        </w:rPr>
        <w:t xml:space="preserve"> 1-</w:t>
      </w:r>
      <w:r w:rsidR="00EC4A21" w:rsidRPr="00AD2DFA">
        <w:rPr>
          <w:rFonts w:ascii="Times New Roman" w:eastAsia="Times New Roman" w:hAnsi="Times New Roman" w:cs="Times New Roman"/>
          <w:sz w:val="28"/>
          <w:szCs w:val="28"/>
          <w:lang w:eastAsia="ru-RU"/>
        </w:rPr>
        <w:t>ден</w:t>
      </w:r>
      <w:r w:rsidR="00EC4A21" w:rsidRPr="00A70BF0">
        <w:rPr>
          <w:rFonts w:ascii="Times New Roman" w:eastAsia="Times New Roman" w:hAnsi="Times New Roman" w:cs="Times New Roman"/>
          <w:sz w:val="28"/>
          <w:szCs w:val="28"/>
          <w:lang w:val="en-US" w:eastAsia="ru-RU"/>
        </w:rPr>
        <w:t xml:space="preserve"> 315 </w:t>
      </w:r>
      <w:r w:rsidR="00EC4A21" w:rsidRPr="00AD2DFA">
        <w:rPr>
          <w:rFonts w:ascii="Times New Roman" w:eastAsia="Times New Roman" w:hAnsi="Times New Roman" w:cs="Times New Roman"/>
          <w:sz w:val="28"/>
          <w:szCs w:val="28"/>
          <w:lang w:eastAsia="ru-RU"/>
        </w:rPr>
        <w:t>кВт</w:t>
      </w:r>
      <w:r w:rsidR="00EC4A21" w:rsidRPr="00A70BF0">
        <w:rPr>
          <w:rFonts w:ascii="Times New Roman" w:eastAsia="Times New Roman" w:hAnsi="Times New Roman" w:cs="Times New Roman"/>
          <w:sz w:val="28"/>
          <w:szCs w:val="28"/>
          <w:lang w:val="en-US" w:eastAsia="ru-RU"/>
        </w:rPr>
        <w:t>-</w:t>
      </w:r>
      <w:r w:rsidR="00EC4A21" w:rsidRPr="00AD2DFA">
        <w:rPr>
          <w:rFonts w:ascii="Times New Roman" w:eastAsia="Times New Roman" w:hAnsi="Times New Roman" w:cs="Times New Roman"/>
          <w:sz w:val="28"/>
          <w:szCs w:val="28"/>
          <w:lang w:eastAsia="ru-RU"/>
        </w:rPr>
        <w:t>қа</w:t>
      </w:r>
      <w:r w:rsidR="00EC4A21" w:rsidRPr="00A70BF0">
        <w:rPr>
          <w:rFonts w:ascii="Times New Roman" w:eastAsia="Times New Roman" w:hAnsi="Times New Roman" w:cs="Times New Roman"/>
          <w:sz w:val="28"/>
          <w:szCs w:val="28"/>
          <w:lang w:val="en-US" w:eastAsia="ru-RU"/>
        </w:rPr>
        <w:t xml:space="preserve"> </w:t>
      </w:r>
      <w:r w:rsidR="00EC4A21" w:rsidRPr="00AD2DFA">
        <w:rPr>
          <w:rFonts w:ascii="Times New Roman" w:eastAsia="Times New Roman" w:hAnsi="Times New Roman" w:cs="Times New Roman"/>
          <w:sz w:val="28"/>
          <w:szCs w:val="28"/>
          <w:lang w:eastAsia="ru-RU"/>
        </w:rPr>
        <w:t>дейінгі</w:t>
      </w:r>
      <w:r w:rsidR="00EC4A21" w:rsidRPr="00A70BF0">
        <w:rPr>
          <w:rFonts w:ascii="Times New Roman" w:eastAsia="Times New Roman" w:hAnsi="Times New Roman" w:cs="Times New Roman"/>
          <w:sz w:val="28"/>
          <w:szCs w:val="28"/>
          <w:lang w:val="en-US" w:eastAsia="ru-RU"/>
        </w:rPr>
        <w:t xml:space="preserve"> </w:t>
      </w:r>
      <w:r w:rsidR="00376A6D">
        <w:rPr>
          <w:rFonts w:ascii="Times New Roman" w:eastAsia="Times New Roman" w:hAnsi="Times New Roman" w:cs="Times New Roman"/>
          <w:sz w:val="28"/>
          <w:szCs w:val="28"/>
          <w:lang w:eastAsia="ru-RU"/>
        </w:rPr>
        <w:t>ЖБАҚ</w:t>
      </w:r>
      <w:r w:rsidR="00EC4A21" w:rsidRPr="00A70BF0">
        <w:rPr>
          <w:rFonts w:ascii="Times New Roman" w:eastAsia="Times New Roman" w:hAnsi="Times New Roman" w:cs="Times New Roman"/>
          <w:sz w:val="28"/>
          <w:szCs w:val="28"/>
          <w:lang w:val="en-US" w:eastAsia="ru-RU"/>
        </w:rPr>
        <w:t xml:space="preserve"> </w:t>
      </w:r>
      <w:r w:rsidR="00EC4A21" w:rsidRPr="00AD2DFA">
        <w:rPr>
          <w:rFonts w:ascii="Times New Roman" w:eastAsia="Times New Roman" w:hAnsi="Times New Roman" w:cs="Times New Roman"/>
          <w:sz w:val="28"/>
          <w:szCs w:val="28"/>
          <w:lang w:eastAsia="ru-RU"/>
        </w:rPr>
        <w:t>сериялы</w:t>
      </w:r>
      <w:r w:rsidR="00EC4A21" w:rsidRPr="00A70BF0">
        <w:rPr>
          <w:rFonts w:ascii="Times New Roman" w:eastAsia="Times New Roman" w:hAnsi="Times New Roman" w:cs="Times New Roman"/>
          <w:sz w:val="28"/>
          <w:szCs w:val="28"/>
          <w:lang w:val="en-US" w:eastAsia="ru-RU"/>
        </w:rPr>
        <w:t xml:space="preserve"> </w:t>
      </w:r>
      <w:r w:rsidR="00EC4A21" w:rsidRPr="00AD2DFA">
        <w:rPr>
          <w:rFonts w:ascii="Times New Roman" w:eastAsia="Times New Roman" w:hAnsi="Times New Roman" w:cs="Times New Roman"/>
          <w:sz w:val="28"/>
          <w:szCs w:val="28"/>
          <w:lang w:eastAsia="ru-RU"/>
        </w:rPr>
        <w:t>электр</w:t>
      </w:r>
      <w:r w:rsidR="00EC4A21" w:rsidRPr="00A70BF0">
        <w:rPr>
          <w:rFonts w:ascii="Times New Roman" w:eastAsia="Times New Roman" w:hAnsi="Times New Roman" w:cs="Times New Roman"/>
          <w:sz w:val="28"/>
          <w:szCs w:val="28"/>
          <w:lang w:val="en-US" w:eastAsia="ru-RU"/>
        </w:rPr>
        <w:t xml:space="preserve"> </w:t>
      </w:r>
      <w:r w:rsidR="00EC4A21" w:rsidRPr="00AD2DFA">
        <w:rPr>
          <w:rFonts w:ascii="Times New Roman" w:eastAsia="Times New Roman" w:hAnsi="Times New Roman" w:cs="Times New Roman"/>
          <w:sz w:val="28"/>
          <w:szCs w:val="28"/>
          <w:lang w:eastAsia="ru-RU"/>
        </w:rPr>
        <w:t>қозғалтқыштары</w:t>
      </w:r>
      <w:r w:rsidR="00EC4A21" w:rsidRPr="00A70BF0">
        <w:rPr>
          <w:rFonts w:ascii="Times New Roman" w:eastAsia="Times New Roman" w:hAnsi="Times New Roman" w:cs="Times New Roman"/>
          <w:sz w:val="28"/>
          <w:szCs w:val="28"/>
          <w:lang w:val="en-US" w:eastAsia="ru-RU"/>
        </w:rPr>
        <w:t xml:space="preserve"> </w:t>
      </w:r>
      <w:r w:rsidR="00EC4A21" w:rsidRPr="00AD2DFA">
        <w:rPr>
          <w:rFonts w:ascii="Times New Roman" w:eastAsia="Times New Roman" w:hAnsi="Times New Roman" w:cs="Times New Roman"/>
          <w:sz w:val="28"/>
          <w:szCs w:val="28"/>
          <w:lang w:eastAsia="ru-RU"/>
        </w:rPr>
        <w:t>үшін</w:t>
      </w:r>
      <w:r w:rsidR="00EC4A21" w:rsidRPr="00A70BF0">
        <w:rPr>
          <w:rFonts w:ascii="Times New Roman" w:eastAsia="Times New Roman" w:hAnsi="Times New Roman" w:cs="Times New Roman"/>
          <w:sz w:val="28"/>
          <w:szCs w:val="28"/>
          <w:lang w:val="en-US" w:eastAsia="ru-RU"/>
        </w:rPr>
        <w:t xml:space="preserve"> </w:t>
      </w:r>
      <w:r w:rsidR="00EC4A21" w:rsidRPr="00AD2DFA">
        <w:rPr>
          <w:rFonts w:ascii="Times New Roman" w:eastAsia="Times New Roman" w:hAnsi="Times New Roman" w:cs="Times New Roman"/>
          <w:sz w:val="28"/>
          <w:szCs w:val="28"/>
          <w:lang w:eastAsia="ru-RU"/>
        </w:rPr>
        <w:t>коэффициенттер</w:t>
      </w:r>
      <w:r w:rsidR="00EC4A21" w:rsidRPr="00A70BF0">
        <w:rPr>
          <w:rFonts w:ascii="Times New Roman" w:eastAsia="Times New Roman" w:hAnsi="Times New Roman" w:cs="Times New Roman"/>
          <w:sz w:val="28"/>
          <w:szCs w:val="28"/>
          <w:lang w:val="en-US" w:eastAsia="ru-RU"/>
        </w:rPr>
        <w:t xml:space="preserve"> </w:t>
      </w:r>
      <w:r w:rsidR="00EC4A21" w:rsidRPr="00AD2DFA">
        <w:rPr>
          <w:rFonts w:ascii="Times New Roman" w:eastAsia="Times New Roman" w:hAnsi="Times New Roman" w:cs="Times New Roman"/>
          <w:sz w:val="28"/>
          <w:szCs w:val="28"/>
          <w:lang w:eastAsia="ru-RU"/>
        </w:rPr>
        <w:t>мен</w:t>
      </w:r>
      <w:r w:rsidR="00EC4A21" w:rsidRPr="00A70BF0">
        <w:rPr>
          <w:rFonts w:ascii="Times New Roman" w:eastAsia="Times New Roman" w:hAnsi="Times New Roman" w:cs="Times New Roman"/>
          <w:sz w:val="28"/>
          <w:szCs w:val="28"/>
          <w:lang w:val="en-US" w:eastAsia="ru-RU"/>
        </w:rPr>
        <w:t xml:space="preserve"> </w:t>
      </w:r>
      <w:r w:rsidR="00EC4A21" w:rsidRPr="00AD2DFA">
        <w:rPr>
          <w:rFonts w:ascii="Times New Roman" w:eastAsia="Times New Roman" w:hAnsi="Times New Roman" w:cs="Times New Roman"/>
          <w:sz w:val="28"/>
          <w:szCs w:val="28"/>
          <w:lang w:eastAsia="ru-RU"/>
        </w:rPr>
        <w:t>уақыт</w:t>
      </w:r>
      <w:r w:rsidR="00EC4A21" w:rsidRPr="00A70BF0">
        <w:rPr>
          <w:rFonts w:ascii="Times New Roman" w:eastAsia="Times New Roman" w:hAnsi="Times New Roman" w:cs="Times New Roman"/>
          <w:sz w:val="28"/>
          <w:szCs w:val="28"/>
          <w:lang w:val="en-US" w:eastAsia="ru-RU"/>
        </w:rPr>
        <w:t xml:space="preserve"> </w:t>
      </w:r>
      <w:r w:rsidR="00EC4A21" w:rsidRPr="00AD2DFA">
        <w:rPr>
          <w:rFonts w:ascii="Times New Roman" w:eastAsia="Times New Roman" w:hAnsi="Times New Roman" w:cs="Times New Roman"/>
          <w:sz w:val="28"/>
          <w:szCs w:val="28"/>
          <w:lang w:eastAsia="ru-RU"/>
        </w:rPr>
        <w:t>тұрақтыларының</w:t>
      </w:r>
      <w:r w:rsidR="00EC4A21" w:rsidRPr="00A70BF0">
        <w:rPr>
          <w:rFonts w:ascii="Times New Roman" w:eastAsia="Times New Roman" w:hAnsi="Times New Roman" w:cs="Times New Roman"/>
          <w:sz w:val="28"/>
          <w:szCs w:val="28"/>
          <w:lang w:val="en-US" w:eastAsia="ru-RU"/>
        </w:rPr>
        <w:t xml:space="preserve"> </w:t>
      </w:r>
      <w:r w:rsidR="00EC4A21" w:rsidRPr="00AD2DFA">
        <w:rPr>
          <w:rFonts w:ascii="Times New Roman" w:eastAsia="Times New Roman" w:hAnsi="Times New Roman" w:cs="Times New Roman"/>
          <w:sz w:val="28"/>
          <w:szCs w:val="28"/>
          <w:lang w:eastAsia="ru-RU"/>
        </w:rPr>
        <w:t>диаграммалары</w:t>
      </w:r>
      <w:r w:rsidR="00EC4A21" w:rsidRPr="00A70BF0">
        <w:rPr>
          <w:rFonts w:ascii="Times New Roman" w:eastAsia="Times New Roman" w:hAnsi="Times New Roman" w:cs="Times New Roman"/>
          <w:sz w:val="28"/>
          <w:szCs w:val="28"/>
          <w:lang w:val="en-US" w:eastAsia="ru-RU"/>
        </w:rPr>
        <w:t xml:space="preserve"> </w:t>
      </w:r>
      <w:r w:rsidR="00EC4A21" w:rsidRPr="00AD2DFA">
        <w:rPr>
          <w:rFonts w:ascii="Times New Roman" w:eastAsia="Times New Roman" w:hAnsi="Times New Roman" w:cs="Times New Roman"/>
          <w:sz w:val="28"/>
          <w:szCs w:val="28"/>
          <w:lang w:eastAsia="ru-RU"/>
        </w:rPr>
        <w:t>мен</w:t>
      </w:r>
      <w:r w:rsidR="00EC4A21" w:rsidRPr="00A70BF0">
        <w:rPr>
          <w:rFonts w:ascii="Times New Roman" w:eastAsia="Times New Roman" w:hAnsi="Times New Roman" w:cs="Times New Roman"/>
          <w:sz w:val="28"/>
          <w:szCs w:val="28"/>
          <w:lang w:val="en-US" w:eastAsia="ru-RU"/>
        </w:rPr>
        <w:t xml:space="preserve"> </w:t>
      </w:r>
      <w:r w:rsidR="00EC4A21" w:rsidRPr="00AD2DFA">
        <w:rPr>
          <w:rFonts w:ascii="Times New Roman" w:eastAsia="Times New Roman" w:hAnsi="Times New Roman" w:cs="Times New Roman"/>
          <w:sz w:val="28"/>
          <w:szCs w:val="28"/>
          <w:lang w:eastAsia="ru-RU"/>
        </w:rPr>
        <w:t>өзгеру</w:t>
      </w:r>
      <w:r w:rsidR="00EC4A21" w:rsidRPr="00A70BF0">
        <w:rPr>
          <w:rFonts w:ascii="Times New Roman" w:eastAsia="Times New Roman" w:hAnsi="Times New Roman" w:cs="Times New Roman"/>
          <w:sz w:val="28"/>
          <w:szCs w:val="28"/>
          <w:lang w:val="en-US" w:eastAsia="ru-RU"/>
        </w:rPr>
        <w:t xml:space="preserve"> </w:t>
      </w:r>
      <w:r w:rsidR="00EC4A21" w:rsidRPr="00AD2DFA">
        <w:rPr>
          <w:rFonts w:ascii="Times New Roman" w:eastAsia="Times New Roman" w:hAnsi="Times New Roman" w:cs="Times New Roman"/>
          <w:sz w:val="28"/>
          <w:szCs w:val="28"/>
          <w:lang w:eastAsia="ru-RU"/>
        </w:rPr>
        <w:t>аймақтарын</w:t>
      </w:r>
      <w:r w:rsidR="00EC4A21" w:rsidRPr="00A70BF0">
        <w:rPr>
          <w:rFonts w:ascii="Times New Roman" w:eastAsia="Times New Roman" w:hAnsi="Times New Roman" w:cs="Times New Roman"/>
          <w:sz w:val="28"/>
          <w:szCs w:val="28"/>
          <w:lang w:val="en-US" w:eastAsia="ru-RU"/>
        </w:rPr>
        <w:t xml:space="preserve"> </w:t>
      </w:r>
      <w:r w:rsidR="00EC4A21" w:rsidRPr="00AD2DFA">
        <w:rPr>
          <w:rFonts w:ascii="Times New Roman" w:eastAsia="Times New Roman" w:hAnsi="Times New Roman" w:cs="Times New Roman"/>
          <w:sz w:val="28"/>
          <w:szCs w:val="28"/>
          <w:lang w:eastAsia="ru-RU"/>
        </w:rPr>
        <w:t>ұсынады</w:t>
      </w:r>
    </w:p>
    <w:p w:rsidR="00EC4A21" w:rsidRPr="004217FC" w:rsidRDefault="00EC4A21" w:rsidP="00013541">
      <w:pPr>
        <w:spacing w:after="0" w:line="240" w:lineRule="auto"/>
        <w:ind w:firstLine="567"/>
        <w:jc w:val="both"/>
        <w:rPr>
          <w:rFonts w:ascii="Times New Roman" w:eastAsia="Times New Roman" w:hAnsi="Times New Roman" w:cs="Times New Roman"/>
          <w:sz w:val="20"/>
          <w:szCs w:val="28"/>
          <w:lang w:val="kk-KZ" w:eastAsia="ru-RU"/>
        </w:rPr>
      </w:pPr>
    </w:p>
    <w:p w:rsidR="00084CEA" w:rsidRPr="00AD2DFA" w:rsidRDefault="00084CEA" w:rsidP="00084CEA">
      <w:pPr>
        <w:spacing w:after="0" w:line="240" w:lineRule="auto"/>
        <w:jc w:val="both"/>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01A9733E" wp14:editId="5CB6BE1B">
                <wp:simplePos x="0" y="0"/>
                <wp:positionH relativeFrom="column">
                  <wp:posOffset>1028700</wp:posOffset>
                </wp:positionH>
                <wp:positionV relativeFrom="paragraph">
                  <wp:posOffset>151130</wp:posOffset>
                </wp:positionV>
                <wp:extent cx="3314700" cy="342900"/>
                <wp:effectExtent l="3810" t="0" r="0" b="381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4290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DDD" w:rsidRPr="00084CEA" w:rsidRDefault="00005DDD" w:rsidP="00084CEA">
                            <w:pPr>
                              <w:rPr>
                                <w:rFonts w:ascii="Times New Roman" w:hAnsi="Times New Roman" w:cs="Times New Roman"/>
                                <w:sz w:val="28"/>
                                <w:szCs w:val="28"/>
                              </w:rPr>
                            </w:pPr>
                            <w:r>
                              <w:rPr>
                                <w:lang w:val="en-US"/>
                              </w:rPr>
                              <w:t xml:space="preserve"> </w:t>
                            </w:r>
                            <w:r>
                              <w:rPr>
                                <w:sz w:val="28"/>
                                <w:szCs w:val="28"/>
                              </w:rPr>
                              <w:t xml:space="preserve"> </w:t>
                            </w:r>
                            <w:r w:rsidRPr="00EC4A21">
                              <w:rPr>
                                <w:rFonts w:ascii="Times New Roman" w:hAnsi="Times New Roman" w:cs="Times New Roman"/>
                                <w:sz w:val="28"/>
                                <w:szCs w:val="28"/>
                              </w:rPr>
                              <w:t>Рұқсат етілген мәндер аймағы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9733E" id="Прямоугольник 35" o:spid="_x0000_s1026" style="position:absolute;left:0;text-align:left;margin-left:81pt;margin-top:11.9pt;width:261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" filled="f" fillcolor="black" stroked="f">
                <v:textbox>
                  <w:txbxContent>
                    <w:p w:rsidR="00005DDD" w:rsidRPr="00084CEA" w:rsidRDefault="00005DDD" w:rsidP="00084CEA">
                      <w:pPr>
                        <w:rPr>
                          <w:rFonts w:ascii="Times New Roman" w:hAnsi="Times New Roman" w:cs="Times New Roman"/>
                          <w:sz w:val="28"/>
                          <w:szCs w:val="28"/>
                        </w:rPr>
                      </w:pPr>
                      <w:r>
                        <w:rPr>
                          <w:lang w:val="en-US"/>
                        </w:rPr>
                        <w:t xml:space="preserve"> </w:t>
                      </w:r>
                      <w:r>
                        <w:rPr>
                          <w:sz w:val="28"/>
                          <w:szCs w:val="28"/>
                        </w:rPr>
                        <w:t xml:space="preserve"> </w:t>
                      </w:r>
                      <w:r w:rsidRPr="00EC4A21">
                        <w:rPr>
                          <w:rFonts w:ascii="Times New Roman" w:hAnsi="Times New Roman" w:cs="Times New Roman"/>
                          <w:sz w:val="28"/>
                          <w:szCs w:val="28"/>
                        </w:rPr>
                        <w:t>Рұқсат етілген мәндер аймағы</w:t>
                      </w:r>
                    </w:p>
                  </w:txbxContent>
                </v:textbox>
              </v:rect>
            </w:pict>
          </mc:Fallback>
        </mc:AlternateContent>
      </w:r>
      <w:r w:rsidRPr="00AD2DFA">
        <w:rPr>
          <w:rFonts w:ascii="Times New Roman" w:eastAsia="Times New Roman" w:hAnsi="Times New Roman" w:cs="Times New Roman"/>
          <w:noProof/>
          <w:sz w:val="28"/>
          <w:szCs w:val="28"/>
          <w:lang w:eastAsia="ru-RU"/>
        </w:rPr>
        <w:drawing>
          <wp:inline distT="0" distB="0" distL="0" distR="0" wp14:anchorId="69A7EE92" wp14:editId="6A783765">
            <wp:extent cx="989330" cy="457200"/>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89330" cy="457200"/>
                    </a:xfrm>
                    <a:prstGeom prst="rect">
                      <a:avLst/>
                    </a:prstGeom>
                    <a:noFill/>
                    <a:ln>
                      <a:noFill/>
                    </a:ln>
                  </pic:spPr>
                </pic:pic>
              </a:graphicData>
            </a:graphic>
          </wp:inline>
        </w:drawing>
      </w:r>
    </w:p>
    <w:p w:rsidR="00084CEA" w:rsidRPr="00AD2DFA" w:rsidRDefault="00084CEA" w:rsidP="00084CEA">
      <w:pPr>
        <w:spacing w:after="0" w:line="240" w:lineRule="auto"/>
        <w:jc w:val="both"/>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20F20E29" wp14:editId="01160707">
                <wp:simplePos x="0" y="0"/>
                <wp:positionH relativeFrom="column">
                  <wp:posOffset>1028700</wp:posOffset>
                </wp:positionH>
                <wp:positionV relativeFrom="paragraph">
                  <wp:posOffset>63500</wp:posOffset>
                </wp:positionV>
                <wp:extent cx="3314700" cy="342900"/>
                <wp:effectExtent l="3810" t="1270" r="0" b="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4290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DDD" w:rsidRPr="00084CEA" w:rsidRDefault="00005DDD" w:rsidP="00084CEA">
                            <w:pPr>
                              <w:rPr>
                                <w:rFonts w:ascii="Times New Roman" w:hAnsi="Times New Roman" w:cs="Times New Roman"/>
                                <w:sz w:val="28"/>
                                <w:szCs w:val="28"/>
                              </w:rPr>
                            </w:pPr>
                            <w:r>
                              <w:rPr>
                                <w:lang w:val="en-US"/>
                              </w:rPr>
                              <w:t xml:space="preserve"> </w:t>
                            </w:r>
                            <w:r>
                              <w:rPr>
                                <w:sz w:val="28"/>
                                <w:szCs w:val="28"/>
                              </w:rPr>
                              <w:t xml:space="preserve"> </w:t>
                            </w:r>
                            <w:r w:rsidRPr="00EC4A21">
                              <w:rPr>
                                <w:rFonts w:ascii="Times New Roman" w:hAnsi="Times New Roman" w:cs="Times New Roman"/>
                                <w:sz w:val="28"/>
                                <w:szCs w:val="28"/>
                              </w:rPr>
                              <w:t>Орташа қисық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20E29" id="Прямоугольник 34" o:spid="_x0000_s1027" style="position:absolute;left:0;text-align:left;margin-left:81pt;margin-top:5pt;width:261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" filled="f" fillcolor="black" stroked="f">
                <v:textbox>
                  <w:txbxContent>
                    <w:p w:rsidR="00005DDD" w:rsidRPr="00084CEA" w:rsidRDefault="00005DDD" w:rsidP="00084CEA">
                      <w:pPr>
                        <w:rPr>
                          <w:rFonts w:ascii="Times New Roman" w:hAnsi="Times New Roman" w:cs="Times New Roman"/>
                          <w:sz w:val="28"/>
                          <w:szCs w:val="28"/>
                        </w:rPr>
                      </w:pPr>
                      <w:r>
                        <w:rPr>
                          <w:lang w:val="en-US"/>
                        </w:rPr>
                        <w:t xml:space="preserve"> </w:t>
                      </w:r>
                      <w:r>
                        <w:rPr>
                          <w:sz w:val="28"/>
                          <w:szCs w:val="28"/>
                        </w:rPr>
                        <w:t xml:space="preserve"> </w:t>
                      </w:r>
                      <w:r w:rsidRPr="00EC4A21">
                        <w:rPr>
                          <w:rFonts w:ascii="Times New Roman" w:hAnsi="Times New Roman" w:cs="Times New Roman"/>
                          <w:sz w:val="28"/>
                          <w:szCs w:val="28"/>
                        </w:rPr>
                        <w:t>Орташа қисық</w:t>
                      </w:r>
                    </w:p>
                  </w:txbxContent>
                </v:textbox>
              </v:rect>
            </w:pict>
          </mc:Fallback>
        </mc:AlternateContent>
      </w:r>
      <w:r w:rsidRPr="00AD2DFA">
        <w:rPr>
          <w:rFonts w:ascii="Times New Roman" w:eastAsia="Times New Roman" w:hAnsi="Times New Roman" w:cs="Times New Roman"/>
          <w:noProof/>
          <w:sz w:val="28"/>
          <w:szCs w:val="28"/>
          <w:lang w:eastAsia="ru-RU"/>
        </w:rPr>
        <w:drawing>
          <wp:inline distT="0" distB="0" distL="0" distR="0" wp14:anchorId="451839A3" wp14:editId="4D67EE7E">
            <wp:extent cx="1030605" cy="3683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030605" cy="368300"/>
                    </a:xfrm>
                    <a:prstGeom prst="rect">
                      <a:avLst/>
                    </a:prstGeom>
                    <a:noFill/>
                    <a:ln>
                      <a:noFill/>
                    </a:ln>
                  </pic:spPr>
                </pic:pic>
              </a:graphicData>
            </a:graphic>
          </wp:inline>
        </w:drawing>
      </w:r>
    </w:p>
    <w:p w:rsidR="00084CE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noProof/>
          <w:sz w:val="28"/>
          <w:szCs w:val="28"/>
          <w:lang w:eastAsia="ru-RU"/>
        </w:rPr>
        <w:drawing>
          <wp:inline distT="0" distB="0" distL="0" distR="0" wp14:anchorId="273539A2" wp14:editId="3FF0B7DF">
            <wp:extent cx="4674235" cy="2517775"/>
            <wp:effectExtent l="0" t="0" r="0" b="0"/>
            <wp:docPr id="7" name="Рисунок 7" descr="kr4a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kr4a 1500+"/>
                    <pic:cNvPicPr>
                      <a:picLocks noChangeAspect="1" noChangeArrowheads="1"/>
                    </pic:cNvPicPr>
                  </pic:nvPicPr>
                  <pic:blipFill>
                    <a:blip r:embed="rId166">
                      <a:extLst>
                        <a:ext uri="{28A0092B-C50C-407E-A947-70E740481C1C}">
                          <a14:useLocalDpi xmlns:a14="http://schemas.microsoft.com/office/drawing/2010/main" val="0"/>
                        </a:ext>
                      </a:extLst>
                    </a:blip>
                    <a:srcRect t="8025" b="6616"/>
                    <a:stretch>
                      <a:fillRect/>
                    </a:stretch>
                  </pic:blipFill>
                  <pic:spPr bwMode="auto">
                    <a:xfrm>
                      <a:off x="0" y="0"/>
                      <a:ext cx="4674235" cy="2517775"/>
                    </a:xfrm>
                    <a:prstGeom prst="rect">
                      <a:avLst/>
                    </a:prstGeom>
                    <a:noFill/>
                    <a:ln>
                      <a:noFill/>
                    </a:ln>
                  </pic:spPr>
                </pic:pic>
              </a:graphicData>
            </a:graphic>
          </wp:inline>
        </w:drawing>
      </w:r>
    </w:p>
    <w:p w:rsidR="00E00A92" w:rsidRPr="00E00A92" w:rsidRDefault="00E00A92" w:rsidP="00084CEA">
      <w:pPr>
        <w:spacing w:after="0" w:line="240" w:lineRule="auto"/>
        <w:jc w:val="center"/>
        <w:rPr>
          <w:rFonts w:ascii="Times New Roman" w:eastAsia="Times New Roman" w:hAnsi="Times New Roman" w:cs="Times New Roman"/>
          <w:sz w:val="20"/>
          <w:szCs w:val="28"/>
          <w:lang w:eastAsia="ru-RU"/>
        </w:rPr>
      </w:pPr>
    </w:p>
    <w:p w:rsidR="00084CEA" w:rsidRPr="00AD2DFA" w:rsidRDefault="00EC4A21"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val="kk-KZ" w:eastAsia="ru-RU"/>
        </w:rPr>
        <w:t>Сурет</w:t>
      </w:r>
      <w:r w:rsidR="002D2221">
        <w:rPr>
          <w:rFonts w:ascii="Times New Roman" w:eastAsia="Times New Roman" w:hAnsi="Times New Roman" w:cs="Times New Roman"/>
          <w:sz w:val="28"/>
          <w:szCs w:val="28"/>
          <w:lang w:eastAsia="ru-RU"/>
        </w:rPr>
        <w:t xml:space="preserve"> 2.</w:t>
      </w:r>
      <w:r w:rsidR="002D2221">
        <w:rPr>
          <w:rFonts w:ascii="Times New Roman" w:eastAsia="Times New Roman" w:hAnsi="Times New Roman" w:cs="Times New Roman"/>
          <w:sz w:val="28"/>
          <w:szCs w:val="28"/>
          <w:lang w:val="kk-KZ" w:eastAsia="ru-RU"/>
        </w:rPr>
        <w:t>18</w:t>
      </w:r>
      <w:r w:rsidR="00084CEA" w:rsidRPr="00AD2DFA">
        <w:rPr>
          <w:rFonts w:ascii="Times New Roman" w:eastAsia="Times New Roman" w:hAnsi="Times New Roman" w:cs="Times New Roman"/>
          <w:sz w:val="28"/>
          <w:szCs w:val="28"/>
          <w:lang w:eastAsia="ru-RU"/>
        </w:rPr>
        <w:t xml:space="preserve"> </w:t>
      </w:r>
      <w:r w:rsidR="00107A74" w:rsidRPr="00AD2DFA">
        <w:rPr>
          <w:rFonts w:ascii="Times New Roman" w:eastAsia="Times New Roman" w:hAnsi="Times New Roman" w:cs="Times New Roman"/>
          <w:sz w:val="28"/>
          <w:szCs w:val="28"/>
          <w:lang w:eastAsia="ru-RU"/>
        </w:rPr>
        <w:t>–</w:t>
      </w:r>
      <w:r w:rsidR="00084CEA" w:rsidRPr="00AD2DFA">
        <w:rPr>
          <w:rFonts w:ascii="Times New Roman" w:eastAsia="Times New Roman" w:hAnsi="Times New Roman" w:cs="Times New Roman"/>
          <w:sz w:val="28"/>
          <w:szCs w:val="28"/>
          <w:lang w:eastAsia="ru-RU"/>
        </w:rPr>
        <w:t xml:space="preserve"> </w:t>
      </w:r>
      <w:r w:rsidRPr="00AD2DFA">
        <w:rPr>
          <w:rFonts w:ascii="Times New Roman" w:eastAsia="Times New Roman" w:hAnsi="Times New Roman" w:cs="Times New Roman"/>
          <w:sz w:val="28"/>
          <w:szCs w:val="28"/>
          <w:lang w:eastAsia="ru-RU"/>
        </w:rPr>
        <w:t xml:space="preserve">1500 айн/мин синхронды жылдамдықтағы </w:t>
      </w:r>
      <w:r w:rsidR="00376A6D">
        <w:rPr>
          <w:rFonts w:ascii="Times New Roman" w:eastAsia="Times New Roman" w:hAnsi="Times New Roman" w:cs="Times New Roman"/>
          <w:sz w:val="28"/>
          <w:szCs w:val="28"/>
          <w:lang w:eastAsia="ru-RU"/>
        </w:rPr>
        <w:t>ЖБАҚ</w:t>
      </w:r>
      <w:r w:rsidRPr="00AD2DFA">
        <w:rPr>
          <w:rFonts w:ascii="Times New Roman" w:eastAsia="Times New Roman" w:hAnsi="Times New Roman" w:cs="Times New Roman"/>
          <w:sz w:val="28"/>
          <w:szCs w:val="28"/>
          <w:lang w:eastAsia="ru-RU"/>
        </w:rPr>
        <w:t xml:space="preserve"> сериялы электр қозғалтқыштары үшін kR коэффициентінің өзгеру аймағының диаграммасы</w:t>
      </w:r>
    </w:p>
    <w:p w:rsidR="00084CE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noProof/>
          <w:sz w:val="28"/>
          <w:szCs w:val="28"/>
          <w:lang w:eastAsia="ru-RU"/>
        </w:rPr>
        <w:lastRenderedPageBreak/>
        <w:drawing>
          <wp:inline distT="0" distB="0" distL="0" distR="0" wp14:anchorId="10CAAC73" wp14:editId="4A46615D">
            <wp:extent cx="4265677" cy="2229261"/>
            <wp:effectExtent l="0" t="0" r="1905" b="0"/>
            <wp:docPr id="6" name="Рисунок 6" descr="r4a1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r4a15000+"/>
                    <pic:cNvPicPr>
                      <a:picLocks noChangeAspect="1" noChangeArrowheads="1"/>
                    </pic:cNvPicPr>
                  </pic:nvPicPr>
                  <pic:blipFill>
                    <a:blip r:embed="rId167">
                      <a:extLst>
                        <a:ext uri="{28A0092B-C50C-407E-A947-70E740481C1C}">
                          <a14:useLocalDpi xmlns:a14="http://schemas.microsoft.com/office/drawing/2010/main" val="0"/>
                        </a:ext>
                      </a:extLst>
                    </a:blip>
                    <a:srcRect l="2824" t="9618" b="9618"/>
                    <a:stretch>
                      <a:fillRect/>
                    </a:stretch>
                  </pic:blipFill>
                  <pic:spPr bwMode="auto">
                    <a:xfrm>
                      <a:off x="0" y="0"/>
                      <a:ext cx="4263147" cy="2227939"/>
                    </a:xfrm>
                    <a:prstGeom prst="rect">
                      <a:avLst/>
                    </a:prstGeom>
                    <a:noFill/>
                    <a:ln>
                      <a:noFill/>
                    </a:ln>
                  </pic:spPr>
                </pic:pic>
              </a:graphicData>
            </a:graphic>
          </wp:inline>
        </w:drawing>
      </w:r>
    </w:p>
    <w:p w:rsidR="00E00A92" w:rsidRPr="00E00A92" w:rsidRDefault="00E00A92" w:rsidP="00084CEA">
      <w:pPr>
        <w:spacing w:after="0" w:line="240" w:lineRule="auto"/>
        <w:jc w:val="center"/>
        <w:rPr>
          <w:rFonts w:ascii="Times New Roman" w:eastAsia="Times New Roman" w:hAnsi="Times New Roman" w:cs="Times New Roman"/>
          <w:sz w:val="20"/>
          <w:szCs w:val="28"/>
          <w:lang w:eastAsia="ru-RU"/>
        </w:rPr>
      </w:pPr>
    </w:p>
    <w:p w:rsidR="00E00A92" w:rsidRDefault="00EC4A21" w:rsidP="00084CEA">
      <w:pPr>
        <w:spacing w:after="0" w:line="240" w:lineRule="auto"/>
        <w:jc w:val="center"/>
      </w:pPr>
      <w:r w:rsidRPr="00AD2DFA">
        <w:rPr>
          <w:rFonts w:ascii="Times New Roman" w:eastAsia="Times New Roman" w:hAnsi="Times New Roman" w:cs="Times New Roman"/>
          <w:sz w:val="28"/>
          <w:szCs w:val="28"/>
          <w:lang w:val="kk-KZ" w:eastAsia="ru-RU"/>
        </w:rPr>
        <w:t>С</w:t>
      </w:r>
      <w:r w:rsidRPr="00AD2DFA">
        <w:rPr>
          <w:rFonts w:ascii="Times New Roman" w:eastAsia="Times New Roman" w:hAnsi="Times New Roman" w:cs="Times New Roman"/>
          <w:sz w:val="28"/>
          <w:szCs w:val="28"/>
          <w:lang w:eastAsia="ru-RU"/>
        </w:rPr>
        <w:t>урет 2.</w:t>
      </w:r>
      <w:r w:rsidR="002D2221">
        <w:rPr>
          <w:rFonts w:ascii="Times New Roman" w:eastAsia="Times New Roman" w:hAnsi="Times New Roman" w:cs="Times New Roman"/>
          <w:sz w:val="28"/>
          <w:szCs w:val="28"/>
          <w:lang w:val="kk-KZ" w:eastAsia="ru-RU"/>
        </w:rPr>
        <w:t>19</w:t>
      </w:r>
      <w:r w:rsidR="00107A74" w:rsidRPr="00AD2DFA">
        <w:rPr>
          <w:rFonts w:ascii="Times New Roman" w:eastAsia="Times New Roman" w:hAnsi="Times New Roman" w:cs="Times New Roman"/>
          <w:sz w:val="28"/>
          <w:szCs w:val="28"/>
          <w:lang w:eastAsia="ru-RU"/>
        </w:rPr>
        <w:t>–</w:t>
      </w:r>
      <w:r w:rsidR="00084CEA" w:rsidRPr="00AD2DFA">
        <w:rPr>
          <w:rFonts w:ascii="Times New Roman" w:eastAsia="Times New Roman" w:hAnsi="Times New Roman" w:cs="Times New Roman"/>
          <w:sz w:val="28"/>
          <w:szCs w:val="28"/>
          <w:lang w:eastAsia="ru-RU"/>
        </w:rPr>
        <w:t xml:space="preserve"> </w:t>
      </w:r>
      <w:r w:rsidRPr="00AD2DFA">
        <w:rPr>
          <w:rFonts w:ascii="Times New Roman" w:eastAsia="Times New Roman" w:hAnsi="Times New Roman" w:cs="Times New Roman"/>
          <w:sz w:val="28"/>
          <w:szCs w:val="28"/>
          <w:lang w:eastAsia="ru-RU"/>
        </w:rPr>
        <w:t xml:space="preserve">1500 айн/мин синхронды жылдамдықтағы </w:t>
      </w:r>
      <w:r w:rsidR="00376A6D">
        <w:rPr>
          <w:rFonts w:ascii="Times New Roman" w:eastAsia="Times New Roman" w:hAnsi="Times New Roman" w:cs="Times New Roman"/>
          <w:sz w:val="28"/>
          <w:szCs w:val="28"/>
          <w:lang w:eastAsia="ru-RU"/>
        </w:rPr>
        <w:t>ЖБАҚ</w:t>
      </w:r>
      <w:r w:rsidRPr="00AD2DFA">
        <w:rPr>
          <w:rFonts w:ascii="Times New Roman" w:eastAsia="Times New Roman" w:hAnsi="Times New Roman" w:cs="Times New Roman"/>
          <w:sz w:val="28"/>
          <w:szCs w:val="28"/>
          <w:lang w:eastAsia="ru-RU"/>
        </w:rPr>
        <w:t xml:space="preserve"> сериялы электр қозғалтқыштары үшін r коэффициентінің өзгеру аймағының диаграммасы</w:t>
      </w:r>
      <w:r w:rsidRPr="00AD2DFA">
        <w:t xml:space="preserve"> </w:t>
      </w:r>
    </w:p>
    <w:p w:rsidR="00E00A92" w:rsidRPr="00E00A92" w:rsidRDefault="00E00A92" w:rsidP="00084CEA">
      <w:pPr>
        <w:spacing w:after="0" w:line="240" w:lineRule="auto"/>
        <w:jc w:val="center"/>
        <w:rPr>
          <w:sz w:val="20"/>
        </w:rPr>
      </w:pPr>
    </w:p>
    <w:p w:rsidR="00084CE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noProof/>
          <w:sz w:val="28"/>
          <w:szCs w:val="28"/>
          <w:lang w:eastAsia="ru-RU"/>
        </w:rPr>
        <w:drawing>
          <wp:inline distT="0" distB="0" distL="0" distR="0" wp14:anchorId="0911FF5C" wp14:editId="127E2658">
            <wp:extent cx="4306749" cy="2302934"/>
            <wp:effectExtent l="0" t="0" r="0" b="2540"/>
            <wp:docPr id="5" name="Рисунок 5" descr="xs4a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xs4a1500+"/>
                    <pic:cNvPicPr>
                      <a:picLocks noChangeAspect="1" noChangeArrowheads="1"/>
                    </pic:cNvPicPr>
                  </pic:nvPicPr>
                  <pic:blipFill>
                    <a:blip r:embed="rId168">
                      <a:extLst>
                        <a:ext uri="{28A0092B-C50C-407E-A947-70E740481C1C}">
                          <a14:useLocalDpi xmlns:a14="http://schemas.microsoft.com/office/drawing/2010/main" val="0"/>
                        </a:ext>
                      </a:extLst>
                    </a:blip>
                    <a:srcRect t="8943" b="6432"/>
                    <a:stretch>
                      <a:fillRect/>
                    </a:stretch>
                  </pic:blipFill>
                  <pic:spPr bwMode="auto">
                    <a:xfrm>
                      <a:off x="0" y="0"/>
                      <a:ext cx="4312148" cy="2305821"/>
                    </a:xfrm>
                    <a:prstGeom prst="rect">
                      <a:avLst/>
                    </a:prstGeom>
                    <a:noFill/>
                    <a:ln>
                      <a:noFill/>
                    </a:ln>
                  </pic:spPr>
                </pic:pic>
              </a:graphicData>
            </a:graphic>
          </wp:inline>
        </w:drawing>
      </w:r>
    </w:p>
    <w:p w:rsidR="00E00A92" w:rsidRPr="00E00A92" w:rsidRDefault="00E00A92" w:rsidP="00084CEA">
      <w:pPr>
        <w:spacing w:after="0" w:line="240" w:lineRule="auto"/>
        <w:jc w:val="center"/>
        <w:rPr>
          <w:rFonts w:ascii="Times New Roman" w:eastAsia="Times New Roman" w:hAnsi="Times New Roman" w:cs="Times New Roman"/>
          <w:sz w:val="20"/>
          <w:szCs w:val="28"/>
          <w:lang w:eastAsia="ru-RU"/>
        </w:rPr>
      </w:pPr>
    </w:p>
    <w:p w:rsidR="00E00A92" w:rsidRDefault="002D2221" w:rsidP="00084CE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Сурет 2.20</w:t>
      </w:r>
      <w:r w:rsidR="008978BE">
        <w:rPr>
          <w:rFonts w:ascii="Times New Roman" w:eastAsia="Times New Roman" w:hAnsi="Times New Roman" w:cs="Times New Roman"/>
          <w:sz w:val="28"/>
          <w:szCs w:val="28"/>
          <w:lang w:val="kk-KZ" w:eastAsia="ru-RU"/>
        </w:rPr>
        <w:t xml:space="preserve"> – </w:t>
      </w:r>
      <w:r w:rsidR="008978BE" w:rsidRPr="008978BE">
        <w:rPr>
          <w:rFonts w:ascii="Times New Roman" w:eastAsia="Times New Roman" w:hAnsi="Times New Roman" w:cs="Times New Roman"/>
          <w:sz w:val="28"/>
          <w:szCs w:val="28"/>
          <w:lang w:eastAsia="ru-RU"/>
        </w:rPr>
        <w:t xml:space="preserve">1500 айн/мин синхронды жылдамдықтағы </w:t>
      </w:r>
      <w:r w:rsidR="00376A6D">
        <w:rPr>
          <w:rFonts w:ascii="Times New Roman" w:eastAsia="Times New Roman" w:hAnsi="Times New Roman" w:cs="Times New Roman"/>
          <w:sz w:val="28"/>
          <w:szCs w:val="28"/>
          <w:lang w:eastAsia="ru-RU"/>
        </w:rPr>
        <w:t>ЖБАҚ</w:t>
      </w:r>
      <w:r w:rsidR="008978BE" w:rsidRPr="008978BE">
        <w:rPr>
          <w:rFonts w:ascii="Times New Roman" w:eastAsia="Times New Roman" w:hAnsi="Times New Roman" w:cs="Times New Roman"/>
          <w:sz w:val="28"/>
          <w:szCs w:val="28"/>
          <w:lang w:eastAsia="ru-RU"/>
        </w:rPr>
        <w:t xml:space="preserve"> сериялы электр қозғалтқыштары үшін XS коэффициентінің өзгеру аймағының диаграммасы</w:t>
      </w:r>
    </w:p>
    <w:p w:rsidR="00084CE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noProof/>
          <w:sz w:val="28"/>
          <w:szCs w:val="28"/>
          <w:lang w:eastAsia="ru-RU"/>
        </w:rPr>
        <w:drawing>
          <wp:inline distT="0" distB="0" distL="0" distR="0" wp14:anchorId="0C91C11C" wp14:editId="4EA9F90E">
            <wp:extent cx="4305874" cy="2357143"/>
            <wp:effectExtent l="0" t="0" r="0" b="5080"/>
            <wp:docPr id="4" name="Рисунок 4" descr="Tr4a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Tr4a1500+"/>
                    <pic:cNvPicPr>
                      <a:picLocks noChangeAspect="1" noChangeArrowheads="1"/>
                    </pic:cNvPicPr>
                  </pic:nvPicPr>
                  <pic:blipFill>
                    <a:blip r:embed="rId169">
                      <a:extLst>
                        <a:ext uri="{28A0092B-C50C-407E-A947-70E740481C1C}">
                          <a14:useLocalDpi xmlns:a14="http://schemas.microsoft.com/office/drawing/2010/main" val="0"/>
                        </a:ext>
                      </a:extLst>
                    </a:blip>
                    <a:srcRect l="3830" t="9801" b="6616"/>
                    <a:stretch>
                      <a:fillRect/>
                    </a:stretch>
                  </pic:blipFill>
                  <pic:spPr bwMode="auto">
                    <a:xfrm>
                      <a:off x="0" y="0"/>
                      <a:ext cx="4310304" cy="2359568"/>
                    </a:xfrm>
                    <a:prstGeom prst="rect">
                      <a:avLst/>
                    </a:prstGeom>
                    <a:noFill/>
                    <a:ln>
                      <a:noFill/>
                    </a:ln>
                  </pic:spPr>
                </pic:pic>
              </a:graphicData>
            </a:graphic>
          </wp:inline>
        </w:drawing>
      </w:r>
    </w:p>
    <w:p w:rsidR="00E00A92" w:rsidRPr="00E00A92" w:rsidRDefault="00E00A92" w:rsidP="00084CEA">
      <w:pPr>
        <w:spacing w:after="0" w:line="240" w:lineRule="auto"/>
        <w:jc w:val="center"/>
        <w:rPr>
          <w:rFonts w:ascii="Times New Roman" w:eastAsia="Times New Roman" w:hAnsi="Times New Roman" w:cs="Times New Roman"/>
          <w:sz w:val="20"/>
          <w:szCs w:val="28"/>
          <w:lang w:eastAsia="ru-RU"/>
        </w:rPr>
      </w:pPr>
    </w:p>
    <w:p w:rsidR="00084CEA" w:rsidRPr="00AD2DFA" w:rsidRDefault="00EC4A21" w:rsidP="00084CEA">
      <w:pPr>
        <w:spacing w:after="0" w:line="240" w:lineRule="auto"/>
        <w:jc w:val="center"/>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Сурет</w:t>
      </w:r>
      <w:r w:rsidR="002D2221">
        <w:rPr>
          <w:rFonts w:ascii="Times New Roman" w:eastAsia="Times New Roman" w:hAnsi="Times New Roman" w:cs="Times New Roman"/>
          <w:sz w:val="28"/>
          <w:szCs w:val="28"/>
          <w:lang w:val="kk-KZ" w:eastAsia="ru-RU"/>
        </w:rPr>
        <w:t xml:space="preserve"> 2.21</w:t>
      </w:r>
      <w:r w:rsidRPr="00AD2DFA">
        <w:rPr>
          <w:rFonts w:ascii="Times New Roman" w:eastAsia="Times New Roman" w:hAnsi="Times New Roman" w:cs="Times New Roman"/>
          <w:sz w:val="28"/>
          <w:szCs w:val="28"/>
          <w:lang w:val="kk-KZ" w:eastAsia="ru-RU"/>
        </w:rPr>
        <w:t xml:space="preserve"> </w:t>
      </w:r>
      <w:r w:rsidR="00107A74" w:rsidRPr="00AD2DFA">
        <w:rPr>
          <w:rFonts w:ascii="Times New Roman" w:eastAsia="Times New Roman" w:hAnsi="Times New Roman" w:cs="Times New Roman"/>
          <w:sz w:val="28"/>
          <w:szCs w:val="28"/>
          <w:lang w:val="kk-KZ" w:eastAsia="ru-RU"/>
        </w:rPr>
        <w:t>–</w:t>
      </w:r>
      <w:r w:rsidR="00084CEA"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val="kk-KZ" w:eastAsia="ru-RU"/>
        </w:rPr>
        <w:t xml:space="preserve">1500 айн/мин синхронды жылдамдықтағы </w:t>
      </w:r>
      <w:r w:rsidR="00376A6D">
        <w:rPr>
          <w:rFonts w:ascii="Times New Roman" w:eastAsia="Times New Roman" w:hAnsi="Times New Roman" w:cs="Times New Roman"/>
          <w:sz w:val="28"/>
          <w:szCs w:val="28"/>
          <w:lang w:val="kk-KZ" w:eastAsia="ru-RU"/>
        </w:rPr>
        <w:t>ЖБАҚ</w:t>
      </w:r>
      <w:r w:rsidRPr="00AD2DFA">
        <w:rPr>
          <w:rFonts w:ascii="Times New Roman" w:eastAsia="Times New Roman" w:hAnsi="Times New Roman" w:cs="Times New Roman"/>
          <w:sz w:val="28"/>
          <w:szCs w:val="28"/>
          <w:lang w:val="kk-KZ" w:eastAsia="ru-RU"/>
        </w:rPr>
        <w:t xml:space="preserve"> сериялы электр қозғалтқыштары үшін TR уақыт тұрақтысының өзгеру аймағының диаграммасы</w:t>
      </w:r>
    </w:p>
    <w:p w:rsidR="00084CE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noProof/>
          <w:sz w:val="28"/>
          <w:szCs w:val="28"/>
          <w:lang w:eastAsia="ru-RU"/>
        </w:rPr>
        <w:lastRenderedPageBreak/>
        <w:drawing>
          <wp:inline distT="0" distB="0" distL="0" distR="0" wp14:anchorId="69C47C87" wp14:editId="31EA3D35">
            <wp:extent cx="4749165" cy="2517775"/>
            <wp:effectExtent l="0" t="0" r="0" b="0"/>
            <wp:docPr id="3" name="Рисунок 3" descr="Ts4a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Ts4a1500+"/>
                    <pic:cNvPicPr>
                      <a:picLocks noChangeAspect="1" noChangeArrowheads="1"/>
                    </pic:cNvPicPr>
                  </pic:nvPicPr>
                  <pic:blipFill>
                    <a:blip r:embed="rId170">
                      <a:extLst>
                        <a:ext uri="{28A0092B-C50C-407E-A947-70E740481C1C}">
                          <a14:useLocalDpi xmlns:a14="http://schemas.microsoft.com/office/drawing/2010/main" val="0"/>
                        </a:ext>
                      </a:extLst>
                    </a:blip>
                    <a:srcRect t="8453" b="7413"/>
                    <a:stretch>
                      <a:fillRect/>
                    </a:stretch>
                  </pic:blipFill>
                  <pic:spPr bwMode="auto">
                    <a:xfrm>
                      <a:off x="0" y="0"/>
                      <a:ext cx="4749165" cy="2517775"/>
                    </a:xfrm>
                    <a:prstGeom prst="rect">
                      <a:avLst/>
                    </a:prstGeom>
                    <a:noFill/>
                    <a:ln>
                      <a:noFill/>
                    </a:ln>
                  </pic:spPr>
                </pic:pic>
              </a:graphicData>
            </a:graphic>
          </wp:inline>
        </w:drawing>
      </w:r>
    </w:p>
    <w:p w:rsidR="00E00A92" w:rsidRPr="00E00A92" w:rsidRDefault="00E00A92" w:rsidP="00084CEA">
      <w:pPr>
        <w:spacing w:after="0" w:line="240" w:lineRule="auto"/>
        <w:jc w:val="center"/>
        <w:rPr>
          <w:rFonts w:ascii="Times New Roman" w:eastAsia="Times New Roman" w:hAnsi="Times New Roman" w:cs="Times New Roman"/>
          <w:sz w:val="20"/>
          <w:szCs w:val="28"/>
          <w:lang w:eastAsia="ru-RU"/>
        </w:rPr>
      </w:pPr>
    </w:p>
    <w:p w:rsidR="00084CEA" w:rsidRDefault="00EC4A21"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val="kk-KZ" w:eastAsia="ru-RU"/>
        </w:rPr>
        <w:t>Сурет</w:t>
      </w:r>
      <w:r w:rsidR="002D2221">
        <w:rPr>
          <w:rFonts w:ascii="Times New Roman" w:eastAsia="Times New Roman" w:hAnsi="Times New Roman" w:cs="Times New Roman"/>
          <w:sz w:val="28"/>
          <w:szCs w:val="28"/>
          <w:lang w:eastAsia="ru-RU"/>
        </w:rPr>
        <w:t xml:space="preserve"> 2.</w:t>
      </w:r>
      <w:r w:rsidR="002D2221">
        <w:rPr>
          <w:rFonts w:ascii="Times New Roman" w:eastAsia="Times New Roman" w:hAnsi="Times New Roman" w:cs="Times New Roman"/>
          <w:sz w:val="28"/>
          <w:szCs w:val="28"/>
          <w:lang w:val="kk-KZ" w:eastAsia="ru-RU"/>
        </w:rPr>
        <w:t>22</w:t>
      </w:r>
      <w:r w:rsidR="00084CEA" w:rsidRPr="00AD2DFA">
        <w:rPr>
          <w:rFonts w:ascii="Times New Roman" w:eastAsia="Times New Roman" w:hAnsi="Times New Roman" w:cs="Times New Roman"/>
          <w:sz w:val="28"/>
          <w:szCs w:val="28"/>
          <w:lang w:eastAsia="ru-RU"/>
        </w:rPr>
        <w:t xml:space="preserve"> </w:t>
      </w:r>
      <w:r w:rsidR="00107A74" w:rsidRPr="00AD2DFA">
        <w:rPr>
          <w:rFonts w:ascii="Times New Roman" w:eastAsia="Times New Roman" w:hAnsi="Times New Roman" w:cs="Times New Roman"/>
          <w:sz w:val="28"/>
          <w:szCs w:val="28"/>
          <w:lang w:eastAsia="ru-RU"/>
        </w:rPr>
        <w:t>–</w:t>
      </w:r>
      <w:r w:rsidR="00084CEA" w:rsidRPr="00AD2DFA">
        <w:rPr>
          <w:rFonts w:ascii="Times New Roman" w:eastAsia="Times New Roman" w:hAnsi="Times New Roman" w:cs="Times New Roman"/>
          <w:sz w:val="28"/>
          <w:szCs w:val="28"/>
          <w:lang w:eastAsia="ru-RU"/>
        </w:rPr>
        <w:t xml:space="preserve"> </w:t>
      </w:r>
      <w:r w:rsidRPr="00AD2DFA">
        <w:rPr>
          <w:rFonts w:ascii="Times New Roman" w:eastAsia="Times New Roman" w:hAnsi="Times New Roman" w:cs="Times New Roman"/>
          <w:sz w:val="28"/>
          <w:szCs w:val="28"/>
          <w:lang w:eastAsia="ru-RU"/>
        </w:rPr>
        <w:t xml:space="preserve">1500 айн/мин синхронды жылдамдықтағы </w:t>
      </w:r>
      <w:r w:rsidR="00376A6D">
        <w:rPr>
          <w:rFonts w:ascii="Times New Roman" w:eastAsia="Times New Roman" w:hAnsi="Times New Roman" w:cs="Times New Roman"/>
          <w:sz w:val="28"/>
          <w:szCs w:val="28"/>
          <w:lang w:val="kk-KZ" w:eastAsia="ru-RU"/>
        </w:rPr>
        <w:t>ЖБАҚ</w:t>
      </w:r>
      <w:r w:rsidRPr="00AD2DFA">
        <w:rPr>
          <w:rFonts w:ascii="Times New Roman" w:eastAsia="Times New Roman" w:hAnsi="Times New Roman" w:cs="Times New Roman"/>
          <w:sz w:val="28"/>
          <w:szCs w:val="28"/>
          <w:lang w:eastAsia="ru-RU"/>
        </w:rPr>
        <w:t xml:space="preserve"> сериялы электр қозғалтқыштары үшін T ' s уақыт тұрақтысының өзгеру аймағының диаграммасы</w:t>
      </w:r>
    </w:p>
    <w:p w:rsidR="00E00A92" w:rsidRPr="00E00A92" w:rsidRDefault="00E00A92" w:rsidP="00084CEA">
      <w:pPr>
        <w:spacing w:after="0" w:line="240" w:lineRule="auto"/>
        <w:jc w:val="center"/>
        <w:rPr>
          <w:rFonts w:ascii="Times New Roman" w:eastAsia="Times New Roman" w:hAnsi="Times New Roman" w:cs="Times New Roman"/>
          <w:sz w:val="20"/>
          <w:szCs w:val="28"/>
          <w:lang w:eastAsia="ru-RU"/>
        </w:rPr>
      </w:pPr>
    </w:p>
    <w:p w:rsidR="00084CEA" w:rsidRPr="00AD2DFA" w:rsidRDefault="001B3F17" w:rsidP="00084CEA">
      <w:pPr>
        <w:spacing w:after="0" w:line="240" w:lineRule="auto"/>
        <w:jc w:val="center"/>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noProof/>
          <w:sz w:val="28"/>
          <w:szCs w:val="28"/>
          <w:lang w:eastAsia="ru-RU"/>
        </w:rPr>
        <w:drawing>
          <wp:inline distT="0" distB="0" distL="0" distR="0" wp14:anchorId="1B00E335" wp14:editId="0C1938A8">
            <wp:extent cx="5315585" cy="2722880"/>
            <wp:effectExtent l="0" t="0" r="0" b="1270"/>
            <wp:docPr id="2" name="Рисунок 2" descr="rR4a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rR4a1500+"/>
                    <pic:cNvPicPr>
                      <a:picLocks noChangeAspect="1" noChangeArrowheads="1"/>
                    </pic:cNvPicPr>
                  </pic:nvPicPr>
                  <pic:blipFill>
                    <a:blip r:embed="rId171">
                      <a:extLst>
                        <a:ext uri="{28A0092B-C50C-407E-A947-70E740481C1C}">
                          <a14:useLocalDpi xmlns:a14="http://schemas.microsoft.com/office/drawing/2010/main" val="0"/>
                        </a:ext>
                      </a:extLst>
                    </a:blip>
                    <a:srcRect t="10843" b="7657"/>
                    <a:stretch>
                      <a:fillRect/>
                    </a:stretch>
                  </pic:blipFill>
                  <pic:spPr bwMode="auto">
                    <a:xfrm>
                      <a:off x="0" y="0"/>
                      <a:ext cx="5315585" cy="2722880"/>
                    </a:xfrm>
                    <a:prstGeom prst="rect">
                      <a:avLst/>
                    </a:prstGeom>
                    <a:noFill/>
                    <a:ln>
                      <a:noFill/>
                    </a:ln>
                  </pic:spPr>
                </pic:pic>
              </a:graphicData>
            </a:graphic>
          </wp:inline>
        </w:drawing>
      </w:r>
    </w:p>
    <w:p w:rsidR="001B3F17" w:rsidRPr="00F5185A" w:rsidRDefault="00E00A92" w:rsidP="00084CEA">
      <w:pPr>
        <w:spacing w:after="0" w:line="240" w:lineRule="auto"/>
        <w:jc w:val="center"/>
        <w:rPr>
          <w:rFonts w:ascii="Times New Roman" w:eastAsia="Times New Roman" w:hAnsi="Times New Roman" w:cs="Times New Roman"/>
          <w:sz w:val="20"/>
          <w:szCs w:val="28"/>
          <w:lang w:val="en-US" w:eastAsia="ru-RU"/>
        </w:rPr>
      </w:pPr>
      <w:r w:rsidRPr="00AD2DFA">
        <w:rPr>
          <w:rFonts w:ascii="Times New Roman" w:eastAsia="Times New Roman" w:hAnsi="Times New Roman" w:cs="Times New Roman"/>
          <w:sz w:val="28"/>
          <w:szCs w:val="28"/>
          <w:lang w:val="kk-KZ" w:eastAsia="ru-RU"/>
        </w:rPr>
        <w:t>Сурет</w:t>
      </w:r>
      <w:r>
        <w:rPr>
          <w:rFonts w:ascii="Times New Roman" w:eastAsia="Times New Roman" w:hAnsi="Times New Roman" w:cs="Times New Roman"/>
          <w:sz w:val="28"/>
          <w:szCs w:val="28"/>
          <w:lang w:val="en-US" w:eastAsia="ru-RU"/>
        </w:rPr>
        <w:t xml:space="preserve"> 2.</w:t>
      </w:r>
      <w:r>
        <w:rPr>
          <w:rFonts w:ascii="Times New Roman" w:eastAsia="Times New Roman" w:hAnsi="Times New Roman" w:cs="Times New Roman"/>
          <w:sz w:val="28"/>
          <w:szCs w:val="28"/>
          <w:lang w:val="kk-KZ" w:eastAsia="ru-RU"/>
        </w:rPr>
        <w:t>23</w:t>
      </w:r>
      <w:r w:rsidRPr="00AD2DFA">
        <w:rPr>
          <w:rFonts w:ascii="Times New Roman" w:eastAsia="Times New Roman" w:hAnsi="Times New Roman" w:cs="Times New Roman"/>
          <w:sz w:val="28"/>
          <w:szCs w:val="28"/>
          <w:lang w:val="en-US" w:eastAsia="ru-RU"/>
        </w:rPr>
        <w:t xml:space="preserve"> – 1500 </w:t>
      </w:r>
      <w:r w:rsidRPr="00AD2DFA">
        <w:rPr>
          <w:rFonts w:ascii="Times New Roman" w:eastAsia="Times New Roman" w:hAnsi="Times New Roman" w:cs="Times New Roman"/>
          <w:sz w:val="28"/>
          <w:szCs w:val="28"/>
          <w:lang w:eastAsia="ru-RU"/>
        </w:rPr>
        <w:t>айн</w:t>
      </w:r>
      <w:r w:rsidRPr="00AD2DFA">
        <w:rPr>
          <w:rFonts w:ascii="Times New Roman" w:eastAsia="Times New Roman" w:hAnsi="Times New Roman" w:cs="Times New Roman"/>
          <w:sz w:val="28"/>
          <w:szCs w:val="28"/>
          <w:lang w:val="en-US" w:eastAsia="ru-RU"/>
        </w:rPr>
        <w:t>/</w:t>
      </w:r>
      <w:r w:rsidRPr="00AD2DFA">
        <w:rPr>
          <w:rFonts w:ascii="Times New Roman" w:eastAsia="Times New Roman" w:hAnsi="Times New Roman" w:cs="Times New Roman"/>
          <w:sz w:val="28"/>
          <w:szCs w:val="28"/>
          <w:lang w:eastAsia="ru-RU"/>
        </w:rPr>
        <w:t>мин</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синхронды</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жылдамдықтағы</w:t>
      </w:r>
      <w:r w:rsidRPr="00AD2DFA">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ЖБАҚ</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сериялы</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электр</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қозғалтқыштары</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үшін</w:t>
      </w:r>
      <w:r w:rsidRPr="00AD2DFA">
        <w:rPr>
          <w:rFonts w:ascii="Times New Roman" w:eastAsia="Times New Roman" w:hAnsi="Times New Roman" w:cs="Times New Roman"/>
          <w:sz w:val="28"/>
          <w:szCs w:val="28"/>
          <w:lang w:val="en-US" w:eastAsia="ru-RU"/>
        </w:rPr>
        <w:t xml:space="preserve"> rR </w:t>
      </w:r>
      <w:r w:rsidRPr="00AD2DFA">
        <w:rPr>
          <w:rFonts w:ascii="Times New Roman" w:eastAsia="Times New Roman" w:hAnsi="Times New Roman" w:cs="Times New Roman"/>
          <w:sz w:val="28"/>
          <w:szCs w:val="28"/>
          <w:lang w:eastAsia="ru-RU"/>
        </w:rPr>
        <w:t>коэффициентінің</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өзгеру</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аймағының</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диаграмма</w:t>
      </w:r>
      <w:r>
        <w:rPr>
          <w:rFonts w:ascii="Times New Roman" w:eastAsia="Times New Roman" w:hAnsi="Times New Roman" w:cs="Times New Roman"/>
          <w:sz w:val="28"/>
          <w:szCs w:val="28"/>
          <w:lang w:eastAsia="ru-RU"/>
        </w:rPr>
        <w:t>сы</w:t>
      </w:r>
    </w:p>
    <w:p w:rsidR="00084CEA" w:rsidRPr="00AD2DFA" w:rsidRDefault="001B3F17" w:rsidP="00084CEA">
      <w:pPr>
        <w:spacing w:after="0" w:line="240" w:lineRule="auto"/>
        <w:jc w:val="center"/>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noProof/>
          <w:sz w:val="28"/>
          <w:szCs w:val="28"/>
          <w:lang w:eastAsia="ru-RU"/>
        </w:rPr>
        <w:lastRenderedPageBreak/>
        <w:drawing>
          <wp:inline distT="0" distB="0" distL="0" distR="0" wp14:anchorId="6D870EE6" wp14:editId="71538A62">
            <wp:extent cx="5561330" cy="2893060"/>
            <wp:effectExtent l="0" t="0" r="127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561330" cy="2893060"/>
                    </a:xfrm>
                    <a:prstGeom prst="rect">
                      <a:avLst/>
                    </a:prstGeom>
                    <a:noFill/>
                    <a:ln>
                      <a:noFill/>
                    </a:ln>
                  </pic:spPr>
                </pic:pic>
              </a:graphicData>
            </a:graphic>
          </wp:inline>
        </w:drawing>
      </w:r>
      <w:r w:rsidR="00EC4A21" w:rsidRPr="00AD2DFA">
        <w:rPr>
          <w:rFonts w:ascii="Times New Roman" w:eastAsia="Times New Roman" w:hAnsi="Times New Roman" w:cs="Times New Roman"/>
          <w:sz w:val="28"/>
          <w:szCs w:val="28"/>
          <w:lang w:eastAsia="ru-RU"/>
        </w:rPr>
        <w:t>сы</w:t>
      </w:r>
    </w:p>
    <w:p w:rsidR="00084CEA" w:rsidRPr="00AD2DFA" w:rsidRDefault="00EC4A21" w:rsidP="00084CEA">
      <w:pPr>
        <w:spacing w:after="0" w:line="240" w:lineRule="auto"/>
        <w:jc w:val="center"/>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sz w:val="28"/>
          <w:szCs w:val="28"/>
          <w:lang w:val="kk-KZ" w:eastAsia="ru-RU"/>
        </w:rPr>
        <w:t>Сурет</w:t>
      </w:r>
      <w:r w:rsidR="00084CEA" w:rsidRPr="00AD2DFA">
        <w:rPr>
          <w:rFonts w:ascii="Times New Roman" w:eastAsia="Times New Roman" w:hAnsi="Times New Roman" w:cs="Times New Roman"/>
          <w:sz w:val="28"/>
          <w:szCs w:val="28"/>
          <w:lang w:val="en-US" w:eastAsia="ru-RU"/>
        </w:rPr>
        <w:t xml:space="preserve"> 2.</w:t>
      </w:r>
      <w:r w:rsidR="002D2221">
        <w:rPr>
          <w:rFonts w:ascii="Times New Roman" w:eastAsia="Times New Roman" w:hAnsi="Times New Roman" w:cs="Times New Roman"/>
          <w:sz w:val="28"/>
          <w:szCs w:val="28"/>
          <w:lang w:val="kk-KZ" w:eastAsia="ru-RU"/>
        </w:rPr>
        <w:t>24</w:t>
      </w:r>
      <w:r w:rsidR="00084CEA" w:rsidRPr="00AD2DFA">
        <w:rPr>
          <w:rFonts w:ascii="Times New Roman" w:eastAsia="Times New Roman" w:hAnsi="Times New Roman" w:cs="Times New Roman"/>
          <w:sz w:val="28"/>
          <w:szCs w:val="28"/>
          <w:lang w:val="en-US" w:eastAsia="ru-RU"/>
        </w:rPr>
        <w:t xml:space="preserve"> </w:t>
      </w:r>
      <w:r w:rsidR="00107A74" w:rsidRPr="00AD2DFA">
        <w:rPr>
          <w:rFonts w:ascii="Times New Roman" w:eastAsia="Times New Roman" w:hAnsi="Times New Roman" w:cs="Times New Roman"/>
          <w:sz w:val="28"/>
          <w:szCs w:val="28"/>
          <w:lang w:val="en-US" w:eastAsia="ru-RU"/>
        </w:rPr>
        <w:t>–</w:t>
      </w:r>
      <w:r w:rsidRPr="00AD2DFA">
        <w:rPr>
          <w:lang w:val="en-US"/>
        </w:rPr>
        <w:t xml:space="preserve"> </w:t>
      </w:r>
      <w:r w:rsidRPr="00AD2DFA">
        <w:rPr>
          <w:rFonts w:ascii="Times New Roman" w:eastAsia="Times New Roman" w:hAnsi="Times New Roman" w:cs="Times New Roman"/>
          <w:sz w:val="28"/>
          <w:szCs w:val="28"/>
          <w:lang w:val="en-US" w:eastAsia="ru-RU"/>
        </w:rPr>
        <w:t xml:space="preserve">1500 </w:t>
      </w:r>
      <w:r w:rsidRPr="00AD2DFA">
        <w:rPr>
          <w:rFonts w:ascii="Times New Roman" w:eastAsia="Times New Roman" w:hAnsi="Times New Roman" w:cs="Times New Roman"/>
          <w:sz w:val="28"/>
          <w:szCs w:val="28"/>
          <w:lang w:eastAsia="ru-RU"/>
        </w:rPr>
        <w:t>айн</w:t>
      </w:r>
      <w:r w:rsidRPr="00AD2DFA">
        <w:rPr>
          <w:rFonts w:ascii="Times New Roman" w:eastAsia="Times New Roman" w:hAnsi="Times New Roman" w:cs="Times New Roman"/>
          <w:sz w:val="28"/>
          <w:szCs w:val="28"/>
          <w:lang w:val="en-US" w:eastAsia="ru-RU"/>
        </w:rPr>
        <w:t>/</w:t>
      </w:r>
      <w:r w:rsidRPr="00AD2DFA">
        <w:rPr>
          <w:rFonts w:ascii="Times New Roman" w:eastAsia="Times New Roman" w:hAnsi="Times New Roman" w:cs="Times New Roman"/>
          <w:sz w:val="28"/>
          <w:szCs w:val="28"/>
          <w:lang w:eastAsia="ru-RU"/>
        </w:rPr>
        <w:t>мин</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синхронды</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жылдамдықтағы</w:t>
      </w:r>
      <w:r w:rsidRPr="00AD2DFA">
        <w:rPr>
          <w:rFonts w:ascii="Times New Roman" w:eastAsia="Times New Roman" w:hAnsi="Times New Roman" w:cs="Times New Roman"/>
          <w:sz w:val="28"/>
          <w:szCs w:val="28"/>
          <w:lang w:val="en-US" w:eastAsia="ru-RU"/>
        </w:rPr>
        <w:t xml:space="preserve"> </w:t>
      </w:r>
      <w:r w:rsidR="00376A6D">
        <w:rPr>
          <w:rFonts w:ascii="Times New Roman" w:eastAsia="Times New Roman" w:hAnsi="Times New Roman" w:cs="Times New Roman"/>
          <w:sz w:val="28"/>
          <w:szCs w:val="28"/>
          <w:lang w:eastAsia="ru-RU"/>
        </w:rPr>
        <w:t>ЖБАҚ</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сериялы</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электр</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қозғалтқыштары</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үшін</w:t>
      </w:r>
      <w:r w:rsidRPr="00AD2DFA">
        <w:rPr>
          <w:rFonts w:ascii="Times New Roman" w:eastAsia="Times New Roman" w:hAnsi="Times New Roman" w:cs="Times New Roman"/>
          <w:sz w:val="28"/>
          <w:szCs w:val="28"/>
          <w:lang w:val="en-US" w:eastAsia="ru-RU"/>
        </w:rPr>
        <w:t xml:space="preserve"> TM </w:t>
      </w:r>
      <w:r w:rsidRPr="00AD2DFA">
        <w:rPr>
          <w:rFonts w:ascii="Times New Roman" w:eastAsia="Times New Roman" w:hAnsi="Times New Roman" w:cs="Times New Roman"/>
          <w:sz w:val="28"/>
          <w:szCs w:val="28"/>
          <w:lang w:eastAsia="ru-RU"/>
        </w:rPr>
        <w:t>уақыт</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тұрақтысының</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өзгеру</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аймағының</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диаграммасы</w:t>
      </w:r>
    </w:p>
    <w:p w:rsidR="00084CEA" w:rsidRPr="00E00A92" w:rsidRDefault="00084CEA" w:rsidP="00084CEA">
      <w:pPr>
        <w:spacing w:after="0" w:line="240" w:lineRule="auto"/>
        <w:jc w:val="center"/>
        <w:rPr>
          <w:rFonts w:ascii="Times New Roman" w:eastAsia="Times New Roman" w:hAnsi="Times New Roman" w:cs="Times New Roman"/>
          <w:sz w:val="20"/>
          <w:szCs w:val="28"/>
          <w:lang w:val="en-US" w:eastAsia="ru-RU"/>
        </w:rPr>
      </w:pPr>
    </w:p>
    <w:p w:rsidR="00EC4A21" w:rsidRPr="00AD2DFA" w:rsidRDefault="00EC4A21" w:rsidP="00EC4A21">
      <w:pPr>
        <w:spacing w:after="0" w:line="240" w:lineRule="auto"/>
        <w:ind w:firstLine="708"/>
        <w:jc w:val="both"/>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sz w:val="28"/>
          <w:szCs w:val="28"/>
          <w:lang w:eastAsia="ru-RU"/>
        </w:rPr>
        <w:t>Осы</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диаграммаларды</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талдай</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отырып</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номиналды</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айналу</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жылдамдығы</w:t>
      </w:r>
      <w:r w:rsidRPr="00AD2DFA">
        <w:rPr>
          <w:rFonts w:ascii="Times New Roman" w:eastAsia="Times New Roman" w:hAnsi="Times New Roman" w:cs="Times New Roman"/>
          <w:sz w:val="28"/>
          <w:szCs w:val="28"/>
          <w:lang w:val="en-US" w:eastAsia="ru-RU"/>
        </w:rPr>
        <w:t xml:space="preserve"> 1500 </w:t>
      </w:r>
      <w:r w:rsidRPr="00AD2DFA">
        <w:rPr>
          <w:rFonts w:ascii="Times New Roman" w:eastAsia="Times New Roman" w:hAnsi="Times New Roman" w:cs="Times New Roman"/>
          <w:sz w:val="28"/>
          <w:szCs w:val="28"/>
          <w:lang w:eastAsia="ru-RU"/>
        </w:rPr>
        <w:t>айн</w:t>
      </w:r>
      <w:r w:rsidRPr="00AD2DFA">
        <w:rPr>
          <w:rFonts w:ascii="Times New Roman" w:eastAsia="Times New Roman" w:hAnsi="Times New Roman" w:cs="Times New Roman"/>
          <w:sz w:val="28"/>
          <w:szCs w:val="28"/>
          <w:lang w:val="en-US" w:eastAsia="ru-RU"/>
        </w:rPr>
        <w:t>/</w:t>
      </w:r>
      <w:r w:rsidRPr="00AD2DFA">
        <w:rPr>
          <w:rFonts w:ascii="Times New Roman" w:eastAsia="Times New Roman" w:hAnsi="Times New Roman" w:cs="Times New Roman"/>
          <w:sz w:val="28"/>
          <w:szCs w:val="28"/>
          <w:lang w:eastAsia="ru-RU"/>
        </w:rPr>
        <w:t>мин</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және</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қуаты</w:t>
      </w:r>
      <w:r w:rsidRPr="00AD2DFA">
        <w:rPr>
          <w:rFonts w:ascii="Times New Roman" w:eastAsia="Times New Roman" w:hAnsi="Times New Roman" w:cs="Times New Roman"/>
          <w:sz w:val="28"/>
          <w:szCs w:val="28"/>
          <w:lang w:val="en-US" w:eastAsia="ru-RU"/>
        </w:rPr>
        <w:t xml:space="preserve"> 1-</w:t>
      </w:r>
      <w:r w:rsidRPr="00AD2DFA">
        <w:rPr>
          <w:rFonts w:ascii="Times New Roman" w:eastAsia="Times New Roman" w:hAnsi="Times New Roman" w:cs="Times New Roman"/>
          <w:sz w:val="28"/>
          <w:szCs w:val="28"/>
          <w:lang w:eastAsia="ru-RU"/>
        </w:rPr>
        <w:t>ден</w:t>
      </w:r>
      <w:r w:rsidRPr="00AD2DFA">
        <w:rPr>
          <w:rFonts w:ascii="Times New Roman" w:eastAsia="Times New Roman" w:hAnsi="Times New Roman" w:cs="Times New Roman"/>
          <w:sz w:val="28"/>
          <w:szCs w:val="28"/>
          <w:lang w:val="en-US" w:eastAsia="ru-RU"/>
        </w:rPr>
        <w:t xml:space="preserve"> 315 </w:t>
      </w:r>
      <w:r w:rsidRPr="00AD2DFA">
        <w:rPr>
          <w:rFonts w:ascii="Times New Roman" w:eastAsia="Times New Roman" w:hAnsi="Times New Roman" w:cs="Times New Roman"/>
          <w:sz w:val="28"/>
          <w:szCs w:val="28"/>
          <w:lang w:eastAsia="ru-RU"/>
        </w:rPr>
        <w:t>кВт</w:t>
      </w:r>
      <w:r w:rsidRPr="00AD2DFA">
        <w:rPr>
          <w:rFonts w:ascii="Times New Roman" w:eastAsia="Times New Roman" w:hAnsi="Times New Roman" w:cs="Times New Roman"/>
          <w:sz w:val="28"/>
          <w:szCs w:val="28"/>
          <w:lang w:val="en-US" w:eastAsia="ru-RU"/>
        </w:rPr>
        <w:t>-</w:t>
      </w:r>
      <w:r w:rsidRPr="00AD2DFA">
        <w:rPr>
          <w:rFonts w:ascii="Times New Roman" w:eastAsia="Times New Roman" w:hAnsi="Times New Roman" w:cs="Times New Roman"/>
          <w:sz w:val="28"/>
          <w:szCs w:val="28"/>
          <w:lang w:eastAsia="ru-RU"/>
        </w:rPr>
        <w:t>қа</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дейінгі</w:t>
      </w:r>
      <w:r w:rsidRPr="00AD2DFA">
        <w:rPr>
          <w:rFonts w:ascii="Times New Roman" w:eastAsia="Times New Roman" w:hAnsi="Times New Roman" w:cs="Times New Roman"/>
          <w:sz w:val="28"/>
          <w:szCs w:val="28"/>
          <w:lang w:val="en-US" w:eastAsia="ru-RU"/>
        </w:rPr>
        <w:t xml:space="preserve"> </w:t>
      </w:r>
      <w:r w:rsidR="00376A6D">
        <w:rPr>
          <w:rFonts w:ascii="Times New Roman" w:eastAsia="Times New Roman" w:hAnsi="Times New Roman" w:cs="Times New Roman"/>
          <w:sz w:val="28"/>
          <w:szCs w:val="28"/>
          <w:lang w:eastAsia="ru-RU"/>
        </w:rPr>
        <w:t>ЖБАҚ</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сериялы</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электр</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қозғалтқыштары</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үшін</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коэффициенттер</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мен</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уақыт</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тұрақтыларының</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өзгеру</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диапазондары</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анықталды</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Бұл</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мәндер</w:t>
      </w:r>
      <w:r w:rsidRPr="00AD2DFA">
        <w:rPr>
          <w:rFonts w:ascii="Times New Roman" w:eastAsia="Times New Roman" w:hAnsi="Times New Roman" w:cs="Times New Roman"/>
          <w:sz w:val="28"/>
          <w:szCs w:val="28"/>
          <w:lang w:val="en-US" w:eastAsia="ru-RU"/>
        </w:rPr>
        <w:t xml:space="preserve"> 2.4-</w:t>
      </w:r>
      <w:r w:rsidRPr="00AD2DFA">
        <w:rPr>
          <w:rFonts w:ascii="Times New Roman" w:eastAsia="Times New Roman" w:hAnsi="Times New Roman" w:cs="Times New Roman"/>
          <w:sz w:val="28"/>
          <w:szCs w:val="28"/>
          <w:lang w:eastAsia="ru-RU"/>
        </w:rPr>
        <w:t>кестеге</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жинақталған</w:t>
      </w:r>
      <w:r w:rsidRPr="00AD2DFA">
        <w:rPr>
          <w:rFonts w:ascii="Times New Roman" w:eastAsia="Times New Roman" w:hAnsi="Times New Roman" w:cs="Times New Roman"/>
          <w:sz w:val="28"/>
          <w:szCs w:val="28"/>
          <w:lang w:val="en-US" w:eastAsia="ru-RU"/>
        </w:rPr>
        <w:t>.</w:t>
      </w:r>
    </w:p>
    <w:p w:rsidR="00EC4A21" w:rsidRPr="007304CC" w:rsidRDefault="00EC4A21" w:rsidP="00EC4A21">
      <w:pPr>
        <w:spacing w:after="0" w:line="240" w:lineRule="auto"/>
        <w:ind w:firstLine="708"/>
        <w:jc w:val="both"/>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sz w:val="28"/>
          <w:szCs w:val="28"/>
          <w:lang w:eastAsia="ru-RU"/>
        </w:rPr>
        <w:t>Алынған</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коэффициенттерді</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өзгерту</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диаграммаларын</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қолдана</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отырып</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алдын</w:t>
      </w:r>
      <w:r w:rsidRPr="00AD2DFA">
        <w:rPr>
          <w:rFonts w:ascii="Times New Roman" w:eastAsia="Times New Roman" w:hAnsi="Times New Roman" w:cs="Times New Roman"/>
          <w:sz w:val="28"/>
          <w:szCs w:val="28"/>
          <w:lang w:val="en-US" w:eastAsia="ru-RU"/>
        </w:rPr>
        <w:t>-</w:t>
      </w:r>
      <w:r w:rsidRPr="00AD2DFA">
        <w:rPr>
          <w:rFonts w:ascii="Times New Roman" w:eastAsia="Times New Roman" w:hAnsi="Times New Roman" w:cs="Times New Roman"/>
          <w:sz w:val="28"/>
          <w:szCs w:val="28"/>
          <w:lang w:eastAsia="ru-RU"/>
        </w:rPr>
        <w:t>ала</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есептеулерді</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қажет</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етпестен</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қозғалмайтын</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координаттар</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жүйесінде</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асинхронды</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машиналарды</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модельдеу</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үшін</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сәйкес</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коэффициенттер</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мен</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уақыт</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тұрақтыларын</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таңдауға</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болады</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Бұл</w:t>
      </w:r>
      <w:r w:rsidRPr="007304CC">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коэффициенттер</w:t>
      </w:r>
      <w:r w:rsidRPr="007304CC">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практикалық</w:t>
      </w:r>
      <w:r w:rsidRPr="007304CC">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мәнге</w:t>
      </w:r>
      <w:r w:rsidRPr="007304CC">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ие</w:t>
      </w:r>
      <w:r w:rsidRPr="007304CC">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және</w:t>
      </w:r>
      <w:r w:rsidRPr="007304CC">
        <w:rPr>
          <w:rFonts w:ascii="Times New Roman" w:eastAsia="Times New Roman" w:hAnsi="Times New Roman" w:cs="Times New Roman"/>
          <w:sz w:val="28"/>
          <w:szCs w:val="28"/>
          <w:lang w:val="en-US" w:eastAsia="ru-RU"/>
        </w:rPr>
        <w:t xml:space="preserve"> 5% - </w:t>
      </w:r>
      <w:r w:rsidRPr="00AD2DFA">
        <w:rPr>
          <w:rFonts w:ascii="Times New Roman" w:eastAsia="Times New Roman" w:hAnsi="Times New Roman" w:cs="Times New Roman"/>
          <w:sz w:val="28"/>
          <w:szCs w:val="28"/>
          <w:lang w:eastAsia="ru-RU"/>
        </w:rPr>
        <w:t>дан</w:t>
      </w:r>
      <w:r w:rsidRPr="007304CC">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аспайтын</w:t>
      </w:r>
      <w:r w:rsidRPr="007304CC">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қателікпен</w:t>
      </w:r>
      <w:r w:rsidRPr="007304CC">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модельдеу</w:t>
      </w:r>
      <w:r w:rsidRPr="007304CC">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дәлдігін</w:t>
      </w:r>
      <w:r w:rsidRPr="007304CC">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қамтамасыз</w:t>
      </w:r>
      <w:r w:rsidRPr="007304CC">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етеді</w:t>
      </w:r>
      <w:r w:rsidRPr="007304CC">
        <w:rPr>
          <w:rFonts w:ascii="Times New Roman" w:eastAsia="Times New Roman" w:hAnsi="Times New Roman" w:cs="Times New Roman"/>
          <w:sz w:val="28"/>
          <w:szCs w:val="28"/>
          <w:lang w:val="en-US" w:eastAsia="ru-RU"/>
        </w:rPr>
        <w:t>.</w:t>
      </w:r>
    </w:p>
    <w:p w:rsidR="00EC4A21" w:rsidRPr="00AD2DFA" w:rsidRDefault="00EC4A21" w:rsidP="00EC4A21">
      <w:pPr>
        <w:spacing w:after="0" w:line="240" w:lineRule="auto"/>
        <w:ind w:firstLine="708"/>
        <w:jc w:val="both"/>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sz w:val="28"/>
          <w:szCs w:val="28"/>
          <w:lang w:eastAsia="ru-RU"/>
        </w:rPr>
        <w:t>Қысқа</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тұйықталған</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роторлы</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асинхронды</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қозғалтқыштардың</w:t>
      </w:r>
      <w:r w:rsidRPr="00AD2DFA">
        <w:rPr>
          <w:rFonts w:ascii="Times New Roman" w:eastAsia="Times New Roman" w:hAnsi="Times New Roman" w:cs="Times New Roman"/>
          <w:sz w:val="28"/>
          <w:szCs w:val="28"/>
          <w:lang w:val="en-US" w:eastAsia="ru-RU"/>
        </w:rPr>
        <w:t xml:space="preserve"> (</w:t>
      </w:r>
      <w:r w:rsidR="002D2221">
        <w:rPr>
          <w:rFonts w:ascii="Times New Roman" w:eastAsia="Times New Roman" w:hAnsi="Times New Roman" w:cs="Times New Roman"/>
          <w:sz w:val="28"/>
          <w:szCs w:val="28"/>
          <w:lang w:eastAsia="ru-RU"/>
        </w:rPr>
        <w:t>ҚТАҚ</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моделіне</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кіретін</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коэффициенттердің</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қуатқа</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тәуелділігін</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талдау</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мынаны</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көрсетеді</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электр</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қозғалтқышының</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қуаты</w:t>
      </w:r>
      <w:r w:rsidRPr="00AD2DFA">
        <w:rPr>
          <w:rFonts w:ascii="Times New Roman" w:eastAsia="Times New Roman" w:hAnsi="Times New Roman" w:cs="Times New Roman"/>
          <w:sz w:val="28"/>
          <w:szCs w:val="28"/>
          <w:lang w:val="en-US" w:eastAsia="ru-RU"/>
        </w:rPr>
        <w:t xml:space="preserve"> 50 </w:t>
      </w:r>
      <w:r w:rsidRPr="00AD2DFA">
        <w:rPr>
          <w:rFonts w:ascii="Times New Roman" w:eastAsia="Times New Roman" w:hAnsi="Times New Roman" w:cs="Times New Roman"/>
          <w:sz w:val="28"/>
          <w:szCs w:val="28"/>
          <w:lang w:eastAsia="ru-RU"/>
        </w:rPr>
        <w:t>кВт</w:t>
      </w:r>
      <w:r w:rsidRPr="00AD2DFA">
        <w:rPr>
          <w:rFonts w:ascii="Times New Roman" w:eastAsia="Times New Roman" w:hAnsi="Times New Roman" w:cs="Times New Roman"/>
          <w:sz w:val="28"/>
          <w:szCs w:val="28"/>
          <w:lang w:val="en-US" w:eastAsia="ru-RU"/>
        </w:rPr>
        <w:t>-</w:t>
      </w:r>
      <w:r w:rsidRPr="00AD2DFA">
        <w:rPr>
          <w:rFonts w:ascii="Times New Roman" w:eastAsia="Times New Roman" w:hAnsi="Times New Roman" w:cs="Times New Roman"/>
          <w:sz w:val="28"/>
          <w:szCs w:val="28"/>
          <w:lang w:eastAsia="ru-RU"/>
        </w:rPr>
        <w:t>тан</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асқан</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кезде</w:t>
      </w:r>
      <w:r w:rsidRPr="00AD2DFA">
        <w:rPr>
          <w:rFonts w:ascii="Times New Roman" w:eastAsia="Times New Roman" w:hAnsi="Times New Roman" w:cs="Times New Roman"/>
          <w:sz w:val="28"/>
          <w:szCs w:val="28"/>
          <w:lang w:val="en-US" w:eastAsia="ru-RU"/>
        </w:rPr>
        <w:t xml:space="preserve"> kR </w:t>
      </w:r>
      <w:r w:rsidRPr="00AD2DFA">
        <w:rPr>
          <w:rFonts w:ascii="Times New Roman" w:eastAsia="Times New Roman" w:hAnsi="Times New Roman" w:cs="Times New Roman"/>
          <w:sz w:val="28"/>
          <w:szCs w:val="28"/>
          <w:lang w:eastAsia="ru-RU"/>
        </w:rPr>
        <w:t>коэффициентінің</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мәні</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іс</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жүзінде</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өзгермейді</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және</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шамамен</w:t>
      </w:r>
      <w:r w:rsidRPr="00AD2DFA">
        <w:rPr>
          <w:rFonts w:ascii="Times New Roman" w:eastAsia="Times New Roman" w:hAnsi="Times New Roman" w:cs="Times New Roman"/>
          <w:sz w:val="28"/>
          <w:szCs w:val="28"/>
          <w:lang w:val="en-US" w:eastAsia="ru-RU"/>
        </w:rPr>
        <w:t xml:space="preserve"> 0,985 </w:t>
      </w:r>
      <w:r w:rsidRPr="00AD2DFA">
        <w:rPr>
          <w:rFonts w:ascii="Times New Roman" w:eastAsia="Times New Roman" w:hAnsi="Times New Roman" w:cs="Times New Roman"/>
          <w:sz w:val="28"/>
          <w:szCs w:val="28"/>
          <w:lang w:eastAsia="ru-RU"/>
        </w:rPr>
        <w:t>құрайды</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электр</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қозғалтқышының</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қуаты</w:t>
      </w:r>
      <w:r w:rsidRPr="00AD2DFA">
        <w:rPr>
          <w:rFonts w:ascii="Times New Roman" w:eastAsia="Times New Roman" w:hAnsi="Times New Roman" w:cs="Times New Roman"/>
          <w:sz w:val="28"/>
          <w:szCs w:val="28"/>
          <w:lang w:val="en-US" w:eastAsia="ru-RU"/>
        </w:rPr>
        <w:t xml:space="preserve"> 75 </w:t>
      </w:r>
      <w:r w:rsidRPr="00AD2DFA">
        <w:rPr>
          <w:rFonts w:ascii="Times New Roman" w:eastAsia="Times New Roman" w:hAnsi="Times New Roman" w:cs="Times New Roman"/>
          <w:sz w:val="28"/>
          <w:szCs w:val="28"/>
          <w:lang w:eastAsia="ru-RU"/>
        </w:rPr>
        <w:t>кВт</w:t>
      </w:r>
      <w:r w:rsidRPr="00AD2DFA">
        <w:rPr>
          <w:rFonts w:ascii="Times New Roman" w:eastAsia="Times New Roman" w:hAnsi="Times New Roman" w:cs="Times New Roman"/>
          <w:sz w:val="28"/>
          <w:szCs w:val="28"/>
          <w:lang w:val="en-US" w:eastAsia="ru-RU"/>
        </w:rPr>
        <w:t>-</w:t>
      </w:r>
      <w:r w:rsidRPr="00AD2DFA">
        <w:rPr>
          <w:rFonts w:ascii="Times New Roman" w:eastAsia="Times New Roman" w:hAnsi="Times New Roman" w:cs="Times New Roman"/>
          <w:sz w:val="28"/>
          <w:szCs w:val="28"/>
          <w:lang w:eastAsia="ru-RU"/>
        </w:rPr>
        <w:t>тан</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асқан</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кезде</w:t>
      </w:r>
      <w:r w:rsidRPr="00AD2DFA">
        <w:rPr>
          <w:rFonts w:ascii="Times New Roman" w:eastAsia="Times New Roman" w:hAnsi="Times New Roman" w:cs="Times New Roman"/>
          <w:sz w:val="28"/>
          <w:szCs w:val="28"/>
          <w:lang w:val="en-US" w:eastAsia="ru-RU"/>
        </w:rPr>
        <w:t xml:space="preserve"> r </w:t>
      </w:r>
      <w:r w:rsidRPr="00AD2DFA">
        <w:rPr>
          <w:rFonts w:ascii="Times New Roman" w:eastAsia="Times New Roman" w:hAnsi="Times New Roman" w:cs="Times New Roman"/>
          <w:sz w:val="28"/>
          <w:szCs w:val="28"/>
          <w:lang w:eastAsia="ru-RU"/>
        </w:rPr>
        <w:t>коэффициентінің</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мәні</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іс</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жүзінде</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өзгермейді</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және</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шамамен</w:t>
      </w:r>
      <w:r w:rsidRPr="00AD2DFA">
        <w:rPr>
          <w:rFonts w:ascii="Times New Roman" w:eastAsia="Times New Roman" w:hAnsi="Times New Roman" w:cs="Times New Roman"/>
          <w:sz w:val="28"/>
          <w:szCs w:val="28"/>
          <w:lang w:val="en-US" w:eastAsia="ru-RU"/>
        </w:rPr>
        <w:t xml:space="preserve"> 0,04-</w:t>
      </w:r>
      <w:r w:rsidRPr="00AD2DFA">
        <w:rPr>
          <w:rFonts w:ascii="Times New Roman" w:eastAsia="Times New Roman" w:hAnsi="Times New Roman" w:cs="Times New Roman"/>
          <w:sz w:val="28"/>
          <w:szCs w:val="28"/>
          <w:lang w:eastAsia="ru-RU"/>
        </w:rPr>
        <w:t>ке</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тең</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электр</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қозғалтқышының</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қуатымен</w:t>
      </w:r>
      <w:r w:rsidRPr="00AD2DFA">
        <w:rPr>
          <w:rFonts w:ascii="Times New Roman" w:eastAsia="Times New Roman" w:hAnsi="Times New Roman" w:cs="Times New Roman"/>
          <w:sz w:val="28"/>
          <w:szCs w:val="28"/>
          <w:lang w:val="en-US" w:eastAsia="ru-RU"/>
        </w:rPr>
        <w:t xml:space="preserve"> 15 </w:t>
      </w:r>
      <w:r w:rsidRPr="00AD2DFA">
        <w:rPr>
          <w:rFonts w:ascii="Times New Roman" w:eastAsia="Times New Roman" w:hAnsi="Times New Roman" w:cs="Times New Roman"/>
          <w:sz w:val="28"/>
          <w:szCs w:val="28"/>
          <w:lang w:eastAsia="ru-RU"/>
        </w:rPr>
        <w:t>кВт</w:t>
      </w:r>
      <w:r w:rsidRPr="00AD2DFA">
        <w:rPr>
          <w:rFonts w:ascii="Times New Roman" w:eastAsia="Times New Roman" w:hAnsi="Times New Roman" w:cs="Times New Roman"/>
          <w:sz w:val="28"/>
          <w:szCs w:val="28"/>
          <w:lang w:val="en-US" w:eastAsia="ru-RU"/>
        </w:rPr>
        <w:t>-</w:t>
      </w:r>
      <w:r w:rsidRPr="00AD2DFA">
        <w:rPr>
          <w:rFonts w:ascii="Times New Roman" w:eastAsia="Times New Roman" w:hAnsi="Times New Roman" w:cs="Times New Roman"/>
          <w:sz w:val="28"/>
          <w:szCs w:val="28"/>
          <w:lang w:eastAsia="ru-RU"/>
        </w:rPr>
        <w:t>тан</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жоғары</w:t>
      </w:r>
      <w:r w:rsidR="00340832">
        <w:rPr>
          <w:rFonts w:ascii="Times New Roman" w:eastAsia="Times New Roman" w:hAnsi="Times New Roman" w:cs="Times New Roman"/>
          <w:sz w:val="28"/>
          <w:szCs w:val="28"/>
          <w:lang w:val="en-US" w:eastAsia="ru-RU"/>
        </w:rPr>
        <w:t>, X'</w:t>
      </w:r>
      <w:r w:rsidRPr="00AD2DFA">
        <w:rPr>
          <w:rFonts w:ascii="Times New Roman" w:eastAsia="Times New Roman" w:hAnsi="Times New Roman" w:cs="Times New Roman"/>
          <w:sz w:val="28"/>
          <w:szCs w:val="28"/>
          <w:lang w:val="en-US" w:eastAsia="ru-RU"/>
        </w:rPr>
        <w:t xml:space="preserve">s </w:t>
      </w:r>
      <w:r w:rsidRPr="00AD2DFA">
        <w:rPr>
          <w:rFonts w:ascii="Times New Roman" w:eastAsia="Times New Roman" w:hAnsi="Times New Roman" w:cs="Times New Roman"/>
          <w:sz w:val="28"/>
          <w:szCs w:val="28"/>
          <w:lang w:eastAsia="ru-RU"/>
        </w:rPr>
        <w:t>коэффициентінің</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мәні</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іс</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жүзінде</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өзгермейді</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және</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шамамен</w:t>
      </w:r>
      <w:r w:rsidRPr="00AD2DFA">
        <w:rPr>
          <w:rFonts w:ascii="Times New Roman" w:eastAsia="Times New Roman" w:hAnsi="Times New Roman" w:cs="Times New Roman"/>
          <w:sz w:val="28"/>
          <w:szCs w:val="28"/>
          <w:lang w:val="en-US" w:eastAsia="ru-RU"/>
        </w:rPr>
        <w:t xml:space="preserve"> 0,07-</w:t>
      </w:r>
      <w:r w:rsidRPr="00AD2DFA">
        <w:rPr>
          <w:rFonts w:ascii="Times New Roman" w:eastAsia="Times New Roman" w:hAnsi="Times New Roman" w:cs="Times New Roman"/>
          <w:sz w:val="28"/>
          <w:szCs w:val="28"/>
          <w:lang w:eastAsia="ru-RU"/>
        </w:rPr>
        <w:t>ге</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тең</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электр</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қозғалтқышының</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қуаты</w:t>
      </w:r>
      <w:r w:rsidRPr="00AD2DFA">
        <w:rPr>
          <w:rFonts w:ascii="Times New Roman" w:eastAsia="Times New Roman" w:hAnsi="Times New Roman" w:cs="Times New Roman"/>
          <w:sz w:val="28"/>
          <w:szCs w:val="28"/>
          <w:lang w:val="en-US" w:eastAsia="ru-RU"/>
        </w:rPr>
        <w:t xml:space="preserve"> 75 </w:t>
      </w:r>
      <w:r w:rsidRPr="00AD2DFA">
        <w:rPr>
          <w:rFonts w:ascii="Times New Roman" w:eastAsia="Times New Roman" w:hAnsi="Times New Roman" w:cs="Times New Roman"/>
          <w:sz w:val="28"/>
          <w:szCs w:val="28"/>
          <w:lang w:eastAsia="ru-RU"/>
        </w:rPr>
        <w:t>кВт</w:t>
      </w:r>
      <w:r w:rsidRPr="00AD2DFA">
        <w:rPr>
          <w:rFonts w:ascii="Times New Roman" w:eastAsia="Times New Roman" w:hAnsi="Times New Roman" w:cs="Times New Roman"/>
          <w:sz w:val="28"/>
          <w:szCs w:val="28"/>
          <w:lang w:val="en-US" w:eastAsia="ru-RU"/>
        </w:rPr>
        <w:t>-</w:t>
      </w:r>
      <w:r w:rsidRPr="00AD2DFA">
        <w:rPr>
          <w:rFonts w:ascii="Times New Roman" w:eastAsia="Times New Roman" w:hAnsi="Times New Roman" w:cs="Times New Roman"/>
          <w:sz w:val="28"/>
          <w:szCs w:val="28"/>
          <w:lang w:eastAsia="ru-RU"/>
        </w:rPr>
        <w:t>тан</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асатын</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болса</w:t>
      </w:r>
      <w:r w:rsidRPr="00AD2DFA">
        <w:rPr>
          <w:rFonts w:ascii="Times New Roman" w:eastAsia="Times New Roman" w:hAnsi="Times New Roman" w:cs="Times New Roman"/>
          <w:sz w:val="28"/>
          <w:szCs w:val="28"/>
          <w:lang w:val="en-US" w:eastAsia="ru-RU"/>
        </w:rPr>
        <w:t xml:space="preserve">, rR </w:t>
      </w:r>
      <w:r w:rsidRPr="00AD2DFA">
        <w:rPr>
          <w:rFonts w:ascii="Times New Roman" w:eastAsia="Times New Roman" w:hAnsi="Times New Roman" w:cs="Times New Roman"/>
          <w:sz w:val="28"/>
          <w:szCs w:val="28"/>
          <w:lang w:eastAsia="ru-RU"/>
        </w:rPr>
        <w:t>коэффициентінің</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мәні</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іс</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жүзінде</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өзгермейді</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және</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шамамен</w:t>
      </w:r>
      <w:r w:rsidRPr="00AD2DFA">
        <w:rPr>
          <w:rFonts w:ascii="Times New Roman" w:eastAsia="Times New Roman" w:hAnsi="Times New Roman" w:cs="Times New Roman"/>
          <w:sz w:val="28"/>
          <w:szCs w:val="28"/>
          <w:lang w:val="en-US" w:eastAsia="ru-RU"/>
        </w:rPr>
        <w:t xml:space="preserve"> 0,0002-</w:t>
      </w:r>
      <w:r w:rsidRPr="00AD2DFA">
        <w:rPr>
          <w:rFonts w:ascii="Times New Roman" w:eastAsia="Times New Roman" w:hAnsi="Times New Roman" w:cs="Times New Roman"/>
          <w:sz w:val="28"/>
          <w:szCs w:val="28"/>
          <w:lang w:eastAsia="ru-RU"/>
        </w:rPr>
        <w:t>ге</w: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тең</w:t>
      </w:r>
      <w:r w:rsidRPr="00AD2DFA">
        <w:rPr>
          <w:rFonts w:ascii="Times New Roman" w:eastAsia="Times New Roman" w:hAnsi="Times New Roman" w:cs="Times New Roman"/>
          <w:sz w:val="28"/>
          <w:szCs w:val="28"/>
          <w:lang w:val="en-US" w:eastAsia="ru-RU"/>
        </w:rPr>
        <w:t>.</w:t>
      </w:r>
    </w:p>
    <w:p w:rsidR="00084CEA" w:rsidRPr="00AD2DFA" w:rsidRDefault="00EC4A21" w:rsidP="00EC4A21">
      <w:pPr>
        <w:spacing w:after="0" w:line="240" w:lineRule="auto"/>
        <w:ind w:firstLine="708"/>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TR, T'</w:t>
      </w:r>
      <w:r w:rsidRPr="00AD2DFA">
        <w:rPr>
          <w:rFonts w:ascii="Times New Roman" w:eastAsia="Times New Roman" w:hAnsi="Times New Roman" w:cs="Times New Roman"/>
          <w:sz w:val="28"/>
          <w:szCs w:val="28"/>
          <w:lang w:val="en-US" w:eastAsia="ru-RU"/>
        </w:rPr>
        <w:t>s</w:t>
      </w:r>
      <w:r w:rsidRPr="00AD2DFA">
        <w:rPr>
          <w:rFonts w:ascii="Times New Roman" w:eastAsia="Times New Roman" w:hAnsi="Times New Roman" w:cs="Times New Roman"/>
          <w:sz w:val="28"/>
          <w:szCs w:val="28"/>
          <w:lang w:val="kk-KZ" w:eastAsia="ru-RU"/>
        </w:rPr>
        <w:t xml:space="preserve"> және Tm уақыт тұрақтыларының мәндері біртіндеп артып, қуаттың жоғарылауымен кең ауқымда өзгереді.</w:t>
      </w:r>
    </w:p>
    <w:p w:rsidR="00E00A92" w:rsidRPr="00E00A92" w:rsidRDefault="00E00A92" w:rsidP="00084CEA">
      <w:pPr>
        <w:spacing w:after="0" w:line="240" w:lineRule="auto"/>
        <w:jc w:val="center"/>
        <w:rPr>
          <w:rFonts w:ascii="Times New Roman" w:eastAsia="Times New Roman" w:hAnsi="Times New Roman" w:cs="Times New Roman"/>
          <w:sz w:val="20"/>
          <w:szCs w:val="28"/>
          <w:lang w:val="kk-KZ" w:eastAsia="ru-RU"/>
        </w:rPr>
      </w:pPr>
    </w:p>
    <w:p w:rsidR="00E00A92" w:rsidRDefault="00E00A92" w:rsidP="00E00A92">
      <w:pPr>
        <w:spacing w:after="0" w:line="240" w:lineRule="auto"/>
        <w:jc w:val="both"/>
        <w:rPr>
          <w:rFonts w:ascii="Times New Roman" w:eastAsia="Times New Roman" w:hAnsi="Times New Roman" w:cs="Times New Roman"/>
          <w:sz w:val="28"/>
          <w:szCs w:val="28"/>
          <w:lang w:val="kk-KZ" w:eastAsia="ru-RU"/>
        </w:rPr>
      </w:pPr>
    </w:p>
    <w:p w:rsidR="00E00A92" w:rsidRDefault="00E00A92" w:rsidP="00E00A92">
      <w:pPr>
        <w:spacing w:after="0" w:line="240" w:lineRule="auto"/>
        <w:jc w:val="both"/>
        <w:rPr>
          <w:rFonts w:ascii="Times New Roman" w:eastAsia="Times New Roman" w:hAnsi="Times New Roman" w:cs="Times New Roman"/>
          <w:sz w:val="28"/>
          <w:szCs w:val="28"/>
          <w:lang w:val="kk-KZ" w:eastAsia="ru-RU"/>
        </w:rPr>
      </w:pPr>
    </w:p>
    <w:p w:rsidR="00E00A92" w:rsidRDefault="00E00A92" w:rsidP="00E00A92">
      <w:pPr>
        <w:spacing w:after="0" w:line="240" w:lineRule="auto"/>
        <w:jc w:val="both"/>
        <w:rPr>
          <w:rFonts w:ascii="Times New Roman" w:eastAsia="Times New Roman" w:hAnsi="Times New Roman" w:cs="Times New Roman"/>
          <w:sz w:val="28"/>
          <w:szCs w:val="28"/>
          <w:lang w:val="kk-KZ" w:eastAsia="ru-RU"/>
        </w:rPr>
      </w:pPr>
    </w:p>
    <w:p w:rsidR="00E00A92" w:rsidRDefault="00EC4A21" w:rsidP="00E00A92">
      <w:pPr>
        <w:spacing w:after="0" w:line="240" w:lineRule="auto"/>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lastRenderedPageBreak/>
        <w:t>Кесте</w:t>
      </w:r>
      <w:r w:rsidR="00084CEA" w:rsidRPr="00AD2DFA">
        <w:rPr>
          <w:rFonts w:ascii="Times New Roman" w:eastAsia="Times New Roman" w:hAnsi="Times New Roman" w:cs="Times New Roman"/>
          <w:sz w:val="28"/>
          <w:szCs w:val="28"/>
          <w:lang w:val="kk-KZ" w:eastAsia="ru-RU"/>
        </w:rPr>
        <w:t xml:space="preserve"> 2.4 </w:t>
      </w:r>
      <w:r w:rsidRPr="00AD2DFA">
        <w:rPr>
          <w:rFonts w:ascii="Times New Roman" w:eastAsia="Times New Roman" w:hAnsi="Times New Roman" w:cs="Times New Roman"/>
          <w:sz w:val="28"/>
          <w:szCs w:val="28"/>
          <w:lang w:val="kk-KZ" w:eastAsia="ru-RU"/>
        </w:rPr>
        <w:t xml:space="preserve">– </w:t>
      </w:r>
      <w:r w:rsidR="00C2758C" w:rsidRPr="00AD2DFA">
        <w:rPr>
          <w:rFonts w:ascii="Times New Roman" w:eastAsia="Times New Roman" w:hAnsi="Times New Roman" w:cs="Times New Roman"/>
          <w:sz w:val="28"/>
          <w:szCs w:val="28"/>
          <w:lang w:val="kk-KZ" w:eastAsia="ru-RU"/>
        </w:rPr>
        <w:t xml:space="preserve">Әр түрлі қуаттылықтағы </w:t>
      </w:r>
      <w:r w:rsidR="00376A6D">
        <w:rPr>
          <w:rFonts w:ascii="Times New Roman" w:eastAsia="Times New Roman" w:hAnsi="Times New Roman" w:cs="Times New Roman"/>
          <w:sz w:val="28"/>
          <w:szCs w:val="28"/>
          <w:lang w:val="kk-KZ" w:eastAsia="ru-RU"/>
        </w:rPr>
        <w:t>ЖБАҚ</w:t>
      </w:r>
      <w:r w:rsidR="00C2758C" w:rsidRPr="00AD2DFA">
        <w:rPr>
          <w:rFonts w:ascii="Times New Roman" w:eastAsia="Times New Roman" w:hAnsi="Times New Roman" w:cs="Times New Roman"/>
          <w:sz w:val="28"/>
          <w:szCs w:val="28"/>
          <w:lang w:val="kk-KZ" w:eastAsia="ru-RU"/>
        </w:rPr>
        <w:t xml:space="preserve"> сериялы қозғалтқыштар үшін коэффициенттер мен уақыт тұрақтыларының өзгеру шектер</w:t>
      </w:r>
    </w:p>
    <w:p w:rsidR="00084CEA" w:rsidRPr="00E00A92" w:rsidRDefault="00084CEA" w:rsidP="00E00A92">
      <w:pPr>
        <w:spacing w:after="0" w:line="240" w:lineRule="auto"/>
        <w:jc w:val="both"/>
        <w:rPr>
          <w:rFonts w:ascii="Times New Roman" w:eastAsia="Times New Roman" w:hAnsi="Times New Roman" w:cs="Times New Roman"/>
          <w:sz w:val="18"/>
          <w:szCs w:val="28"/>
          <w:lang w:val="kk-KZ"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1"/>
        <w:gridCol w:w="5245"/>
      </w:tblGrid>
      <w:tr w:rsidR="00084CEA" w:rsidRPr="00781100" w:rsidTr="006E0C07">
        <w:tc>
          <w:tcPr>
            <w:tcW w:w="4361" w:type="dxa"/>
          </w:tcPr>
          <w:p w:rsidR="00084CEA" w:rsidRPr="00AD2DFA" w:rsidRDefault="00084CEA" w:rsidP="00C2758C">
            <w:pPr>
              <w:spacing w:after="0" w:line="240" w:lineRule="auto"/>
              <w:jc w:val="center"/>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eastAsia="ru-RU"/>
              </w:rPr>
              <w:t xml:space="preserve">Коэффициент </w:t>
            </w:r>
            <w:r w:rsidR="00C2758C" w:rsidRPr="00AD2DFA">
              <w:rPr>
                <w:rFonts w:ascii="Times New Roman" w:eastAsia="Times New Roman" w:hAnsi="Times New Roman" w:cs="Times New Roman"/>
                <w:sz w:val="28"/>
                <w:szCs w:val="28"/>
                <w:lang w:val="kk-KZ" w:eastAsia="ru-RU"/>
              </w:rPr>
              <w:t>немесе уақыт тұрақтысы</w:t>
            </w:r>
          </w:p>
        </w:tc>
        <w:tc>
          <w:tcPr>
            <w:tcW w:w="5245" w:type="dxa"/>
          </w:tcPr>
          <w:p w:rsidR="00084CEA" w:rsidRPr="00AD2DFA" w:rsidRDefault="00C2758C" w:rsidP="00084CEA">
            <w:pPr>
              <w:spacing w:after="0" w:line="240" w:lineRule="auto"/>
              <w:jc w:val="center"/>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 xml:space="preserve">Қуаттың 1 ден </w:t>
            </w:r>
            <w:r w:rsidR="00084CEA" w:rsidRPr="00AD2DFA">
              <w:rPr>
                <w:rFonts w:ascii="Times New Roman" w:eastAsia="Times New Roman" w:hAnsi="Times New Roman" w:cs="Times New Roman"/>
                <w:sz w:val="28"/>
                <w:szCs w:val="28"/>
                <w:lang w:val="kk-KZ" w:eastAsia="ru-RU"/>
              </w:rPr>
              <w:t>315 кВт</w:t>
            </w:r>
            <w:r w:rsidRPr="00AD2DFA">
              <w:rPr>
                <w:rFonts w:ascii="Times New Roman" w:eastAsia="Times New Roman" w:hAnsi="Times New Roman" w:cs="Times New Roman"/>
                <w:sz w:val="28"/>
                <w:szCs w:val="28"/>
                <w:lang w:val="kk-KZ" w:eastAsia="ru-RU"/>
              </w:rPr>
              <w:t xml:space="preserve"> диапазонында өзгеру шектері</w:t>
            </w:r>
          </w:p>
        </w:tc>
      </w:tr>
      <w:tr w:rsidR="00084CEA" w:rsidRPr="00AD2DFA" w:rsidTr="006E0C07">
        <w:tc>
          <w:tcPr>
            <w:tcW w:w="4361" w:type="dxa"/>
          </w:tcPr>
          <w:p w:rsidR="00084CEA" w:rsidRPr="00AD2DFA" w:rsidRDefault="00084CEA" w:rsidP="00084CEA">
            <w:pPr>
              <w:spacing w:after="0" w:line="240" w:lineRule="auto"/>
              <w:jc w:val="center"/>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i/>
                <w:sz w:val="28"/>
                <w:szCs w:val="28"/>
                <w:lang w:val="en-US" w:eastAsia="ru-RU"/>
              </w:rPr>
              <w:t>k</w:t>
            </w:r>
            <w:r w:rsidRPr="00AD2DFA">
              <w:rPr>
                <w:rFonts w:ascii="Times New Roman" w:eastAsia="Times New Roman" w:hAnsi="Times New Roman" w:cs="Times New Roman"/>
                <w:i/>
                <w:sz w:val="28"/>
                <w:szCs w:val="28"/>
                <w:vertAlign w:val="subscript"/>
                <w:lang w:val="en-US" w:eastAsia="ru-RU"/>
              </w:rPr>
              <w:t>R</w:t>
            </w:r>
          </w:p>
        </w:tc>
        <w:tc>
          <w:tcPr>
            <w:tcW w:w="5245" w:type="dxa"/>
          </w:tcPr>
          <w:p w:rsidR="00084CEA" w:rsidRPr="00AD2DFA" w:rsidRDefault="00084CEA" w:rsidP="00084CEA">
            <w:pPr>
              <w:spacing w:after="0" w:line="240" w:lineRule="auto"/>
              <w:jc w:val="center"/>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sz w:val="28"/>
                <w:szCs w:val="28"/>
                <w:lang w:val="en-US" w:eastAsia="ru-RU"/>
              </w:rPr>
              <w:t>0</w:t>
            </w:r>
            <w:r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val="en-US" w:eastAsia="ru-RU"/>
              </w:rPr>
              <w:t>977</w:t>
            </w:r>
            <w:r w:rsidR="00107A74" w:rsidRPr="00AD2DFA">
              <w:rPr>
                <w:rFonts w:ascii="Times New Roman" w:eastAsia="Times New Roman" w:hAnsi="Times New Roman" w:cs="Times New Roman"/>
                <w:sz w:val="28"/>
                <w:szCs w:val="28"/>
                <w:lang w:val="en-US" w:eastAsia="ru-RU"/>
              </w:rPr>
              <w:t>–</w:t>
            </w:r>
            <w:r w:rsidRPr="00AD2DFA">
              <w:rPr>
                <w:rFonts w:ascii="Times New Roman" w:eastAsia="Times New Roman" w:hAnsi="Times New Roman" w:cs="Times New Roman"/>
                <w:sz w:val="28"/>
                <w:szCs w:val="28"/>
                <w:lang w:val="en-US" w:eastAsia="ru-RU"/>
              </w:rPr>
              <w:t>0</w:t>
            </w:r>
            <w:r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val="en-US" w:eastAsia="ru-RU"/>
              </w:rPr>
              <w:t>986</w:t>
            </w:r>
          </w:p>
        </w:tc>
      </w:tr>
      <w:tr w:rsidR="00084CEA" w:rsidRPr="00AD2DFA" w:rsidTr="006E0C07">
        <w:tc>
          <w:tcPr>
            <w:tcW w:w="4361" w:type="dxa"/>
          </w:tcPr>
          <w:p w:rsidR="00084CEA" w:rsidRPr="00AD2DFA" w:rsidRDefault="00084CEA" w:rsidP="00084CEA">
            <w:pPr>
              <w:spacing w:after="0" w:line="240" w:lineRule="auto"/>
              <w:jc w:val="center"/>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i/>
                <w:sz w:val="28"/>
                <w:szCs w:val="28"/>
                <w:lang w:val="en-US" w:eastAsia="ru-RU"/>
              </w:rPr>
              <w:t>r</w:t>
            </w:r>
          </w:p>
        </w:tc>
        <w:tc>
          <w:tcPr>
            <w:tcW w:w="5245" w:type="dxa"/>
          </w:tcPr>
          <w:p w:rsidR="00084CEA" w:rsidRPr="00AD2DFA" w:rsidRDefault="00084CEA" w:rsidP="00084CEA">
            <w:pPr>
              <w:spacing w:after="0" w:line="240" w:lineRule="auto"/>
              <w:jc w:val="center"/>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sz w:val="28"/>
                <w:szCs w:val="28"/>
                <w:lang w:val="en-US" w:eastAsia="ru-RU"/>
              </w:rPr>
              <w:t>0</w:t>
            </w:r>
            <w:r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val="en-US" w:eastAsia="ru-RU"/>
              </w:rPr>
              <w:t>03</w:t>
            </w:r>
            <w:r w:rsidR="00107A74" w:rsidRPr="00AD2DFA">
              <w:rPr>
                <w:rFonts w:ascii="Times New Roman" w:eastAsia="Times New Roman" w:hAnsi="Times New Roman" w:cs="Times New Roman"/>
                <w:sz w:val="28"/>
                <w:szCs w:val="28"/>
                <w:lang w:val="en-US" w:eastAsia="ru-RU"/>
              </w:rPr>
              <w:t>–</w:t>
            </w:r>
            <w:r w:rsidRPr="00AD2DFA">
              <w:rPr>
                <w:rFonts w:ascii="Times New Roman" w:eastAsia="Times New Roman" w:hAnsi="Times New Roman" w:cs="Times New Roman"/>
                <w:sz w:val="28"/>
                <w:szCs w:val="28"/>
                <w:lang w:val="en-US" w:eastAsia="ru-RU"/>
              </w:rPr>
              <w:t>0</w:t>
            </w:r>
            <w:r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val="en-US" w:eastAsia="ru-RU"/>
              </w:rPr>
              <w:t>13</w:t>
            </w:r>
          </w:p>
        </w:tc>
      </w:tr>
      <w:tr w:rsidR="00084CEA" w:rsidRPr="00AD2DFA" w:rsidTr="006E0C07">
        <w:tc>
          <w:tcPr>
            <w:tcW w:w="4361" w:type="dxa"/>
          </w:tcPr>
          <w:p w:rsidR="00084CEA" w:rsidRPr="00AD2DFA" w:rsidRDefault="00084CEA" w:rsidP="00084CEA">
            <w:pPr>
              <w:spacing w:after="0" w:line="240" w:lineRule="auto"/>
              <w:jc w:val="center"/>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i/>
                <w:sz w:val="28"/>
                <w:szCs w:val="28"/>
                <w:lang w:val="en-US" w:eastAsia="ru-RU"/>
              </w:rPr>
              <w:t>x΄</w:t>
            </w:r>
            <w:r w:rsidRPr="00AD2DFA">
              <w:rPr>
                <w:rFonts w:ascii="Times New Roman" w:eastAsia="Times New Roman" w:hAnsi="Times New Roman" w:cs="Times New Roman"/>
                <w:i/>
                <w:sz w:val="28"/>
                <w:szCs w:val="28"/>
                <w:vertAlign w:val="subscript"/>
                <w:lang w:val="en-US" w:eastAsia="ru-RU"/>
              </w:rPr>
              <w:t>s</w:t>
            </w:r>
          </w:p>
        </w:tc>
        <w:tc>
          <w:tcPr>
            <w:tcW w:w="5245" w:type="dxa"/>
          </w:tcPr>
          <w:p w:rsidR="00084CEA" w:rsidRPr="00AD2DFA" w:rsidRDefault="00084CEA" w:rsidP="00084CEA">
            <w:pPr>
              <w:spacing w:after="0" w:line="240" w:lineRule="auto"/>
              <w:jc w:val="center"/>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sz w:val="28"/>
                <w:szCs w:val="28"/>
                <w:lang w:val="en-US" w:eastAsia="ru-RU"/>
              </w:rPr>
              <w:t>0</w:t>
            </w:r>
            <w:r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val="en-US" w:eastAsia="ru-RU"/>
              </w:rPr>
              <w:t>07</w:t>
            </w:r>
            <w:r w:rsidR="00107A74" w:rsidRPr="00AD2DFA">
              <w:rPr>
                <w:rFonts w:ascii="Times New Roman" w:eastAsia="Times New Roman" w:hAnsi="Times New Roman" w:cs="Times New Roman"/>
                <w:sz w:val="28"/>
                <w:szCs w:val="28"/>
                <w:lang w:val="en-US" w:eastAsia="ru-RU"/>
              </w:rPr>
              <w:t>–</w:t>
            </w:r>
            <w:r w:rsidRPr="00AD2DFA">
              <w:rPr>
                <w:rFonts w:ascii="Times New Roman" w:eastAsia="Times New Roman" w:hAnsi="Times New Roman" w:cs="Times New Roman"/>
                <w:sz w:val="28"/>
                <w:szCs w:val="28"/>
                <w:lang w:val="en-US" w:eastAsia="ru-RU"/>
              </w:rPr>
              <w:t>0</w:t>
            </w:r>
            <w:r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val="en-US" w:eastAsia="ru-RU"/>
              </w:rPr>
              <w:t>08</w:t>
            </w:r>
          </w:p>
        </w:tc>
      </w:tr>
      <w:tr w:rsidR="00084CEA" w:rsidRPr="00AD2DFA" w:rsidTr="006E0C07">
        <w:tc>
          <w:tcPr>
            <w:tcW w:w="4361" w:type="dxa"/>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i/>
                <w:sz w:val="28"/>
                <w:szCs w:val="28"/>
                <w:lang w:val="en-US" w:eastAsia="ru-RU"/>
              </w:rPr>
              <w:t>T</w:t>
            </w:r>
            <w:r w:rsidRPr="00AD2DFA">
              <w:rPr>
                <w:rFonts w:ascii="Times New Roman" w:eastAsia="Times New Roman" w:hAnsi="Times New Roman" w:cs="Times New Roman"/>
                <w:i/>
                <w:sz w:val="28"/>
                <w:szCs w:val="28"/>
                <w:vertAlign w:val="subscript"/>
                <w:lang w:val="en-US" w:eastAsia="ru-RU"/>
              </w:rPr>
              <w:t>R</w:t>
            </w:r>
          </w:p>
        </w:tc>
        <w:tc>
          <w:tcPr>
            <w:tcW w:w="5245" w:type="dxa"/>
          </w:tcPr>
          <w:p w:rsidR="00084CEA" w:rsidRPr="00AD2DFA" w:rsidRDefault="00084CEA" w:rsidP="00084CEA">
            <w:pPr>
              <w:spacing w:after="0" w:line="240" w:lineRule="auto"/>
              <w:jc w:val="center"/>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sz w:val="28"/>
                <w:szCs w:val="28"/>
                <w:lang w:val="en-US" w:eastAsia="ru-RU"/>
              </w:rPr>
              <w:t>4000</w:t>
            </w:r>
            <w:r w:rsidR="00107A74" w:rsidRPr="00AD2DFA">
              <w:rPr>
                <w:rFonts w:ascii="Times New Roman" w:eastAsia="Times New Roman" w:hAnsi="Times New Roman" w:cs="Times New Roman"/>
                <w:sz w:val="28"/>
                <w:szCs w:val="28"/>
                <w:lang w:val="en-US" w:eastAsia="ru-RU"/>
              </w:rPr>
              <w:t>–</w:t>
            </w:r>
            <w:r w:rsidRPr="00AD2DFA">
              <w:rPr>
                <w:rFonts w:ascii="Times New Roman" w:eastAsia="Times New Roman" w:hAnsi="Times New Roman" w:cs="Times New Roman"/>
                <w:sz w:val="28"/>
                <w:szCs w:val="28"/>
                <w:lang w:val="en-US" w:eastAsia="ru-RU"/>
              </w:rPr>
              <w:t>14000</w:t>
            </w:r>
          </w:p>
        </w:tc>
      </w:tr>
      <w:tr w:rsidR="00084CEA" w:rsidRPr="00AD2DFA" w:rsidTr="006E0C07">
        <w:tc>
          <w:tcPr>
            <w:tcW w:w="4361" w:type="dxa"/>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i/>
                <w:sz w:val="28"/>
                <w:szCs w:val="28"/>
                <w:lang w:val="en-US" w:eastAsia="ru-RU"/>
              </w:rPr>
              <w:t>T</w:t>
            </w:r>
            <w:r w:rsidRPr="00AD2DFA">
              <w:rPr>
                <w:rFonts w:ascii="Times New Roman" w:eastAsia="Times New Roman" w:hAnsi="Times New Roman" w:cs="Times New Roman"/>
                <w:i/>
                <w:sz w:val="28"/>
                <w:szCs w:val="28"/>
                <w:vertAlign w:val="subscript"/>
                <w:lang w:val="en-US" w:eastAsia="ru-RU"/>
              </w:rPr>
              <w:t>S</w:t>
            </w:r>
          </w:p>
        </w:tc>
        <w:tc>
          <w:tcPr>
            <w:tcW w:w="5245" w:type="dxa"/>
          </w:tcPr>
          <w:p w:rsidR="00084CEA" w:rsidRPr="00AD2DFA" w:rsidRDefault="00084CEA" w:rsidP="00084CEA">
            <w:pPr>
              <w:spacing w:after="0" w:line="240" w:lineRule="auto"/>
              <w:jc w:val="center"/>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sz w:val="28"/>
                <w:szCs w:val="28"/>
                <w:lang w:val="en-US" w:eastAsia="ru-RU"/>
              </w:rPr>
              <w:t>0</w:t>
            </w:r>
            <w:r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val="en-US" w:eastAsia="ru-RU"/>
              </w:rPr>
              <w:t>7</w:t>
            </w:r>
            <w:r w:rsidR="00107A74" w:rsidRPr="00AD2DFA">
              <w:rPr>
                <w:rFonts w:ascii="Times New Roman" w:eastAsia="Times New Roman" w:hAnsi="Times New Roman" w:cs="Times New Roman"/>
                <w:sz w:val="28"/>
                <w:szCs w:val="28"/>
                <w:lang w:val="en-US" w:eastAsia="ru-RU"/>
              </w:rPr>
              <w:t>–</w:t>
            </w:r>
            <w:r w:rsidRPr="00AD2DFA">
              <w:rPr>
                <w:rFonts w:ascii="Times New Roman" w:eastAsia="Times New Roman" w:hAnsi="Times New Roman" w:cs="Times New Roman"/>
                <w:sz w:val="28"/>
                <w:szCs w:val="28"/>
                <w:lang w:val="en-US" w:eastAsia="ru-RU"/>
              </w:rPr>
              <w:t>2</w:t>
            </w:r>
            <w:r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val="en-US" w:eastAsia="ru-RU"/>
              </w:rPr>
              <w:t>2</w:t>
            </w:r>
          </w:p>
        </w:tc>
      </w:tr>
      <w:tr w:rsidR="00084CEA" w:rsidRPr="00AD2DFA" w:rsidTr="006E0C07">
        <w:tc>
          <w:tcPr>
            <w:tcW w:w="4361" w:type="dxa"/>
          </w:tcPr>
          <w:p w:rsidR="00084CEA" w:rsidRPr="00AD2DFA" w:rsidRDefault="00084CEA" w:rsidP="00084CEA">
            <w:pPr>
              <w:spacing w:after="0" w:line="240" w:lineRule="auto"/>
              <w:jc w:val="center"/>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i/>
                <w:sz w:val="28"/>
                <w:szCs w:val="28"/>
                <w:lang w:val="en-US" w:eastAsia="ru-RU"/>
              </w:rPr>
              <w:t>r</w:t>
            </w:r>
            <w:r w:rsidRPr="00AD2DFA">
              <w:rPr>
                <w:rFonts w:ascii="Times New Roman" w:eastAsia="Times New Roman" w:hAnsi="Times New Roman" w:cs="Times New Roman"/>
                <w:i/>
                <w:sz w:val="28"/>
                <w:szCs w:val="28"/>
                <w:vertAlign w:val="subscript"/>
                <w:lang w:val="en-US" w:eastAsia="ru-RU"/>
              </w:rPr>
              <w:t>R</w:t>
            </w:r>
          </w:p>
        </w:tc>
        <w:tc>
          <w:tcPr>
            <w:tcW w:w="5245" w:type="dxa"/>
          </w:tcPr>
          <w:p w:rsidR="00084CEA" w:rsidRPr="00AD2DFA" w:rsidRDefault="00084CEA" w:rsidP="00084CEA">
            <w:pPr>
              <w:spacing w:after="0" w:line="240" w:lineRule="auto"/>
              <w:jc w:val="center"/>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sz w:val="28"/>
                <w:szCs w:val="28"/>
                <w:lang w:val="en-US" w:eastAsia="ru-RU"/>
              </w:rPr>
              <w:t>0</w:t>
            </w:r>
            <w:r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val="en-US" w:eastAsia="ru-RU"/>
              </w:rPr>
              <w:t>00019</w:t>
            </w:r>
            <w:r w:rsidR="00107A74" w:rsidRPr="00AD2DFA">
              <w:rPr>
                <w:rFonts w:ascii="Times New Roman" w:eastAsia="Times New Roman" w:hAnsi="Times New Roman" w:cs="Times New Roman"/>
                <w:sz w:val="28"/>
                <w:szCs w:val="28"/>
                <w:lang w:val="en-US" w:eastAsia="ru-RU"/>
              </w:rPr>
              <w:t>–</w:t>
            </w:r>
            <w:r w:rsidRPr="00AD2DFA">
              <w:rPr>
                <w:rFonts w:ascii="Times New Roman" w:eastAsia="Times New Roman" w:hAnsi="Times New Roman" w:cs="Times New Roman"/>
                <w:sz w:val="28"/>
                <w:szCs w:val="28"/>
                <w:lang w:val="en-US" w:eastAsia="ru-RU"/>
              </w:rPr>
              <w:t>0</w:t>
            </w:r>
            <w:r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val="en-US" w:eastAsia="ru-RU"/>
              </w:rPr>
              <w:t>00068</w:t>
            </w:r>
          </w:p>
        </w:tc>
      </w:tr>
      <w:tr w:rsidR="00084CEA" w:rsidRPr="00AD2DFA" w:rsidTr="006E0C07">
        <w:tc>
          <w:tcPr>
            <w:tcW w:w="4361" w:type="dxa"/>
          </w:tcPr>
          <w:p w:rsidR="00084CEA" w:rsidRPr="00AD2DFA" w:rsidRDefault="00084CEA" w:rsidP="00084CEA">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i/>
                <w:sz w:val="28"/>
                <w:szCs w:val="28"/>
                <w:lang w:val="en-US" w:eastAsia="ru-RU"/>
              </w:rPr>
              <w:t>T</w:t>
            </w:r>
            <w:r w:rsidRPr="00AD2DFA">
              <w:rPr>
                <w:rFonts w:ascii="Times New Roman" w:eastAsia="Times New Roman" w:hAnsi="Times New Roman" w:cs="Times New Roman"/>
                <w:i/>
                <w:sz w:val="28"/>
                <w:szCs w:val="28"/>
                <w:vertAlign w:val="subscript"/>
                <w:lang w:val="en-US" w:eastAsia="ru-RU"/>
              </w:rPr>
              <w:t>m</w:t>
            </w:r>
          </w:p>
        </w:tc>
        <w:tc>
          <w:tcPr>
            <w:tcW w:w="5245" w:type="dxa"/>
          </w:tcPr>
          <w:p w:rsidR="00084CEA" w:rsidRPr="00AD2DFA" w:rsidRDefault="00084CEA" w:rsidP="00084CEA">
            <w:pPr>
              <w:spacing w:after="0" w:line="240" w:lineRule="auto"/>
              <w:jc w:val="center"/>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sz w:val="28"/>
                <w:szCs w:val="28"/>
                <w:lang w:val="en-US" w:eastAsia="ru-RU"/>
              </w:rPr>
              <w:t>4000</w:t>
            </w:r>
            <w:r w:rsidR="00107A74" w:rsidRPr="00AD2DFA">
              <w:rPr>
                <w:rFonts w:ascii="Times New Roman" w:eastAsia="Times New Roman" w:hAnsi="Times New Roman" w:cs="Times New Roman"/>
                <w:sz w:val="28"/>
                <w:szCs w:val="28"/>
                <w:lang w:val="en-US" w:eastAsia="ru-RU"/>
              </w:rPr>
              <w:t>–</w:t>
            </w:r>
            <w:r w:rsidRPr="00AD2DFA">
              <w:rPr>
                <w:rFonts w:ascii="Times New Roman" w:eastAsia="Times New Roman" w:hAnsi="Times New Roman" w:cs="Times New Roman"/>
                <w:sz w:val="28"/>
                <w:szCs w:val="28"/>
                <w:lang w:val="en-US" w:eastAsia="ru-RU"/>
              </w:rPr>
              <w:t>1400</w:t>
            </w:r>
          </w:p>
        </w:tc>
      </w:tr>
    </w:tbl>
    <w:p w:rsidR="00DE4472" w:rsidRPr="00AD2DFA" w:rsidRDefault="00DE4472" w:rsidP="00084CEA">
      <w:pPr>
        <w:spacing w:after="0" w:line="240" w:lineRule="auto"/>
        <w:jc w:val="both"/>
        <w:rPr>
          <w:rFonts w:ascii="Times New Roman" w:eastAsia="Times New Roman" w:hAnsi="Times New Roman" w:cs="Times New Roman"/>
          <w:sz w:val="28"/>
          <w:szCs w:val="28"/>
          <w:lang w:eastAsia="ru-RU"/>
        </w:rPr>
      </w:pPr>
    </w:p>
    <w:p w:rsidR="00C2758C" w:rsidRPr="00AD2DFA" w:rsidRDefault="00C2758C" w:rsidP="00E00A92">
      <w:pPr>
        <w:spacing w:after="0" w:line="240" w:lineRule="auto"/>
        <w:ind w:firstLine="708"/>
        <w:jc w:val="both"/>
        <w:rPr>
          <w:rFonts w:ascii="Times New Roman" w:hAnsi="Times New Roman" w:cs="Times New Roman"/>
          <w:b/>
          <w:sz w:val="28"/>
          <w:szCs w:val="28"/>
        </w:rPr>
      </w:pPr>
      <w:r w:rsidRPr="00AD2DFA">
        <w:rPr>
          <w:rFonts w:ascii="Times New Roman" w:hAnsi="Times New Roman" w:cs="Times New Roman"/>
          <w:b/>
          <w:sz w:val="28"/>
          <w:szCs w:val="28"/>
        </w:rPr>
        <w:t xml:space="preserve">2.4 </w:t>
      </w:r>
      <w:r w:rsidRPr="00AD2DFA">
        <w:rPr>
          <w:rFonts w:ascii="Times New Roman" w:hAnsi="Times New Roman" w:cs="Times New Roman"/>
          <w:b/>
          <w:sz w:val="28"/>
          <w:szCs w:val="28"/>
          <w:lang w:val="kk-KZ"/>
        </w:rPr>
        <w:t>Қ</w:t>
      </w:r>
      <w:r w:rsidRPr="00AD2DFA">
        <w:rPr>
          <w:rFonts w:ascii="Times New Roman" w:hAnsi="Times New Roman" w:cs="Times New Roman"/>
          <w:b/>
          <w:sz w:val="28"/>
          <w:szCs w:val="28"/>
        </w:rPr>
        <w:t>орытындылар:</w:t>
      </w:r>
    </w:p>
    <w:p w:rsidR="00C2758C" w:rsidRPr="007304CC" w:rsidRDefault="00C2758C" w:rsidP="00C2758C">
      <w:pPr>
        <w:spacing w:after="0" w:line="240" w:lineRule="auto"/>
        <w:ind w:firstLine="708"/>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 xml:space="preserve">Генератор режимінде айнымалы және тұрақты токтың реттелетін электр жетектерінің өзгермейтін бөлігіне теориялық зерттеулер жүргізу үшін басқарылатын динамикалық тежеу режимінде реттелетін электр жетегінің жалпыланған функционалды схемасы, ауыстыру схемалары, математикалық және имитациялық модельдер жасалды. </w:t>
      </w:r>
      <w:r w:rsidRPr="007304CC">
        <w:rPr>
          <w:rFonts w:ascii="Times New Roman" w:hAnsi="Times New Roman" w:cs="Times New Roman"/>
          <w:sz w:val="28"/>
          <w:szCs w:val="28"/>
          <w:lang w:val="kk-KZ"/>
        </w:rPr>
        <w:t>Бұған сериялық және тәуелсіз қозуы бар тұрақты ток қозғалтқыштары, сондай-ақ қысқа тұйықталған роторы бар асинхронды электр қозғалтқыштары кіреді.</w:t>
      </w:r>
    </w:p>
    <w:p w:rsidR="00412C54" w:rsidRPr="007304CC" w:rsidRDefault="00C2758C" w:rsidP="00C2758C">
      <w:pPr>
        <w:spacing w:after="0" w:line="240" w:lineRule="auto"/>
        <w:ind w:firstLine="708"/>
        <w:jc w:val="both"/>
        <w:rPr>
          <w:rFonts w:ascii="Times New Roman" w:hAnsi="Times New Roman" w:cs="Times New Roman"/>
          <w:sz w:val="28"/>
          <w:szCs w:val="28"/>
          <w:lang w:val="kk-KZ"/>
        </w:rPr>
      </w:pPr>
      <w:r w:rsidRPr="00AD2DFA">
        <w:rPr>
          <w:rFonts w:ascii="Times New Roman" w:hAnsi="Times New Roman" w:cs="Times New Roman"/>
          <w:sz w:val="28"/>
          <w:szCs w:val="28"/>
          <w:lang w:val="kk-KZ"/>
        </w:rPr>
        <w:t>Реттелетін динамикалық тежеу режимінде сериялық</w:t>
      </w:r>
      <w:r w:rsidR="00695ABA">
        <w:rPr>
          <w:rFonts w:ascii="Times New Roman" w:hAnsi="Times New Roman" w:cs="Times New Roman"/>
          <w:sz w:val="28"/>
          <w:szCs w:val="28"/>
          <w:lang w:val="kk-KZ"/>
        </w:rPr>
        <w:t xml:space="preserve"> қоздыру электр қозғалтқышымен и</w:t>
      </w:r>
      <w:r w:rsidRPr="00AD2DFA">
        <w:rPr>
          <w:rFonts w:ascii="Times New Roman" w:hAnsi="Times New Roman" w:cs="Times New Roman"/>
          <w:sz w:val="28"/>
          <w:szCs w:val="28"/>
          <w:lang w:val="kk-KZ"/>
        </w:rPr>
        <w:t xml:space="preserve">митациялық эксперименттер барысында электр жетегінің тұрақтылығын бағалау жүргізілді. </w:t>
      </w:r>
      <w:r w:rsidRPr="007304CC">
        <w:rPr>
          <w:rFonts w:ascii="Times New Roman" w:hAnsi="Times New Roman" w:cs="Times New Roman"/>
          <w:sz w:val="28"/>
          <w:szCs w:val="28"/>
          <w:lang w:val="kk-KZ"/>
        </w:rPr>
        <w:t>Тежеу моментін реттеудің барлық диапазонында тұрақты тежеуді қамтамасыз ететін Қуат бөлігі үшін схемалық шешім ұсынылды.</w:t>
      </w:r>
    </w:p>
    <w:p w:rsidR="001B3F17" w:rsidRDefault="001B3F17">
      <w:pPr>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C2758C" w:rsidRDefault="00C2758C" w:rsidP="003D13D1">
      <w:pPr>
        <w:spacing w:after="0" w:line="240" w:lineRule="auto"/>
        <w:ind w:firstLine="708"/>
        <w:jc w:val="both"/>
        <w:rPr>
          <w:rFonts w:ascii="Times New Roman" w:eastAsia="Times New Roman" w:hAnsi="Times New Roman" w:cs="Times New Roman"/>
          <w:b/>
          <w:sz w:val="28"/>
          <w:szCs w:val="28"/>
          <w:lang w:val="kk-KZ" w:eastAsia="ru-RU"/>
        </w:rPr>
      </w:pPr>
      <w:r w:rsidRPr="00AD2DFA">
        <w:rPr>
          <w:rFonts w:ascii="Times New Roman" w:eastAsia="Times New Roman" w:hAnsi="Times New Roman" w:cs="Times New Roman"/>
          <w:b/>
          <w:sz w:val="28"/>
          <w:szCs w:val="28"/>
          <w:lang w:val="kk-KZ" w:eastAsia="ru-RU"/>
        </w:rPr>
        <w:lastRenderedPageBreak/>
        <w:t>3 ДИНАМИКАЛЫҚ ТЕЖЕУ РЕЖИМІНДЕ РЕТТЕЛЕТІН ЭЛЕКТР ЖЕТЕГІНІҢ СТАТИКАЛЫҚ СИПАТТАМАЛАРЫ</w:t>
      </w:r>
    </w:p>
    <w:p w:rsidR="003D13D1" w:rsidRPr="00AD2DFA" w:rsidRDefault="003D13D1" w:rsidP="00C2758C">
      <w:pPr>
        <w:spacing w:after="0" w:line="240" w:lineRule="auto"/>
        <w:jc w:val="both"/>
        <w:rPr>
          <w:rFonts w:ascii="Times New Roman" w:eastAsia="Times New Roman" w:hAnsi="Times New Roman" w:cs="Times New Roman"/>
          <w:b/>
          <w:sz w:val="28"/>
          <w:szCs w:val="28"/>
          <w:lang w:val="kk-KZ" w:eastAsia="ru-RU"/>
        </w:rPr>
      </w:pPr>
    </w:p>
    <w:p w:rsidR="00C2758C" w:rsidRPr="00AD2DFA" w:rsidRDefault="00C2758C" w:rsidP="00C2758C">
      <w:pPr>
        <w:spacing w:after="0" w:line="240" w:lineRule="auto"/>
        <w:ind w:firstLine="708"/>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Динамикалық тежеу режимінде реттелетін электр жетегінің қуат бөлігінің элементтерін таңдау, жұмыс аймағының шекараларын анықтау және басқарушы әсерлердің статикалық сипаттамаларға әсерін бағалау бойынша ұсыныстар әзірлеу үшін келесі міндеттер шешіледі:</w:t>
      </w:r>
    </w:p>
    <w:p w:rsidR="00C2758C" w:rsidRPr="00AD2DFA" w:rsidRDefault="00C2758C" w:rsidP="00C2758C">
      <w:pPr>
        <w:pStyle w:val="a3"/>
        <w:numPr>
          <w:ilvl w:val="0"/>
          <w:numId w:val="31"/>
        </w:numPr>
        <w:spacing w:after="0" w:line="240" w:lineRule="auto"/>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Басқарылатын динамикалық тежеу режимінде электр жетегінің қуат бөлігіне арналған схемалық шешімдердің негізгі нұсқаларын таңдау.</w:t>
      </w:r>
    </w:p>
    <w:p w:rsidR="00C2758C" w:rsidRPr="00AD2DFA" w:rsidRDefault="00C2758C" w:rsidP="00C2758C">
      <w:pPr>
        <w:pStyle w:val="a3"/>
        <w:numPr>
          <w:ilvl w:val="0"/>
          <w:numId w:val="31"/>
        </w:numPr>
        <w:spacing w:after="0" w:line="240" w:lineRule="auto"/>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Эксперименттер жүргізу үшін имитациялық модельдер мен бағдарламаларды әзірлеу.</w:t>
      </w:r>
    </w:p>
    <w:p w:rsidR="00C2758C" w:rsidRPr="00AD2DFA" w:rsidRDefault="00C2758C" w:rsidP="00C2758C">
      <w:pPr>
        <w:pStyle w:val="a3"/>
        <w:numPr>
          <w:ilvl w:val="0"/>
          <w:numId w:val="31"/>
        </w:numPr>
        <w:spacing w:after="0" w:line="240" w:lineRule="auto"/>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 xml:space="preserve">Тұрақты тежеуді қамтамасыз ету үшін </w:t>
      </w:r>
      <w:r w:rsidR="009E5260">
        <w:rPr>
          <w:rFonts w:ascii="Times New Roman" w:eastAsia="Times New Roman" w:hAnsi="Times New Roman" w:cs="Times New Roman"/>
          <w:sz w:val="28"/>
          <w:szCs w:val="28"/>
          <w:lang w:val="kk-KZ" w:eastAsia="ru-RU"/>
        </w:rPr>
        <w:t>якорь</w:t>
      </w:r>
      <w:r w:rsidRPr="00AD2DFA">
        <w:rPr>
          <w:rFonts w:ascii="Times New Roman" w:eastAsia="Times New Roman" w:hAnsi="Times New Roman" w:cs="Times New Roman"/>
          <w:sz w:val="28"/>
          <w:szCs w:val="28"/>
          <w:lang w:val="kk-KZ" w:eastAsia="ru-RU"/>
        </w:rPr>
        <w:t xml:space="preserve"> тізбегін айналып өтетін импульстік түрлендіргіштің жұмыс ауқымын анықтау.</w:t>
      </w:r>
    </w:p>
    <w:p w:rsidR="00C2758C" w:rsidRPr="00AD2DFA" w:rsidRDefault="00C2758C" w:rsidP="00C2758C">
      <w:pPr>
        <w:pStyle w:val="a3"/>
        <w:numPr>
          <w:ilvl w:val="0"/>
          <w:numId w:val="31"/>
        </w:numPr>
        <w:spacing w:after="0" w:line="240" w:lineRule="auto"/>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Электр қозғалтқышының арматура тізбегіндегі импульстік түрлендіргіш жұмысының электр жетегінің статикалық және динамикалық сипаттамаларына әсерін зерттеу.</w:t>
      </w:r>
    </w:p>
    <w:p w:rsidR="00C2758C" w:rsidRPr="00AD2DFA" w:rsidRDefault="00C2758C" w:rsidP="00C2758C">
      <w:pPr>
        <w:pStyle w:val="a3"/>
        <w:numPr>
          <w:ilvl w:val="0"/>
          <w:numId w:val="31"/>
        </w:numPr>
        <w:spacing w:after="0" w:line="240" w:lineRule="auto"/>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Электр жетегінің тұрақты бөлігінің реттеуші және механикалық сипаттамаларын зерттеу.</w:t>
      </w:r>
    </w:p>
    <w:p w:rsidR="00C2758C" w:rsidRPr="007304CC" w:rsidRDefault="00C2758C" w:rsidP="00C2758C">
      <w:pPr>
        <w:spacing w:after="0" w:line="240" w:lineRule="auto"/>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val="kk-KZ" w:eastAsia="ru-RU"/>
        </w:rPr>
        <w:tab/>
      </w:r>
      <w:r w:rsidRPr="007304CC">
        <w:rPr>
          <w:rFonts w:ascii="Times New Roman" w:eastAsia="Times New Roman" w:hAnsi="Times New Roman" w:cs="Times New Roman"/>
          <w:sz w:val="28"/>
          <w:szCs w:val="28"/>
          <w:lang w:val="kk-KZ" w:eastAsia="ru-RU"/>
        </w:rPr>
        <w:t>Статикалық сипаттамаларды анықтау</w:t>
      </w:r>
      <w:r w:rsidR="00695ABA">
        <w:rPr>
          <w:rFonts w:ascii="Times New Roman" w:eastAsia="Times New Roman" w:hAnsi="Times New Roman" w:cs="Times New Roman"/>
          <w:sz w:val="28"/>
          <w:szCs w:val="28"/>
          <w:lang w:val="kk-KZ" w:eastAsia="ru-RU"/>
        </w:rPr>
        <w:t xml:space="preserve"> үшін аналитикалық әдістер мен и</w:t>
      </w:r>
      <w:r w:rsidRPr="007304CC">
        <w:rPr>
          <w:rFonts w:ascii="Times New Roman" w:eastAsia="Times New Roman" w:hAnsi="Times New Roman" w:cs="Times New Roman"/>
          <w:sz w:val="28"/>
          <w:szCs w:val="28"/>
          <w:lang w:val="kk-KZ" w:eastAsia="ru-RU"/>
        </w:rPr>
        <w:t>митациялық модельдеу әдістері қолданылды. Модельдеу эксперименттері MATLAB 7.01 – Simulink 6.1 және MATLAB 7.0 (R2010b) – Simulink 7 бағдарламалық пакетін қолдану арқылы жүргізілді. Имитациялық эксперименттер барысында электр қозғалтқышының арматуралық тізбегіндегі индуктивті компоненттердің параметрлері импульстік–ендік түрлендіргішпен (ШИППЕН) жұмыс істейтін электр жетегінің тұрақты тогының статикалық сипаттамаларына айтарлықтай әсер ететіндігі анықталды.</w:t>
      </w:r>
    </w:p>
    <w:p w:rsidR="00C2758C" w:rsidRPr="007304CC" w:rsidRDefault="00340832" w:rsidP="00C2758C">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ab/>
        <w:t>MATLAB–Simulink</w:t>
      </w:r>
      <w:r w:rsidRPr="00340832">
        <w:rPr>
          <w:rFonts w:ascii="Times New Roman" w:eastAsia="Times New Roman" w:hAnsi="Times New Roman" w:cs="Times New Roman"/>
          <w:sz w:val="28"/>
          <w:szCs w:val="28"/>
          <w:lang w:val="kk-KZ" w:eastAsia="ru-RU"/>
        </w:rPr>
        <w:t xml:space="preserve"> </w:t>
      </w:r>
      <w:r w:rsidR="00C2758C" w:rsidRPr="007304CC">
        <w:rPr>
          <w:rFonts w:ascii="Times New Roman" w:eastAsia="Times New Roman" w:hAnsi="Times New Roman" w:cs="Times New Roman"/>
          <w:sz w:val="28"/>
          <w:szCs w:val="28"/>
          <w:lang w:val="kk-KZ" w:eastAsia="ru-RU"/>
        </w:rPr>
        <w:t>көмегімен электр жетегінің статикалық сипаттамаларын анықтау үшін имитациялық эксперимент жүргізуге келесі тәсіл ұсынылады:</w:t>
      </w:r>
    </w:p>
    <w:p w:rsidR="00C2758C" w:rsidRPr="007304CC" w:rsidRDefault="00C2758C" w:rsidP="00C2758C">
      <w:pPr>
        <w:spacing w:after="0" w:line="240" w:lineRule="auto"/>
        <w:jc w:val="both"/>
        <w:rPr>
          <w:rFonts w:ascii="Times New Roman" w:eastAsia="Times New Roman" w:hAnsi="Times New Roman" w:cs="Times New Roman"/>
          <w:sz w:val="28"/>
          <w:szCs w:val="28"/>
          <w:lang w:val="kk-KZ" w:eastAsia="ru-RU"/>
        </w:rPr>
      </w:pPr>
      <w:r w:rsidRPr="007304CC">
        <w:rPr>
          <w:rFonts w:ascii="Times New Roman" w:eastAsia="Times New Roman" w:hAnsi="Times New Roman" w:cs="Times New Roman"/>
          <w:sz w:val="28"/>
          <w:szCs w:val="28"/>
          <w:lang w:val="kk-KZ" w:eastAsia="ru-RU"/>
        </w:rPr>
        <w:t>1. Импульстік ендік модуляциясын қолдана отырып, "импульстік түрлендіргіш" сияқты сызықтық емес динамикалық байланыстарды қарастыратын интеграция әдісін таңдаңыз.</w:t>
      </w:r>
    </w:p>
    <w:p w:rsidR="00C2758C" w:rsidRPr="00A02363" w:rsidRDefault="00C2758C" w:rsidP="00C2758C">
      <w:pPr>
        <w:spacing w:after="0" w:line="240" w:lineRule="auto"/>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2. Ode23tb деп аталатын 2–ші және 3-ші ретті бір сатылы Рунге-Кутта әдісін қолдану ұсынылады.</w:t>
      </w:r>
    </w:p>
    <w:p w:rsidR="00C2758C" w:rsidRPr="00AD2DFA" w:rsidRDefault="00C2758C" w:rsidP="00C2758C">
      <w:pPr>
        <w:spacing w:after="0" w:line="240" w:lineRule="auto"/>
        <w:ind w:firstLine="708"/>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 xml:space="preserve">Эксперимент уақытын қысқарту үшін интеграцияның өзгермелі қадамы бар әдісті қолдану ұсынылады. </w:t>
      </w:r>
      <w:r w:rsidRPr="007304CC">
        <w:rPr>
          <w:rFonts w:ascii="Times New Roman" w:eastAsia="Times New Roman" w:hAnsi="Times New Roman" w:cs="Times New Roman"/>
          <w:sz w:val="28"/>
          <w:szCs w:val="28"/>
          <w:lang w:val="kk-KZ" w:eastAsia="ru-RU"/>
        </w:rPr>
        <w:t>Жартыла</w:t>
      </w:r>
      <w:r w:rsidR="00695ABA">
        <w:rPr>
          <w:rFonts w:ascii="Times New Roman" w:eastAsia="Times New Roman" w:hAnsi="Times New Roman" w:cs="Times New Roman"/>
          <w:sz w:val="28"/>
          <w:szCs w:val="28"/>
          <w:lang w:val="kk-KZ" w:eastAsia="ru-RU"/>
        </w:rPr>
        <w:t>й өткізгіш қуат элементтерімен и</w:t>
      </w:r>
      <w:r w:rsidRPr="007304CC">
        <w:rPr>
          <w:rFonts w:ascii="Times New Roman" w:eastAsia="Times New Roman" w:hAnsi="Times New Roman" w:cs="Times New Roman"/>
          <w:sz w:val="28"/>
          <w:szCs w:val="28"/>
          <w:lang w:val="kk-KZ" w:eastAsia="ru-RU"/>
        </w:rPr>
        <w:t xml:space="preserve">митациялық эксперименттер жүргізу кезінде алынған тәжірибе интеграция қадамының максималды мәнін ғана шектеуге мүмкіндік береді, интеграция қадамының минималды мәні автоматты түрде таңдалады. </w:t>
      </w:r>
    </w:p>
    <w:p w:rsidR="00C2758C" w:rsidRPr="00AD2DFA" w:rsidRDefault="00C2758C" w:rsidP="00C2758C">
      <w:pPr>
        <w:spacing w:after="0" w:line="240" w:lineRule="auto"/>
        <w:ind w:firstLine="708"/>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Интеграция қадамының максималды мәнін таңдау келесі шарттармен анықталады:</w:t>
      </w:r>
    </w:p>
    <w:p w:rsidR="00C2758C" w:rsidRPr="00AD2DFA" w:rsidRDefault="00C2758C" w:rsidP="00C2758C">
      <w:pPr>
        <w:spacing w:after="0" w:line="240" w:lineRule="auto"/>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 қадам зерттелетін жүйенің ең төменгі уақытша тұрақты 0,1-ден аспауы тиіс;</w:t>
      </w:r>
    </w:p>
    <w:p w:rsidR="00C2758C" w:rsidRPr="00AD2DFA" w:rsidRDefault="00C2758C" w:rsidP="00C2758C">
      <w:pPr>
        <w:spacing w:after="0" w:line="240" w:lineRule="auto"/>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lastRenderedPageBreak/>
        <w:t>– ИЕМ (импульстік ендік модуляциясын) қолданатын жағдай үшін қадам шамасы импульстік түрлендіргіштің реттеу диапазоны мен коммутация жиілігі негізінде анықталған мәннен аспауы керек.</w:t>
      </w:r>
    </w:p>
    <w:p w:rsidR="005B285E" w:rsidRDefault="00C2758C" w:rsidP="00C2758C">
      <w:pPr>
        <w:spacing w:after="0" w:line="240" w:lineRule="auto"/>
        <w:ind w:firstLine="708"/>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3.1 кестеде импульстік жиілік түрлендіргіші бар машиналар мен механизмдердің әртүрлі кластарындағы реттелетін тұр</w:t>
      </w:r>
      <w:r w:rsidR="00695ABA">
        <w:rPr>
          <w:rFonts w:ascii="Times New Roman" w:eastAsia="Times New Roman" w:hAnsi="Times New Roman" w:cs="Times New Roman"/>
          <w:sz w:val="28"/>
          <w:szCs w:val="28"/>
          <w:lang w:val="kk-KZ" w:eastAsia="ru-RU"/>
        </w:rPr>
        <w:t>ақты ток электр жетегін (РЭПТ) и</w:t>
      </w:r>
      <w:r w:rsidRPr="00AD2DFA">
        <w:rPr>
          <w:rFonts w:ascii="Times New Roman" w:eastAsia="Times New Roman" w:hAnsi="Times New Roman" w:cs="Times New Roman"/>
          <w:sz w:val="28"/>
          <w:szCs w:val="28"/>
          <w:lang w:val="kk-KZ" w:eastAsia="ru-RU"/>
        </w:rPr>
        <w:t xml:space="preserve">митациялық модельдеу үшін максималды интеграция қадамының ұсынылған мәндері берілген. </w:t>
      </w:r>
    </w:p>
    <w:p w:rsidR="003D13D1" w:rsidRPr="003D13D1" w:rsidRDefault="003D13D1" w:rsidP="00C2758C">
      <w:pPr>
        <w:spacing w:after="0" w:line="240" w:lineRule="auto"/>
        <w:ind w:firstLine="708"/>
        <w:jc w:val="both"/>
        <w:rPr>
          <w:rFonts w:ascii="Times New Roman" w:eastAsia="Times New Roman" w:hAnsi="Times New Roman" w:cs="Times New Roman"/>
          <w:sz w:val="20"/>
          <w:szCs w:val="28"/>
          <w:lang w:val="kk-KZ" w:eastAsia="ru-RU"/>
        </w:rPr>
      </w:pPr>
    </w:p>
    <w:p w:rsidR="00CB2B2C" w:rsidRDefault="00C2758C" w:rsidP="00CB2B2C">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val="kk-KZ" w:eastAsia="ru-RU"/>
        </w:rPr>
        <w:t>Кесте</w:t>
      </w:r>
      <w:r w:rsidR="00CB2B2C" w:rsidRPr="00AD2DFA">
        <w:rPr>
          <w:rFonts w:ascii="Times New Roman" w:eastAsia="Times New Roman" w:hAnsi="Times New Roman" w:cs="Times New Roman"/>
          <w:sz w:val="28"/>
          <w:szCs w:val="28"/>
          <w:lang w:eastAsia="ru-RU"/>
        </w:rPr>
        <w:t xml:space="preserve"> 3.1 </w:t>
      </w:r>
      <w:r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eastAsia="ru-RU"/>
        </w:rPr>
        <w:t>Максималды интеграция қадамының ұсынылған мәндері</w:t>
      </w:r>
    </w:p>
    <w:p w:rsidR="003D13D1" w:rsidRPr="003D13D1" w:rsidRDefault="003D13D1" w:rsidP="00CB2B2C">
      <w:pPr>
        <w:spacing w:after="0" w:line="240" w:lineRule="auto"/>
        <w:jc w:val="both"/>
        <w:rPr>
          <w:rFonts w:ascii="Times New Roman" w:eastAsia="Times New Roman" w:hAnsi="Times New Roman" w:cs="Times New Roman"/>
          <w:sz w:val="20"/>
          <w:szCs w:val="28"/>
          <w:lang w:eastAsia="ru-RU"/>
        </w:rPr>
      </w:pP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6"/>
        <w:gridCol w:w="1782"/>
        <w:gridCol w:w="1305"/>
        <w:gridCol w:w="1587"/>
        <w:gridCol w:w="1919"/>
      </w:tblGrid>
      <w:tr w:rsidR="00CB2B2C" w:rsidRPr="00AD2DFA" w:rsidTr="00B45F11">
        <w:trPr>
          <w:tblHeader/>
          <w:jc w:val="center"/>
        </w:trPr>
        <w:tc>
          <w:tcPr>
            <w:tcW w:w="2706" w:type="dxa"/>
            <w:shd w:val="clear" w:color="auto" w:fill="auto"/>
            <w:vAlign w:val="center"/>
          </w:tcPr>
          <w:p w:rsidR="00CB2B2C" w:rsidRPr="00AD2DFA" w:rsidRDefault="00C2758C" w:rsidP="00CB2B2C">
            <w:pPr>
              <w:spacing w:after="0" w:line="240" w:lineRule="auto"/>
              <w:jc w:val="center"/>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Түрлендіргіш түрі</w:t>
            </w:r>
          </w:p>
        </w:tc>
        <w:tc>
          <w:tcPr>
            <w:tcW w:w="1782" w:type="dxa"/>
            <w:shd w:val="clear" w:color="auto" w:fill="auto"/>
            <w:vAlign w:val="center"/>
          </w:tcPr>
          <w:p w:rsidR="00CB2B2C" w:rsidRPr="00AD2DFA" w:rsidRDefault="00C2758C" w:rsidP="00CB2B2C">
            <w:pPr>
              <w:spacing w:after="0" w:line="240" w:lineRule="auto"/>
              <w:jc w:val="center"/>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Жетектің жұмыс режимі</w:t>
            </w:r>
          </w:p>
        </w:tc>
        <w:tc>
          <w:tcPr>
            <w:tcW w:w="1305" w:type="dxa"/>
            <w:shd w:val="clear" w:color="auto" w:fill="auto"/>
            <w:vAlign w:val="center"/>
          </w:tcPr>
          <w:p w:rsidR="00CB2B2C" w:rsidRPr="00AD2DFA" w:rsidRDefault="00C2758C" w:rsidP="00CB2B2C">
            <w:pPr>
              <w:spacing w:after="0" w:line="240" w:lineRule="auto"/>
              <w:ind w:right="-60"/>
              <w:jc w:val="center"/>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Бақылау диапазоны</w:t>
            </w:r>
          </w:p>
        </w:tc>
        <w:tc>
          <w:tcPr>
            <w:tcW w:w="1587" w:type="dxa"/>
            <w:shd w:val="clear" w:color="auto" w:fill="auto"/>
            <w:vAlign w:val="center"/>
          </w:tcPr>
          <w:p w:rsidR="00CB2B2C" w:rsidRPr="00AD2DFA" w:rsidRDefault="00C2758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Түрлендіргіштің коммутация жиілігі</w:t>
            </w:r>
          </w:p>
        </w:tc>
        <w:tc>
          <w:tcPr>
            <w:tcW w:w="1919" w:type="dxa"/>
            <w:shd w:val="clear" w:color="auto" w:fill="auto"/>
            <w:vAlign w:val="center"/>
          </w:tcPr>
          <w:p w:rsidR="00CB2B2C" w:rsidRPr="00AD2DFA" w:rsidRDefault="00C2758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Ұсынылатын максималды интеграция қадамы</w:t>
            </w:r>
          </w:p>
        </w:tc>
      </w:tr>
      <w:tr w:rsidR="00CB2B2C" w:rsidRPr="00AD2DFA" w:rsidTr="00B45F11">
        <w:trPr>
          <w:jc w:val="center"/>
        </w:trPr>
        <w:tc>
          <w:tcPr>
            <w:tcW w:w="2706" w:type="dxa"/>
            <w:shd w:val="clear" w:color="auto" w:fill="auto"/>
            <w:vAlign w:val="center"/>
          </w:tcPr>
          <w:p w:rsidR="00CB2B2C" w:rsidRPr="00AD2DFA" w:rsidRDefault="00C2758C" w:rsidP="00CB2B2C">
            <w:pPr>
              <w:spacing w:after="0" w:line="240" w:lineRule="auto"/>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Импульстік–импульстік модуляциясы бар жоғары жиілікті импульстік түрлендіргіш</w:t>
            </w:r>
          </w:p>
        </w:tc>
        <w:tc>
          <w:tcPr>
            <w:tcW w:w="1782" w:type="dxa"/>
            <w:shd w:val="clear" w:color="auto" w:fill="auto"/>
            <w:vAlign w:val="center"/>
          </w:tcPr>
          <w:p w:rsidR="00CB2B2C" w:rsidRPr="00AD2DFA" w:rsidRDefault="00C2758C" w:rsidP="00CB2B2C">
            <w:pPr>
              <w:spacing w:after="0" w:line="240" w:lineRule="auto"/>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Динамикалық тежеу</w:t>
            </w:r>
          </w:p>
        </w:tc>
        <w:tc>
          <w:tcPr>
            <w:tcW w:w="1305" w:type="dxa"/>
            <w:shd w:val="clear" w:color="auto" w:fill="auto"/>
            <w:vAlign w:val="center"/>
          </w:tcPr>
          <w:p w:rsidR="00CB2B2C" w:rsidRPr="00AD2DFA" w:rsidRDefault="00CB2B2C" w:rsidP="00CB2B2C">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1:100</w:t>
            </w:r>
          </w:p>
        </w:tc>
        <w:tc>
          <w:tcPr>
            <w:tcW w:w="1587" w:type="dxa"/>
            <w:shd w:val="clear" w:color="auto" w:fill="auto"/>
            <w:vAlign w:val="center"/>
          </w:tcPr>
          <w:p w:rsidR="00CB2B2C" w:rsidRPr="00AD2DFA" w:rsidRDefault="00CB2B2C" w:rsidP="00CB2B2C">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 кГц</w:t>
            </w:r>
          </w:p>
        </w:tc>
        <w:tc>
          <w:tcPr>
            <w:tcW w:w="1919" w:type="dxa"/>
            <w:shd w:val="clear" w:color="auto" w:fill="auto"/>
            <w:vAlign w:val="center"/>
          </w:tcPr>
          <w:p w:rsidR="00CB2B2C" w:rsidRPr="00AD2DFA" w:rsidRDefault="00CB2B2C" w:rsidP="00CB2B2C">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0,01 мкс</w:t>
            </w:r>
          </w:p>
        </w:tc>
      </w:tr>
    </w:tbl>
    <w:p w:rsidR="003D13D1" w:rsidRPr="003D13D1" w:rsidRDefault="003D13D1" w:rsidP="00C2758C">
      <w:pPr>
        <w:spacing w:after="0" w:line="240" w:lineRule="auto"/>
        <w:ind w:firstLine="708"/>
        <w:jc w:val="both"/>
        <w:rPr>
          <w:rFonts w:ascii="Times New Roman" w:eastAsia="Times New Roman" w:hAnsi="Times New Roman" w:cs="Times New Roman"/>
          <w:sz w:val="20"/>
          <w:szCs w:val="28"/>
          <w:lang w:val="kk-KZ" w:eastAsia="ru-RU"/>
        </w:rPr>
      </w:pPr>
    </w:p>
    <w:p w:rsidR="00C2758C" w:rsidRPr="007304CC" w:rsidRDefault="00C2758C" w:rsidP="00C2758C">
      <w:pPr>
        <w:spacing w:after="0" w:line="240" w:lineRule="auto"/>
        <w:ind w:firstLine="708"/>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 xml:space="preserve">Кесте түрлендіргіштің түрін, жетектің жұмыс режимін, реттеу ауқымын, түрлендіргіштің коммутация жиілігін және ұсынылған максималды интеграция қадамын көрсетеді. </w:t>
      </w:r>
      <w:r w:rsidRPr="007304CC">
        <w:rPr>
          <w:rFonts w:ascii="Times New Roman" w:eastAsia="Times New Roman" w:hAnsi="Times New Roman" w:cs="Times New Roman"/>
          <w:sz w:val="28"/>
          <w:szCs w:val="28"/>
          <w:lang w:val="kk-KZ" w:eastAsia="ru-RU"/>
        </w:rPr>
        <w:t>1:100 реттеу диапазоны, 1 кГц коммутация жиілігі бар динамикалық тежеу режимінде импульстік импульстік модуляциясы бар жоғары жиілікті импульстік түрлендіргіш үшін 0,01 мкс интеграцияның максималды қадамын пайдалану ұсынылады. Бұл модельдеудің рұқсат етілген қателігін негіздеу үшін ұсынылады.</w:t>
      </w:r>
    </w:p>
    <w:p w:rsidR="00C2758C" w:rsidRPr="007304CC" w:rsidRDefault="00C2758C" w:rsidP="00C2758C">
      <w:pPr>
        <w:spacing w:after="0" w:line="240" w:lineRule="auto"/>
        <w:ind w:firstLine="708"/>
        <w:jc w:val="both"/>
        <w:rPr>
          <w:rFonts w:ascii="Times New Roman" w:eastAsia="Times New Roman" w:hAnsi="Times New Roman" w:cs="Times New Roman"/>
          <w:sz w:val="28"/>
          <w:szCs w:val="28"/>
          <w:lang w:val="kk-KZ" w:eastAsia="ru-RU"/>
        </w:rPr>
      </w:pPr>
      <w:r w:rsidRPr="007304CC">
        <w:rPr>
          <w:rFonts w:ascii="Times New Roman" w:eastAsia="Times New Roman" w:hAnsi="Times New Roman" w:cs="Times New Roman"/>
          <w:sz w:val="28"/>
          <w:szCs w:val="28"/>
          <w:lang w:val="kk-KZ" w:eastAsia="ru-RU"/>
        </w:rPr>
        <w:t>Қателік мәні сигналдардың күтілетін максималды мәндеріне байланысты. Ұсынылатын қатынас электр жетегінің қуат бөлігінің тізбегіндегі ток пен кернеу сигналының максималды мәнінің 0,01–0,001 құрайды [107-109].</w:t>
      </w:r>
    </w:p>
    <w:p w:rsidR="00C2758C" w:rsidRPr="007304CC" w:rsidRDefault="00C2758C" w:rsidP="00C2758C">
      <w:pPr>
        <w:spacing w:after="0" w:line="240" w:lineRule="auto"/>
        <w:jc w:val="both"/>
        <w:rPr>
          <w:rFonts w:ascii="Times New Roman" w:eastAsia="Times New Roman" w:hAnsi="Times New Roman" w:cs="Times New Roman"/>
          <w:sz w:val="28"/>
          <w:szCs w:val="28"/>
          <w:lang w:val="kk-KZ" w:eastAsia="ru-RU"/>
        </w:rPr>
      </w:pPr>
      <w:r w:rsidRPr="007304CC">
        <w:rPr>
          <w:rFonts w:ascii="Times New Roman" w:eastAsia="Times New Roman" w:hAnsi="Times New Roman" w:cs="Times New Roman"/>
          <w:sz w:val="28"/>
          <w:szCs w:val="28"/>
          <w:lang w:val="kk-KZ" w:eastAsia="ru-RU"/>
        </w:rPr>
        <w:t xml:space="preserve"> Модельдеу уақыт аралығын анықтау. Модельдеу кезеңі зерттелетін процестің басталу және аяқталу уақытының мәндерімен беріледі.</w:t>
      </w:r>
    </w:p>
    <w:p w:rsidR="00C2758C" w:rsidRPr="007304CC" w:rsidRDefault="00C2758C" w:rsidP="00C2758C">
      <w:pPr>
        <w:spacing w:after="0" w:line="240" w:lineRule="auto"/>
        <w:jc w:val="both"/>
        <w:rPr>
          <w:rFonts w:ascii="Times New Roman" w:eastAsia="Times New Roman" w:hAnsi="Times New Roman" w:cs="Times New Roman"/>
          <w:sz w:val="28"/>
          <w:szCs w:val="28"/>
          <w:lang w:val="kk-KZ" w:eastAsia="ru-RU"/>
        </w:rPr>
      </w:pPr>
      <w:r w:rsidRPr="007304CC">
        <w:rPr>
          <w:rFonts w:ascii="Times New Roman" w:eastAsia="Times New Roman" w:hAnsi="Times New Roman" w:cs="Times New Roman"/>
          <w:sz w:val="28"/>
          <w:szCs w:val="28"/>
          <w:lang w:val="kk-KZ" w:eastAsia="ru-RU"/>
        </w:rPr>
        <w:t xml:space="preserve"> </w:t>
      </w:r>
      <w:r w:rsidRPr="007304CC">
        <w:rPr>
          <w:rFonts w:ascii="Times New Roman" w:eastAsia="Times New Roman" w:hAnsi="Times New Roman" w:cs="Times New Roman"/>
          <w:sz w:val="28"/>
          <w:szCs w:val="28"/>
          <w:lang w:val="kk-KZ" w:eastAsia="ru-RU"/>
        </w:rPr>
        <w:tab/>
        <w:t>Үлгілік динамикалық буындарды қоса алғанда, үлгілердің статикалық сипаттамаларын алу кезінде берілген сызықтық өзгермелі әсердің өзгеру қарқындылығы қозғалтқыштың электромеханикалық бөлігінде болып жатқан динамикалық процестердің рэпт-тің статикалық сипаттамаларына әсерін азайту қажеттілігімен анықталады.</w:t>
      </w:r>
    </w:p>
    <w:p w:rsidR="00C2758C" w:rsidRPr="00AD2DFA" w:rsidRDefault="00C2758C" w:rsidP="00C2758C">
      <w:pPr>
        <w:spacing w:after="0" w:line="240" w:lineRule="auto"/>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3.1-суретте статикалық сипаттамаларды зерттеуге арналған рэпт модельдеу моделінің жалпыланған функционалды схемасы келтірілген.</w:t>
      </w:r>
    </w:p>
    <w:p w:rsidR="00CB2B2C" w:rsidRPr="00AD2DFA" w:rsidRDefault="00BE219C" w:rsidP="00C2758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029200" cy="2724150"/>
            <wp:effectExtent l="0" t="0" r="0" b="0"/>
            <wp:docPr id="96" name="Рисунок 96" descr="C:\Users\Шектеу\Pictures\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Шектеу\Pictures\3,1.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029200" cy="2724150"/>
                    </a:xfrm>
                    <a:prstGeom prst="rect">
                      <a:avLst/>
                    </a:prstGeom>
                    <a:noFill/>
                    <a:ln>
                      <a:noFill/>
                    </a:ln>
                  </pic:spPr>
                </pic:pic>
              </a:graphicData>
            </a:graphic>
          </wp:inline>
        </w:drawing>
      </w:r>
    </w:p>
    <w:p w:rsidR="00CB2B2C" w:rsidRPr="00AD2DFA" w:rsidRDefault="00CB2B2C" w:rsidP="00CB2B2C">
      <w:pPr>
        <w:spacing w:after="0" w:line="240" w:lineRule="auto"/>
        <w:jc w:val="both"/>
        <w:rPr>
          <w:rFonts w:ascii="Times New Roman" w:eastAsia="Times New Roman" w:hAnsi="Times New Roman" w:cs="Times New Roman"/>
          <w:sz w:val="28"/>
          <w:szCs w:val="28"/>
          <w:lang w:eastAsia="ru-RU"/>
        </w:rPr>
      </w:pPr>
    </w:p>
    <w:p w:rsidR="003D13D1" w:rsidRPr="003D13D1" w:rsidRDefault="003D13D1" w:rsidP="00C2758C">
      <w:pPr>
        <w:spacing w:after="0" w:line="240" w:lineRule="auto"/>
        <w:jc w:val="center"/>
        <w:rPr>
          <w:rFonts w:ascii="Times New Roman" w:eastAsia="Times New Roman" w:hAnsi="Times New Roman" w:cs="Times New Roman"/>
          <w:sz w:val="20"/>
          <w:szCs w:val="28"/>
          <w:lang w:val="kk-KZ" w:eastAsia="ru-RU"/>
        </w:rPr>
      </w:pPr>
    </w:p>
    <w:p w:rsidR="00C2758C" w:rsidRPr="00AD2DFA" w:rsidRDefault="00C2758C" w:rsidP="00C2758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val="kk-KZ" w:eastAsia="ru-RU"/>
        </w:rPr>
        <w:t xml:space="preserve">Сурет </w:t>
      </w:r>
      <w:r w:rsidR="00CB2B2C" w:rsidRPr="00AD2DFA">
        <w:rPr>
          <w:rFonts w:ascii="Times New Roman" w:eastAsia="Times New Roman" w:hAnsi="Times New Roman" w:cs="Times New Roman"/>
          <w:sz w:val="28"/>
          <w:szCs w:val="28"/>
          <w:lang w:eastAsia="ru-RU"/>
        </w:rPr>
        <w:t xml:space="preserve"> 3.1</w:t>
      </w:r>
      <w:r w:rsidRPr="00AD2DFA">
        <w:rPr>
          <w:rFonts w:ascii="Times New Roman" w:eastAsia="Times New Roman" w:hAnsi="Times New Roman" w:cs="Times New Roman"/>
          <w:sz w:val="28"/>
          <w:szCs w:val="28"/>
          <w:lang w:val="kk-KZ" w:eastAsia="ru-RU"/>
        </w:rPr>
        <w:t xml:space="preserve"> </w:t>
      </w:r>
      <w:r w:rsidR="002D2221">
        <w:rPr>
          <w:rFonts w:ascii="Times New Roman" w:eastAsia="Times New Roman" w:hAnsi="Times New Roman" w:cs="Times New Roman"/>
          <w:sz w:val="28"/>
          <w:szCs w:val="28"/>
          <w:lang w:val="kk-KZ" w:eastAsia="ru-RU"/>
        </w:rPr>
        <w:t>–</w:t>
      </w:r>
      <w:r w:rsidR="00CB2B2C" w:rsidRPr="00AD2DFA">
        <w:rPr>
          <w:rFonts w:ascii="Times New Roman" w:eastAsia="Times New Roman" w:hAnsi="Times New Roman" w:cs="Times New Roman"/>
          <w:sz w:val="28"/>
          <w:szCs w:val="28"/>
          <w:lang w:eastAsia="ru-RU"/>
        </w:rPr>
        <w:t xml:space="preserve"> </w:t>
      </w:r>
      <w:r w:rsidRPr="00AD2DFA">
        <w:rPr>
          <w:rFonts w:ascii="Times New Roman" w:eastAsia="Times New Roman" w:hAnsi="Times New Roman" w:cs="Times New Roman"/>
          <w:sz w:val="28"/>
          <w:szCs w:val="28"/>
          <w:lang w:eastAsia="ru-RU"/>
        </w:rPr>
        <w:t>Модельдеу моделінің жалпыланған функционалды схемасы</w:t>
      </w:r>
    </w:p>
    <w:p w:rsidR="00CB2B2C" w:rsidRDefault="00C2758C" w:rsidP="00C2758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статикалық сипаттамаларды зерттеуге арналған электр жетегі</w:t>
      </w:r>
    </w:p>
    <w:p w:rsidR="003D13D1" w:rsidRPr="003D13D1" w:rsidRDefault="003D13D1" w:rsidP="00C2758C">
      <w:pPr>
        <w:spacing w:after="0" w:line="240" w:lineRule="auto"/>
        <w:jc w:val="center"/>
        <w:rPr>
          <w:rFonts w:ascii="Times New Roman" w:eastAsia="Times New Roman" w:hAnsi="Times New Roman" w:cs="Times New Roman"/>
          <w:sz w:val="20"/>
          <w:szCs w:val="28"/>
          <w:lang w:eastAsia="ru-RU"/>
        </w:rPr>
      </w:pPr>
    </w:p>
    <w:p w:rsidR="00C2758C" w:rsidRPr="00AD2DFA" w:rsidRDefault="00C2758C" w:rsidP="00C2758C">
      <w:pPr>
        <w:spacing w:after="0" w:line="240" w:lineRule="auto"/>
        <w:ind w:firstLine="708"/>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Функционалды схемада (3.1</w:t>
      </w:r>
      <w:r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eastAsia="ru-RU"/>
        </w:rPr>
        <w:t>сурет) сәйкес блоктар мен координаттар келесі функционалды жүктемелерге ие:</w:t>
      </w:r>
    </w:p>
    <w:p w:rsidR="00C2758C" w:rsidRPr="00AD2DFA" w:rsidRDefault="00C2758C" w:rsidP="00C2758C">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 xml:space="preserve"> 1</w:t>
      </w:r>
      <w:r w:rsidR="0042010E" w:rsidRPr="00AD2DFA">
        <w:rPr>
          <w:rFonts w:ascii="Times New Roman" w:eastAsia="Times New Roman" w:hAnsi="Times New Roman" w:cs="Times New Roman"/>
          <w:sz w:val="28"/>
          <w:szCs w:val="28"/>
          <w:lang w:val="kk-KZ" w:eastAsia="ru-RU"/>
        </w:rPr>
        <w:t xml:space="preserve"> </w:t>
      </w:r>
      <w:r w:rsidR="0042010E" w:rsidRPr="00AD2DFA">
        <w:rPr>
          <w:rFonts w:ascii="Times New Roman" w:eastAsia="Times New Roman" w:hAnsi="Times New Roman" w:cs="Times New Roman"/>
          <w:sz w:val="28"/>
          <w:szCs w:val="28"/>
          <w:lang w:eastAsia="ru-RU"/>
        </w:rPr>
        <w:t>–</w:t>
      </w:r>
      <w:r w:rsidR="0042010E"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eastAsia="ru-RU"/>
        </w:rPr>
        <w:t xml:space="preserve">сызықтық өзгеретін басқару әсерін анықтаушы; </w:t>
      </w:r>
    </w:p>
    <w:p w:rsidR="00C2758C" w:rsidRPr="00AD2DFA" w:rsidRDefault="00C2758C" w:rsidP="00C2758C">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 xml:space="preserve"> 2</w:t>
      </w:r>
      <w:r w:rsidR="0042010E" w:rsidRPr="00AD2DFA">
        <w:rPr>
          <w:rFonts w:ascii="Times New Roman" w:eastAsia="Times New Roman" w:hAnsi="Times New Roman" w:cs="Times New Roman"/>
          <w:sz w:val="28"/>
          <w:szCs w:val="28"/>
          <w:lang w:val="kk-KZ" w:eastAsia="ru-RU"/>
        </w:rPr>
        <w:t xml:space="preserve"> </w:t>
      </w:r>
      <w:r w:rsidR="0042010E" w:rsidRPr="00AD2DFA">
        <w:rPr>
          <w:rFonts w:ascii="Times New Roman" w:eastAsia="Times New Roman" w:hAnsi="Times New Roman" w:cs="Times New Roman"/>
          <w:sz w:val="28"/>
          <w:szCs w:val="28"/>
          <w:lang w:eastAsia="ru-RU"/>
        </w:rPr>
        <w:t>–</w:t>
      </w:r>
      <w:r w:rsidR="0042010E"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eastAsia="ru-RU"/>
        </w:rPr>
        <w:t xml:space="preserve">ші-зерттеу объектісі, </w:t>
      </w:r>
      <w:r w:rsidR="00BE219C">
        <w:rPr>
          <w:rFonts w:ascii="Times New Roman" w:eastAsia="Times New Roman" w:hAnsi="Times New Roman" w:cs="Times New Roman"/>
          <w:sz w:val="28"/>
          <w:szCs w:val="28"/>
          <w:lang w:val="kk-KZ" w:eastAsia="ru-RU"/>
        </w:rPr>
        <w:t>БШ</w:t>
      </w:r>
      <w:r w:rsidRPr="00AD2DFA">
        <w:rPr>
          <w:rFonts w:ascii="Times New Roman" w:eastAsia="Times New Roman" w:hAnsi="Times New Roman" w:cs="Times New Roman"/>
          <w:sz w:val="28"/>
          <w:szCs w:val="28"/>
          <w:lang w:eastAsia="ru-RU"/>
        </w:rPr>
        <w:t xml:space="preserve">-бастапқы шарттар, </w:t>
      </w:r>
      <w:r w:rsidR="00BE219C">
        <w:rPr>
          <w:rFonts w:ascii="Times New Roman" w:eastAsia="Times New Roman" w:hAnsi="Times New Roman" w:cs="Times New Roman"/>
          <w:sz w:val="28"/>
          <w:szCs w:val="28"/>
          <w:lang w:val="kk-KZ" w:eastAsia="ru-RU"/>
        </w:rPr>
        <w:t>ЗӘ</w:t>
      </w:r>
      <w:r w:rsidRPr="00AD2DFA">
        <w:rPr>
          <w:rFonts w:ascii="Times New Roman" w:eastAsia="Times New Roman" w:hAnsi="Times New Roman" w:cs="Times New Roman"/>
          <w:sz w:val="28"/>
          <w:szCs w:val="28"/>
          <w:lang w:eastAsia="ru-RU"/>
        </w:rPr>
        <w:t xml:space="preserve">-зиянды әсер; </w:t>
      </w:r>
    </w:p>
    <w:p w:rsidR="00C2758C" w:rsidRPr="00AD2DFA" w:rsidRDefault="00C2758C" w:rsidP="00C2758C">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 xml:space="preserve"> 3</w:t>
      </w:r>
      <w:r w:rsidR="0042010E" w:rsidRPr="00AD2DFA">
        <w:rPr>
          <w:rFonts w:ascii="Times New Roman" w:eastAsia="Times New Roman" w:hAnsi="Times New Roman" w:cs="Times New Roman"/>
          <w:sz w:val="28"/>
          <w:szCs w:val="28"/>
          <w:lang w:val="kk-KZ" w:eastAsia="ru-RU"/>
        </w:rPr>
        <w:t xml:space="preserve"> </w:t>
      </w:r>
      <w:r w:rsidR="0042010E" w:rsidRPr="00AD2DFA">
        <w:rPr>
          <w:rFonts w:ascii="Times New Roman" w:eastAsia="Times New Roman" w:hAnsi="Times New Roman" w:cs="Times New Roman"/>
          <w:sz w:val="28"/>
          <w:szCs w:val="28"/>
          <w:lang w:eastAsia="ru-RU"/>
        </w:rPr>
        <w:t>–</w:t>
      </w:r>
      <w:r w:rsidR="0042010E" w:rsidRPr="00AD2DFA">
        <w:rPr>
          <w:rFonts w:ascii="Times New Roman" w:eastAsia="Times New Roman" w:hAnsi="Times New Roman" w:cs="Times New Roman"/>
          <w:sz w:val="28"/>
          <w:szCs w:val="28"/>
          <w:lang w:val="kk-KZ" w:eastAsia="ru-RU"/>
        </w:rPr>
        <w:t xml:space="preserve"> </w:t>
      </w:r>
      <w:r w:rsidRPr="00AD2DFA">
        <w:rPr>
          <w:rFonts w:ascii="Times New Roman" w:eastAsia="Times New Roman" w:hAnsi="Times New Roman" w:cs="Times New Roman"/>
          <w:sz w:val="28"/>
          <w:szCs w:val="28"/>
          <w:lang w:eastAsia="ru-RU"/>
        </w:rPr>
        <w:t>тіркеу өлшеу кешені.</w:t>
      </w:r>
    </w:p>
    <w:p w:rsidR="00C2758C" w:rsidRDefault="00C2758C" w:rsidP="0042010E">
      <w:pPr>
        <w:spacing w:after="0" w:line="240" w:lineRule="auto"/>
        <w:ind w:firstLine="708"/>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 xml:space="preserve">Берілген сызықтық өзгеретін әсерді қалыптастырушы интегратордың кірісіндегі тұрақты компоненттің мәні модельдеу кезеңінің соңында аргумент номиналды мәнге жету шартынан таңдалады. </w:t>
      </w:r>
      <w:r w:rsidRPr="007304CC">
        <w:rPr>
          <w:rFonts w:ascii="Times New Roman" w:eastAsia="Times New Roman" w:hAnsi="Times New Roman" w:cs="Times New Roman"/>
          <w:sz w:val="28"/>
          <w:szCs w:val="28"/>
          <w:lang w:val="kk-KZ" w:eastAsia="ru-RU"/>
        </w:rPr>
        <w:t>Орташа қуатты РЭПТ үшін модельдеу кезеңінің ұсынылған мәндерін (3.1) қатынасынан алуға болады.</w:t>
      </w:r>
    </w:p>
    <w:p w:rsidR="004E473B" w:rsidRPr="004E473B" w:rsidRDefault="004E473B" w:rsidP="0042010E">
      <w:pPr>
        <w:spacing w:after="0" w:line="240" w:lineRule="auto"/>
        <w:ind w:firstLine="708"/>
        <w:jc w:val="both"/>
        <w:rPr>
          <w:rFonts w:ascii="Times New Roman" w:eastAsia="Times New Roman" w:hAnsi="Times New Roman" w:cs="Times New Roman"/>
          <w:sz w:val="20"/>
          <w:szCs w:val="28"/>
          <w:lang w:val="kk-KZ" w:eastAsia="ru-RU"/>
        </w:rPr>
      </w:pPr>
    </w:p>
    <w:p w:rsidR="00474FA3" w:rsidRPr="00AD2DFA" w:rsidRDefault="00461056" w:rsidP="00C2758C">
      <w:pPr>
        <w:spacing w:after="0" w:line="240" w:lineRule="auto"/>
        <w:jc w:val="right"/>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eastAsia="ru-RU"/>
        </w:rPr>
        <w:t>Δ</w:t>
      </w:r>
      <w:r w:rsidRPr="007304CC">
        <w:rPr>
          <w:rFonts w:ascii="Times New Roman" w:eastAsia="Times New Roman" w:hAnsi="Times New Roman" w:cs="Times New Roman"/>
          <w:sz w:val="28"/>
          <w:szCs w:val="28"/>
          <w:lang w:val="kk-KZ" w:eastAsia="ru-RU"/>
        </w:rPr>
        <w:t>t=</w:t>
      </w:r>
      <w:r w:rsidR="002349CD" w:rsidRPr="007304CC">
        <w:rPr>
          <w:rFonts w:ascii="Times New Roman" w:eastAsia="Times New Roman" w:hAnsi="Times New Roman" w:cs="Times New Roman"/>
          <w:sz w:val="28"/>
          <w:szCs w:val="28"/>
          <w:lang w:val="kk-KZ" w:eastAsia="ru-RU"/>
        </w:rPr>
        <w:t>4 ТmaxОИ</w:t>
      </w:r>
      <w:r w:rsidR="006E0C07" w:rsidRPr="007304CC">
        <w:rPr>
          <w:rFonts w:ascii="Times New Roman" w:eastAsia="Times New Roman" w:hAnsi="Times New Roman" w:cs="Times New Roman"/>
          <w:sz w:val="28"/>
          <w:szCs w:val="28"/>
          <w:lang w:val="kk-KZ" w:eastAsia="ru-RU"/>
        </w:rPr>
        <w:tab/>
      </w:r>
      <w:r w:rsidR="006E0C07" w:rsidRPr="007304CC">
        <w:rPr>
          <w:rFonts w:ascii="Times New Roman" w:eastAsia="Times New Roman" w:hAnsi="Times New Roman" w:cs="Times New Roman"/>
          <w:sz w:val="28"/>
          <w:szCs w:val="28"/>
          <w:lang w:val="kk-KZ" w:eastAsia="ru-RU"/>
        </w:rPr>
        <w:tab/>
      </w:r>
      <w:r w:rsidR="006E0C07" w:rsidRPr="007304CC">
        <w:rPr>
          <w:rFonts w:ascii="Times New Roman" w:eastAsia="Times New Roman" w:hAnsi="Times New Roman" w:cs="Times New Roman"/>
          <w:sz w:val="28"/>
          <w:szCs w:val="28"/>
          <w:lang w:val="kk-KZ" w:eastAsia="ru-RU"/>
        </w:rPr>
        <w:tab/>
      </w:r>
      <w:r w:rsidR="006E0C07" w:rsidRPr="007304CC">
        <w:rPr>
          <w:rFonts w:ascii="Times New Roman" w:eastAsia="Times New Roman" w:hAnsi="Times New Roman" w:cs="Times New Roman"/>
          <w:sz w:val="28"/>
          <w:szCs w:val="28"/>
          <w:lang w:val="kk-KZ" w:eastAsia="ru-RU"/>
        </w:rPr>
        <w:tab/>
      </w:r>
      <w:r w:rsidR="006E0C07" w:rsidRPr="007304CC">
        <w:rPr>
          <w:rFonts w:ascii="Times New Roman" w:eastAsia="Times New Roman" w:hAnsi="Times New Roman" w:cs="Times New Roman"/>
          <w:sz w:val="28"/>
          <w:szCs w:val="28"/>
          <w:lang w:val="kk-KZ" w:eastAsia="ru-RU"/>
        </w:rPr>
        <w:tab/>
      </w:r>
      <w:r w:rsidR="006E0C07" w:rsidRPr="007304CC">
        <w:rPr>
          <w:rFonts w:ascii="Times New Roman" w:eastAsia="Times New Roman" w:hAnsi="Times New Roman" w:cs="Times New Roman"/>
          <w:sz w:val="28"/>
          <w:szCs w:val="28"/>
          <w:lang w:val="kk-KZ" w:eastAsia="ru-RU"/>
        </w:rPr>
        <w:tab/>
      </w:r>
      <w:r w:rsidR="0042010E" w:rsidRPr="00AD2DFA">
        <w:rPr>
          <w:rFonts w:ascii="Times New Roman" w:eastAsia="Times New Roman" w:hAnsi="Times New Roman" w:cs="Times New Roman"/>
          <w:sz w:val="28"/>
          <w:szCs w:val="28"/>
          <w:lang w:val="kk-KZ" w:eastAsia="ru-RU"/>
        </w:rPr>
        <w:t>(</w:t>
      </w:r>
      <w:r w:rsidR="002349CD" w:rsidRPr="007304CC">
        <w:rPr>
          <w:rFonts w:ascii="Times New Roman" w:eastAsia="Times New Roman" w:hAnsi="Times New Roman" w:cs="Times New Roman"/>
          <w:sz w:val="28"/>
          <w:szCs w:val="28"/>
          <w:lang w:val="kk-KZ" w:eastAsia="ru-RU"/>
        </w:rPr>
        <w:t>3.1</w:t>
      </w:r>
      <w:r w:rsidR="0042010E" w:rsidRPr="00AD2DFA">
        <w:rPr>
          <w:rFonts w:ascii="Times New Roman" w:eastAsia="Times New Roman" w:hAnsi="Times New Roman" w:cs="Times New Roman"/>
          <w:sz w:val="28"/>
          <w:szCs w:val="28"/>
          <w:lang w:val="kk-KZ" w:eastAsia="ru-RU"/>
        </w:rPr>
        <w:t>)</w:t>
      </w:r>
    </w:p>
    <w:p w:rsidR="00474FA3" w:rsidRPr="004E473B" w:rsidRDefault="00474FA3" w:rsidP="00474FA3">
      <w:pPr>
        <w:spacing w:after="0" w:line="240" w:lineRule="auto"/>
        <w:jc w:val="both"/>
        <w:rPr>
          <w:rFonts w:ascii="Times New Roman" w:eastAsia="Times New Roman" w:hAnsi="Times New Roman" w:cs="Times New Roman"/>
          <w:sz w:val="20"/>
          <w:szCs w:val="28"/>
          <w:lang w:val="kk-KZ" w:eastAsia="ru-RU"/>
        </w:rPr>
      </w:pPr>
    </w:p>
    <w:p w:rsidR="0042010E" w:rsidRPr="007304CC" w:rsidRDefault="0042010E" w:rsidP="0042010E">
      <w:pPr>
        <w:spacing w:after="0" w:line="240" w:lineRule="auto"/>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мұнда</w:t>
      </w:r>
      <w:r w:rsidR="00474FA3" w:rsidRPr="007304CC">
        <w:rPr>
          <w:rFonts w:ascii="Times New Roman" w:eastAsia="Times New Roman" w:hAnsi="Times New Roman" w:cs="Times New Roman"/>
          <w:sz w:val="28"/>
          <w:szCs w:val="28"/>
          <w:lang w:val="kk-KZ" w:eastAsia="ru-RU"/>
        </w:rPr>
        <w:t xml:space="preserve"> </w:t>
      </w:r>
      <w:r w:rsidR="002349CD" w:rsidRPr="00AD2DFA">
        <w:rPr>
          <w:rFonts w:ascii="Times New Roman" w:eastAsia="Times New Roman" w:hAnsi="Times New Roman" w:cs="Times New Roman"/>
          <w:sz w:val="28"/>
          <w:szCs w:val="28"/>
          <w:lang w:eastAsia="ru-RU"/>
        </w:rPr>
        <w:t>Δ</w:t>
      </w:r>
      <w:r w:rsidR="002349CD" w:rsidRPr="007304CC">
        <w:rPr>
          <w:rFonts w:ascii="Times New Roman" w:eastAsia="Times New Roman" w:hAnsi="Times New Roman" w:cs="Times New Roman"/>
          <w:sz w:val="28"/>
          <w:szCs w:val="28"/>
          <w:lang w:val="kk-KZ" w:eastAsia="ru-RU"/>
        </w:rPr>
        <w:t>t</w:t>
      </w:r>
      <w:r w:rsidR="00474FA3" w:rsidRPr="007304CC">
        <w:rPr>
          <w:rFonts w:ascii="Times New Roman" w:eastAsia="Times New Roman" w:hAnsi="Times New Roman" w:cs="Times New Roman"/>
          <w:sz w:val="28"/>
          <w:szCs w:val="28"/>
          <w:lang w:val="kk-KZ" w:eastAsia="ru-RU"/>
        </w:rPr>
        <w:t xml:space="preserve"> – </w:t>
      </w:r>
      <w:r w:rsidRPr="007304CC">
        <w:rPr>
          <w:rFonts w:ascii="Times New Roman" w:eastAsia="Times New Roman" w:hAnsi="Times New Roman" w:cs="Times New Roman"/>
          <w:sz w:val="28"/>
          <w:szCs w:val="28"/>
          <w:lang w:val="kk-KZ" w:eastAsia="ru-RU"/>
        </w:rPr>
        <w:t xml:space="preserve">өтпелі уақыт аралығының ұзақтығы, ТмахОИ – зерттеу объектісі уақытының максималды константасы. </w:t>
      </w:r>
    </w:p>
    <w:p w:rsidR="0032699D" w:rsidRPr="007304CC" w:rsidRDefault="0042010E" w:rsidP="0042010E">
      <w:pPr>
        <w:spacing w:after="0" w:line="240" w:lineRule="auto"/>
        <w:ind w:firstLine="567"/>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 xml:space="preserve">Зерттеу объектісінің нақты сипаттамалары, мысалы, кіріс және </w:t>
      </w:r>
      <w:r w:rsidR="00340832">
        <w:rPr>
          <w:rFonts w:ascii="Times New Roman" w:eastAsia="Times New Roman" w:hAnsi="Times New Roman" w:cs="Times New Roman"/>
          <w:sz w:val="28"/>
          <w:szCs w:val="28"/>
          <w:lang w:val="kk-KZ" w:eastAsia="ru-RU"/>
        </w:rPr>
        <w:t>шығыс</w:t>
      </w:r>
      <w:r w:rsidRPr="00AD2DFA">
        <w:rPr>
          <w:rFonts w:ascii="Times New Roman" w:eastAsia="Times New Roman" w:hAnsi="Times New Roman" w:cs="Times New Roman"/>
          <w:sz w:val="28"/>
          <w:szCs w:val="28"/>
          <w:lang w:val="kk-KZ" w:eastAsia="ru-RU"/>
        </w:rPr>
        <w:t xml:space="preserve"> координаттары, бастапқы шарттар, өзгеру диапазондары, сондай-ақ б</w:t>
      </w:r>
      <w:r w:rsidR="00695ABA">
        <w:rPr>
          <w:rFonts w:ascii="Times New Roman" w:eastAsia="Times New Roman" w:hAnsi="Times New Roman" w:cs="Times New Roman"/>
          <w:sz w:val="28"/>
          <w:szCs w:val="28"/>
          <w:lang w:val="kk-KZ" w:eastAsia="ru-RU"/>
        </w:rPr>
        <w:t>асқару және мазасыздық мәндері и</w:t>
      </w:r>
      <w:r w:rsidRPr="00AD2DFA">
        <w:rPr>
          <w:rFonts w:ascii="Times New Roman" w:eastAsia="Times New Roman" w:hAnsi="Times New Roman" w:cs="Times New Roman"/>
          <w:sz w:val="28"/>
          <w:szCs w:val="28"/>
          <w:lang w:val="kk-KZ" w:eastAsia="ru-RU"/>
        </w:rPr>
        <w:t xml:space="preserve">митациялық модельдеудің әрбір жеке тапсырмасында анықталады. </w:t>
      </w:r>
      <w:r w:rsidRPr="007304CC">
        <w:rPr>
          <w:rFonts w:ascii="Times New Roman" w:eastAsia="Times New Roman" w:hAnsi="Times New Roman" w:cs="Times New Roman"/>
          <w:sz w:val="28"/>
          <w:szCs w:val="28"/>
          <w:lang w:val="kk-KZ" w:eastAsia="ru-RU"/>
        </w:rPr>
        <w:t>Модельдеу кезінде шешілетін әртүрлі тапсырмаларда бұл параметрлер олардың сипатына байланысты өзгеруі мүмкін.</w:t>
      </w:r>
    </w:p>
    <w:p w:rsidR="002349CD" w:rsidRPr="007304CC" w:rsidRDefault="002349CD" w:rsidP="00CB2B2C">
      <w:pPr>
        <w:spacing w:after="0" w:line="240" w:lineRule="auto"/>
        <w:rPr>
          <w:rFonts w:ascii="Times New Roman" w:eastAsia="Times New Roman" w:hAnsi="Times New Roman" w:cs="Times New Roman"/>
          <w:sz w:val="28"/>
          <w:szCs w:val="28"/>
          <w:lang w:val="kk-KZ" w:eastAsia="ru-RU"/>
        </w:rPr>
      </w:pPr>
    </w:p>
    <w:p w:rsidR="0042010E" w:rsidRPr="007304CC" w:rsidRDefault="0042010E" w:rsidP="0042010E">
      <w:pPr>
        <w:spacing w:after="0" w:line="240" w:lineRule="auto"/>
        <w:ind w:firstLine="567"/>
        <w:jc w:val="both"/>
        <w:rPr>
          <w:rFonts w:ascii="Times New Roman" w:eastAsia="Times New Roman" w:hAnsi="Times New Roman" w:cs="Times New Roman"/>
          <w:b/>
          <w:sz w:val="28"/>
          <w:szCs w:val="28"/>
          <w:lang w:val="kk-KZ" w:eastAsia="ru-RU"/>
        </w:rPr>
      </w:pPr>
      <w:r w:rsidRPr="007304CC">
        <w:rPr>
          <w:rFonts w:ascii="Times New Roman" w:eastAsia="Times New Roman" w:hAnsi="Times New Roman" w:cs="Times New Roman"/>
          <w:b/>
          <w:sz w:val="28"/>
          <w:szCs w:val="28"/>
          <w:lang w:val="kk-KZ" w:eastAsia="ru-RU"/>
        </w:rPr>
        <w:t xml:space="preserve">3.1 </w:t>
      </w:r>
      <w:r w:rsidRPr="00AD2DFA">
        <w:rPr>
          <w:rFonts w:ascii="Times New Roman" w:eastAsia="Times New Roman" w:hAnsi="Times New Roman" w:cs="Times New Roman"/>
          <w:b/>
          <w:sz w:val="28"/>
          <w:szCs w:val="28"/>
          <w:lang w:val="kk-KZ" w:eastAsia="ru-RU"/>
        </w:rPr>
        <w:t>Р</w:t>
      </w:r>
      <w:r w:rsidRPr="007304CC">
        <w:rPr>
          <w:rFonts w:ascii="Times New Roman" w:eastAsia="Times New Roman" w:hAnsi="Times New Roman" w:cs="Times New Roman"/>
          <w:b/>
          <w:sz w:val="28"/>
          <w:szCs w:val="28"/>
          <w:lang w:val="kk-KZ" w:eastAsia="ru-RU"/>
        </w:rPr>
        <w:t>еттелетін тұрақты ток электр жетегінің статикалық сипаттамаларын зерттеу</w:t>
      </w:r>
    </w:p>
    <w:p w:rsidR="0042010E" w:rsidRPr="00AD2DFA" w:rsidRDefault="009E5260" w:rsidP="0042010E">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Якорь</w:t>
      </w:r>
      <w:r w:rsidR="0042010E" w:rsidRPr="00AD2DFA">
        <w:rPr>
          <w:rFonts w:ascii="Times New Roman" w:eastAsia="Times New Roman" w:hAnsi="Times New Roman" w:cs="Times New Roman"/>
          <w:sz w:val="28"/>
          <w:szCs w:val="28"/>
          <w:lang w:val="kk-KZ" w:eastAsia="ru-RU"/>
        </w:rPr>
        <w:t xml:space="preserve"> тогының интегралды мәнінің тәуелсіз қоздыру электр қозғалтқышы бар электр жетегінің қуат бөлігіндегі импульстік түрлендіргіштің ұңғымасына тәуелділігін талдау үшін 3.2-суретте көрсетілген өзгермейтін бөліктің имитациялық моделі жасалды.</w:t>
      </w:r>
    </w:p>
    <w:p w:rsidR="00CB2B2C" w:rsidRPr="00AD2DFA" w:rsidRDefault="00BE219C" w:rsidP="0042010E">
      <w:pPr>
        <w:spacing w:after="0" w:line="240" w:lineRule="auto"/>
        <w:ind w:firstLine="567"/>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lastRenderedPageBreak/>
        <w:drawing>
          <wp:inline distT="0" distB="0" distL="0" distR="0">
            <wp:extent cx="5057140" cy="3510915"/>
            <wp:effectExtent l="0" t="0" r="0" b="0"/>
            <wp:docPr id="97" name="Рисунок 97" descr="C:\Users\Шектеу\Pictures\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Шектеу\Pictures\3,2.pn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057140" cy="3510915"/>
                    </a:xfrm>
                    <a:prstGeom prst="rect">
                      <a:avLst/>
                    </a:prstGeom>
                    <a:noFill/>
                    <a:ln>
                      <a:noFill/>
                    </a:ln>
                  </pic:spPr>
                </pic:pic>
              </a:graphicData>
            </a:graphic>
          </wp:inline>
        </w:drawing>
      </w:r>
    </w:p>
    <w:p w:rsidR="00CB2B2C" w:rsidRPr="004E473B" w:rsidRDefault="00CB2B2C" w:rsidP="00CB2B2C">
      <w:pPr>
        <w:spacing w:after="0" w:line="240" w:lineRule="auto"/>
        <w:jc w:val="both"/>
        <w:rPr>
          <w:rFonts w:ascii="Times New Roman" w:eastAsia="Times New Roman" w:hAnsi="Times New Roman" w:cs="Times New Roman"/>
          <w:sz w:val="20"/>
          <w:szCs w:val="28"/>
          <w:lang w:val="kk-KZ" w:eastAsia="ru-RU"/>
        </w:rPr>
      </w:pPr>
    </w:p>
    <w:p w:rsidR="0042010E" w:rsidRDefault="0042010E" w:rsidP="004E473B">
      <w:pPr>
        <w:spacing w:after="0" w:line="240" w:lineRule="auto"/>
        <w:ind w:firstLine="567"/>
        <w:jc w:val="center"/>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Сурет 3.2 – Конденсатордағы кернеуді шектейтін электр жетегінің өзгермейтін бөлігінің имитациялық моделі</w:t>
      </w:r>
    </w:p>
    <w:p w:rsidR="004E473B" w:rsidRPr="004E473B" w:rsidRDefault="004E473B" w:rsidP="004E473B">
      <w:pPr>
        <w:spacing w:after="0" w:line="240" w:lineRule="auto"/>
        <w:ind w:firstLine="567"/>
        <w:jc w:val="center"/>
        <w:rPr>
          <w:rFonts w:ascii="Times New Roman" w:eastAsia="Times New Roman" w:hAnsi="Times New Roman" w:cs="Times New Roman"/>
          <w:sz w:val="20"/>
          <w:szCs w:val="28"/>
          <w:lang w:val="kk-KZ" w:eastAsia="ru-RU"/>
        </w:rPr>
      </w:pPr>
    </w:p>
    <w:p w:rsidR="0042010E" w:rsidRPr="00AD2DFA" w:rsidRDefault="0042010E" w:rsidP="0042010E">
      <w:pPr>
        <w:spacing w:after="0" w:line="240" w:lineRule="auto"/>
        <w:ind w:firstLine="567"/>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 xml:space="preserve">А1 блогы-сызықтық өзгеретін басқару әсерін қалыптастыруға арналған. </w:t>
      </w:r>
    </w:p>
    <w:p w:rsidR="000B3F6F" w:rsidRPr="007304CC" w:rsidRDefault="0042010E" w:rsidP="0042010E">
      <w:pPr>
        <w:spacing w:after="0" w:line="240" w:lineRule="auto"/>
        <w:ind w:firstLine="567"/>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 xml:space="preserve">Электр қозғалтқышының </w:t>
      </w:r>
      <w:r w:rsidR="009E5260">
        <w:rPr>
          <w:rFonts w:ascii="Times New Roman" w:eastAsia="Times New Roman" w:hAnsi="Times New Roman" w:cs="Times New Roman"/>
          <w:sz w:val="28"/>
          <w:szCs w:val="28"/>
          <w:lang w:val="kk-KZ" w:eastAsia="ru-RU"/>
        </w:rPr>
        <w:t>якорь</w:t>
      </w:r>
      <w:r w:rsidR="007304CC">
        <w:rPr>
          <w:rFonts w:ascii="Times New Roman" w:eastAsia="Times New Roman" w:hAnsi="Times New Roman" w:cs="Times New Roman"/>
          <w:sz w:val="28"/>
          <w:szCs w:val="28"/>
          <w:lang w:val="kk-KZ" w:eastAsia="ru-RU"/>
        </w:rPr>
        <w:t xml:space="preserve"> электр тізбегінің моделі, белсенді қарсылық Rя</w:t>
      </w:r>
      <w:r w:rsidRPr="00AD2DFA">
        <w:rPr>
          <w:rFonts w:ascii="Times New Roman" w:eastAsia="Times New Roman" w:hAnsi="Times New Roman" w:cs="Times New Roman"/>
          <w:sz w:val="28"/>
          <w:szCs w:val="28"/>
          <w:lang w:val="kk-KZ" w:eastAsia="ru-RU"/>
        </w:rPr>
        <w:t xml:space="preserve">, тұрақты кернеу көзі – </w:t>
      </w:r>
      <w:r w:rsidR="00340832" w:rsidRPr="00AD2DFA">
        <w:rPr>
          <w:rFonts w:ascii="Times New Roman" w:eastAsia="Times New Roman" w:hAnsi="Times New Roman" w:cs="Times New Roman"/>
          <w:sz w:val="28"/>
          <w:szCs w:val="28"/>
          <w:lang w:val="kk-KZ" w:eastAsia="ru-RU"/>
        </w:rPr>
        <w:t>GB2</w:t>
      </w:r>
      <w:r w:rsidRPr="00AD2DFA">
        <w:rPr>
          <w:rFonts w:ascii="Times New Roman" w:eastAsia="Times New Roman" w:hAnsi="Times New Roman" w:cs="Times New Roman"/>
          <w:sz w:val="28"/>
          <w:szCs w:val="28"/>
          <w:lang w:val="kk-KZ" w:eastAsia="ru-RU"/>
        </w:rPr>
        <w:t xml:space="preserve">, </w:t>
      </w:r>
      <w:r w:rsidR="009E5260">
        <w:rPr>
          <w:rFonts w:ascii="Times New Roman" w:eastAsia="Times New Roman" w:hAnsi="Times New Roman" w:cs="Times New Roman"/>
          <w:sz w:val="28"/>
          <w:szCs w:val="28"/>
          <w:lang w:val="kk-KZ" w:eastAsia="ru-RU"/>
        </w:rPr>
        <w:t>якорь</w:t>
      </w:r>
      <w:r w:rsidRPr="00AD2DFA">
        <w:rPr>
          <w:rFonts w:ascii="Times New Roman" w:eastAsia="Times New Roman" w:hAnsi="Times New Roman" w:cs="Times New Roman"/>
          <w:sz w:val="28"/>
          <w:szCs w:val="28"/>
          <w:lang w:val="kk-KZ" w:eastAsia="ru-RU"/>
        </w:rPr>
        <w:t xml:space="preserve">дің ЭКҚ-ні модельдейді. </w:t>
      </w:r>
      <w:r w:rsidRPr="007304CC">
        <w:rPr>
          <w:rFonts w:ascii="Times New Roman" w:eastAsia="Times New Roman" w:hAnsi="Times New Roman" w:cs="Times New Roman"/>
          <w:sz w:val="28"/>
          <w:szCs w:val="28"/>
          <w:lang w:val="kk-KZ" w:eastAsia="ru-RU"/>
        </w:rPr>
        <w:t>Тежеу режимін басқару V3 импульстік түрлендіргішімен, Е3 атауымен және V2 диодымен жүзеге асырылады</w:t>
      </w:r>
      <w:r w:rsidR="009D52CA" w:rsidRPr="007304CC">
        <w:rPr>
          <w:rFonts w:ascii="Times New Roman" w:eastAsia="Times New Roman" w:hAnsi="Times New Roman" w:cs="Times New Roman"/>
          <w:sz w:val="28"/>
          <w:szCs w:val="28"/>
          <w:lang w:val="kk-KZ" w:eastAsia="ru-RU"/>
        </w:rPr>
        <w:t xml:space="preserve">. </w:t>
      </w:r>
    </w:p>
    <w:p w:rsidR="007304CC" w:rsidRPr="00DC3A02" w:rsidRDefault="007304CC" w:rsidP="007304CC">
      <w:pPr>
        <w:spacing w:after="0" w:line="240" w:lineRule="auto"/>
        <w:ind w:firstLine="567"/>
        <w:jc w:val="both"/>
        <w:rPr>
          <w:rFonts w:ascii="Times New Roman" w:eastAsia="Times New Roman" w:hAnsi="Times New Roman" w:cs="Times New Roman"/>
          <w:sz w:val="28"/>
          <w:szCs w:val="28"/>
          <w:lang w:val="kk-KZ" w:eastAsia="ru-RU"/>
        </w:rPr>
      </w:pPr>
      <w:r w:rsidRPr="00695ABA">
        <w:rPr>
          <w:rFonts w:ascii="Times New Roman" w:eastAsia="Times New Roman" w:hAnsi="Times New Roman" w:cs="Times New Roman"/>
          <w:sz w:val="28"/>
          <w:szCs w:val="28"/>
          <w:lang w:val="kk-KZ" w:eastAsia="ru-RU"/>
        </w:rPr>
        <w:t xml:space="preserve">Имитациялық модельдегі </w:t>
      </w:r>
      <w:r w:rsidR="00340832" w:rsidRPr="00695ABA">
        <w:rPr>
          <w:rFonts w:ascii="Times New Roman" w:eastAsia="Times New Roman" w:hAnsi="Times New Roman" w:cs="Times New Roman"/>
          <w:sz w:val="28"/>
          <w:szCs w:val="28"/>
          <w:lang w:val="kk-KZ" w:eastAsia="ru-RU"/>
        </w:rPr>
        <w:t>GB1</w:t>
      </w:r>
      <w:r w:rsidRPr="00695ABA">
        <w:rPr>
          <w:rFonts w:ascii="Times New Roman" w:eastAsia="Times New Roman" w:hAnsi="Times New Roman" w:cs="Times New Roman"/>
          <w:sz w:val="28"/>
          <w:szCs w:val="28"/>
          <w:lang w:val="kk-KZ" w:eastAsia="ru-RU"/>
        </w:rPr>
        <w:t xml:space="preserve"> және V1 элементтерінен тұратын сызықтық емес сілтеме. </w:t>
      </w:r>
      <w:r w:rsidR="009E5260" w:rsidRPr="009E5260">
        <w:rPr>
          <w:rFonts w:ascii="Times New Roman" w:eastAsia="Times New Roman" w:hAnsi="Times New Roman" w:cs="Times New Roman"/>
          <w:sz w:val="28"/>
          <w:szCs w:val="28"/>
          <w:lang w:val="kk-KZ" w:eastAsia="ru-RU"/>
        </w:rPr>
        <w:t>Якорь</w:t>
      </w:r>
      <w:r w:rsidRPr="009E5260">
        <w:rPr>
          <w:rFonts w:ascii="Times New Roman" w:eastAsia="Times New Roman" w:hAnsi="Times New Roman" w:cs="Times New Roman"/>
          <w:sz w:val="28"/>
          <w:szCs w:val="28"/>
          <w:lang w:val="kk-KZ" w:eastAsia="ru-RU"/>
        </w:rPr>
        <w:t xml:space="preserve"> тогының басқару сигналына тәуелділігін тіркеу сәйкесінше to workspace 3 Және to Workspace 1 блоктары арқылы жүзеге асырылады. Реттеу сипаттамалары әр эксперимент барысында өзгермейтін </w:t>
      </w:r>
      <w:r w:rsidR="009E5260" w:rsidRPr="009E5260">
        <w:rPr>
          <w:rFonts w:ascii="Times New Roman" w:eastAsia="Times New Roman" w:hAnsi="Times New Roman" w:cs="Times New Roman"/>
          <w:sz w:val="28"/>
          <w:szCs w:val="28"/>
          <w:lang w:val="kk-KZ" w:eastAsia="ru-RU"/>
        </w:rPr>
        <w:t>якорь</w:t>
      </w:r>
      <w:r w:rsidRPr="009E5260">
        <w:rPr>
          <w:rFonts w:ascii="Times New Roman" w:eastAsia="Times New Roman" w:hAnsi="Times New Roman" w:cs="Times New Roman"/>
          <w:sz w:val="28"/>
          <w:szCs w:val="28"/>
          <w:lang w:val="kk-KZ" w:eastAsia="ru-RU"/>
        </w:rPr>
        <w:t>д</w:t>
      </w:r>
      <w:r>
        <w:rPr>
          <w:rFonts w:ascii="Times New Roman" w:eastAsia="Times New Roman" w:hAnsi="Times New Roman" w:cs="Times New Roman"/>
          <w:sz w:val="28"/>
          <w:szCs w:val="28"/>
          <w:lang w:val="kk-KZ" w:eastAsia="ru-RU"/>
        </w:rPr>
        <w:t>ің</w:t>
      </w:r>
      <w:r w:rsidRPr="009E5260">
        <w:rPr>
          <w:rFonts w:ascii="Times New Roman" w:eastAsia="Times New Roman" w:hAnsi="Times New Roman" w:cs="Times New Roman"/>
          <w:sz w:val="28"/>
          <w:szCs w:val="28"/>
          <w:lang w:val="kk-KZ" w:eastAsia="ru-RU"/>
        </w:rPr>
        <w:t xml:space="preserve"> тұрақты ЭҚК мәндері үшін алынады. </w:t>
      </w:r>
      <w:r w:rsidRPr="00DC3A02">
        <w:rPr>
          <w:rFonts w:ascii="Times New Roman" w:eastAsia="Times New Roman" w:hAnsi="Times New Roman" w:cs="Times New Roman"/>
          <w:sz w:val="28"/>
          <w:szCs w:val="28"/>
          <w:lang w:val="kk-KZ" w:eastAsia="ru-RU"/>
        </w:rPr>
        <w:t>Модельдеу эксперименттері минутына 1500 айналымның номиналды бұрыштық жылдамдығымен 5.5, 15, 30 және 68 кВт электр қозғалтқыштарының мысалында жүргізілді.</w:t>
      </w:r>
    </w:p>
    <w:p w:rsidR="00463605" w:rsidRPr="00AD2DFA" w:rsidRDefault="007304CC" w:rsidP="007304CC">
      <w:pPr>
        <w:spacing w:after="0" w:line="240" w:lineRule="auto"/>
        <w:ind w:firstLine="567"/>
        <w:jc w:val="both"/>
        <w:rPr>
          <w:rFonts w:ascii="Times New Roman" w:eastAsia="Times New Roman" w:hAnsi="Times New Roman" w:cs="Times New Roman"/>
          <w:sz w:val="28"/>
          <w:szCs w:val="28"/>
          <w:lang w:eastAsia="ru-RU"/>
        </w:rPr>
      </w:pPr>
      <w:r w:rsidRPr="00DC3A02">
        <w:rPr>
          <w:rFonts w:ascii="Times New Roman" w:eastAsia="Times New Roman" w:hAnsi="Times New Roman" w:cs="Times New Roman"/>
          <w:sz w:val="28"/>
          <w:szCs w:val="28"/>
          <w:lang w:val="kk-KZ" w:eastAsia="ru-RU"/>
        </w:rPr>
        <w:t xml:space="preserve">3.1-кестеде Электр қозғалтқыштарының техникалық сипаттамалары келтірілген. </w:t>
      </w:r>
      <w:r w:rsidRPr="007304CC">
        <w:rPr>
          <w:rFonts w:ascii="Times New Roman" w:eastAsia="Times New Roman" w:hAnsi="Times New Roman" w:cs="Times New Roman"/>
          <w:sz w:val="28"/>
          <w:szCs w:val="28"/>
          <w:lang w:eastAsia="ru-RU"/>
        </w:rPr>
        <w:t>Тиісті эл</w:t>
      </w:r>
      <w:r w:rsidR="00695ABA">
        <w:rPr>
          <w:rFonts w:ascii="Times New Roman" w:eastAsia="Times New Roman" w:hAnsi="Times New Roman" w:cs="Times New Roman"/>
          <w:sz w:val="28"/>
          <w:szCs w:val="28"/>
          <w:lang w:eastAsia="ru-RU"/>
        </w:rPr>
        <w:t>ектр қозғалтқыштарына арналған и</w:t>
      </w:r>
      <w:r w:rsidRPr="007304CC">
        <w:rPr>
          <w:rFonts w:ascii="Times New Roman" w:eastAsia="Times New Roman" w:hAnsi="Times New Roman" w:cs="Times New Roman"/>
          <w:sz w:val="28"/>
          <w:szCs w:val="28"/>
          <w:lang w:eastAsia="ru-RU"/>
        </w:rPr>
        <w:t>митациялық эксперименттердің нәтижелері 3.3-суретте көрсетілген.</w:t>
      </w:r>
    </w:p>
    <w:tbl>
      <w:tblPr>
        <w:tblW w:w="9930" w:type="dxa"/>
        <w:tblLayout w:type="fixed"/>
        <w:tblLook w:val="01E0" w:firstRow="1" w:lastRow="1" w:firstColumn="1" w:lastColumn="1" w:noHBand="0" w:noVBand="0"/>
      </w:tblPr>
      <w:tblGrid>
        <w:gridCol w:w="5070"/>
        <w:gridCol w:w="4860"/>
      </w:tblGrid>
      <w:tr w:rsidR="000A4196" w:rsidRPr="00AD2DFA" w:rsidTr="00F87F35">
        <w:tc>
          <w:tcPr>
            <w:tcW w:w="5070" w:type="dxa"/>
            <w:shd w:val="clear" w:color="auto" w:fill="auto"/>
          </w:tcPr>
          <w:p w:rsidR="000A4196" w:rsidRPr="00AD2DFA" w:rsidRDefault="000A4196" w:rsidP="00F87F35">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noProof/>
                <w:sz w:val="28"/>
                <w:szCs w:val="28"/>
                <w:lang w:eastAsia="ru-RU"/>
              </w:rPr>
              <w:lastRenderedPageBreak/>
              <w:drawing>
                <wp:inline distT="0" distB="0" distL="0" distR="0" wp14:anchorId="3B5D9AE2" wp14:editId="110B932A">
                  <wp:extent cx="3084195" cy="2456815"/>
                  <wp:effectExtent l="0" t="0" r="1905" b="635"/>
                  <wp:docPr id="56" name="Рисунок 56" descr="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112-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084195" cy="2456815"/>
                          </a:xfrm>
                          <a:prstGeom prst="rect">
                            <a:avLst/>
                          </a:prstGeom>
                          <a:noFill/>
                          <a:ln>
                            <a:noFill/>
                          </a:ln>
                        </pic:spPr>
                      </pic:pic>
                    </a:graphicData>
                  </a:graphic>
                </wp:inline>
              </w:drawing>
            </w:r>
          </w:p>
          <w:p w:rsidR="000A4196" w:rsidRPr="00AD2DFA" w:rsidRDefault="000A4196" w:rsidP="00F87F35">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а)</w:t>
            </w:r>
          </w:p>
        </w:tc>
        <w:tc>
          <w:tcPr>
            <w:tcW w:w="4860" w:type="dxa"/>
            <w:shd w:val="clear" w:color="auto" w:fill="auto"/>
          </w:tcPr>
          <w:p w:rsidR="000A4196" w:rsidRPr="00AD2DFA" w:rsidRDefault="000A4196" w:rsidP="00F87F35">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noProof/>
                <w:sz w:val="28"/>
                <w:szCs w:val="28"/>
                <w:lang w:eastAsia="ru-RU"/>
              </w:rPr>
              <w:drawing>
                <wp:inline distT="0" distB="0" distL="0" distR="0" wp14:anchorId="04197B8B" wp14:editId="60A52955">
                  <wp:extent cx="2947670" cy="2456815"/>
                  <wp:effectExtent l="0" t="0" r="5080" b="635"/>
                  <wp:docPr id="55" name="Рисунок 55" descr="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132-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947670" cy="2456815"/>
                          </a:xfrm>
                          <a:prstGeom prst="rect">
                            <a:avLst/>
                          </a:prstGeom>
                          <a:noFill/>
                          <a:ln>
                            <a:noFill/>
                          </a:ln>
                        </pic:spPr>
                      </pic:pic>
                    </a:graphicData>
                  </a:graphic>
                </wp:inline>
              </w:drawing>
            </w:r>
          </w:p>
          <w:p w:rsidR="000A4196" w:rsidRPr="00AD2DFA" w:rsidRDefault="000A4196" w:rsidP="00F87F35">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б)</w:t>
            </w:r>
          </w:p>
        </w:tc>
      </w:tr>
      <w:tr w:rsidR="000A4196" w:rsidRPr="00AD2DFA" w:rsidTr="00F87F35">
        <w:tc>
          <w:tcPr>
            <w:tcW w:w="5070" w:type="dxa"/>
            <w:shd w:val="clear" w:color="auto" w:fill="auto"/>
          </w:tcPr>
          <w:p w:rsidR="000A4196" w:rsidRPr="00AD2DFA" w:rsidRDefault="000A4196" w:rsidP="00F87F35">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noProof/>
                <w:sz w:val="28"/>
                <w:szCs w:val="28"/>
                <w:lang w:eastAsia="ru-RU"/>
              </w:rPr>
              <w:drawing>
                <wp:inline distT="0" distB="0" distL="0" distR="0" wp14:anchorId="3B2F97AB" wp14:editId="2BDA4347">
                  <wp:extent cx="3016250" cy="2429510"/>
                  <wp:effectExtent l="0" t="0" r="0" b="8890"/>
                  <wp:docPr id="54" name="Рисунок 54" descr="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160-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016250" cy="2429510"/>
                          </a:xfrm>
                          <a:prstGeom prst="rect">
                            <a:avLst/>
                          </a:prstGeom>
                          <a:noFill/>
                          <a:ln>
                            <a:noFill/>
                          </a:ln>
                        </pic:spPr>
                      </pic:pic>
                    </a:graphicData>
                  </a:graphic>
                </wp:inline>
              </w:drawing>
            </w:r>
          </w:p>
          <w:p w:rsidR="000A4196" w:rsidRPr="00AD2DFA" w:rsidRDefault="000A4196" w:rsidP="00F87F35">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в)</w:t>
            </w:r>
          </w:p>
        </w:tc>
        <w:tc>
          <w:tcPr>
            <w:tcW w:w="4860" w:type="dxa"/>
            <w:shd w:val="clear" w:color="auto" w:fill="auto"/>
          </w:tcPr>
          <w:p w:rsidR="000A4196" w:rsidRPr="00AD2DFA" w:rsidRDefault="000A4196" w:rsidP="00F87F35">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noProof/>
                <w:sz w:val="28"/>
                <w:szCs w:val="28"/>
                <w:lang w:eastAsia="ru-RU"/>
              </w:rPr>
              <w:drawing>
                <wp:inline distT="0" distB="0" distL="0" distR="0" wp14:anchorId="6F53D18F" wp14:editId="7D9B41D3">
                  <wp:extent cx="2941320" cy="2353945"/>
                  <wp:effectExtent l="0" t="0" r="0" b="8255"/>
                  <wp:docPr id="53" name="Рисунок 53" descr="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180-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941320" cy="2353945"/>
                          </a:xfrm>
                          <a:prstGeom prst="rect">
                            <a:avLst/>
                          </a:prstGeom>
                          <a:noFill/>
                          <a:ln>
                            <a:noFill/>
                          </a:ln>
                        </pic:spPr>
                      </pic:pic>
                    </a:graphicData>
                  </a:graphic>
                </wp:inline>
              </w:drawing>
            </w:r>
          </w:p>
          <w:p w:rsidR="000A4196" w:rsidRPr="00AD2DFA" w:rsidRDefault="000A4196" w:rsidP="00F87F35">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г)</w:t>
            </w:r>
          </w:p>
        </w:tc>
      </w:tr>
    </w:tbl>
    <w:p w:rsidR="00CB2B2C" w:rsidRPr="00151BC1" w:rsidRDefault="00CB2B2C" w:rsidP="00403D54">
      <w:pPr>
        <w:spacing w:after="0" w:line="240" w:lineRule="auto"/>
        <w:ind w:firstLine="567"/>
        <w:jc w:val="both"/>
        <w:rPr>
          <w:rFonts w:ascii="Times New Roman" w:eastAsia="Times New Roman" w:hAnsi="Times New Roman" w:cs="Times New Roman"/>
          <w:sz w:val="20"/>
          <w:szCs w:val="28"/>
          <w:lang w:eastAsia="ru-RU"/>
        </w:rPr>
      </w:pPr>
    </w:p>
    <w:p w:rsidR="007304CC" w:rsidRPr="00B0443C" w:rsidRDefault="007304CC" w:rsidP="00151BC1">
      <w:pPr>
        <w:spacing w:after="0" w:line="240" w:lineRule="auto"/>
        <w:ind w:firstLine="567"/>
        <w:jc w:val="center"/>
        <w:rPr>
          <w:rFonts w:ascii="Times New Roman" w:eastAsia="Times New Roman" w:hAnsi="Times New Roman" w:cs="Times New Roman"/>
          <w:sz w:val="28"/>
          <w:szCs w:val="28"/>
          <w:lang w:val="kk-KZ" w:eastAsia="ru-RU"/>
        </w:rPr>
      </w:pPr>
      <w:r w:rsidRPr="007304CC">
        <w:rPr>
          <w:rFonts w:ascii="Times New Roman" w:eastAsia="Times New Roman" w:hAnsi="Times New Roman" w:cs="Times New Roman"/>
          <w:sz w:val="28"/>
          <w:szCs w:val="28"/>
          <w:lang w:eastAsia="ru-RU"/>
        </w:rPr>
        <w:t>Сурет 3.3</w:t>
      </w:r>
      <w:r w:rsidR="002D2221">
        <w:rPr>
          <w:rFonts w:ascii="Times New Roman" w:eastAsia="Times New Roman" w:hAnsi="Times New Roman" w:cs="Times New Roman"/>
          <w:sz w:val="28"/>
          <w:szCs w:val="28"/>
          <w:lang w:val="kk-KZ" w:eastAsia="ru-RU"/>
        </w:rPr>
        <w:t xml:space="preserve"> –</w:t>
      </w:r>
      <w:r w:rsidRPr="007304CC">
        <w:rPr>
          <w:rFonts w:ascii="Times New Roman" w:eastAsia="Times New Roman" w:hAnsi="Times New Roman" w:cs="Times New Roman"/>
          <w:sz w:val="28"/>
          <w:szCs w:val="28"/>
          <w:lang w:eastAsia="ru-RU"/>
        </w:rPr>
        <w:t xml:space="preserve"> Импульстік түрлендіргіштің ұңғыма функциясындағы </w:t>
      </w:r>
      <w:r w:rsidR="009E5260">
        <w:rPr>
          <w:rFonts w:ascii="Times New Roman" w:eastAsia="Times New Roman" w:hAnsi="Times New Roman" w:cs="Times New Roman"/>
          <w:sz w:val="28"/>
          <w:szCs w:val="28"/>
          <w:lang w:eastAsia="ru-RU"/>
        </w:rPr>
        <w:t>якорь</w:t>
      </w:r>
      <w:r w:rsidRPr="007304CC">
        <w:rPr>
          <w:rFonts w:ascii="Times New Roman" w:eastAsia="Times New Roman" w:hAnsi="Times New Roman" w:cs="Times New Roman"/>
          <w:sz w:val="28"/>
          <w:szCs w:val="28"/>
          <w:lang w:eastAsia="ru-RU"/>
        </w:rPr>
        <w:t xml:space="preserve"> тогы бойынша электр жетегінің реттеу сипаттама</w:t>
      </w:r>
      <w:r w:rsidR="00B0443C">
        <w:rPr>
          <w:rFonts w:ascii="Times New Roman" w:eastAsia="Times New Roman" w:hAnsi="Times New Roman" w:cs="Times New Roman"/>
          <w:sz w:val="28"/>
          <w:szCs w:val="28"/>
          <w:lang w:eastAsia="ru-RU"/>
        </w:rPr>
        <w:t>лары</w:t>
      </w:r>
    </w:p>
    <w:p w:rsidR="007304CC" w:rsidRPr="00B0443C" w:rsidRDefault="007304CC" w:rsidP="007304CC">
      <w:pPr>
        <w:spacing w:after="0" w:line="240" w:lineRule="auto"/>
        <w:ind w:firstLine="567"/>
        <w:jc w:val="both"/>
        <w:rPr>
          <w:rFonts w:ascii="Times New Roman" w:eastAsia="Times New Roman" w:hAnsi="Times New Roman" w:cs="Times New Roman"/>
          <w:sz w:val="20"/>
          <w:szCs w:val="28"/>
          <w:lang w:val="kk-KZ" w:eastAsia="ru-RU"/>
        </w:rPr>
      </w:pPr>
    </w:p>
    <w:p w:rsidR="000A4196" w:rsidRPr="00005DDD" w:rsidRDefault="007304CC" w:rsidP="007304CC">
      <w:pPr>
        <w:spacing w:after="0" w:line="240" w:lineRule="auto"/>
        <w:ind w:firstLine="567"/>
        <w:jc w:val="both"/>
        <w:rPr>
          <w:rFonts w:ascii="Times New Roman" w:eastAsia="Times New Roman" w:hAnsi="Times New Roman" w:cs="Times New Roman"/>
          <w:sz w:val="28"/>
          <w:szCs w:val="28"/>
          <w:lang w:val="kk-KZ" w:eastAsia="ru-RU"/>
        </w:rPr>
      </w:pPr>
      <w:r w:rsidRPr="00005DDD">
        <w:rPr>
          <w:rFonts w:ascii="Times New Roman" w:eastAsia="Times New Roman" w:hAnsi="Times New Roman" w:cs="Times New Roman"/>
          <w:sz w:val="28"/>
          <w:szCs w:val="28"/>
          <w:lang w:val="kk-KZ" w:eastAsia="ru-RU"/>
        </w:rPr>
        <w:t xml:space="preserve">Реттеу сипаттамалары </w:t>
      </w:r>
      <w:r w:rsidRPr="007304CC">
        <w:rPr>
          <w:rFonts w:ascii="Times New Roman" w:eastAsia="Times New Roman" w:hAnsi="Times New Roman" w:cs="Times New Roman"/>
          <w:sz w:val="28"/>
          <w:szCs w:val="28"/>
          <w:lang w:eastAsia="ru-RU"/>
        </w:rPr>
        <w:t>Δ</w:t>
      </w:r>
      <w:r w:rsidRPr="00005DDD">
        <w:rPr>
          <w:rFonts w:ascii="Times New Roman" w:eastAsia="Times New Roman" w:hAnsi="Times New Roman" w:cs="Times New Roman"/>
          <w:sz w:val="28"/>
          <w:szCs w:val="28"/>
          <w:lang w:val="kk-KZ" w:eastAsia="ru-RU"/>
        </w:rPr>
        <w:t>Un кернеу айырмашылығының әртүрлі мәндері үшін алынып тасталды</w:t>
      </w:r>
    </w:p>
    <w:p w:rsidR="00655236" w:rsidRPr="00005DDD" w:rsidRDefault="00655236" w:rsidP="007304CC">
      <w:pPr>
        <w:spacing w:after="0" w:line="240" w:lineRule="auto"/>
        <w:ind w:firstLine="567"/>
        <w:jc w:val="both"/>
        <w:rPr>
          <w:rFonts w:ascii="Times New Roman" w:eastAsia="Times New Roman" w:hAnsi="Times New Roman" w:cs="Times New Roman"/>
          <w:color w:val="FF0000"/>
          <w:sz w:val="20"/>
          <w:szCs w:val="28"/>
          <w:lang w:val="kk-KZ" w:eastAsia="ru-RU"/>
        </w:rPr>
      </w:pPr>
    </w:p>
    <w:tbl>
      <w:tblPr>
        <w:tblW w:w="9465" w:type="dxa"/>
        <w:tblLook w:val="01E0" w:firstRow="1" w:lastRow="1" w:firstColumn="1" w:lastColumn="1" w:noHBand="0" w:noVBand="0"/>
      </w:tblPr>
      <w:tblGrid>
        <w:gridCol w:w="8472"/>
        <w:gridCol w:w="993"/>
      </w:tblGrid>
      <w:tr w:rsidR="00CB2B2C" w:rsidRPr="002D2221" w:rsidTr="00DB5436">
        <w:tc>
          <w:tcPr>
            <w:tcW w:w="8472" w:type="dxa"/>
            <w:shd w:val="clear" w:color="auto" w:fill="auto"/>
          </w:tcPr>
          <w:p w:rsidR="00CB2B2C" w:rsidRPr="00AD2DFA" w:rsidRDefault="00CB2B2C" w:rsidP="00DB5436">
            <w:pPr>
              <w:spacing w:after="0" w:line="240" w:lineRule="auto"/>
              <w:jc w:val="center"/>
              <w:rPr>
                <w:rFonts w:ascii="Times New Roman" w:eastAsia="Times New Roman" w:hAnsi="Times New Roman" w:cs="Times New Roman"/>
                <w:color w:val="FF0000"/>
                <w:sz w:val="28"/>
                <w:szCs w:val="28"/>
                <w:lang w:eastAsia="ru-RU"/>
              </w:rPr>
            </w:pPr>
            <w:r w:rsidRPr="002D2221">
              <w:rPr>
                <w:rFonts w:ascii="Times New Roman" w:eastAsia="Times New Roman" w:hAnsi="Times New Roman" w:cs="Times New Roman"/>
                <w:color w:val="000000" w:themeColor="text1"/>
                <w:sz w:val="28"/>
                <w:szCs w:val="28"/>
                <w:lang w:eastAsia="ru-RU"/>
              </w:rPr>
              <w:sym w:font="Symbol" w:char="F044"/>
            </w:r>
            <w:r w:rsidRPr="002D2221">
              <w:rPr>
                <w:rFonts w:ascii="Times New Roman" w:eastAsia="Times New Roman" w:hAnsi="Times New Roman" w:cs="Times New Roman"/>
                <w:color w:val="000000" w:themeColor="text1"/>
                <w:sz w:val="28"/>
                <w:szCs w:val="28"/>
                <w:lang w:val="en-US" w:eastAsia="ru-RU"/>
              </w:rPr>
              <w:t>Un</w:t>
            </w:r>
            <w:r w:rsidRPr="002D2221">
              <w:rPr>
                <w:rFonts w:ascii="Times New Roman" w:eastAsia="Times New Roman" w:hAnsi="Times New Roman" w:cs="Times New Roman"/>
                <w:color w:val="000000" w:themeColor="text1"/>
                <w:sz w:val="28"/>
                <w:szCs w:val="28"/>
                <w:lang w:eastAsia="ru-RU"/>
              </w:rPr>
              <w:t>=</w:t>
            </w:r>
            <w:r w:rsidRPr="002D2221">
              <w:rPr>
                <w:rFonts w:ascii="Times New Roman" w:eastAsia="Times New Roman" w:hAnsi="Times New Roman" w:cs="Times New Roman"/>
                <w:color w:val="000000" w:themeColor="text1"/>
                <w:sz w:val="28"/>
                <w:szCs w:val="28"/>
                <w:lang w:val="en-US" w:eastAsia="ru-RU"/>
              </w:rPr>
              <w:t>Uc</w:t>
            </w:r>
            <w:r w:rsidRPr="002D2221">
              <w:rPr>
                <w:rFonts w:ascii="Times New Roman" w:eastAsia="Times New Roman" w:hAnsi="Times New Roman" w:cs="Times New Roman"/>
                <w:color w:val="000000" w:themeColor="text1"/>
                <w:sz w:val="28"/>
                <w:szCs w:val="28"/>
                <w:lang w:eastAsia="ru-RU"/>
              </w:rPr>
              <w:t>.</w:t>
            </w:r>
            <w:r w:rsidRPr="002D2221">
              <w:rPr>
                <w:rFonts w:ascii="Times New Roman" w:eastAsia="Times New Roman" w:hAnsi="Times New Roman" w:cs="Times New Roman"/>
                <w:color w:val="000000" w:themeColor="text1"/>
                <w:sz w:val="28"/>
                <w:szCs w:val="28"/>
                <w:lang w:val="en-US" w:eastAsia="ru-RU"/>
              </w:rPr>
              <w:t>max</w:t>
            </w:r>
            <w:r w:rsidRPr="002D2221">
              <w:rPr>
                <w:rFonts w:ascii="Times New Roman" w:eastAsia="Times New Roman" w:hAnsi="Times New Roman" w:cs="Times New Roman"/>
                <w:color w:val="000000" w:themeColor="text1"/>
                <w:sz w:val="28"/>
                <w:szCs w:val="28"/>
                <w:lang w:eastAsia="ru-RU"/>
              </w:rPr>
              <w:t xml:space="preserve"> – </w:t>
            </w:r>
            <w:r w:rsidRPr="002D2221">
              <w:rPr>
                <w:rFonts w:ascii="Times New Roman" w:eastAsia="Times New Roman" w:hAnsi="Times New Roman" w:cs="Times New Roman"/>
                <w:color w:val="000000" w:themeColor="text1"/>
                <w:sz w:val="28"/>
                <w:szCs w:val="28"/>
                <w:lang w:val="en-US" w:eastAsia="ru-RU"/>
              </w:rPr>
              <w:t>E</w:t>
            </w:r>
            <w:r w:rsidRPr="002D2221">
              <w:rPr>
                <w:rFonts w:ascii="Times New Roman" w:eastAsia="Times New Roman" w:hAnsi="Times New Roman" w:cs="Times New Roman"/>
                <w:color w:val="000000" w:themeColor="text1"/>
                <w:sz w:val="28"/>
                <w:szCs w:val="28"/>
                <w:lang w:eastAsia="ru-RU"/>
              </w:rPr>
              <w:t>я,</w:t>
            </w:r>
          </w:p>
        </w:tc>
        <w:tc>
          <w:tcPr>
            <w:tcW w:w="993" w:type="dxa"/>
            <w:shd w:val="clear" w:color="auto" w:fill="auto"/>
          </w:tcPr>
          <w:p w:rsidR="00CB2B2C" w:rsidRPr="002D2221" w:rsidRDefault="00DB5436" w:rsidP="00DB5436">
            <w:pPr>
              <w:spacing w:after="0" w:line="240" w:lineRule="auto"/>
              <w:jc w:val="right"/>
              <w:rPr>
                <w:rFonts w:ascii="Times New Roman" w:eastAsia="Times New Roman" w:hAnsi="Times New Roman" w:cs="Times New Roman"/>
                <w:color w:val="000000" w:themeColor="text1"/>
                <w:sz w:val="28"/>
                <w:szCs w:val="28"/>
                <w:lang w:eastAsia="ru-RU"/>
              </w:rPr>
            </w:pPr>
            <w:r w:rsidRPr="002D2221">
              <w:rPr>
                <w:rFonts w:ascii="Times New Roman" w:eastAsia="Times New Roman" w:hAnsi="Times New Roman" w:cs="Times New Roman"/>
                <w:color w:val="000000" w:themeColor="text1"/>
                <w:sz w:val="28"/>
                <w:szCs w:val="28"/>
                <w:lang w:eastAsia="ru-RU"/>
              </w:rPr>
              <w:t>(3</w:t>
            </w:r>
            <w:r w:rsidR="00CB2B2C" w:rsidRPr="002D2221">
              <w:rPr>
                <w:rFonts w:ascii="Times New Roman" w:eastAsia="Times New Roman" w:hAnsi="Times New Roman" w:cs="Times New Roman"/>
                <w:color w:val="000000" w:themeColor="text1"/>
                <w:sz w:val="28"/>
                <w:szCs w:val="28"/>
                <w:lang w:eastAsia="ru-RU"/>
              </w:rPr>
              <w:t>.</w:t>
            </w:r>
            <w:r w:rsidR="002151A4" w:rsidRPr="002D2221">
              <w:rPr>
                <w:rFonts w:ascii="Times New Roman" w:eastAsia="Times New Roman" w:hAnsi="Times New Roman" w:cs="Times New Roman"/>
                <w:color w:val="000000" w:themeColor="text1"/>
                <w:sz w:val="28"/>
                <w:szCs w:val="28"/>
                <w:lang w:eastAsia="ru-RU"/>
              </w:rPr>
              <w:t>2</w:t>
            </w:r>
            <w:r w:rsidR="00CB2B2C" w:rsidRPr="002D2221">
              <w:rPr>
                <w:rFonts w:ascii="Times New Roman" w:eastAsia="Times New Roman" w:hAnsi="Times New Roman" w:cs="Times New Roman"/>
                <w:color w:val="000000" w:themeColor="text1"/>
                <w:sz w:val="28"/>
                <w:szCs w:val="28"/>
                <w:lang w:eastAsia="ru-RU"/>
              </w:rPr>
              <w:t>)</w:t>
            </w:r>
          </w:p>
        </w:tc>
      </w:tr>
      <w:tr w:rsidR="00655236" w:rsidRPr="002D2221" w:rsidTr="00DB5436">
        <w:tc>
          <w:tcPr>
            <w:tcW w:w="8472" w:type="dxa"/>
            <w:shd w:val="clear" w:color="auto" w:fill="auto"/>
          </w:tcPr>
          <w:p w:rsidR="00655236" w:rsidRPr="00655236" w:rsidRDefault="00655236" w:rsidP="00DB5436">
            <w:pPr>
              <w:spacing w:after="0" w:line="240" w:lineRule="auto"/>
              <w:jc w:val="center"/>
              <w:rPr>
                <w:rFonts w:ascii="Times New Roman" w:eastAsia="Times New Roman" w:hAnsi="Times New Roman" w:cs="Times New Roman"/>
                <w:color w:val="000000" w:themeColor="text1"/>
                <w:sz w:val="20"/>
                <w:szCs w:val="28"/>
                <w:lang w:eastAsia="ru-RU"/>
              </w:rPr>
            </w:pPr>
          </w:p>
        </w:tc>
        <w:tc>
          <w:tcPr>
            <w:tcW w:w="993" w:type="dxa"/>
            <w:shd w:val="clear" w:color="auto" w:fill="auto"/>
          </w:tcPr>
          <w:p w:rsidR="00655236" w:rsidRPr="002D2221" w:rsidRDefault="00655236" w:rsidP="00DB5436">
            <w:pPr>
              <w:spacing w:after="0" w:line="240" w:lineRule="auto"/>
              <w:jc w:val="right"/>
              <w:rPr>
                <w:rFonts w:ascii="Times New Roman" w:eastAsia="Times New Roman" w:hAnsi="Times New Roman" w:cs="Times New Roman"/>
                <w:color w:val="000000" w:themeColor="text1"/>
                <w:sz w:val="28"/>
                <w:szCs w:val="28"/>
                <w:lang w:eastAsia="ru-RU"/>
              </w:rPr>
            </w:pPr>
          </w:p>
        </w:tc>
      </w:tr>
    </w:tbl>
    <w:p w:rsidR="00CB2B2C" w:rsidRDefault="007304CC" w:rsidP="00403D54">
      <w:pPr>
        <w:spacing w:after="0" w:line="240" w:lineRule="auto"/>
        <w:ind w:firstLine="567"/>
        <w:jc w:val="both"/>
        <w:rPr>
          <w:rFonts w:ascii="Times New Roman" w:eastAsia="Times New Roman" w:hAnsi="Times New Roman" w:cs="Times New Roman"/>
          <w:sz w:val="28"/>
          <w:szCs w:val="28"/>
          <w:lang w:eastAsia="ru-RU"/>
        </w:rPr>
      </w:pPr>
      <w:r w:rsidRPr="007304CC">
        <w:rPr>
          <w:rFonts w:ascii="Times New Roman" w:eastAsia="Times New Roman" w:hAnsi="Times New Roman" w:cs="Times New Roman"/>
          <w:sz w:val="28"/>
          <w:szCs w:val="28"/>
          <w:lang w:eastAsia="ru-RU"/>
        </w:rPr>
        <w:t>Реттеу сипаттамалары санының сәйкестігі және U</w:t>
      </w:r>
      <w:r w:rsidRPr="00340832">
        <w:rPr>
          <w:rFonts w:ascii="Times New Roman" w:eastAsia="Times New Roman" w:hAnsi="Times New Roman" w:cs="Times New Roman"/>
          <w:sz w:val="18"/>
          <w:szCs w:val="18"/>
          <w:lang w:eastAsia="ru-RU"/>
        </w:rPr>
        <w:t xml:space="preserve">1 </w:t>
      </w:r>
      <w:r w:rsidRPr="007304CC">
        <w:rPr>
          <w:rFonts w:ascii="Times New Roman" w:eastAsia="Times New Roman" w:hAnsi="Times New Roman" w:cs="Times New Roman"/>
          <w:sz w:val="28"/>
          <w:szCs w:val="28"/>
          <w:lang w:eastAsia="ru-RU"/>
        </w:rPr>
        <w:t>айырмашылығының мәні 3.2-кестеде келтірілген.</w:t>
      </w:r>
    </w:p>
    <w:p w:rsidR="00655236" w:rsidRPr="00655236" w:rsidRDefault="00655236" w:rsidP="00655236">
      <w:pPr>
        <w:tabs>
          <w:tab w:val="left" w:pos="2898"/>
        </w:tabs>
        <w:spacing w:after="0" w:line="240" w:lineRule="auto"/>
        <w:ind w:firstLine="567"/>
        <w:jc w:val="both"/>
        <w:rPr>
          <w:rFonts w:ascii="Times New Roman" w:eastAsia="Times New Roman" w:hAnsi="Times New Roman" w:cs="Times New Roman"/>
          <w:sz w:val="20"/>
          <w:szCs w:val="28"/>
          <w:lang w:eastAsia="ru-RU"/>
        </w:rPr>
      </w:pPr>
      <w:r>
        <w:rPr>
          <w:rFonts w:ascii="Times New Roman" w:eastAsia="Times New Roman" w:hAnsi="Times New Roman" w:cs="Times New Roman"/>
          <w:sz w:val="28"/>
          <w:szCs w:val="28"/>
          <w:lang w:eastAsia="ru-RU"/>
        </w:rPr>
        <w:tab/>
      </w:r>
    </w:p>
    <w:p w:rsidR="00CB2B2C" w:rsidRDefault="007304CC" w:rsidP="0065523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Кесте</w:t>
      </w:r>
      <w:r w:rsidR="00CB2B2C" w:rsidRPr="00AD2DFA">
        <w:rPr>
          <w:rFonts w:ascii="Times New Roman" w:eastAsia="Times New Roman" w:hAnsi="Times New Roman" w:cs="Times New Roman"/>
          <w:sz w:val="28"/>
          <w:szCs w:val="28"/>
          <w:lang w:eastAsia="ru-RU"/>
        </w:rPr>
        <w:t xml:space="preserve"> 3.2. </w:t>
      </w:r>
      <w:r w:rsidRPr="007304CC">
        <w:rPr>
          <w:rFonts w:ascii="Times New Roman" w:eastAsia="Times New Roman" w:hAnsi="Times New Roman" w:cs="Times New Roman"/>
          <w:sz w:val="28"/>
          <w:szCs w:val="28"/>
          <w:lang w:eastAsia="ru-RU"/>
        </w:rPr>
        <w:t>Un мәндерінің және реттеу сипаттамаларының сәйкестігі</w:t>
      </w:r>
    </w:p>
    <w:p w:rsidR="00655236" w:rsidRPr="00655236" w:rsidRDefault="00655236" w:rsidP="00CB2B2C">
      <w:pPr>
        <w:spacing w:after="0" w:line="240" w:lineRule="auto"/>
        <w:jc w:val="both"/>
        <w:rPr>
          <w:rFonts w:ascii="Times New Roman" w:eastAsia="Times New Roman" w:hAnsi="Times New Roman" w:cs="Times New Roman"/>
          <w:sz w:val="20"/>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519"/>
        <w:gridCol w:w="720"/>
        <w:gridCol w:w="720"/>
        <w:gridCol w:w="720"/>
        <w:gridCol w:w="720"/>
        <w:gridCol w:w="720"/>
        <w:gridCol w:w="720"/>
        <w:gridCol w:w="720"/>
        <w:gridCol w:w="720"/>
      </w:tblGrid>
      <w:tr w:rsidR="00CB2B2C" w:rsidRPr="00AD2DFA" w:rsidTr="00D55823">
        <w:tc>
          <w:tcPr>
            <w:tcW w:w="2552" w:type="dxa"/>
            <w:shd w:val="clear" w:color="auto" w:fill="auto"/>
          </w:tcPr>
          <w:p w:rsidR="00CB2B2C" w:rsidRPr="007304CC" w:rsidRDefault="00CB2B2C" w:rsidP="007304CC">
            <w:pPr>
              <w:spacing w:after="0" w:line="240" w:lineRule="auto"/>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eastAsia="ru-RU"/>
              </w:rPr>
              <w:t xml:space="preserve">№ </w:t>
            </w:r>
            <w:r w:rsidR="007304CC">
              <w:rPr>
                <w:rFonts w:ascii="Times New Roman" w:eastAsia="Times New Roman" w:hAnsi="Times New Roman" w:cs="Times New Roman"/>
                <w:sz w:val="28"/>
                <w:szCs w:val="28"/>
                <w:lang w:val="kk-KZ" w:eastAsia="ru-RU"/>
              </w:rPr>
              <w:t>сипаттамалар</w:t>
            </w:r>
          </w:p>
        </w:tc>
        <w:tc>
          <w:tcPr>
            <w:tcW w:w="519" w:type="dxa"/>
            <w:shd w:val="clear" w:color="auto" w:fill="auto"/>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w:t>
            </w:r>
          </w:p>
        </w:tc>
        <w:tc>
          <w:tcPr>
            <w:tcW w:w="720" w:type="dxa"/>
            <w:shd w:val="clear" w:color="auto" w:fill="auto"/>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w:t>
            </w:r>
          </w:p>
        </w:tc>
        <w:tc>
          <w:tcPr>
            <w:tcW w:w="720" w:type="dxa"/>
            <w:shd w:val="clear" w:color="auto" w:fill="auto"/>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3</w:t>
            </w:r>
          </w:p>
        </w:tc>
        <w:tc>
          <w:tcPr>
            <w:tcW w:w="720" w:type="dxa"/>
            <w:shd w:val="clear" w:color="auto" w:fill="auto"/>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4</w:t>
            </w:r>
          </w:p>
        </w:tc>
        <w:tc>
          <w:tcPr>
            <w:tcW w:w="720" w:type="dxa"/>
            <w:shd w:val="clear" w:color="auto" w:fill="auto"/>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5</w:t>
            </w:r>
          </w:p>
        </w:tc>
        <w:tc>
          <w:tcPr>
            <w:tcW w:w="720" w:type="dxa"/>
            <w:shd w:val="clear" w:color="auto" w:fill="auto"/>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6</w:t>
            </w:r>
          </w:p>
        </w:tc>
        <w:tc>
          <w:tcPr>
            <w:tcW w:w="720" w:type="dxa"/>
            <w:shd w:val="clear" w:color="auto" w:fill="auto"/>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7</w:t>
            </w:r>
          </w:p>
        </w:tc>
        <w:tc>
          <w:tcPr>
            <w:tcW w:w="720" w:type="dxa"/>
            <w:shd w:val="clear" w:color="auto" w:fill="auto"/>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8</w:t>
            </w:r>
          </w:p>
        </w:tc>
        <w:tc>
          <w:tcPr>
            <w:tcW w:w="720" w:type="dxa"/>
            <w:shd w:val="clear" w:color="auto" w:fill="auto"/>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9</w:t>
            </w:r>
          </w:p>
        </w:tc>
      </w:tr>
      <w:tr w:rsidR="00CB2B2C" w:rsidRPr="00AD2DFA" w:rsidTr="00D55823">
        <w:tc>
          <w:tcPr>
            <w:tcW w:w="2552" w:type="dxa"/>
            <w:shd w:val="clear" w:color="auto" w:fill="auto"/>
          </w:tcPr>
          <w:p w:rsidR="00CB2B2C" w:rsidRPr="00AD2DFA" w:rsidRDefault="00CB2B2C" w:rsidP="00CB2B2C">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sym w:font="Symbol" w:char="F044"/>
            </w:r>
            <w:r w:rsidRPr="00AD2DFA">
              <w:rPr>
                <w:rFonts w:ascii="Times New Roman" w:eastAsia="Times New Roman" w:hAnsi="Times New Roman" w:cs="Times New Roman"/>
                <w:sz w:val="28"/>
                <w:szCs w:val="28"/>
                <w:lang w:val="en-US" w:eastAsia="ru-RU"/>
              </w:rPr>
              <w:t>U</w:t>
            </w:r>
            <w:r w:rsidRPr="00AD2DFA">
              <w:rPr>
                <w:rFonts w:ascii="Times New Roman" w:eastAsia="Times New Roman" w:hAnsi="Times New Roman" w:cs="Times New Roman"/>
                <w:sz w:val="28"/>
                <w:szCs w:val="28"/>
                <w:lang w:eastAsia="ru-RU"/>
              </w:rPr>
              <w:t>, В</w:t>
            </w:r>
          </w:p>
        </w:tc>
        <w:tc>
          <w:tcPr>
            <w:tcW w:w="519" w:type="dxa"/>
            <w:shd w:val="clear" w:color="auto" w:fill="auto"/>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50</w:t>
            </w:r>
          </w:p>
        </w:tc>
        <w:tc>
          <w:tcPr>
            <w:tcW w:w="720" w:type="dxa"/>
            <w:shd w:val="clear" w:color="auto" w:fill="auto"/>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100</w:t>
            </w:r>
          </w:p>
        </w:tc>
        <w:tc>
          <w:tcPr>
            <w:tcW w:w="720" w:type="dxa"/>
            <w:shd w:val="clear" w:color="auto" w:fill="auto"/>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150</w:t>
            </w:r>
          </w:p>
        </w:tc>
        <w:tc>
          <w:tcPr>
            <w:tcW w:w="720" w:type="dxa"/>
            <w:shd w:val="clear" w:color="auto" w:fill="auto"/>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200</w:t>
            </w:r>
          </w:p>
        </w:tc>
        <w:tc>
          <w:tcPr>
            <w:tcW w:w="720" w:type="dxa"/>
            <w:shd w:val="clear" w:color="auto" w:fill="auto"/>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250</w:t>
            </w:r>
          </w:p>
        </w:tc>
        <w:tc>
          <w:tcPr>
            <w:tcW w:w="720" w:type="dxa"/>
            <w:shd w:val="clear" w:color="auto" w:fill="auto"/>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300</w:t>
            </w:r>
          </w:p>
        </w:tc>
        <w:tc>
          <w:tcPr>
            <w:tcW w:w="720" w:type="dxa"/>
            <w:shd w:val="clear" w:color="auto" w:fill="auto"/>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350</w:t>
            </w:r>
          </w:p>
        </w:tc>
        <w:tc>
          <w:tcPr>
            <w:tcW w:w="720" w:type="dxa"/>
            <w:shd w:val="clear" w:color="auto" w:fill="auto"/>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400</w:t>
            </w:r>
          </w:p>
        </w:tc>
        <w:tc>
          <w:tcPr>
            <w:tcW w:w="720" w:type="dxa"/>
            <w:shd w:val="clear" w:color="auto" w:fill="auto"/>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450</w:t>
            </w:r>
          </w:p>
        </w:tc>
      </w:tr>
    </w:tbl>
    <w:p w:rsidR="00CB2B2C" w:rsidRPr="00AD2DFA" w:rsidRDefault="00CB2B2C" w:rsidP="00CB2B2C">
      <w:pPr>
        <w:spacing w:after="0" w:line="240" w:lineRule="auto"/>
        <w:jc w:val="both"/>
        <w:rPr>
          <w:rFonts w:ascii="Times New Roman" w:eastAsia="Times New Roman" w:hAnsi="Times New Roman" w:cs="Times New Roman"/>
          <w:sz w:val="28"/>
          <w:szCs w:val="28"/>
          <w:lang w:eastAsia="ru-RU"/>
        </w:rPr>
      </w:pPr>
    </w:p>
    <w:p w:rsidR="007304CC" w:rsidRPr="007304CC" w:rsidRDefault="007304CC" w:rsidP="007304CC">
      <w:pPr>
        <w:spacing w:after="0" w:line="240" w:lineRule="auto"/>
        <w:ind w:firstLine="708"/>
        <w:jc w:val="both"/>
        <w:rPr>
          <w:rFonts w:ascii="Times New Roman" w:eastAsia="Times New Roman" w:hAnsi="Times New Roman" w:cs="Times New Roman"/>
          <w:sz w:val="28"/>
          <w:szCs w:val="28"/>
          <w:lang w:eastAsia="ru-RU"/>
        </w:rPr>
      </w:pPr>
      <w:r w:rsidRPr="007304CC">
        <w:rPr>
          <w:rFonts w:ascii="Times New Roman" w:eastAsia="Times New Roman" w:hAnsi="Times New Roman" w:cs="Times New Roman"/>
          <w:sz w:val="28"/>
          <w:szCs w:val="28"/>
          <w:lang w:eastAsia="ru-RU"/>
        </w:rPr>
        <w:t xml:space="preserve">Реттеу сипаттамаларында екі аймақ бар, үзіліссіз және үздіксіз ток. А–Б доғаларымен бөлінген сипаттамалардың төменгі бөлігінде электр жетегі үзіліссіз ток режимінде, ал жоғарғы бөлігінде үздіксіз ток режимінде жұмыс </w:t>
      </w:r>
      <w:r w:rsidRPr="007304CC">
        <w:rPr>
          <w:rFonts w:ascii="Times New Roman" w:eastAsia="Times New Roman" w:hAnsi="Times New Roman" w:cs="Times New Roman"/>
          <w:sz w:val="28"/>
          <w:szCs w:val="28"/>
          <w:lang w:eastAsia="ru-RU"/>
        </w:rPr>
        <w:lastRenderedPageBreak/>
        <w:t xml:space="preserve">істейді. Электр жетегінің қуаты артқан кезде келесі өзгерістер орын алады: үзіліссіз ток аймағы қысқарады, ал үздіксіз ток аймағы кеңейеді. Бұл </w:t>
      </w:r>
      <w:r w:rsidR="009E5260">
        <w:rPr>
          <w:rFonts w:ascii="Times New Roman" w:eastAsia="Times New Roman" w:hAnsi="Times New Roman" w:cs="Times New Roman"/>
          <w:sz w:val="28"/>
          <w:szCs w:val="28"/>
          <w:lang w:eastAsia="ru-RU"/>
        </w:rPr>
        <w:t>якорь</w:t>
      </w:r>
      <w:r w:rsidRPr="007304CC">
        <w:rPr>
          <w:rFonts w:ascii="Times New Roman" w:eastAsia="Times New Roman" w:hAnsi="Times New Roman" w:cs="Times New Roman"/>
          <w:sz w:val="28"/>
          <w:szCs w:val="28"/>
          <w:lang w:eastAsia="ru-RU"/>
        </w:rPr>
        <w:t xml:space="preserve"> тізбегінің жалпы индуктивтілігінің жоғарылауымен және </w:t>
      </w:r>
      <w:r w:rsidR="009E5260">
        <w:rPr>
          <w:rFonts w:ascii="Times New Roman" w:eastAsia="Times New Roman" w:hAnsi="Times New Roman" w:cs="Times New Roman"/>
          <w:sz w:val="28"/>
          <w:szCs w:val="28"/>
          <w:lang w:eastAsia="ru-RU"/>
        </w:rPr>
        <w:t>якорь</w:t>
      </w:r>
      <w:r w:rsidRPr="007304CC">
        <w:rPr>
          <w:rFonts w:ascii="Times New Roman" w:eastAsia="Times New Roman" w:hAnsi="Times New Roman" w:cs="Times New Roman"/>
          <w:sz w:val="28"/>
          <w:szCs w:val="28"/>
          <w:lang w:eastAsia="ru-RU"/>
        </w:rPr>
        <w:t xml:space="preserve"> тізбегінің жалпы Белсенді кедергісінің төмендеуімен түсіндіріледі (3.3-суретті қараңыз). Un мәні жоғарылаған кезде үзіліссіз ток режимінен үздіксіз ток режиміне ауысу жоғары ұңғымада жүреді, бұл ұңғыманың жұмыс ауқымының U1 мәнінің жоғарылауымен тарылуын көрсетеді. Импульстік түрлендіргіштің жұмыс ауқымын кеңейту үшін </w:t>
      </w:r>
      <w:r w:rsidR="009E5260" w:rsidRPr="007304CC">
        <w:rPr>
          <w:rFonts w:ascii="Times New Roman" w:eastAsia="Times New Roman" w:hAnsi="Times New Roman" w:cs="Times New Roman"/>
          <w:sz w:val="28"/>
          <w:szCs w:val="28"/>
          <w:lang w:eastAsia="ru-RU"/>
        </w:rPr>
        <w:t>V</w:t>
      </w:r>
      <w:r w:rsidRPr="007304CC">
        <w:rPr>
          <w:rFonts w:ascii="Times New Roman" w:eastAsia="Times New Roman" w:hAnsi="Times New Roman" w:cs="Times New Roman"/>
          <w:sz w:val="28"/>
          <w:szCs w:val="28"/>
          <w:lang w:eastAsia="ru-RU"/>
        </w:rPr>
        <w:t>3-Е</w:t>
      </w:r>
      <w:r w:rsidRPr="009E5260">
        <w:rPr>
          <w:rFonts w:ascii="Times New Roman" w:eastAsia="Times New Roman" w:hAnsi="Times New Roman" w:cs="Times New Roman"/>
          <w:sz w:val="28"/>
          <w:szCs w:val="28"/>
          <w:lang w:eastAsia="ru-RU"/>
        </w:rPr>
        <w:t>3</w:t>
      </w:r>
      <w:r w:rsidRPr="009E5260">
        <w:rPr>
          <w:rFonts w:ascii="Times New Roman" w:eastAsia="Times New Roman" w:hAnsi="Times New Roman" w:cs="Times New Roman"/>
          <w:sz w:val="44"/>
          <w:szCs w:val="28"/>
          <w:lang w:eastAsia="ru-RU"/>
        </w:rPr>
        <w:t xml:space="preserve"> </w:t>
      </w:r>
      <w:r w:rsidRPr="007304CC">
        <w:rPr>
          <w:rFonts w:ascii="Times New Roman" w:eastAsia="Times New Roman" w:hAnsi="Times New Roman" w:cs="Times New Roman"/>
          <w:sz w:val="28"/>
          <w:szCs w:val="28"/>
          <w:lang w:eastAsia="ru-RU"/>
        </w:rPr>
        <w:t>атауы (3.3-сурет) U</w:t>
      </w:r>
      <w:r w:rsidRPr="009E5260">
        <w:rPr>
          <w:rFonts w:ascii="Times New Roman" w:eastAsia="Times New Roman" w:hAnsi="Times New Roman" w:cs="Times New Roman"/>
          <w:sz w:val="18"/>
          <w:szCs w:val="28"/>
          <w:lang w:eastAsia="ru-RU"/>
        </w:rPr>
        <w:t>1</w:t>
      </w:r>
      <w:r w:rsidRPr="007304CC">
        <w:rPr>
          <w:rFonts w:ascii="Times New Roman" w:eastAsia="Times New Roman" w:hAnsi="Times New Roman" w:cs="Times New Roman"/>
          <w:sz w:val="28"/>
          <w:szCs w:val="28"/>
          <w:lang w:eastAsia="ru-RU"/>
        </w:rPr>
        <w:t xml:space="preserve"> мөлшерін азайту керек. </w:t>
      </w:r>
    </w:p>
    <w:p w:rsidR="007304CC" w:rsidRPr="00A02363" w:rsidRDefault="007304CC" w:rsidP="007304CC">
      <w:pPr>
        <w:spacing w:after="0" w:line="240" w:lineRule="auto"/>
        <w:ind w:firstLine="708"/>
        <w:jc w:val="both"/>
        <w:rPr>
          <w:rFonts w:ascii="Times New Roman" w:eastAsia="Times New Roman" w:hAnsi="Times New Roman" w:cs="Times New Roman"/>
          <w:sz w:val="28"/>
          <w:szCs w:val="28"/>
          <w:lang w:val="kk-KZ" w:eastAsia="ru-RU"/>
        </w:rPr>
      </w:pPr>
      <w:r w:rsidRPr="007304CC">
        <w:rPr>
          <w:rFonts w:ascii="Times New Roman" w:eastAsia="Times New Roman" w:hAnsi="Times New Roman" w:cs="Times New Roman"/>
          <w:sz w:val="28"/>
          <w:szCs w:val="28"/>
          <w:lang w:val="kk-KZ" w:eastAsia="ru-RU"/>
        </w:rPr>
        <w:t xml:space="preserve">Қозғалтқыш режиміндегі жұмыс режимінен тежеу режиміне ауысу орын алатын арматура тогының шекаралық мәні импульстік түрлендіргіштің ұңғымасына қатты тәуелді V3-Е3 атауы (3.2-сурет) және </w:t>
      </w:r>
      <w:r w:rsidRPr="007304CC">
        <w:rPr>
          <w:rFonts w:ascii="Times New Roman" w:eastAsia="Times New Roman" w:hAnsi="Times New Roman" w:cs="Times New Roman"/>
          <w:sz w:val="28"/>
          <w:szCs w:val="28"/>
          <w:lang w:eastAsia="ru-RU"/>
        </w:rPr>
        <w:t>γ</w:t>
      </w:r>
      <w:r w:rsidRPr="007304CC">
        <w:rPr>
          <w:rFonts w:ascii="Times New Roman" w:eastAsia="Times New Roman" w:hAnsi="Times New Roman" w:cs="Times New Roman"/>
          <w:sz w:val="28"/>
          <w:szCs w:val="28"/>
          <w:lang w:val="kk-KZ" w:eastAsia="ru-RU"/>
        </w:rPr>
        <w:t xml:space="preserve">=0,5 кезінде максимумға жетеді. </w:t>
      </w:r>
      <w:r w:rsidR="009E5260">
        <w:rPr>
          <w:rFonts w:ascii="Times New Roman" w:eastAsia="Times New Roman" w:hAnsi="Times New Roman" w:cs="Times New Roman"/>
          <w:sz w:val="28"/>
          <w:szCs w:val="28"/>
          <w:lang w:val="kk-KZ" w:eastAsia="ru-RU"/>
        </w:rPr>
        <w:t xml:space="preserve">Бұл </w:t>
      </w:r>
      <w:r w:rsidR="009E5260" w:rsidRPr="009E5260">
        <w:rPr>
          <w:rFonts w:ascii="Times New Roman" w:eastAsia="Times New Roman" w:hAnsi="Times New Roman" w:cs="Times New Roman"/>
          <w:sz w:val="28"/>
          <w:szCs w:val="28"/>
          <w:lang w:val="kk-KZ" w:eastAsia="ru-RU"/>
        </w:rPr>
        <w:t>V</w:t>
      </w:r>
      <w:r w:rsidRPr="00A02363">
        <w:rPr>
          <w:rFonts w:ascii="Times New Roman" w:eastAsia="Times New Roman" w:hAnsi="Times New Roman" w:cs="Times New Roman"/>
          <w:sz w:val="28"/>
          <w:szCs w:val="28"/>
          <w:lang w:val="kk-KZ" w:eastAsia="ru-RU"/>
        </w:rPr>
        <w:t xml:space="preserve">3 импульстік түрлендіргішінің жұмысынан туындаған </w:t>
      </w:r>
      <w:r w:rsidR="009E5260">
        <w:rPr>
          <w:rFonts w:ascii="Times New Roman" w:eastAsia="Times New Roman" w:hAnsi="Times New Roman" w:cs="Times New Roman"/>
          <w:sz w:val="28"/>
          <w:szCs w:val="28"/>
          <w:lang w:val="kk-KZ" w:eastAsia="ru-RU"/>
        </w:rPr>
        <w:t>якорь</w:t>
      </w:r>
      <w:r w:rsidRPr="00A02363">
        <w:rPr>
          <w:rFonts w:ascii="Times New Roman" w:eastAsia="Times New Roman" w:hAnsi="Times New Roman" w:cs="Times New Roman"/>
          <w:sz w:val="28"/>
          <w:szCs w:val="28"/>
          <w:lang w:val="kk-KZ" w:eastAsia="ru-RU"/>
        </w:rPr>
        <w:t xml:space="preserve"> тогының пульсациясының ең үлкен амплитудасына байланысты–АТАУ3 (3.2-сурет), V3 кілтінің тұйық және ашық күйлерінің уақыттары сәйкес келеді, бұл электр қозғалтқышының </w:t>
      </w:r>
      <w:r w:rsidR="009E5260">
        <w:rPr>
          <w:rFonts w:ascii="Times New Roman" w:eastAsia="Times New Roman" w:hAnsi="Times New Roman" w:cs="Times New Roman"/>
          <w:sz w:val="28"/>
          <w:szCs w:val="28"/>
          <w:lang w:val="kk-KZ" w:eastAsia="ru-RU"/>
        </w:rPr>
        <w:t>якорь</w:t>
      </w:r>
      <w:r w:rsidRPr="00A02363">
        <w:rPr>
          <w:rFonts w:ascii="Times New Roman" w:eastAsia="Times New Roman" w:hAnsi="Times New Roman" w:cs="Times New Roman"/>
          <w:sz w:val="28"/>
          <w:szCs w:val="28"/>
          <w:lang w:val="kk-KZ" w:eastAsia="ru-RU"/>
        </w:rPr>
        <w:t xml:space="preserve"> тізбегінің жалпы индуктивтілігінің заряд және разряд уақытына сәйкес келеді.</w:t>
      </w:r>
    </w:p>
    <w:p w:rsidR="007304CC" w:rsidRPr="00A02363" w:rsidRDefault="007304CC" w:rsidP="007304CC">
      <w:pPr>
        <w:spacing w:after="0" w:line="240" w:lineRule="auto"/>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Автоматты реттеу жүйесін әзірлеу барысында электр жетегінің механикалық сипаттамаларын зерттеу маңызды талап болып табылады. Тәуелсіз қоздыру электр қозғалтқышы бар реттелетін тұрақты ток электр жетегінің механикалық сипаттамаларын зерттеу үшін модельдеу моделі жасалды, оның схемасы 3.4-суретте көрсетілген.</w:t>
      </w:r>
    </w:p>
    <w:p w:rsidR="00655236" w:rsidRDefault="007304CC" w:rsidP="007304CC">
      <w:pPr>
        <w:spacing w:after="0" w:line="240" w:lineRule="auto"/>
        <w:ind w:firstLine="708"/>
        <w:jc w:val="both"/>
        <w:rPr>
          <w:rFonts w:ascii="Times New Roman" w:eastAsia="Times New Roman" w:hAnsi="Times New Roman" w:cs="Times New Roman"/>
          <w:sz w:val="28"/>
          <w:szCs w:val="28"/>
          <w:lang w:val="kk-KZ" w:eastAsia="ru-RU"/>
        </w:rPr>
      </w:pPr>
      <w:r w:rsidRPr="007304CC">
        <w:rPr>
          <w:rFonts w:ascii="Times New Roman" w:eastAsia="Times New Roman" w:hAnsi="Times New Roman" w:cs="Times New Roman"/>
          <w:sz w:val="28"/>
          <w:szCs w:val="28"/>
          <w:lang w:val="kk-KZ" w:eastAsia="ru-RU"/>
        </w:rPr>
        <w:t>Бұл модельде "А" блогында шектеу GB1 тұрақты кернеу көзі мен v1 диодынан тұратын сызықтық емес байланыс арқылы жүзеге асырылады.</w:t>
      </w:r>
    </w:p>
    <w:p w:rsidR="00655236" w:rsidRDefault="00655236" w:rsidP="007304CC">
      <w:pPr>
        <w:spacing w:after="0" w:line="240" w:lineRule="auto"/>
        <w:ind w:firstLine="708"/>
        <w:jc w:val="both"/>
        <w:rPr>
          <w:rFonts w:ascii="Times New Roman" w:eastAsia="Times New Roman" w:hAnsi="Times New Roman" w:cs="Times New Roman"/>
          <w:sz w:val="28"/>
          <w:szCs w:val="28"/>
          <w:lang w:val="kk-KZ" w:eastAsia="ru-RU"/>
        </w:rPr>
      </w:pPr>
    </w:p>
    <w:p w:rsidR="00CB2B2C" w:rsidRPr="007304CC" w:rsidRDefault="00F2141D" w:rsidP="007304CC">
      <w:pPr>
        <w:spacing w:after="0" w:line="240" w:lineRule="auto"/>
        <w:ind w:firstLine="708"/>
        <w:jc w:val="both"/>
        <w:rPr>
          <w:rFonts w:ascii="Times New Roman" w:eastAsia="Times New Roman" w:hAnsi="Times New Roman" w:cs="Times New Roman"/>
          <w:sz w:val="28"/>
          <w:szCs w:val="28"/>
          <w:lang w:val="kk-KZ" w:eastAsia="ru-RU"/>
        </w:rPr>
      </w:pPr>
      <w:r w:rsidRPr="00F2141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sz w:val="28"/>
          <w:szCs w:val="28"/>
          <w:lang w:eastAsia="ru-RU"/>
        </w:rPr>
        <w:drawing>
          <wp:inline distT="0" distB="0" distL="0" distR="0">
            <wp:extent cx="5940425" cy="2530770"/>
            <wp:effectExtent l="0" t="0" r="3175" b="3175"/>
            <wp:docPr id="26" name="Рисунок 26" descr="C:\Users\Шектеу\Pictures\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C:\Users\Шектеу\Pictures\3.4.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940425" cy="2530770"/>
                    </a:xfrm>
                    <a:prstGeom prst="rect">
                      <a:avLst/>
                    </a:prstGeom>
                    <a:noFill/>
                    <a:ln>
                      <a:noFill/>
                    </a:ln>
                  </pic:spPr>
                </pic:pic>
              </a:graphicData>
            </a:graphic>
          </wp:inline>
        </w:drawing>
      </w:r>
    </w:p>
    <w:p w:rsidR="003D5CE3" w:rsidRPr="00655236" w:rsidRDefault="003D5CE3" w:rsidP="00CB2B2C">
      <w:pPr>
        <w:spacing w:after="0" w:line="240" w:lineRule="auto"/>
        <w:jc w:val="both"/>
        <w:rPr>
          <w:rFonts w:ascii="Times New Roman" w:eastAsia="Times New Roman" w:hAnsi="Times New Roman" w:cs="Times New Roman"/>
          <w:sz w:val="20"/>
          <w:szCs w:val="28"/>
          <w:lang w:val="kk-KZ" w:eastAsia="ru-RU"/>
        </w:rPr>
      </w:pPr>
    </w:p>
    <w:p w:rsidR="00652A51" w:rsidRDefault="00652A51" w:rsidP="00655236">
      <w:pPr>
        <w:spacing w:after="0" w:line="240" w:lineRule="auto"/>
        <w:ind w:firstLine="567"/>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Сурет 3.4 –</w:t>
      </w:r>
      <w:r w:rsidRPr="00652A51">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Б</w:t>
      </w:r>
      <w:r w:rsidRPr="00652A51">
        <w:rPr>
          <w:rFonts w:ascii="Times New Roman" w:eastAsia="Times New Roman" w:hAnsi="Times New Roman" w:cs="Times New Roman"/>
          <w:sz w:val="28"/>
          <w:szCs w:val="28"/>
          <w:lang w:val="kk-KZ" w:eastAsia="ru-RU"/>
        </w:rPr>
        <w:t>асқарылатын тежеу режимінде тәуелсіз қозуы бар Элек</w:t>
      </w:r>
      <w:r>
        <w:rPr>
          <w:rFonts w:ascii="Times New Roman" w:eastAsia="Times New Roman" w:hAnsi="Times New Roman" w:cs="Times New Roman"/>
          <w:sz w:val="28"/>
          <w:szCs w:val="28"/>
          <w:lang w:val="kk-KZ" w:eastAsia="ru-RU"/>
        </w:rPr>
        <w:t>тр жетегінің имитациялық моделі</w:t>
      </w:r>
    </w:p>
    <w:p w:rsidR="00655236" w:rsidRPr="00655236" w:rsidRDefault="00655236" w:rsidP="00655236">
      <w:pPr>
        <w:spacing w:after="0" w:line="240" w:lineRule="auto"/>
        <w:ind w:firstLine="567"/>
        <w:jc w:val="center"/>
        <w:rPr>
          <w:rFonts w:ascii="Times New Roman" w:eastAsia="Times New Roman" w:hAnsi="Times New Roman" w:cs="Times New Roman"/>
          <w:sz w:val="20"/>
          <w:szCs w:val="28"/>
          <w:lang w:val="kk-KZ" w:eastAsia="ru-RU"/>
        </w:rPr>
      </w:pPr>
    </w:p>
    <w:p w:rsidR="00652A51" w:rsidRPr="00A02363" w:rsidRDefault="00652A51" w:rsidP="00652A51">
      <w:pPr>
        <w:spacing w:after="0" w:line="240" w:lineRule="auto"/>
        <w:ind w:firstLine="567"/>
        <w:jc w:val="both"/>
        <w:rPr>
          <w:rFonts w:ascii="Times New Roman" w:eastAsia="Times New Roman" w:hAnsi="Times New Roman" w:cs="Times New Roman"/>
          <w:sz w:val="28"/>
          <w:szCs w:val="28"/>
          <w:lang w:val="kk-KZ" w:eastAsia="ru-RU"/>
        </w:rPr>
      </w:pPr>
      <w:r w:rsidRPr="00652A51">
        <w:rPr>
          <w:rFonts w:ascii="Times New Roman" w:eastAsia="Times New Roman" w:hAnsi="Times New Roman" w:cs="Times New Roman"/>
          <w:sz w:val="28"/>
          <w:szCs w:val="28"/>
          <w:lang w:val="kk-KZ" w:eastAsia="ru-RU"/>
        </w:rPr>
        <w:t xml:space="preserve">Зерттеулер 4 сериялы </w:t>
      </w:r>
      <w:r>
        <w:rPr>
          <w:rFonts w:ascii="Times New Roman" w:eastAsia="Times New Roman" w:hAnsi="Times New Roman" w:cs="Times New Roman"/>
          <w:sz w:val="28"/>
          <w:szCs w:val="28"/>
          <w:lang w:val="kk-KZ" w:eastAsia="ru-RU"/>
        </w:rPr>
        <w:t>э</w:t>
      </w:r>
      <w:r w:rsidRPr="00652A51">
        <w:rPr>
          <w:rFonts w:ascii="Times New Roman" w:eastAsia="Times New Roman" w:hAnsi="Times New Roman" w:cs="Times New Roman"/>
          <w:sz w:val="28"/>
          <w:szCs w:val="28"/>
          <w:lang w:val="kk-KZ" w:eastAsia="ru-RU"/>
        </w:rPr>
        <w:t>лектр қозғалтқыштарының мысалын</w:t>
      </w:r>
      <w:r w:rsidR="00695ABA">
        <w:rPr>
          <w:rFonts w:ascii="Times New Roman" w:eastAsia="Times New Roman" w:hAnsi="Times New Roman" w:cs="Times New Roman"/>
          <w:sz w:val="28"/>
          <w:szCs w:val="28"/>
          <w:lang w:val="kk-KZ" w:eastAsia="ru-RU"/>
        </w:rPr>
        <w:t>да и</w:t>
      </w:r>
      <w:r w:rsidRPr="00652A51">
        <w:rPr>
          <w:rFonts w:ascii="Times New Roman" w:eastAsia="Times New Roman" w:hAnsi="Times New Roman" w:cs="Times New Roman"/>
          <w:sz w:val="28"/>
          <w:szCs w:val="28"/>
          <w:lang w:val="kk-KZ" w:eastAsia="ru-RU"/>
        </w:rPr>
        <w:t>митациялық модельдеу құралдарының көмегімен жүргізілді. Модельдеу моделі 2.3</w:t>
      </w:r>
      <w:r>
        <w:rPr>
          <w:rFonts w:ascii="Times New Roman" w:eastAsia="Times New Roman" w:hAnsi="Times New Roman" w:cs="Times New Roman"/>
          <w:sz w:val="28"/>
          <w:szCs w:val="28"/>
          <w:lang w:val="kk-KZ" w:eastAsia="ru-RU"/>
        </w:rPr>
        <w:t xml:space="preserve"> </w:t>
      </w:r>
      <w:r w:rsidRPr="00652A51">
        <w:rPr>
          <w:rFonts w:ascii="Times New Roman" w:eastAsia="Times New Roman" w:hAnsi="Times New Roman" w:cs="Times New Roman"/>
          <w:sz w:val="28"/>
          <w:szCs w:val="28"/>
          <w:lang w:val="kk-KZ" w:eastAsia="ru-RU"/>
        </w:rPr>
        <w:t xml:space="preserve">суретте ұсынылған Модель MATLAB R 2010 B қолданбалы бағдарламалар ортасында Simulink және SIMPOWERSYSTEM </w:t>
      </w:r>
      <w:r w:rsidRPr="00652A51">
        <w:rPr>
          <w:rFonts w:ascii="Times New Roman" w:eastAsia="Times New Roman" w:hAnsi="Times New Roman" w:cs="Times New Roman"/>
          <w:sz w:val="28"/>
          <w:szCs w:val="28"/>
          <w:lang w:val="kk-KZ" w:eastAsia="ru-RU"/>
        </w:rPr>
        <w:lastRenderedPageBreak/>
        <w:t xml:space="preserve">кітапханаларын қолдана отырып жасалған. </w:t>
      </w:r>
      <w:r w:rsidRPr="00A02363">
        <w:rPr>
          <w:rFonts w:ascii="Times New Roman" w:eastAsia="Times New Roman" w:hAnsi="Times New Roman" w:cs="Times New Roman"/>
          <w:sz w:val="28"/>
          <w:szCs w:val="28"/>
          <w:lang w:val="kk-KZ" w:eastAsia="ru-RU"/>
        </w:rPr>
        <w:t xml:space="preserve">Электр жетегінің моделінде ЭМӨ </w:t>
      </w:r>
      <w:r w:rsidR="009E5260">
        <w:rPr>
          <w:rFonts w:ascii="Times New Roman" w:eastAsia="Times New Roman" w:hAnsi="Times New Roman" w:cs="Times New Roman"/>
          <w:sz w:val="28"/>
          <w:szCs w:val="28"/>
          <w:lang w:val="kk-KZ" w:eastAsia="ru-RU"/>
        </w:rPr>
        <w:t>якорь</w:t>
      </w:r>
      <w:r w:rsidRPr="00A02363">
        <w:rPr>
          <w:rFonts w:ascii="Times New Roman" w:eastAsia="Times New Roman" w:hAnsi="Times New Roman" w:cs="Times New Roman"/>
          <w:sz w:val="28"/>
          <w:szCs w:val="28"/>
          <w:lang w:val="kk-KZ" w:eastAsia="ru-RU"/>
        </w:rPr>
        <w:t xml:space="preserve"> статикалық E</w:t>
      </w:r>
      <w:r w:rsidR="00F2141D">
        <w:rPr>
          <w:rFonts w:ascii="Times New Roman" w:eastAsia="Times New Roman" w:hAnsi="Times New Roman" w:cs="Times New Roman"/>
          <w:sz w:val="28"/>
          <w:szCs w:val="28"/>
          <w:lang w:val="kk-KZ" w:eastAsia="ru-RU"/>
        </w:rPr>
        <w:t>я</w:t>
      </w:r>
      <w:r w:rsidRPr="00A02363">
        <w:rPr>
          <w:rFonts w:ascii="Times New Roman" w:eastAsia="Times New Roman" w:hAnsi="Times New Roman" w:cs="Times New Roman"/>
          <w:sz w:val="28"/>
          <w:szCs w:val="28"/>
          <w:lang w:val="kk-KZ" w:eastAsia="ru-RU"/>
        </w:rPr>
        <w:t xml:space="preserve"> кернеу көзімен ұсынылған. Имитациялық эксперименттер процесінде tu Vorkspase және tu vorkspase 4 блоктары арқылы тіркелді, сәйкесінше динамикалық тежеу резисторындағы кернеу және импульстік түрлендіргішті басқару сигналының шамасы тіркелді. </w:t>
      </w:r>
    </w:p>
    <w:p w:rsidR="00652A51" w:rsidRDefault="00652A51" w:rsidP="00652A51">
      <w:pPr>
        <w:spacing w:after="0" w:line="240" w:lineRule="auto"/>
        <w:ind w:firstLine="567"/>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Қозғалтқыш арматурасының электр тізбегінің моделі "В" функционалды блогымен ұсынылған, мұндағы: шамасы Lмен индуктивті компоненттерді ескереді, ал шамасы Rмен электр қозғалтқышының арматурасының, қосымша полюстердің және компенсациялық ораманың белсенді кедергісін ескереді. Электр қозғалтқышының механикалық бөлігінің моделі "Г" функционалды блогында ұсынылған.</w:t>
      </w:r>
    </w:p>
    <w:p w:rsidR="00652A51" w:rsidRPr="00652A51" w:rsidRDefault="00652A51" w:rsidP="00652A51">
      <w:pPr>
        <w:spacing w:after="0" w:line="240" w:lineRule="auto"/>
        <w:ind w:firstLine="567"/>
        <w:jc w:val="both"/>
        <w:rPr>
          <w:rFonts w:ascii="Times New Roman" w:eastAsia="Times New Roman" w:hAnsi="Times New Roman" w:cs="Times New Roman"/>
          <w:sz w:val="28"/>
          <w:szCs w:val="28"/>
          <w:lang w:val="kk-KZ" w:eastAsia="ru-RU"/>
        </w:rPr>
      </w:pPr>
      <w:r w:rsidRPr="00652A51">
        <w:rPr>
          <w:rFonts w:ascii="Times New Roman" w:eastAsia="Times New Roman" w:hAnsi="Times New Roman" w:cs="Times New Roman"/>
          <w:sz w:val="28"/>
          <w:szCs w:val="28"/>
          <w:lang w:val="kk-KZ" w:eastAsia="ru-RU"/>
        </w:rPr>
        <w:t xml:space="preserve">Механикалық сипаттамаларға, </w:t>
      </w:r>
      <w:r>
        <w:rPr>
          <w:rFonts w:ascii="Times New Roman" w:eastAsia="Times New Roman" w:hAnsi="Times New Roman" w:cs="Times New Roman"/>
          <w:sz w:val="28"/>
          <w:szCs w:val="28"/>
          <w:lang w:val="kk-KZ" w:eastAsia="ru-RU"/>
        </w:rPr>
        <w:t>ә</w:t>
      </w:r>
      <w:r w:rsidRPr="00652A51">
        <w:rPr>
          <w:rFonts w:ascii="Times New Roman" w:eastAsia="Times New Roman" w:hAnsi="Times New Roman" w:cs="Times New Roman"/>
          <w:sz w:val="28"/>
          <w:szCs w:val="28"/>
          <w:lang w:val="kk-KZ" w:eastAsia="ru-RU"/>
        </w:rPr>
        <w:t xml:space="preserve">ртүрлі қуатты электр қозғалтқыштарына салыстырмалы талдау жасау үшін электромагниттік момент пен бұрыштық жылдамдық салыстырмалы бірліктерде тіркелді. Базалық мәндер үшін моменттің номиналды мәндері және сәйкесінше бұрыштық жылдамдық қабылданады. </w:t>
      </w:r>
    </w:p>
    <w:p w:rsidR="00CB2B2C" w:rsidRDefault="00652A51" w:rsidP="00652A51">
      <w:pPr>
        <w:spacing w:after="0" w:line="240" w:lineRule="auto"/>
        <w:ind w:firstLine="567"/>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Имитациялық эксперименттер процесінд</w:t>
      </w:r>
      <w:r w:rsidR="002D2221">
        <w:rPr>
          <w:rFonts w:ascii="Times New Roman" w:eastAsia="Times New Roman" w:hAnsi="Times New Roman" w:cs="Times New Roman"/>
          <w:sz w:val="28"/>
          <w:szCs w:val="28"/>
          <w:lang w:val="kk-KZ" w:eastAsia="ru-RU"/>
        </w:rPr>
        <w:t>е әртүрлі ұңғымалық мәндері (3.</w:t>
      </w:r>
      <w:r w:rsidRPr="00A02363">
        <w:rPr>
          <w:rFonts w:ascii="Times New Roman" w:eastAsia="Times New Roman" w:hAnsi="Times New Roman" w:cs="Times New Roman"/>
          <w:sz w:val="28"/>
          <w:szCs w:val="28"/>
          <w:lang w:val="kk-KZ" w:eastAsia="ru-RU"/>
        </w:rPr>
        <w:t>3-кесте) және электр жетегінің қуаты (2.1-кесте) үшін механикалық сипаттамалар тобы алынды.</w:t>
      </w:r>
    </w:p>
    <w:p w:rsidR="00655236" w:rsidRPr="00655236" w:rsidRDefault="00655236" w:rsidP="00652A51">
      <w:pPr>
        <w:spacing w:after="0" w:line="240" w:lineRule="auto"/>
        <w:ind w:firstLine="567"/>
        <w:jc w:val="both"/>
        <w:rPr>
          <w:rFonts w:ascii="Times New Roman" w:eastAsia="Times New Roman" w:hAnsi="Times New Roman" w:cs="Times New Roman"/>
          <w:sz w:val="20"/>
          <w:szCs w:val="28"/>
          <w:lang w:val="kk-KZ" w:eastAsia="ru-RU"/>
        </w:rPr>
      </w:pPr>
    </w:p>
    <w:p w:rsidR="00CB2B2C" w:rsidRDefault="00652A51" w:rsidP="00CB2B2C">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Кесте</w:t>
      </w:r>
      <w:r w:rsidR="00CB2B2C" w:rsidRPr="00AD2DFA">
        <w:rPr>
          <w:rFonts w:ascii="Times New Roman" w:eastAsia="Times New Roman" w:hAnsi="Times New Roman" w:cs="Times New Roman"/>
          <w:sz w:val="28"/>
          <w:szCs w:val="28"/>
          <w:lang w:eastAsia="ru-RU"/>
        </w:rPr>
        <w:t xml:space="preserve"> </w:t>
      </w:r>
      <w:r w:rsidR="002D2221">
        <w:rPr>
          <w:rFonts w:ascii="Times New Roman" w:eastAsia="Times New Roman" w:hAnsi="Times New Roman" w:cs="Times New Roman"/>
          <w:sz w:val="28"/>
          <w:szCs w:val="28"/>
          <w:lang w:val="kk-KZ" w:eastAsia="ru-RU"/>
        </w:rPr>
        <w:t>3</w:t>
      </w:r>
      <w:r w:rsidR="00CB2B2C" w:rsidRPr="00AD2DFA">
        <w:rPr>
          <w:rFonts w:ascii="Times New Roman" w:eastAsia="Times New Roman" w:hAnsi="Times New Roman" w:cs="Times New Roman"/>
          <w:sz w:val="28"/>
          <w:szCs w:val="28"/>
          <w:lang w:eastAsia="ru-RU"/>
        </w:rPr>
        <w:t xml:space="preserve">.3 </w:t>
      </w:r>
      <w:r>
        <w:rPr>
          <w:rFonts w:ascii="Times New Roman" w:eastAsia="Times New Roman" w:hAnsi="Times New Roman" w:cs="Times New Roman"/>
          <w:sz w:val="28"/>
          <w:szCs w:val="28"/>
          <w:lang w:val="kk-KZ" w:eastAsia="ru-RU"/>
        </w:rPr>
        <w:t xml:space="preserve">– </w:t>
      </w:r>
      <w:r w:rsidR="00CB2B2C" w:rsidRPr="00AD2DFA">
        <w:rPr>
          <w:rFonts w:ascii="Times New Roman" w:eastAsia="Times New Roman" w:hAnsi="Times New Roman" w:cs="Times New Roman"/>
          <w:sz w:val="28"/>
          <w:szCs w:val="28"/>
          <w:lang w:eastAsia="ru-RU"/>
        </w:rPr>
        <w:t>γ</w:t>
      </w:r>
      <w:r>
        <w:rPr>
          <w:rFonts w:ascii="Times New Roman" w:eastAsia="Times New Roman" w:hAnsi="Times New Roman" w:cs="Times New Roman"/>
          <w:sz w:val="28"/>
          <w:szCs w:val="28"/>
          <w:lang w:val="kk-KZ" w:eastAsia="ru-RU"/>
        </w:rPr>
        <w:t xml:space="preserve"> қуыстылығының</w:t>
      </w:r>
      <w:r w:rsidR="00CB2B2C" w:rsidRPr="00AD2DF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k-KZ" w:eastAsia="ru-RU"/>
        </w:rPr>
        <w:t>мәндері</w:t>
      </w:r>
    </w:p>
    <w:p w:rsidR="00655236" w:rsidRPr="00655236" w:rsidRDefault="00655236" w:rsidP="00CB2B2C">
      <w:pPr>
        <w:spacing w:after="0" w:line="240" w:lineRule="auto"/>
        <w:jc w:val="both"/>
        <w:rPr>
          <w:rFonts w:ascii="Times New Roman" w:eastAsia="Times New Roman" w:hAnsi="Times New Roman" w:cs="Times New Roman"/>
          <w:sz w:val="20"/>
          <w:szCs w:val="28"/>
          <w:lang w:val="kk-K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566"/>
        <w:gridCol w:w="568"/>
        <w:gridCol w:w="567"/>
        <w:gridCol w:w="567"/>
        <w:gridCol w:w="567"/>
        <w:gridCol w:w="567"/>
        <w:gridCol w:w="720"/>
        <w:gridCol w:w="566"/>
        <w:gridCol w:w="566"/>
        <w:gridCol w:w="558"/>
      </w:tblGrid>
      <w:tr w:rsidR="00CB2B2C" w:rsidRPr="00AD2DFA" w:rsidTr="0090666C">
        <w:tc>
          <w:tcPr>
            <w:tcW w:w="3369" w:type="dxa"/>
            <w:shd w:val="clear" w:color="auto" w:fill="auto"/>
          </w:tcPr>
          <w:p w:rsidR="00CB2B2C" w:rsidRPr="00652A51" w:rsidRDefault="00652A51" w:rsidP="00652A51">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k-KZ" w:eastAsia="ru-RU"/>
              </w:rPr>
              <w:t>сипаттамалар</w:t>
            </w:r>
          </w:p>
        </w:tc>
        <w:tc>
          <w:tcPr>
            <w:tcW w:w="566" w:type="dxa"/>
            <w:shd w:val="clear" w:color="auto" w:fill="auto"/>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w:t>
            </w:r>
          </w:p>
        </w:tc>
        <w:tc>
          <w:tcPr>
            <w:tcW w:w="568" w:type="dxa"/>
            <w:shd w:val="clear" w:color="auto" w:fill="auto"/>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w:t>
            </w:r>
          </w:p>
        </w:tc>
        <w:tc>
          <w:tcPr>
            <w:tcW w:w="567" w:type="dxa"/>
            <w:shd w:val="clear" w:color="auto" w:fill="auto"/>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3</w:t>
            </w:r>
          </w:p>
        </w:tc>
        <w:tc>
          <w:tcPr>
            <w:tcW w:w="567" w:type="dxa"/>
            <w:shd w:val="clear" w:color="auto" w:fill="auto"/>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4</w:t>
            </w:r>
          </w:p>
        </w:tc>
        <w:tc>
          <w:tcPr>
            <w:tcW w:w="567" w:type="dxa"/>
            <w:shd w:val="clear" w:color="auto" w:fill="auto"/>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5</w:t>
            </w:r>
          </w:p>
        </w:tc>
        <w:tc>
          <w:tcPr>
            <w:tcW w:w="567" w:type="dxa"/>
            <w:shd w:val="clear" w:color="auto" w:fill="auto"/>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6</w:t>
            </w:r>
          </w:p>
        </w:tc>
        <w:tc>
          <w:tcPr>
            <w:tcW w:w="720" w:type="dxa"/>
            <w:shd w:val="clear" w:color="auto" w:fill="auto"/>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7</w:t>
            </w:r>
          </w:p>
        </w:tc>
        <w:tc>
          <w:tcPr>
            <w:tcW w:w="566" w:type="dxa"/>
            <w:shd w:val="clear" w:color="auto" w:fill="auto"/>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8</w:t>
            </w:r>
          </w:p>
        </w:tc>
        <w:tc>
          <w:tcPr>
            <w:tcW w:w="566" w:type="dxa"/>
            <w:shd w:val="clear" w:color="auto" w:fill="auto"/>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9</w:t>
            </w:r>
          </w:p>
        </w:tc>
        <w:tc>
          <w:tcPr>
            <w:tcW w:w="558" w:type="dxa"/>
            <w:shd w:val="clear" w:color="auto" w:fill="auto"/>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10</w:t>
            </w:r>
          </w:p>
        </w:tc>
      </w:tr>
      <w:tr w:rsidR="00CB2B2C" w:rsidRPr="00AD2DFA" w:rsidTr="0090666C">
        <w:tc>
          <w:tcPr>
            <w:tcW w:w="3369" w:type="dxa"/>
            <w:shd w:val="clear" w:color="auto" w:fill="auto"/>
          </w:tcPr>
          <w:p w:rsidR="00CB2B2C" w:rsidRPr="00652A51" w:rsidRDefault="009E5260" w:rsidP="00CB2B2C">
            <w:pPr>
              <w:spacing w:after="0" w:line="240" w:lineRule="auto"/>
              <w:jc w:val="center"/>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eastAsia="ru-RU"/>
              </w:rPr>
              <w:t>Γ</w:t>
            </w:r>
          </w:p>
        </w:tc>
        <w:tc>
          <w:tcPr>
            <w:tcW w:w="566" w:type="dxa"/>
            <w:shd w:val="clear" w:color="auto" w:fill="auto"/>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0,1</w:t>
            </w:r>
          </w:p>
        </w:tc>
        <w:tc>
          <w:tcPr>
            <w:tcW w:w="568" w:type="dxa"/>
            <w:shd w:val="clear" w:color="auto" w:fill="auto"/>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0,2</w:t>
            </w:r>
          </w:p>
        </w:tc>
        <w:tc>
          <w:tcPr>
            <w:tcW w:w="567" w:type="dxa"/>
            <w:shd w:val="clear" w:color="auto" w:fill="auto"/>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0,3</w:t>
            </w:r>
          </w:p>
        </w:tc>
        <w:tc>
          <w:tcPr>
            <w:tcW w:w="567" w:type="dxa"/>
            <w:shd w:val="clear" w:color="auto" w:fill="auto"/>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0,4</w:t>
            </w:r>
          </w:p>
        </w:tc>
        <w:tc>
          <w:tcPr>
            <w:tcW w:w="567" w:type="dxa"/>
            <w:shd w:val="clear" w:color="auto" w:fill="auto"/>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0,5</w:t>
            </w:r>
          </w:p>
        </w:tc>
        <w:tc>
          <w:tcPr>
            <w:tcW w:w="567" w:type="dxa"/>
            <w:shd w:val="clear" w:color="auto" w:fill="auto"/>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0,6</w:t>
            </w:r>
          </w:p>
        </w:tc>
        <w:tc>
          <w:tcPr>
            <w:tcW w:w="720" w:type="dxa"/>
            <w:shd w:val="clear" w:color="auto" w:fill="auto"/>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0,7</w:t>
            </w:r>
          </w:p>
        </w:tc>
        <w:tc>
          <w:tcPr>
            <w:tcW w:w="566" w:type="dxa"/>
            <w:shd w:val="clear" w:color="auto" w:fill="auto"/>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0,8</w:t>
            </w:r>
          </w:p>
        </w:tc>
        <w:tc>
          <w:tcPr>
            <w:tcW w:w="566" w:type="dxa"/>
            <w:shd w:val="clear" w:color="auto" w:fill="auto"/>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0,9</w:t>
            </w:r>
          </w:p>
        </w:tc>
        <w:tc>
          <w:tcPr>
            <w:tcW w:w="558" w:type="dxa"/>
            <w:shd w:val="clear" w:color="auto" w:fill="auto"/>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w:t>
            </w:r>
          </w:p>
        </w:tc>
      </w:tr>
    </w:tbl>
    <w:p w:rsidR="00CB2B2C" w:rsidRPr="00AD2DFA" w:rsidRDefault="00CB2B2C" w:rsidP="00CB2B2C">
      <w:pPr>
        <w:spacing w:after="0" w:line="240" w:lineRule="auto"/>
        <w:jc w:val="both"/>
        <w:rPr>
          <w:rFonts w:ascii="Times New Roman" w:eastAsia="Times New Roman" w:hAnsi="Times New Roman" w:cs="Times New Roman"/>
          <w:sz w:val="28"/>
          <w:szCs w:val="28"/>
          <w:lang w:eastAsia="ru-RU"/>
        </w:rPr>
      </w:pPr>
    </w:p>
    <w:p w:rsidR="00CB2B2C" w:rsidRPr="00AD2DFA" w:rsidRDefault="00652A51" w:rsidP="00CB2B2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 xml:space="preserve">Имитациялақ эксперименнтердің нәтижелері </w:t>
      </w:r>
      <w:r w:rsidR="00943E45" w:rsidRPr="00AD2DFA">
        <w:rPr>
          <w:rFonts w:ascii="Times New Roman" w:eastAsia="Times New Roman" w:hAnsi="Times New Roman" w:cs="Times New Roman"/>
          <w:sz w:val="28"/>
          <w:szCs w:val="28"/>
          <w:lang w:eastAsia="ru-RU"/>
        </w:rPr>
        <w:t>3.5</w:t>
      </w:r>
      <w:r>
        <w:rPr>
          <w:rFonts w:ascii="Times New Roman" w:eastAsia="Times New Roman" w:hAnsi="Times New Roman" w:cs="Times New Roman"/>
          <w:sz w:val="28"/>
          <w:szCs w:val="28"/>
          <w:lang w:val="kk-KZ" w:eastAsia="ru-RU"/>
        </w:rPr>
        <w:t xml:space="preserve"> суретте көрсетілген</w:t>
      </w:r>
      <w:r w:rsidR="00CB2B2C" w:rsidRPr="00AD2DFA">
        <w:rPr>
          <w:rFonts w:ascii="Times New Roman" w:eastAsia="Times New Roman" w:hAnsi="Times New Roman" w:cs="Times New Roman"/>
          <w:sz w:val="28"/>
          <w:szCs w:val="28"/>
          <w:lang w:eastAsia="ru-RU"/>
        </w:rPr>
        <w:t>.</w:t>
      </w:r>
    </w:p>
    <w:tbl>
      <w:tblPr>
        <w:tblW w:w="9826" w:type="dxa"/>
        <w:tblLayout w:type="fixed"/>
        <w:tblLook w:val="01E0" w:firstRow="1" w:lastRow="1" w:firstColumn="1" w:lastColumn="1" w:noHBand="0" w:noVBand="0"/>
      </w:tblPr>
      <w:tblGrid>
        <w:gridCol w:w="4786"/>
        <w:gridCol w:w="5040"/>
      </w:tblGrid>
      <w:tr w:rsidR="00CB2B2C" w:rsidRPr="00AD2DFA" w:rsidTr="00CB2B2C">
        <w:tc>
          <w:tcPr>
            <w:tcW w:w="4786" w:type="dxa"/>
            <w:shd w:val="clear" w:color="auto" w:fill="auto"/>
          </w:tcPr>
          <w:p w:rsidR="00CB2B2C" w:rsidRPr="00AD2DFA" w:rsidRDefault="00CB2B2C" w:rsidP="00CB2B2C">
            <w:pPr>
              <w:spacing w:after="0" w:line="240" w:lineRule="auto"/>
              <w:jc w:val="both"/>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noProof/>
                <w:sz w:val="28"/>
                <w:szCs w:val="28"/>
                <w:lang w:eastAsia="ru-RU"/>
              </w:rPr>
              <w:drawing>
                <wp:inline distT="0" distB="0" distL="0" distR="0" wp14:anchorId="54E17055" wp14:editId="679F5613">
                  <wp:extent cx="3125470" cy="2552065"/>
                  <wp:effectExtent l="0" t="0" r="0" b="635"/>
                  <wp:docPr id="51" name="Рисунок 51" descr="112-совмещ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112-совмещение"/>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125470" cy="2552065"/>
                          </a:xfrm>
                          <a:prstGeom prst="rect">
                            <a:avLst/>
                          </a:prstGeom>
                          <a:noFill/>
                          <a:ln>
                            <a:noFill/>
                          </a:ln>
                        </pic:spPr>
                      </pic:pic>
                    </a:graphicData>
                  </a:graphic>
                </wp:inline>
              </w:drawing>
            </w:r>
          </w:p>
          <w:p w:rsidR="00CB2B2C" w:rsidRPr="00AD2DFA" w:rsidRDefault="00CB2B2C" w:rsidP="00CB2B2C">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а)</w:t>
            </w:r>
          </w:p>
        </w:tc>
        <w:tc>
          <w:tcPr>
            <w:tcW w:w="5040" w:type="dxa"/>
            <w:shd w:val="clear" w:color="auto" w:fill="auto"/>
          </w:tcPr>
          <w:p w:rsidR="00CB2B2C" w:rsidRPr="00AD2DFA" w:rsidRDefault="00CB2B2C" w:rsidP="00CB2B2C">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noProof/>
                <w:sz w:val="28"/>
                <w:szCs w:val="28"/>
                <w:lang w:eastAsia="ru-RU"/>
              </w:rPr>
              <w:drawing>
                <wp:inline distT="0" distB="0" distL="0" distR="0" wp14:anchorId="66B61800" wp14:editId="72C3B6ED">
                  <wp:extent cx="3063875" cy="2497455"/>
                  <wp:effectExtent l="0" t="0" r="3175" b="0"/>
                  <wp:docPr id="50" name="Рисунок 50" descr="132-совмещен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132-совмещенные"/>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063875" cy="2497455"/>
                          </a:xfrm>
                          <a:prstGeom prst="rect">
                            <a:avLst/>
                          </a:prstGeom>
                          <a:noFill/>
                          <a:ln>
                            <a:noFill/>
                          </a:ln>
                        </pic:spPr>
                      </pic:pic>
                    </a:graphicData>
                  </a:graphic>
                </wp:inline>
              </w:drawing>
            </w:r>
          </w:p>
          <w:p w:rsidR="00CB2B2C" w:rsidRPr="00AD2DFA" w:rsidRDefault="00CB2B2C" w:rsidP="00CB2B2C">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б)</w:t>
            </w:r>
          </w:p>
        </w:tc>
      </w:tr>
      <w:tr w:rsidR="00CB2B2C" w:rsidRPr="00AD2DFA" w:rsidTr="00CB2B2C">
        <w:tc>
          <w:tcPr>
            <w:tcW w:w="4786" w:type="dxa"/>
            <w:shd w:val="clear" w:color="auto" w:fill="auto"/>
          </w:tcPr>
          <w:p w:rsidR="00CB2B2C" w:rsidRPr="00AD2DFA" w:rsidRDefault="00CB2B2C" w:rsidP="00CB2B2C">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noProof/>
                <w:sz w:val="28"/>
                <w:szCs w:val="28"/>
                <w:lang w:eastAsia="ru-RU"/>
              </w:rPr>
              <w:lastRenderedPageBreak/>
              <w:drawing>
                <wp:inline distT="0" distB="0" distL="0" distR="0" wp14:anchorId="63DE5A11" wp14:editId="64321CF5">
                  <wp:extent cx="3125470" cy="2415540"/>
                  <wp:effectExtent l="0" t="0" r="0" b="3810"/>
                  <wp:docPr id="49" name="Рисунок 49" descr="160-совмещ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160-совмещение"/>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125470" cy="2415540"/>
                          </a:xfrm>
                          <a:prstGeom prst="rect">
                            <a:avLst/>
                          </a:prstGeom>
                          <a:noFill/>
                          <a:ln>
                            <a:noFill/>
                          </a:ln>
                        </pic:spPr>
                      </pic:pic>
                    </a:graphicData>
                  </a:graphic>
                </wp:inline>
              </w:drawing>
            </w:r>
          </w:p>
          <w:p w:rsidR="00CB2B2C" w:rsidRPr="00AD2DFA" w:rsidRDefault="00CB2B2C" w:rsidP="00CB2B2C">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в)</w:t>
            </w:r>
          </w:p>
        </w:tc>
        <w:tc>
          <w:tcPr>
            <w:tcW w:w="5040" w:type="dxa"/>
            <w:shd w:val="clear" w:color="auto" w:fill="auto"/>
          </w:tcPr>
          <w:p w:rsidR="00CB2B2C" w:rsidRPr="00AD2DFA" w:rsidRDefault="00CB2B2C" w:rsidP="00CB2B2C">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noProof/>
                <w:sz w:val="28"/>
                <w:szCs w:val="28"/>
                <w:lang w:eastAsia="ru-RU"/>
              </w:rPr>
              <w:drawing>
                <wp:inline distT="0" distB="0" distL="0" distR="0" wp14:anchorId="718DDA96" wp14:editId="6A07A8CC">
                  <wp:extent cx="3056890" cy="2360930"/>
                  <wp:effectExtent l="0" t="0" r="0" b="1270"/>
                  <wp:docPr id="48" name="Рисунок 48" descr="180-совмещен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180-совмещенные"/>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056890" cy="2360930"/>
                          </a:xfrm>
                          <a:prstGeom prst="rect">
                            <a:avLst/>
                          </a:prstGeom>
                          <a:noFill/>
                          <a:ln>
                            <a:noFill/>
                          </a:ln>
                        </pic:spPr>
                      </pic:pic>
                    </a:graphicData>
                  </a:graphic>
                </wp:inline>
              </w:drawing>
            </w:r>
          </w:p>
          <w:p w:rsidR="00CB2B2C" w:rsidRPr="00AD2DFA" w:rsidRDefault="00CB2B2C" w:rsidP="00CB2B2C">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г)</w:t>
            </w:r>
          </w:p>
        </w:tc>
      </w:tr>
    </w:tbl>
    <w:p w:rsidR="00CB2B2C" w:rsidRPr="00655236" w:rsidRDefault="00CB2B2C" w:rsidP="00CB2B2C">
      <w:pPr>
        <w:spacing w:after="0" w:line="240" w:lineRule="auto"/>
        <w:jc w:val="both"/>
        <w:rPr>
          <w:rFonts w:ascii="Times New Roman" w:eastAsia="Times New Roman" w:hAnsi="Times New Roman" w:cs="Times New Roman"/>
          <w:sz w:val="20"/>
          <w:szCs w:val="28"/>
          <w:lang w:eastAsia="ru-RU"/>
        </w:rPr>
      </w:pPr>
    </w:p>
    <w:p w:rsidR="00CB2B2C" w:rsidRPr="00B0443C" w:rsidRDefault="00CB2B2C" w:rsidP="00943E45">
      <w:pPr>
        <w:spacing w:after="0" w:line="240" w:lineRule="auto"/>
        <w:jc w:val="center"/>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en-US" w:eastAsia="ru-RU"/>
        </w:rPr>
        <w:t>I</w:t>
      </w:r>
      <w:r w:rsidRPr="00AD2DFA">
        <w:rPr>
          <w:rFonts w:ascii="Times New Roman" w:eastAsia="Times New Roman" w:hAnsi="Times New Roman" w:cs="Times New Roman"/>
          <w:sz w:val="28"/>
          <w:szCs w:val="28"/>
          <w:lang w:eastAsia="ru-RU"/>
        </w:rPr>
        <w:t xml:space="preserve"> </w:t>
      </w:r>
      <w:r w:rsidR="00107A74"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eastAsia="ru-RU"/>
        </w:rPr>
        <w:t xml:space="preserve"> </w:t>
      </w:r>
      <w:r w:rsidR="00652A51">
        <w:rPr>
          <w:rFonts w:ascii="Times New Roman" w:eastAsia="Times New Roman" w:hAnsi="Times New Roman" w:cs="Times New Roman"/>
          <w:sz w:val="28"/>
          <w:szCs w:val="28"/>
          <w:lang w:val="kk-KZ" w:eastAsia="ru-RU"/>
        </w:rPr>
        <w:t>үздіксіз тоқ режимі</w:t>
      </w:r>
      <w:r w:rsidRPr="00AD2DFA">
        <w:rPr>
          <w:rFonts w:ascii="Times New Roman" w:eastAsia="Times New Roman" w:hAnsi="Times New Roman" w:cs="Times New Roman"/>
          <w:sz w:val="28"/>
          <w:szCs w:val="28"/>
          <w:lang w:eastAsia="ru-RU"/>
        </w:rPr>
        <w:t xml:space="preserve">, </w:t>
      </w:r>
      <w:r w:rsidRPr="00AD2DFA">
        <w:rPr>
          <w:rFonts w:ascii="Times New Roman" w:eastAsia="Times New Roman" w:hAnsi="Times New Roman" w:cs="Times New Roman"/>
          <w:sz w:val="28"/>
          <w:szCs w:val="28"/>
          <w:lang w:val="en-US" w:eastAsia="ru-RU"/>
        </w:rPr>
        <w:t>II</w:t>
      </w:r>
      <w:r w:rsidRPr="00AD2DFA">
        <w:rPr>
          <w:rFonts w:ascii="Times New Roman" w:eastAsia="Times New Roman" w:hAnsi="Times New Roman" w:cs="Times New Roman"/>
          <w:sz w:val="28"/>
          <w:szCs w:val="28"/>
          <w:lang w:eastAsia="ru-RU"/>
        </w:rPr>
        <w:t xml:space="preserve"> – </w:t>
      </w:r>
      <w:r w:rsidR="00652A51">
        <w:rPr>
          <w:rFonts w:ascii="Times New Roman" w:eastAsia="Times New Roman" w:hAnsi="Times New Roman" w:cs="Times New Roman"/>
          <w:sz w:val="28"/>
          <w:szCs w:val="28"/>
          <w:lang w:val="kk-KZ" w:eastAsia="ru-RU"/>
        </w:rPr>
        <w:t>үзілісті тоқ режимі</w:t>
      </w:r>
    </w:p>
    <w:p w:rsidR="00CB2B2C" w:rsidRPr="00B0443C" w:rsidRDefault="00CB2B2C" w:rsidP="00943E45">
      <w:pPr>
        <w:spacing w:after="0" w:line="240" w:lineRule="auto"/>
        <w:jc w:val="center"/>
        <w:rPr>
          <w:rFonts w:ascii="Times New Roman" w:eastAsia="Times New Roman" w:hAnsi="Times New Roman" w:cs="Times New Roman"/>
          <w:sz w:val="28"/>
          <w:szCs w:val="28"/>
          <w:lang w:val="kk-KZ" w:eastAsia="ru-RU"/>
        </w:rPr>
      </w:pPr>
    </w:p>
    <w:p w:rsidR="00CB2B2C" w:rsidRPr="00652A51" w:rsidRDefault="00652A51" w:rsidP="00943E45">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Сурет</w:t>
      </w:r>
      <w:r w:rsidR="00CB2B2C" w:rsidRPr="00005DDD">
        <w:rPr>
          <w:rFonts w:ascii="Times New Roman" w:eastAsia="Times New Roman" w:hAnsi="Times New Roman" w:cs="Times New Roman"/>
          <w:sz w:val="28"/>
          <w:szCs w:val="28"/>
          <w:lang w:val="kk-KZ" w:eastAsia="ru-RU"/>
        </w:rPr>
        <w:t xml:space="preserve"> 3.5 </w:t>
      </w:r>
      <w:r w:rsidR="00107A74" w:rsidRPr="00005DDD">
        <w:rPr>
          <w:rFonts w:ascii="Times New Roman" w:eastAsia="Times New Roman" w:hAnsi="Times New Roman" w:cs="Times New Roman"/>
          <w:sz w:val="28"/>
          <w:szCs w:val="28"/>
          <w:lang w:val="kk-KZ" w:eastAsia="ru-RU"/>
        </w:rPr>
        <w:t>–</w:t>
      </w:r>
      <w:r w:rsidRPr="00005DDD">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Тәуелсіз қозуы бар электр жетегінің механикалық сипаттамалары</w:t>
      </w:r>
    </w:p>
    <w:p w:rsidR="00CB2B2C" w:rsidRPr="00655236" w:rsidRDefault="00CB2B2C" w:rsidP="00CB2B2C">
      <w:pPr>
        <w:spacing w:after="0" w:line="240" w:lineRule="auto"/>
        <w:jc w:val="both"/>
        <w:rPr>
          <w:rFonts w:ascii="Times New Roman" w:eastAsia="Times New Roman" w:hAnsi="Times New Roman" w:cs="Times New Roman"/>
          <w:sz w:val="20"/>
          <w:szCs w:val="28"/>
          <w:lang w:val="kk-KZ" w:eastAsia="ru-RU"/>
        </w:rPr>
      </w:pPr>
    </w:p>
    <w:p w:rsidR="00652A51" w:rsidRPr="00652A51" w:rsidRDefault="00652A51" w:rsidP="00652A51">
      <w:pPr>
        <w:spacing w:after="0" w:line="240" w:lineRule="auto"/>
        <w:ind w:firstLine="567"/>
        <w:jc w:val="both"/>
        <w:rPr>
          <w:rFonts w:ascii="Times New Roman" w:eastAsia="Times New Roman" w:hAnsi="Times New Roman" w:cs="Times New Roman"/>
          <w:sz w:val="28"/>
          <w:szCs w:val="28"/>
          <w:lang w:val="kk-KZ" w:eastAsia="ru-RU"/>
        </w:rPr>
      </w:pPr>
      <w:r w:rsidRPr="00652A51">
        <w:rPr>
          <w:rFonts w:ascii="Times New Roman" w:eastAsia="Times New Roman" w:hAnsi="Times New Roman" w:cs="Times New Roman"/>
          <w:sz w:val="28"/>
          <w:szCs w:val="28"/>
          <w:lang w:val="kk-KZ" w:eastAsia="ru-RU"/>
        </w:rPr>
        <w:t xml:space="preserve">Басқарылатын динамикалық тежеу режиміндегі тәуелсіз қоздыру электр жетегінің механикалық сипаттамаларында екі айқын аймақ бар: үздіксіз токқа сәйкес келетін аймақ – I және үзіліссіз ток аймағы – II, олар бір–бірімен "А-Б"доғасымен бөлінген. </w:t>
      </w:r>
    </w:p>
    <w:p w:rsidR="00C61A8A" w:rsidRPr="00A02363" w:rsidRDefault="00161DA6" w:rsidP="00652A51">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rPr>
        <w:object w:dxaOrig="1440" w:dyaOrig="1440">
          <v:shape id="_x0000_s1148" type="#_x0000_t75" style="position:absolute;left:0;text-align:left;margin-left:376.85pt;margin-top:78.25pt;width:59.1pt;height:36pt;z-index:251663360;mso-position-horizontal-relative:text;mso-position-vertical-relative:text">
            <v:imagedata r:id="rId184" o:title=""/>
          </v:shape>
          <o:OLEObject Type="Embed" ProgID="Equation.3" ShapeID="_x0000_s1148" DrawAspect="Content" ObjectID="_1756110705" r:id="rId185"/>
        </w:object>
      </w:r>
      <w:r w:rsidR="00652A51" w:rsidRPr="00652A51">
        <w:rPr>
          <w:rFonts w:ascii="Times New Roman" w:eastAsia="Times New Roman" w:hAnsi="Times New Roman" w:cs="Times New Roman"/>
          <w:sz w:val="28"/>
          <w:szCs w:val="28"/>
          <w:lang w:val="kk-KZ" w:eastAsia="ru-RU"/>
        </w:rPr>
        <w:t xml:space="preserve">Үздіксіз ток режимінде механикалық сипаттамалар электр қозғалтқышының бір түріне арналған диаграмма шеңберінде бір-біріне параллель болады. </w:t>
      </w:r>
      <w:r w:rsidR="00652A51" w:rsidRPr="00A02363">
        <w:rPr>
          <w:rFonts w:ascii="Times New Roman" w:eastAsia="Times New Roman" w:hAnsi="Times New Roman" w:cs="Times New Roman"/>
          <w:sz w:val="28"/>
          <w:szCs w:val="28"/>
          <w:lang w:val="kk-KZ" w:eastAsia="ru-RU"/>
        </w:rPr>
        <w:t>Осыған байланысты сипаттаманың қаттылығы, импульстік түрлендіргіштің кез-келген ұңғымалық мәні үшін ЕИМ2-VT2, толық ашық vt2 транзисторы бар нұсқаны қарастыру арқылы анықтауға болады</w:t>
      </w:r>
      <w:r w:rsidR="0071147E" w:rsidRPr="00A02363">
        <w:rPr>
          <w:rFonts w:ascii="Times New Roman" w:eastAsia="Times New Roman" w:hAnsi="Times New Roman" w:cs="Times New Roman"/>
          <w:sz w:val="28"/>
          <w:szCs w:val="28"/>
          <w:lang w:val="kk-KZ" w:eastAsia="ru-RU"/>
        </w:rPr>
        <w:t>.</w:t>
      </w:r>
      <w:r w:rsidR="00C61A8A" w:rsidRPr="00A02363">
        <w:rPr>
          <w:rFonts w:ascii="Times New Roman" w:eastAsia="Times New Roman" w:hAnsi="Times New Roman" w:cs="Times New Roman"/>
          <w:sz w:val="28"/>
          <w:szCs w:val="28"/>
          <w:lang w:val="kk-KZ" w:eastAsia="ru-RU"/>
        </w:rPr>
        <w:t xml:space="preserve"> </w:t>
      </w:r>
    </w:p>
    <w:p w:rsidR="0071147E" w:rsidRPr="00652A51" w:rsidRDefault="00652A51" w:rsidP="00652A51">
      <w:pPr>
        <w:tabs>
          <w:tab w:val="right" w:pos="9355"/>
        </w:tabs>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w:t>
      </w:r>
      <w:r w:rsidRPr="00A02363">
        <w:rPr>
          <w:rFonts w:ascii="Times New Roman" w:eastAsia="Times New Roman" w:hAnsi="Times New Roman" w:cs="Times New Roman"/>
          <w:sz w:val="28"/>
          <w:szCs w:val="28"/>
          <w:lang w:val="kk-KZ" w:eastAsia="ru-RU"/>
        </w:rPr>
        <w:t>ипаттаманың қаттылығын өрнектен анықтауға болады</w:t>
      </w:r>
      <w:r w:rsidRPr="00A02363">
        <w:rPr>
          <w:rFonts w:ascii="Times New Roman" w:eastAsia="Times New Roman" w:hAnsi="Times New Roman" w:cs="Times New Roman"/>
          <w:sz w:val="28"/>
          <w:szCs w:val="28"/>
          <w:lang w:val="kk-KZ" w:eastAsia="ru-RU"/>
        </w:rPr>
        <w:tab/>
      </w:r>
      <w:r>
        <w:rPr>
          <w:rFonts w:ascii="Times New Roman" w:eastAsia="Times New Roman" w:hAnsi="Times New Roman" w:cs="Times New Roman"/>
          <w:sz w:val="28"/>
          <w:szCs w:val="28"/>
          <w:lang w:val="kk-KZ" w:eastAsia="ru-RU"/>
        </w:rPr>
        <w:t>,</w:t>
      </w:r>
    </w:p>
    <w:p w:rsidR="0071147E" w:rsidRPr="00652A51" w:rsidRDefault="00652A51" w:rsidP="00C61A8A">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мұнда</w:t>
      </w:r>
      <w:r w:rsidR="0071147E" w:rsidRPr="00652A51">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10 механикалық сипатамасына сәйкес </w:t>
      </w:r>
      <w:r w:rsidR="0071147E" w:rsidRPr="00AD2DFA">
        <w:rPr>
          <w:rFonts w:ascii="Times New Roman" w:eastAsia="Times New Roman" w:hAnsi="Times New Roman" w:cs="Times New Roman"/>
          <w:sz w:val="28"/>
          <w:szCs w:val="28"/>
          <w:lang w:eastAsia="ru-RU"/>
        </w:rPr>
        <w:sym w:font="Symbol" w:char="F044"/>
      </w:r>
      <w:r w:rsidR="0071147E" w:rsidRPr="00AD2DFA">
        <w:rPr>
          <w:rFonts w:ascii="Times New Roman" w:eastAsia="Times New Roman" w:hAnsi="Times New Roman" w:cs="Times New Roman"/>
          <w:sz w:val="28"/>
          <w:szCs w:val="28"/>
          <w:lang w:eastAsia="ru-RU"/>
        </w:rPr>
        <w:sym w:font="Symbol" w:char="F077"/>
      </w:r>
      <w:r w:rsidRPr="00652A51">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және</w:t>
      </w:r>
      <w:r w:rsidR="0071147E" w:rsidRPr="00652A51">
        <w:rPr>
          <w:rFonts w:ascii="Times New Roman" w:eastAsia="Times New Roman" w:hAnsi="Times New Roman" w:cs="Times New Roman"/>
          <w:sz w:val="28"/>
          <w:szCs w:val="28"/>
          <w:lang w:val="kk-KZ" w:eastAsia="ru-RU"/>
        </w:rPr>
        <w:t xml:space="preserve"> </w:t>
      </w:r>
      <w:r w:rsidR="0071147E" w:rsidRPr="00AD2DFA">
        <w:rPr>
          <w:rFonts w:ascii="Times New Roman" w:eastAsia="Times New Roman" w:hAnsi="Times New Roman" w:cs="Times New Roman"/>
          <w:sz w:val="28"/>
          <w:szCs w:val="28"/>
          <w:lang w:eastAsia="ru-RU"/>
        </w:rPr>
        <w:sym w:font="Symbol" w:char="F044"/>
      </w:r>
      <w:r w:rsidR="0071147E" w:rsidRPr="00652A51">
        <w:rPr>
          <w:rFonts w:ascii="Times New Roman" w:eastAsia="Times New Roman" w:hAnsi="Times New Roman" w:cs="Times New Roman"/>
          <w:sz w:val="28"/>
          <w:szCs w:val="28"/>
          <w:lang w:val="kk-KZ" w:eastAsia="ru-RU"/>
        </w:rPr>
        <w:t xml:space="preserve">М </w:t>
      </w:r>
      <w:r>
        <w:rPr>
          <w:rFonts w:ascii="Times New Roman" w:eastAsia="Times New Roman" w:hAnsi="Times New Roman" w:cs="Times New Roman"/>
          <w:sz w:val="28"/>
          <w:szCs w:val="28"/>
          <w:lang w:val="kk-KZ" w:eastAsia="ru-RU"/>
        </w:rPr>
        <w:t>бұрыштық жылдамдықтың және электромагниттік моменттің интервалдары</w:t>
      </w:r>
      <w:r w:rsidRPr="00652A51">
        <w:rPr>
          <w:rFonts w:ascii="Times New Roman" w:eastAsia="Times New Roman" w:hAnsi="Times New Roman" w:cs="Times New Roman"/>
          <w:sz w:val="28"/>
          <w:szCs w:val="28"/>
          <w:lang w:val="kk-KZ" w:eastAsia="ru-RU"/>
        </w:rPr>
        <w:t>.</w:t>
      </w:r>
    </w:p>
    <w:p w:rsidR="00652A51" w:rsidRPr="00652A51" w:rsidRDefault="00652A51" w:rsidP="00652A51">
      <w:pPr>
        <w:spacing w:after="0" w:line="240" w:lineRule="auto"/>
        <w:jc w:val="both"/>
        <w:rPr>
          <w:rFonts w:ascii="Times New Roman" w:eastAsia="Times New Roman" w:hAnsi="Times New Roman" w:cs="Times New Roman"/>
          <w:sz w:val="28"/>
          <w:szCs w:val="28"/>
          <w:lang w:val="kk-KZ" w:eastAsia="ru-RU"/>
        </w:rPr>
      </w:pPr>
      <w:r w:rsidRPr="00652A51">
        <w:rPr>
          <w:rFonts w:ascii="Times New Roman" w:eastAsia="Times New Roman" w:hAnsi="Times New Roman" w:cs="Times New Roman"/>
          <w:sz w:val="28"/>
          <w:szCs w:val="28"/>
          <w:lang w:val="kk-KZ" w:eastAsia="ru-RU"/>
        </w:rPr>
        <w:t>Механикалық сипаттамалардың осы ерекшеліктерін жоғары жиілікті импульстік түрлендіргіштермен динамикалық тежеу режимінде электр жетегін автоматты реттеу жүйелерін синтездеу кезінде ескеру қажет.</w:t>
      </w:r>
    </w:p>
    <w:p w:rsidR="00652A51" w:rsidRPr="00652A51" w:rsidRDefault="00652A51" w:rsidP="00652A51">
      <w:pPr>
        <w:spacing w:after="0" w:line="240" w:lineRule="auto"/>
        <w:ind w:firstLine="708"/>
        <w:jc w:val="both"/>
        <w:rPr>
          <w:rFonts w:ascii="Times New Roman" w:eastAsia="Times New Roman" w:hAnsi="Times New Roman" w:cs="Times New Roman"/>
          <w:sz w:val="28"/>
          <w:szCs w:val="28"/>
          <w:lang w:val="kk-KZ" w:eastAsia="ru-RU"/>
        </w:rPr>
      </w:pPr>
      <w:r w:rsidRPr="00652A51">
        <w:rPr>
          <w:rFonts w:ascii="Times New Roman" w:eastAsia="Times New Roman" w:hAnsi="Times New Roman" w:cs="Times New Roman"/>
          <w:sz w:val="28"/>
          <w:szCs w:val="28"/>
          <w:lang w:val="kk-KZ" w:eastAsia="ru-RU"/>
        </w:rPr>
        <w:t>Электр жетегінің қуаты артқан сайын үзіліссіз токтың қолдану аясы азаяды. 68 кВт электр жетегі үшін айналу моментінің барлық диапазонында және импульстік түрлендіргіштің ұңғымасында үзіліссіз ток режимін орнату мүмкін болмады. Үздіксіз ток режимінде механикалық қаттылық үзіліссіз ток режиміне қарағанда едәуір жоғары және осы екі режим арасындағы механикалық қаттылықтың айырмашылығы электр қуатының жоғарылауымен артады.</w:t>
      </w:r>
    </w:p>
    <w:p w:rsidR="00652A51" w:rsidRPr="00652A51" w:rsidRDefault="00652A51" w:rsidP="00652A51">
      <w:pPr>
        <w:spacing w:after="0" w:line="240" w:lineRule="auto"/>
        <w:ind w:firstLine="708"/>
        <w:jc w:val="both"/>
        <w:rPr>
          <w:rFonts w:ascii="Times New Roman" w:eastAsia="Times New Roman" w:hAnsi="Times New Roman" w:cs="Times New Roman"/>
          <w:sz w:val="28"/>
          <w:szCs w:val="28"/>
          <w:lang w:val="kk-KZ" w:eastAsia="ru-RU"/>
        </w:rPr>
      </w:pPr>
      <w:r w:rsidRPr="00652A51">
        <w:rPr>
          <w:rFonts w:ascii="Times New Roman" w:eastAsia="Times New Roman" w:hAnsi="Times New Roman" w:cs="Times New Roman"/>
          <w:sz w:val="28"/>
          <w:szCs w:val="28"/>
          <w:lang w:val="kk-KZ" w:eastAsia="ru-RU"/>
        </w:rPr>
        <w:t>Механикалық сипаттамалардың осы ерекшеліктерін жоғары жиілікті импульстік түрлендіргіштермен динамикалық тежеу режимінде электр жетегін автоматты реттеу жүйелерін синтездеу кезінде ескеру қажет.</w:t>
      </w:r>
    </w:p>
    <w:p w:rsidR="00652A51" w:rsidRPr="00652A51" w:rsidRDefault="00652A51" w:rsidP="00652A51">
      <w:pPr>
        <w:spacing w:after="0" w:line="240" w:lineRule="auto"/>
        <w:ind w:firstLine="708"/>
        <w:jc w:val="both"/>
        <w:rPr>
          <w:rFonts w:ascii="Times New Roman" w:eastAsia="Times New Roman" w:hAnsi="Times New Roman" w:cs="Times New Roman"/>
          <w:sz w:val="28"/>
          <w:szCs w:val="28"/>
          <w:lang w:val="kk-KZ" w:eastAsia="ru-RU"/>
        </w:rPr>
      </w:pPr>
      <w:r w:rsidRPr="00652A51">
        <w:rPr>
          <w:rFonts w:ascii="Times New Roman" w:eastAsia="Times New Roman" w:hAnsi="Times New Roman" w:cs="Times New Roman"/>
          <w:sz w:val="28"/>
          <w:szCs w:val="28"/>
          <w:lang w:val="kk-KZ" w:eastAsia="ru-RU"/>
        </w:rPr>
        <w:lastRenderedPageBreak/>
        <w:t>Айта кету керек, басқарылатын тежеу режимінде тұрақты ток жетегінде мыналар байқалады:</w:t>
      </w:r>
    </w:p>
    <w:p w:rsidR="00652A51" w:rsidRPr="00A02363" w:rsidRDefault="00652A51" w:rsidP="00652A51">
      <w:pPr>
        <w:spacing w:after="0" w:line="240" w:lineRule="auto"/>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 үзіліссіз ток режимінен үздіксіз ток режиміне ауысқан кезде беру коэффициентінің өзгеруі;</w:t>
      </w:r>
    </w:p>
    <w:p w:rsidR="00652A51" w:rsidRDefault="00652A51" w:rsidP="00652A51">
      <w:pPr>
        <w:spacing w:after="0" w:line="240" w:lineRule="auto"/>
        <w:jc w:val="both"/>
        <w:rPr>
          <w:rFonts w:ascii="Times New Roman" w:eastAsia="Times New Roman" w:hAnsi="Times New Roman" w:cs="Times New Roman"/>
          <w:sz w:val="28"/>
          <w:szCs w:val="28"/>
          <w:lang w:val="kk-KZ" w:eastAsia="ru-RU"/>
        </w:rPr>
      </w:pPr>
      <w:r w:rsidRPr="00D84383">
        <w:rPr>
          <w:rFonts w:ascii="Times New Roman" w:eastAsia="Times New Roman" w:hAnsi="Times New Roman" w:cs="Times New Roman"/>
          <w:sz w:val="28"/>
          <w:szCs w:val="28"/>
          <w:lang w:val="kk-KZ" w:eastAsia="ru-RU"/>
        </w:rPr>
        <w:t>– бірге электр қозғалтқышының қуатының артуы айтарлықтай төмендейді үзіліссіз ток аймағы бірақ беру коэффициентінің шамасы артады.</w:t>
      </w:r>
    </w:p>
    <w:p w:rsidR="00652A51" w:rsidRDefault="00652A51" w:rsidP="00652A51">
      <w:pPr>
        <w:spacing w:after="0" w:line="240" w:lineRule="auto"/>
        <w:jc w:val="both"/>
        <w:rPr>
          <w:rFonts w:ascii="Times New Roman" w:eastAsia="Times New Roman" w:hAnsi="Times New Roman" w:cs="Times New Roman"/>
          <w:sz w:val="28"/>
          <w:szCs w:val="28"/>
          <w:lang w:val="kk-KZ" w:eastAsia="ru-RU"/>
        </w:rPr>
      </w:pPr>
    </w:p>
    <w:p w:rsidR="00652A51" w:rsidRPr="00652A51" w:rsidRDefault="00652A51" w:rsidP="00655236">
      <w:pPr>
        <w:spacing w:after="0" w:line="240" w:lineRule="auto"/>
        <w:ind w:firstLine="708"/>
        <w:rPr>
          <w:rFonts w:ascii="Times New Roman" w:eastAsia="Times New Roman" w:hAnsi="Times New Roman" w:cs="Times New Roman"/>
          <w:b/>
          <w:sz w:val="28"/>
          <w:szCs w:val="28"/>
          <w:lang w:val="kk-KZ" w:eastAsia="ru-RU"/>
        </w:rPr>
      </w:pPr>
      <w:r w:rsidRPr="00652A51">
        <w:rPr>
          <w:rFonts w:ascii="Times New Roman" w:eastAsia="Times New Roman" w:hAnsi="Times New Roman" w:cs="Times New Roman"/>
          <w:b/>
          <w:sz w:val="28"/>
          <w:szCs w:val="28"/>
          <w:lang w:val="kk-KZ" w:eastAsia="ru-RU"/>
        </w:rPr>
        <w:t xml:space="preserve">3.2 </w:t>
      </w:r>
      <w:r w:rsidR="00F2141D">
        <w:rPr>
          <w:rFonts w:ascii="Times New Roman" w:eastAsia="Times New Roman" w:hAnsi="Times New Roman" w:cs="Times New Roman"/>
          <w:b/>
          <w:sz w:val="28"/>
          <w:szCs w:val="28"/>
          <w:lang w:val="kk-KZ" w:eastAsia="ru-RU"/>
        </w:rPr>
        <w:t>Ү</w:t>
      </w:r>
      <w:r w:rsidRPr="00652A51">
        <w:rPr>
          <w:rFonts w:ascii="Times New Roman" w:eastAsia="Times New Roman" w:hAnsi="Times New Roman" w:cs="Times New Roman"/>
          <w:b/>
          <w:sz w:val="28"/>
          <w:szCs w:val="28"/>
          <w:lang w:val="kk-KZ" w:eastAsia="ru-RU"/>
        </w:rPr>
        <w:t>зіліссіз ток аймағындағы электр жетегінің сипаттамалары</w:t>
      </w:r>
    </w:p>
    <w:p w:rsidR="00652A51" w:rsidRPr="00A02363" w:rsidRDefault="00652A51" w:rsidP="00652A51">
      <w:pPr>
        <w:spacing w:after="0" w:line="240" w:lineRule="auto"/>
        <w:jc w:val="both"/>
        <w:rPr>
          <w:rFonts w:ascii="Times New Roman" w:eastAsia="Times New Roman" w:hAnsi="Times New Roman" w:cs="Times New Roman"/>
          <w:sz w:val="28"/>
          <w:szCs w:val="28"/>
          <w:lang w:val="kk-KZ" w:eastAsia="ru-RU"/>
        </w:rPr>
      </w:pPr>
      <w:r w:rsidRPr="00652A51">
        <w:rPr>
          <w:rFonts w:ascii="Times New Roman" w:eastAsia="Times New Roman" w:hAnsi="Times New Roman" w:cs="Times New Roman"/>
          <w:b/>
          <w:sz w:val="28"/>
          <w:szCs w:val="28"/>
          <w:lang w:val="kk-KZ" w:eastAsia="ru-RU"/>
        </w:rPr>
        <w:tab/>
      </w:r>
      <w:r w:rsidRPr="00652A51">
        <w:rPr>
          <w:rFonts w:ascii="Times New Roman" w:eastAsia="Times New Roman" w:hAnsi="Times New Roman" w:cs="Times New Roman"/>
          <w:sz w:val="28"/>
          <w:szCs w:val="28"/>
          <w:lang w:val="kk-KZ" w:eastAsia="ru-RU"/>
        </w:rPr>
        <w:t xml:space="preserve">3.1-бөлімнен </w:t>
      </w:r>
      <w:r>
        <w:rPr>
          <w:rFonts w:ascii="Times New Roman" w:eastAsia="Times New Roman" w:hAnsi="Times New Roman" w:cs="Times New Roman"/>
          <w:sz w:val="28"/>
          <w:szCs w:val="28"/>
          <w:lang w:val="kk-KZ" w:eastAsia="ru-RU"/>
        </w:rPr>
        <w:t>и</w:t>
      </w:r>
      <w:r w:rsidRPr="00652A51">
        <w:rPr>
          <w:rFonts w:ascii="Times New Roman" w:eastAsia="Times New Roman" w:hAnsi="Times New Roman" w:cs="Times New Roman"/>
          <w:sz w:val="28"/>
          <w:szCs w:val="28"/>
          <w:lang w:val="kk-KZ" w:eastAsia="ru-RU"/>
        </w:rPr>
        <w:t xml:space="preserve">митациялық эксперименттер жүргізу барысында үзіліссіз ток динамикалық тежеу режиміндегі электр жетегіне тән екендігі анықталды, ол арматура тізбегі импульстік түрлендіргішпен айналып өтетін тізбекті қолдана отырып жүзеге асырылады. </w:t>
      </w:r>
      <w:r w:rsidRPr="00A02363">
        <w:rPr>
          <w:rFonts w:ascii="Times New Roman" w:eastAsia="Times New Roman" w:hAnsi="Times New Roman" w:cs="Times New Roman"/>
          <w:sz w:val="28"/>
          <w:szCs w:val="28"/>
          <w:lang w:val="kk-KZ" w:eastAsia="ru-RU"/>
        </w:rPr>
        <w:t>Осыған байланысты үзіліссіз ток режимінен үздіксіз токқа ауысуды сипаттайтын импульстік түрлендіргіштің ұңғымасының шекаралық мәндерін анықтау маңызды міндет туындайды.</w:t>
      </w:r>
    </w:p>
    <w:p w:rsidR="00652A51" w:rsidRPr="00652A51" w:rsidRDefault="00652A51" w:rsidP="00652A51">
      <w:pPr>
        <w:spacing w:after="0" w:line="240" w:lineRule="auto"/>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Динамикалық тежеу режимін жүзеге асыру үшін 3.6</w:t>
      </w:r>
      <w:r>
        <w:rPr>
          <w:rFonts w:ascii="Times New Roman" w:eastAsia="Times New Roman" w:hAnsi="Times New Roman" w:cs="Times New Roman"/>
          <w:sz w:val="28"/>
          <w:szCs w:val="28"/>
          <w:lang w:val="kk-KZ" w:eastAsia="ru-RU"/>
        </w:rPr>
        <w:t xml:space="preserve"> </w:t>
      </w:r>
      <w:r w:rsidRPr="00A02363">
        <w:rPr>
          <w:rFonts w:ascii="Times New Roman" w:eastAsia="Times New Roman" w:hAnsi="Times New Roman" w:cs="Times New Roman"/>
          <w:sz w:val="28"/>
          <w:szCs w:val="28"/>
          <w:lang w:val="kk-KZ" w:eastAsia="ru-RU"/>
        </w:rPr>
        <w:t>суретте көрсетілген реттелетін электр жетегін ауыстыру схемасы жасалды.</w:t>
      </w:r>
    </w:p>
    <w:p w:rsidR="00CB2B2C" w:rsidRDefault="00F2141D" w:rsidP="00652A5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942080" cy="1742440"/>
            <wp:effectExtent l="0" t="0" r="1270" b="0"/>
            <wp:docPr id="33" name="Рисунок 33" descr="C:\Users\Шектеу\Pictures\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C:\Users\Шектеу\Pictures\3,6.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942080" cy="1742440"/>
                    </a:xfrm>
                    <a:prstGeom prst="rect">
                      <a:avLst/>
                    </a:prstGeom>
                    <a:noFill/>
                    <a:ln>
                      <a:noFill/>
                    </a:ln>
                  </pic:spPr>
                </pic:pic>
              </a:graphicData>
            </a:graphic>
          </wp:inline>
        </w:drawing>
      </w:r>
    </w:p>
    <w:p w:rsidR="00655236" w:rsidRPr="00655236" w:rsidRDefault="00655236" w:rsidP="00652A51">
      <w:pPr>
        <w:spacing w:after="0" w:line="240" w:lineRule="auto"/>
        <w:jc w:val="center"/>
        <w:rPr>
          <w:rFonts w:ascii="Times New Roman" w:eastAsia="Times New Roman" w:hAnsi="Times New Roman" w:cs="Times New Roman"/>
          <w:sz w:val="20"/>
          <w:szCs w:val="28"/>
          <w:lang w:eastAsia="ru-RU"/>
        </w:rPr>
      </w:pPr>
    </w:p>
    <w:p w:rsidR="00652A51" w:rsidRPr="00652A51" w:rsidRDefault="00652A51" w:rsidP="00652A5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Сурет</w:t>
      </w:r>
      <w:r w:rsidR="00CB2B2C" w:rsidRPr="00AD2DFA">
        <w:rPr>
          <w:rFonts w:ascii="Times New Roman" w:eastAsia="Times New Roman" w:hAnsi="Times New Roman" w:cs="Times New Roman"/>
          <w:sz w:val="28"/>
          <w:szCs w:val="28"/>
          <w:lang w:eastAsia="ru-RU"/>
        </w:rPr>
        <w:t xml:space="preserve"> 3.6 </w:t>
      </w:r>
      <w:r>
        <w:rPr>
          <w:rFonts w:ascii="Times New Roman" w:eastAsia="Times New Roman" w:hAnsi="Times New Roman" w:cs="Times New Roman"/>
          <w:sz w:val="28"/>
          <w:szCs w:val="28"/>
          <w:lang w:val="kk-KZ" w:eastAsia="ru-RU"/>
        </w:rPr>
        <w:t xml:space="preserve"> - </w:t>
      </w:r>
      <w:r w:rsidRPr="00652A51">
        <w:rPr>
          <w:rFonts w:ascii="Times New Roman" w:eastAsia="Times New Roman" w:hAnsi="Times New Roman" w:cs="Times New Roman"/>
          <w:sz w:val="28"/>
          <w:szCs w:val="28"/>
          <w:lang w:eastAsia="ru-RU"/>
        </w:rPr>
        <w:t>Режимде реттелетін электр жетегін ауыстыру схемасы</w:t>
      </w:r>
    </w:p>
    <w:p w:rsidR="00CB2B2C" w:rsidRPr="00B0443C" w:rsidRDefault="00B0443C" w:rsidP="00652A51">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eastAsia="ru-RU"/>
        </w:rPr>
        <w:t>динамикалық тежеу</w:t>
      </w:r>
    </w:p>
    <w:p w:rsidR="00655236" w:rsidRPr="00655236" w:rsidRDefault="00655236" w:rsidP="00652A51">
      <w:pPr>
        <w:spacing w:after="0" w:line="240" w:lineRule="auto"/>
        <w:jc w:val="center"/>
        <w:rPr>
          <w:rFonts w:ascii="Times New Roman" w:eastAsia="Times New Roman" w:hAnsi="Times New Roman" w:cs="Times New Roman"/>
          <w:sz w:val="20"/>
          <w:szCs w:val="28"/>
          <w:lang w:eastAsia="ru-RU"/>
        </w:rPr>
      </w:pPr>
    </w:p>
    <w:p w:rsidR="00652A51" w:rsidRPr="00652A51" w:rsidRDefault="00652A51" w:rsidP="00652A51">
      <w:pPr>
        <w:spacing w:after="0" w:line="240" w:lineRule="auto"/>
        <w:ind w:firstLine="708"/>
        <w:jc w:val="both"/>
        <w:rPr>
          <w:rFonts w:ascii="Times New Roman" w:eastAsia="Times New Roman" w:hAnsi="Times New Roman" w:cs="Times New Roman"/>
          <w:sz w:val="28"/>
          <w:szCs w:val="28"/>
          <w:lang w:eastAsia="ru-RU"/>
        </w:rPr>
      </w:pPr>
      <w:r w:rsidRPr="00652A51">
        <w:rPr>
          <w:rFonts w:ascii="Times New Roman" w:eastAsia="Times New Roman" w:hAnsi="Times New Roman" w:cs="Times New Roman"/>
          <w:sz w:val="28"/>
          <w:szCs w:val="28"/>
          <w:lang w:eastAsia="ru-RU"/>
        </w:rPr>
        <w:t>3.6</w:t>
      </w:r>
      <w:r>
        <w:rPr>
          <w:rFonts w:ascii="Times New Roman" w:eastAsia="Times New Roman" w:hAnsi="Times New Roman" w:cs="Times New Roman"/>
          <w:sz w:val="28"/>
          <w:szCs w:val="28"/>
          <w:lang w:val="kk-KZ" w:eastAsia="ru-RU"/>
        </w:rPr>
        <w:t xml:space="preserve"> </w:t>
      </w:r>
      <w:r w:rsidRPr="00652A51">
        <w:rPr>
          <w:rFonts w:ascii="Times New Roman" w:eastAsia="Times New Roman" w:hAnsi="Times New Roman" w:cs="Times New Roman"/>
          <w:sz w:val="28"/>
          <w:szCs w:val="28"/>
          <w:lang w:eastAsia="ru-RU"/>
        </w:rPr>
        <w:t>сурет динамикалық тежеу режимінде электр жетегін ауыстыру схемасын көрсетеді. Импульстік түрлендіргіштің коммутация кезеңі екі уақыт аралығынан тұрады: t1 S1 қуат кілтінің тұйық күйіне, ал t2 ашық</w:t>
      </w:r>
      <w:r w:rsidR="00F2141D">
        <w:rPr>
          <w:rFonts w:ascii="Times New Roman" w:eastAsia="Times New Roman" w:hAnsi="Times New Roman" w:cs="Times New Roman"/>
          <w:sz w:val="28"/>
          <w:szCs w:val="28"/>
          <w:lang w:eastAsia="ru-RU"/>
        </w:rPr>
        <w:t xml:space="preserve"> күйге сәйкес келеді. Бірінші T</w:t>
      </w:r>
      <w:r w:rsidR="00F2141D">
        <w:rPr>
          <w:rFonts w:ascii="Times New Roman" w:eastAsia="Times New Roman" w:hAnsi="Times New Roman" w:cs="Times New Roman"/>
          <w:sz w:val="28"/>
          <w:szCs w:val="28"/>
          <w:lang w:val="kk-KZ" w:eastAsia="ru-RU"/>
        </w:rPr>
        <w:t>1</w:t>
      </w:r>
      <w:r w:rsidRPr="00652A51">
        <w:rPr>
          <w:rFonts w:ascii="Times New Roman" w:eastAsia="Times New Roman" w:hAnsi="Times New Roman" w:cs="Times New Roman"/>
          <w:sz w:val="28"/>
          <w:szCs w:val="28"/>
          <w:lang w:eastAsia="ru-RU"/>
        </w:rPr>
        <w:t xml:space="preserve"> интервалындағы </w:t>
      </w:r>
      <w:r w:rsidR="009E5260">
        <w:rPr>
          <w:rFonts w:ascii="Times New Roman" w:eastAsia="Times New Roman" w:hAnsi="Times New Roman" w:cs="Times New Roman"/>
          <w:sz w:val="28"/>
          <w:szCs w:val="28"/>
          <w:lang w:eastAsia="ru-RU"/>
        </w:rPr>
        <w:t>якорь</w:t>
      </w:r>
      <w:r w:rsidRPr="00652A51">
        <w:rPr>
          <w:rFonts w:ascii="Times New Roman" w:eastAsia="Times New Roman" w:hAnsi="Times New Roman" w:cs="Times New Roman"/>
          <w:sz w:val="28"/>
          <w:szCs w:val="28"/>
          <w:lang w:eastAsia="ru-RU"/>
        </w:rPr>
        <w:t xml:space="preserve"> тогының бастапқы шарттары әр кезеңдегі үзіліссіз ток кезінде нөлдік мәндерге ие.</w:t>
      </w:r>
    </w:p>
    <w:p w:rsidR="00125B71" w:rsidRPr="00AD2DFA" w:rsidRDefault="00652A51" w:rsidP="00AC56B4">
      <w:pPr>
        <w:spacing w:after="0" w:line="240" w:lineRule="auto"/>
        <w:ind w:firstLine="708"/>
        <w:jc w:val="both"/>
        <w:rPr>
          <w:rFonts w:ascii="Times New Roman" w:eastAsia="Times New Roman" w:hAnsi="Times New Roman" w:cs="Times New Roman"/>
          <w:sz w:val="28"/>
          <w:szCs w:val="28"/>
          <w:lang w:eastAsia="ru-RU"/>
        </w:rPr>
      </w:pPr>
      <w:r w:rsidRPr="00652A51">
        <w:rPr>
          <w:rFonts w:ascii="Times New Roman" w:eastAsia="Times New Roman" w:hAnsi="Times New Roman" w:cs="Times New Roman"/>
          <w:sz w:val="28"/>
          <w:szCs w:val="28"/>
          <w:lang w:eastAsia="ru-RU"/>
        </w:rPr>
        <w:t>Дифференциалдық</w:t>
      </w:r>
      <w:r w:rsidR="00AC56B4">
        <w:rPr>
          <w:rFonts w:ascii="Times New Roman" w:eastAsia="Times New Roman" w:hAnsi="Times New Roman" w:cs="Times New Roman"/>
          <w:sz w:val="28"/>
          <w:szCs w:val="28"/>
          <w:lang w:eastAsia="ru-RU"/>
        </w:rPr>
        <w:t xml:space="preserve"> теңдеулер (</w:t>
      </w:r>
      <w:r w:rsidR="00AC56B4">
        <w:rPr>
          <w:rFonts w:ascii="Times New Roman" w:eastAsia="Times New Roman" w:hAnsi="Times New Roman" w:cs="Times New Roman"/>
          <w:sz w:val="28"/>
          <w:szCs w:val="28"/>
          <w:lang w:val="kk-KZ" w:eastAsia="ru-RU"/>
        </w:rPr>
        <w:t>3.3)</w:t>
      </w:r>
      <w:r w:rsidR="00AC56B4">
        <w:rPr>
          <w:rFonts w:ascii="Times New Roman" w:eastAsia="Times New Roman" w:hAnsi="Times New Roman" w:cs="Times New Roman"/>
          <w:sz w:val="28"/>
          <w:szCs w:val="28"/>
          <w:lang w:eastAsia="ru-RU"/>
        </w:rPr>
        <w:t xml:space="preserve"> және (</w:t>
      </w:r>
      <w:r w:rsidR="00AC56B4">
        <w:rPr>
          <w:rFonts w:ascii="Times New Roman" w:eastAsia="Times New Roman" w:hAnsi="Times New Roman" w:cs="Times New Roman"/>
          <w:sz w:val="28"/>
          <w:szCs w:val="28"/>
          <w:lang w:val="kk-KZ" w:eastAsia="ru-RU"/>
        </w:rPr>
        <w:t>3.4</w:t>
      </w:r>
      <w:r w:rsidRPr="00652A51">
        <w:rPr>
          <w:rFonts w:ascii="Times New Roman" w:eastAsia="Times New Roman" w:hAnsi="Times New Roman" w:cs="Times New Roman"/>
          <w:sz w:val="28"/>
          <w:szCs w:val="28"/>
          <w:lang w:eastAsia="ru-RU"/>
        </w:rPr>
        <w:t xml:space="preserve">) салыстырмалы бірліктердегі T1 және t2 уақыт аралықтарында электр қозғалтқышының </w:t>
      </w:r>
      <w:r w:rsidR="009E5260">
        <w:rPr>
          <w:rFonts w:ascii="Times New Roman" w:eastAsia="Times New Roman" w:hAnsi="Times New Roman" w:cs="Times New Roman"/>
          <w:sz w:val="28"/>
          <w:szCs w:val="28"/>
          <w:lang w:eastAsia="ru-RU"/>
        </w:rPr>
        <w:t>якорь</w:t>
      </w:r>
      <w:r w:rsidRPr="00652A51">
        <w:rPr>
          <w:rFonts w:ascii="Times New Roman" w:eastAsia="Times New Roman" w:hAnsi="Times New Roman" w:cs="Times New Roman"/>
          <w:sz w:val="28"/>
          <w:szCs w:val="28"/>
          <w:lang w:eastAsia="ru-RU"/>
        </w:rPr>
        <w:t xml:space="preserve"> тізбегінде болатын электрлік процестерді сипаттайды</w:t>
      </w:r>
      <w:r w:rsidR="000A61EC" w:rsidRPr="00AD2DFA">
        <w:rPr>
          <w:rFonts w:ascii="Times New Roman" w:eastAsia="Times New Roman" w:hAnsi="Times New Roman" w:cs="Times New Roman"/>
          <w:sz w:val="28"/>
          <w:szCs w:val="28"/>
          <w:lang w:eastAsia="ru-RU"/>
        </w:rPr>
        <w:t xml:space="preserve">. </w:t>
      </w:r>
    </w:p>
    <w:tbl>
      <w:tblPr>
        <w:tblW w:w="0" w:type="auto"/>
        <w:jc w:val="center"/>
        <w:tblLook w:val="01E0" w:firstRow="1" w:lastRow="1" w:firstColumn="1" w:lastColumn="1" w:noHBand="0" w:noVBand="0"/>
      </w:tblPr>
      <w:tblGrid>
        <w:gridCol w:w="4822"/>
        <w:gridCol w:w="2365"/>
        <w:gridCol w:w="753"/>
      </w:tblGrid>
      <w:tr w:rsidR="00CB2B2C" w:rsidRPr="00AD2DFA" w:rsidTr="00AC56B4">
        <w:trPr>
          <w:trHeight w:val="786"/>
          <w:jc w:val="center"/>
        </w:trPr>
        <w:tc>
          <w:tcPr>
            <w:tcW w:w="4822" w:type="dxa"/>
            <w:shd w:val="clear" w:color="auto" w:fill="auto"/>
          </w:tcPr>
          <w:p w:rsidR="00CB2B2C" w:rsidRPr="00AD2DFA" w:rsidRDefault="00CB2B2C" w:rsidP="00CB2B2C">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position w:val="-26"/>
                <w:sz w:val="28"/>
                <w:szCs w:val="28"/>
                <w:lang w:eastAsia="ru-RU"/>
              </w:rPr>
              <w:object w:dxaOrig="2620" w:dyaOrig="760">
                <v:shape id="_x0000_i1090" type="#_x0000_t75" style="width:132pt;height:36pt" o:ole="">
                  <v:imagedata r:id="rId187" o:title=""/>
                </v:shape>
                <o:OLEObject Type="Embed" ProgID="Equation.3" ShapeID="_x0000_i1090" DrawAspect="Content" ObjectID="_1756110666" r:id="rId188"/>
              </w:object>
            </w:r>
            <w:r w:rsidRPr="00AD2DFA">
              <w:rPr>
                <w:rFonts w:ascii="Times New Roman" w:eastAsia="Times New Roman" w:hAnsi="Times New Roman" w:cs="Times New Roman"/>
                <w:sz w:val="28"/>
                <w:szCs w:val="28"/>
                <w:lang w:eastAsia="ru-RU"/>
              </w:rPr>
              <w:t>,</w:t>
            </w:r>
          </w:p>
        </w:tc>
        <w:tc>
          <w:tcPr>
            <w:tcW w:w="2365" w:type="dxa"/>
            <w:shd w:val="clear" w:color="auto" w:fill="auto"/>
          </w:tcPr>
          <w:p w:rsidR="00CB2B2C" w:rsidRPr="00AD2DFA" w:rsidRDefault="00CB2B2C" w:rsidP="00CB2B2C">
            <w:pPr>
              <w:spacing w:after="0" w:line="240" w:lineRule="auto"/>
              <w:jc w:val="right"/>
              <w:rPr>
                <w:rFonts w:ascii="Times New Roman" w:eastAsia="Times New Roman" w:hAnsi="Times New Roman" w:cs="Times New Roman"/>
                <w:sz w:val="28"/>
                <w:szCs w:val="28"/>
                <w:lang w:val="en-US" w:eastAsia="ru-RU"/>
              </w:rPr>
            </w:pPr>
          </w:p>
          <w:p w:rsidR="00CB2B2C" w:rsidRPr="00AD2DFA" w:rsidRDefault="00CB2B2C" w:rsidP="00CB2B2C">
            <w:pPr>
              <w:spacing w:after="0" w:line="240" w:lineRule="auto"/>
              <w:jc w:val="center"/>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eastAsia="ru-RU"/>
              </w:rPr>
              <w:sym w:font="Symbol" w:char="F044"/>
            </w:r>
            <w:r w:rsidRPr="00AD2DFA">
              <w:rPr>
                <w:rFonts w:ascii="Times New Roman" w:eastAsia="Times New Roman" w:hAnsi="Times New Roman" w:cs="Times New Roman"/>
                <w:sz w:val="28"/>
                <w:szCs w:val="28"/>
                <w:lang w:val="en-US" w:eastAsia="ru-RU"/>
              </w:rPr>
              <w:t>t</w:t>
            </w:r>
            <w:r w:rsidRPr="00AD2DFA">
              <w:rPr>
                <w:rFonts w:ascii="Times New Roman" w:eastAsia="Times New Roman" w:hAnsi="Times New Roman" w:cs="Times New Roman"/>
                <w:sz w:val="28"/>
                <w:szCs w:val="28"/>
                <w:vertAlign w:val="subscript"/>
                <w:lang w:eastAsia="ru-RU"/>
              </w:rPr>
              <w:t>1</w:t>
            </w:r>
            <w:r w:rsidRPr="00AD2DFA">
              <w:rPr>
                <w:rFonts w:ascii="Times New Roman" w:eastAsia="Times New Roman" w:hAnsi="Times New Roman" w:cs="Times New Roman"/>
                <w:sz w:val="28"/>
                <w:szCs w:val="28"/>
                <w:lang w:eastAsia="ru-RU"/>
              </w:rPr>
              <w:t>)</w:t>
            </w:r>
          </w:p>
        </w:tc>
        <w:tc>
          <w:tcPr>
            <w:tcW w:w="753" w:type="dxa"/>
            <w:shd w:val="clear" w:color="auto" w:fill="auto"/>
          </w:tcPr>
          <w:p w:rsidR="00CB2B2C" w:rsidRPr="00AD2DFA" w:rsidRDefault="00CB2B2C" w:rsidP="00CB2B2C">
            <w:pPr>
              <w:spacing w:after="0" w:line="240" w:lineRule="auto"/>
              <w:jc w:val="right"/>
              <w:rPr>
                <w:rFonts w:ascii="Times New Roman" w:eastAsia="Times New Roman" w:hAnsi="Times New Roman" w:cs="Times New Roman"/>
                <w:sz w:val="28"/>
                <w:szCs w:val="28"/>
                <w:lang w:val="en-US" w:eastAsia="ru-RU"/>
              </w:rPr>
            </w:pPr>
          </w:p>
          <w:p w:rsidR="00CB2B2C" w:rsidRPr="00AD2DFA" w:rsidRDefault="00CB2B2C" w:rsidP="00CB2B2C">
            <w:pPr>
              <w:spacing w:after="0" w:line="240" w:lineRule="auto"/>
              <w:jc w:val="right"/>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sz w:val="28"/>
                <w:szCs w:val="28"/>
                <w:lang w:eastAsia="ru-RU"/>
              </w:rPr>
              <w:t>(</w:t>
            </w:r>
            <w:r w:rsidR="00AC56B4">
              <w:rPr>
                <w:rFonts w:ascii="Times New Roman" w:eastAsia="Times New Roman" w:hAnsi="Times New Roman" w:cs="Times New Roman"/>
                <w:sz w:val="28"/>
                <w:szCs w:val="28"/>
                <w:lang w:val="kk-KZ" w:eastAsia="ru-RU"/>
              </w:rPr>
              <w:t>3.3</w:t>
            </w:r>
            <w:r w:rsidRPr="00AD2DFA">
              <w:rPr>
                <w:rFonts w:ascii="Times New Roman" w:eastAsia="Times New Roman" w:hAnsi="Times New Roman" w:cs="Times New Roman"/>
                <w:sz w:val="28"/>
                <w:szCs w:val="28"/>
                <w:lang w:eastAsia="ru-RU"/>
              </w:rPr>
              <w:t>)</w:t>
            </w:r>
          </w:p>
        </w:tc>
      </w:tr>
      <w:tr w:rsidR="00CB2B2C" w:rsidRPr="00AD2DFA" w:rsidTr="00AC56B4">
        <w:trPr>
          <w:trHeight w:val="678"/>
          <w:jc w:val="center"/>
        </w:trPr>
        <w:tc>
          <w:tcPr>
            <w:tcW w:w="4822" w:type="dxa"/>
            <w:shd w:val="clear" w:color="auto" w:fill="auto"/>
          </w:tcPr>
          <w:p w:rsidR="00CB2B2C" w:rsidRPr="00AD2DFA" w:rsidRDefault="00CB2B2C" w:rsidP="00CB2B2C">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position w:val="-28"/>
                <w:sz w:val="28"/>
                <w:szCs w:val="28"/>
                <w:lang w:eastAsia="ru-RU"/>
              </w:rPr>
              <w:object w:dxaOrig="3019" w:dyaOrig="740">
                <v:shape id="_x0000_i1091" type="#_x0000_t75" style="width:152.25pt;height:36pt" o:ole="">
                  <v:imagedata r:id="rId189" o:title=""/>
                </v:shape>
                <o:OLEObject Type="Embed" ProgID="Equation.3" ShapeID="_x0000_i1091" DrawAspect="Content" ObjectID="_1756110667" r:id="rId190"/>
              </w:object>
            </w:r>
            <w:r w:rsidRPr="00AD2DFA">
              <w:rPr>
                <w:rFonts w:ascii="Times New Roman" w:eastAsia="Times New Roman" w:hAnsi="Times New Roman" w:cs="Times New Roman"/>
                <w:sz w:val="28"/>
                <w:szCs w:val="28"/>
                <w:lang w:eastAsia="ru-RU"/>
              </w:rPr>
              <w:t>,</w:t>
            </w:r>
          </w:p>
        </w:tc>
        <w:tc>
          <w:tcPr>
            <w:tcW w:w="2365" w:type="dxa"/>
            <w:shd w:val="clear" w:color="auto" w:fill="auto"/>
          </w:tcPr>
          <w:p w:rsidR="00CB2B2C" w:rsidRPr="00AD2DFA" w:rsidRDefault="00CB2B2C" w:rsidP="00CB2B2C">
            <w:pPr>
              <w:spacing w:after="0" w:line="240" w:lineRule="auto"/>
              <w:jc w:val="right"/>
              <w:rPr>
                <w:rFonts w:ascii="Times New Roman" w:eastAsia="Times New Roman" w:hAnsi="Times New Roman" w:cs="Times New Roman"/>
                <w:sz w:val="28"/>
                <w:szCs w:val="28"/>
                <w:lang w:eastAsia="ru-RU"/>
              </w:rPr>
            </w:pPr>
          </w:p>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eastAsia="ru-RU"/>
              </w:rPr>
              <w:sym w:font="Symbol" w:char="F044"/>
            </w:r>
            <w:r w:rsidRPr="00AD2DFA">
              <w:rPr>
                <w:rFonts w:ascii="Times New Roman" w:eastAsia="Times New Roman" w:hAnsi="Times New Roman" w:cs="Times New Roman"/>
                <w:sz w:val="28"/>
                <w:szCs w:val="28"/>
                <w:lang w:val="en-US" w:eastAsia="ru-RU"/>
              </w:rPr>
              <w:t>t</w:t>
            </w:r>
            <w:r w:rsidRPr="00AD2DFA">
              <w:rPr>
                <w:rFonts w:ascii="Times New Roman" w:eastAsia="Times New Roman" w:hAnsi="Times New Roman" w:cs="Times New Roman"/>
                <w:sz w:val="28"/>
                <w:szCs w:val="28"/>
                <w:vertAlign w:val="subscript"/>
                <w:lang w:eastAsia="ru-RU"/>
              </w:rPr>
              <w:t>2</w:t>
            </w:r>
            <w:r w:rsidRPr="00AD2DFA">
              <w:rPr>
                <w:rFonts w:ascii="Times New Roman" w:eastAsia="Times New Roman" w:hAnsi="Times New Roman" w:cs="Times New Roman"/>
                <w:sz w:val="28"/>
                <w:szCs w:val="28"/>
                <w:lang w:eastAsia="ru-RU"/>
              </w:rPr>
              <w:t>)</w:t>
            </w:r>
          </w:p>
        </w:tc>
        <w:tc>
          <w:tcPr>
            <w:tcW w:w="753" w:type="dxa"/>
            <w:shd w:val="clear" w:color="auto" w:fill="auto"/>
          </w:tcPr>
          <w:p w:rsidR="00CB2B2C" w:rsidRPr="00AD2DFA" w:rsidRDefault="00CB2B2C" w:rsidP="00CB2B2C">
            <w:pPr>
              <w:spacing w:after="0" w:line="240" w:lineRule="auto"/>
              <w:jc w:val="right"/>
              <w:rPr>
                <w:rFonts w:ascii="Times New Roman" w:eastAsia="Times New Roman" w:hAnsi="Times New Roman" w:cs="Times New Roman"/>
                <w:sz w:val="28"/>
                <w:szCs w:val="28"/>
                <w:lang w:eastAsia="ru-RU"/>
              </w:rPr>
            </w:pPr>
          </w:p>
          <w:p w:rsidR="00CB2B2C" w:rsidRPr="00AD2DFA" w:rsidRDefault="00AC56B4" w:rsidP="00CB2B2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k-KZ" w:eastAsia="ru-RU"/>
              </w:rPr>
              <w:t>3.4</w:t>
            </w:r>
            <w:r w:rsidR="00CB2B2C" w:rsidRPr="00AD2DFA">
              <w:rPr>
                <w:rFonts w:ascii="Times New Roman" w:eastAsia="Times New Roman" w:hAnsi="Times New Roman" w:cs="Times New Roman"/>
                <w:sz w:val="28"/>
                <w:szCs w:val="28"/>
                <w:lang w:eastAsia="ru-RU"/>
              </w:rPr>
              <w:t>)</w:t>
            </w:r>
          </w:p>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p>
        </w:tc>
      </w:tr>
      <w:tr w:rsidR="00CB2B2C" w:rsidRPr="00AD2DFA" w:rsidTr="00AC56B4">
        <w:trPr>
          <w:trHeight w:val="678"/>
          <w:jc w:val="center"/>
        </w:trPr>
        <w:tc>
          <w:tcPr>
            <w:tcW w:w="4822" w:type="dxa"/>
            <w:shd w:val="clear" w:color="auto" w:fill="auto"/>
          </w:tcPr>
          <w:p w:rsidR="00CB2B2C" w:rsidRPr="00AD2DFA" w:rsidRDefault="00CB2B2C" w:rsidP="00CB2B2C">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position w:val="-12"/>
                <w:sz w:val="28"/>
                <w:szCs w:val="28"/>
                <w:lang w:eastAsia="ru-RU"/>
              </w:rPr>
              <w:object w:dxaOrig="1820" w:dyaOrig="440">
                <v:shape id="_x0000_i1092" type="#_x0000_t75" style="width:90pt;height:23.25pt" o:ole="">
                  <v:imagedata r:id="rId191" o:title=""/>
                </v:shape>
                <o:OLEObject Type="Embed" ProgID="Equation.3" ShapeID="_x0000_i1092" DrawAspect="Content" ObjectID="_1756110668" r:id="rId192"/>
              </w:object>
            </w:r>
          </w:p>
        </w:tc>
        <w:tc>
          <w:tcPr>
            <w:tcW w:w="2365" w:type="dxa"/>
            <w:shd w:val="clear" w:color="auto" w:fill="auto"/>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p>
        </w:tc>
        <w:tc>
          <w:tcPr>
            <w:tcW w:w="753" w:type="dxa"/>
            <w:shd w:val="clear" w:color="auto" w:fill="auto"/>
          </w:tcPr>
          <w:p w:rsidR="00CB2B2C" w:rsidRPr="00AD2DFA" w:rsidRDefault="00CB2B2C" w:rsidP="00CB2B2C">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(3</w:t>
            </w:r>
            <w:r w:rsidR="00AC56B4">
              <w:rPr>
                <w:rFonts w:ascii="Times New Roman" w:eastAsia="Times New Roman" w:hAnsi="Times New Roman" w:cs="Times New Roman"/>
                <w:sz w:val="28"/>
                <w:szCs w:val="28"/>
                <w:lang w:val="kk-KZ" w:eastAsia="ru-RU"/>
              </w:rPr>
              <w:t>.5</w:t>
            </w:r>
            <w:r w:rsidRPr="00AD2DFA">
              <w:rPr>
                <w:rFonts w:ascii="Times New Roman" w:eastAsia="Times New Roman" w:hAnsi="Times New Roman" w:cs="Times New Roman"/>
                <w:sz w:val="28"/>
                <w:szCs w:val="28"/>
                <w:lang w:eastAsia="ru-RU"/>
              </w:rPr>
              <w:t>)</w:t>
            </w:r>
          </w:p>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p>
        </w:tc>
      </w:tr>
    </w:tbl>
    <w:p w:rsidR="00CB2B2C" w:rsidRPr="00AD2DFA" w:rsidRDefault="00CB2B2C" w:rsidP="00CB2B2C">
      <w:pPr>
        <w:widowControl w:val="0"/>
        <w:tabs>
          <w:tab w:val="left" w:pos="0"/>
        </w:tabs>
        <w:spacing w:after="0" w:line="240" w:lineRule="auto"/>
        <w:jc w:val="both"/>
        <w:rPr>
          <w:rFonts w:ascii="Times New Roman" w:eastAsia="Times New Roman" w:hAnsi="Times New Roman" w:cs="Times New Roman"/>
          <w:sz w:val="28"/>
          <w:szCs w:val="28"/>
          <w:lang w:eastAsia="ru-RU"/>
        </w:rPr>
      </w:pPr>
    </w:p>
    <w:p w:rsidR="00CB2B2C" w:rsidRPr="00AC56B4" w:rsidRDefault="00AC56B4" w:rsidP="00CB2B2C">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мұнда</w:t>
      </w:r>
      <w:r w:rsidR="00CB2B2C" w:rsidRPr="00AD2DFA">
        <w:rPr>
          <w:rFonts w:ascii="Times New Roman" w:eastAsia="Times New Roman" w:hAnsi="Times New Roman" w:cs="Times New Roman"/>
          <w:sz w:val="28"/>
          <w:szCs w:val="28"/>
          <w:lang w:eastAsia="ru-RU"/>
        </w:rPr>
        <w:t xml:space="preserve">: </w:t>
      </w:r>
      <w:r w:rsidR="00CB2B2C" w:rsidRPr="00AD2DFA">
        <w:rPr>
          <w:rFonts w:ascii="Times New Roman" w:eastAsia="Times New Roman" w:hAnsi="Times New Roman" w:cs="Times New Roman"/>
          <w:position w:val="-34"/>
          <w:sz w:val="28"/>
          <w:szCs w:val="28"/>
          <w:lang w:eastAsia="ru-RU"/>
        </w:rPr>
        <w:object w:dxaOrig="7760" w:dyaOrig="780">
          <v:shape id="_x0000_i1093" type="#_x0000_t75" style="width:384.75pt;height:39.75pt" o:ole="">
            <v:imagedata r:id="rId193" o:title=""/>
          </v:shape>
          <o:OLEObject Type="Embed" ProgID="Equation.3" ShapeID="_x0000_i1093" DrawAspect="Content" ObjectID="_1756110669" r:id="rId194"/>
        </w:object>
      </w:r>
      <w:r w:rsidR="00CB2B2C" w:rsidRPr="00AD2DFA">
        <w:rPr>
          <w:rFonts w:ascii="Times New Roman" w:eastAsia="Times New Roman" w:hAnsi="Times New Roman" w:cs="Times New Roman"/>
          <w:sz w:val="28"/>
          <w:szCs w:val="28"/>
          <w:lang w:val="en-US" w:eastAsia="ru-RU"/>
        </w:rPr>
        <w:t>I</w:t>
      </w:r>
      <w:r w:rsidR="00CB2B2C" w:rsidRPr="00AD2DFA">
        <w:rPr>
          <w:rFonts w:ascii="Times New Roman" w:eastAsia="Times New Roman" w:hAnsi="Times New Roman" w:cs="Times New Roman"/>
          <w:sz w:val="28"/>
          <w:szCs w:val="28"/>
          <w:vertAlign w:val="subscript"/>
          <w:lang w:eastAsia="ru-RU"/>
        </w:rPr>
        <w:t>Я</w:t>
      </w:r>
      <w:r>
        <w:rPr>
          <w:rFonts w:ascii="Times New Roman" w:eastAsia="Times New Roman" w:hAnsi="Times New Roman" w:cs="Times New Roman"/>
          <w:sz w:val="28"/>
          <w:szCs w:val="28"/>
          <w:lang w:val="kk-KZ" w:eastAsia="ru-RU"/>
        </w:rPr>
        <w:t>.</w:t>
      </w:r>
    </w:p>
    <w:p w:rsidR="00AC56B4" w:rsidRPr="00AC56B4" w:rsidRDefault="00AC56B4" w:rsidP="00AC56B4">
      <w:pPr>
        <w:widowControl w:val="0"/>
        <w:tabs>
          <w:tab w:val="left" w:pos="0"/>
        </w:tabs>
        <w:spacing w:after="0" w:line="240" w:lineRule="auto"/>
        <w:ind w:firstLine="567"/>
        <w:jc w:val="both"/>
        <w:rPr>
          <w:rFonts w:ascii="Times New Roman" w:eastAsia="Times New Roman" w:hAnsi="Times New Roman" w:cs="Times New Roman"/>
          <w:sz w:val="28"/>
          <w:szCs w:val="28"/>
          <w:lang w:val="kk-KZ" w:eastAsia="ru-RU"/>
        </w:rPr>
      </w:pPr>
    </w:p>
    <w:p w:rsidR="007121F7" w:rsidRDefault="009E5260" w:rsidP="00AC56B4">
      <w:pPr>
        <w:widowControl w:val="0"/>
        <w:tabs>
          <w:tab w:val="left" w:pos="0"/>
        </w:tabs>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Якорь</w:t>
      </w:r>
      <w:r w:rsidR="00AC56B4" w:rsidRPr="00AC56B4">
        <w:rPr>
          <w:rFonts w:ascii="Times New Roman" w:eastAsia="Times New Roman" w:hAnsi="Times New Roman" w:cs="Times New Roman"/>
          <w:sz w:val="28"/>
          <w:szCs w:val="28"/>
          <w:lang w:val="kk-KZ" w:eastAsia="ru-RU"/>
        </w:rPr>
        <w:t xml:space="preserve"> тізбегін айналып өтетін кілттің тұйық және ашық күйінің уақытына байланысты </w:t>
      </w:r>
      <w:r>
        <w:rPr>
          <w:rFonts w:ascii="Times New Roman" w:eastAsia="Times New Roman" w:hAnsi="Times New Roman" w:cs="Times New Roman"/>
          <w:sz w:val="28"/>
          <w:szCs w:val="28"/>
          <w:lang w:val="kk-KZ" w:eastAsia="ru-RU"/>
        </w:rPr>
        <w:t>якорь</w:t>
      </w:r>
      <w:r w:rsidR="00AC56B4" w:rsidRPr="00AC56B4">
        <w:rPr>
          <w:rFonts w:ascii="Times New Roman" w:eastAsia="Times New Roman" w:hAnsi="Times New Roman" w:cs="Times New Roman"/>
          <w:sz w:val="28"/>
          <w:szCs w:val="28"/>
          <w:lang w:val="kk-KZ" w:eastAsia="ru-RU"/>
        </w:rPr>
        <w:t xml:space="preserve"> токтары бастапқы шарттарды ескере отырып (</w:t>
      </w:r>
      <w:r w:rsidR="00AC56B4">
        <w:rPr>
          <w:rFonts w:ascii="Times New Roman" w:eastAsia="Times New Roman" w:hAnsi="Times New Roman" w:cs="Times New Roman"/>
          <w:sz w:val="28"/>
          <w:szCs w:val="28"/>
          <w:lang w:val="kk-KZ" w:eastAsia="ru-RU"/>
        </w:rPr>
        <w:t>3.3</w:t>
      </w:r>
      <w:r w:rsidR="00AC56B4" w:rsidRPr="00AC56B4">
        <w:rPr>
          <w:rFonts w:ascii="Times New Roman" w:eastAsia="Times New Roman" w:hAnsi="Times New Roman" w:cs="Times New Roman"/>
          <w:sz w:val="28"/>
          <w:szCs w:val="28"/>
          <w:lang w:val="kk-KZ" w:eastAsia="ru-RU"/>
        </w:rPr>
        <w:t>,</w:t>
      </w:r>
      <w:r w:rsidR="00AC56B4">
        <w:rPr>
          <w:rFonts w:ascii="Times New Roman" w:eastAsia="Times New Roman" w:hAnsi="Times New Roman" w:cs="Times New Roman"/>
          <w:sz w:val="28"/>
          <w:szCs w:val="28"/>
          <w:lang w:val="kk-KZ" w:eastAsia="ru-RU"/>
        </w:rPr>
        <w:t>3.4</w:t>
      </w:r>
      <w:r w:rsidR="00AC56B4" w:rsidRPr="00AC56B4">
        <w:rPr>
          <w:rFonts w:ascii="Times New Roman" w:eastAsia="Times New Roman" w:hAnsi="Times New Roman" w:cs="Times New Roman"/>
          <w:sz w:val="28"/>
          <w:szCs w:val="28"/>
          <w:lang w:val="kk-KZ" w:eastAsia="ru-RU"/>
        </w:rPr>
        <w:t>,3</w:t>
      </w:r>
      <w:r w:rsidR="00AC56B4">
        <w:rPr>
          <w:rFonts w:ascii="Times New Roman" w:eastAsia="Times New Roman" w:hAnsi="Times New Roman" w:cs="Times New Roman"/>
          <w:sz w:val="28"/>
          <w:szCs w:val="28"/>
          <w:lang w:val="kk-KZ" w:eastAsia="ru-RU"/>
        </w:rPr>
        <w:t>.5</w:t>
      </w:r>
      <w:r w:rsidR="00AC56B4" w:rsidRPr="00AC56B4">
        <w:rPr>
          <w:rFonts w:ascii="Times New Roman" w:eastAsia="Times New Roman" w:hAnsi="Times New Roman" w:cs="Times New Roman"/>
          <w:sz w:val="28"/>
          <w:szCs w:val="28"/>
          <w:lang w:val="kk-KZ" w:eastAsia="ru-RU"/>
        </w:rPr>
        <w:t>) теңдеулерді шешу арқылы анықталады. Бұл тәуелділіктердің формулалары келесідей:</w:t>
      </w:r>
    </w:p>
    <w:p w:rsidR="00655236" w:rsidRPr="00655236" w:rsidRDefault="00655236" w:rsidP="00AC56B4">
      <w:pPr>
        <w:widowControl w:val="0"/>
        <w:tabs>
          <w:tab w:val="left" w:pos="0"/>
        </w:tabs>
        <w:spacing w:after="0" w:line="240" w:lineRule="auto"/>
        <w:ind w:firstLine="567"/>
        <w:jc w:val="both"/>
        <w:rPr>
          <w:rFonts w:ascii="Times New Roman" w:eastAsia="Times New Roman" w:hAnsi="Times New Roman" w:cs="Times New Roman"/>
          <w:sz w:val="20"/>
          <w:szCs w:val="28"/>
          <w:lang w:val="kk-KZ" w:eastAsia="ru-RU"/>
        </w:rPr>
      </w:pPr>
    </w:p>
    <w:tbl>
      <w:tblPr>
        <w:tblW w:w="9571" w:type="dxa"/>
        <w:jc w:val="center"/>
        <w:tblLook w:val="01E0" w:firstRow="1" w:lastRow="1" w:firstColumn="1" w:lastColumn="1" w:noHBand="0" w:noVBand="0"/>
      </w:tblPr>
      <w:tblGrid>
        <w:gridCol w:w="6345"/>
        <w:gridCol w:w="2410"/>
        <w:gridCol w:w="816"/>
      </w:tblGrid>
      <w:tr w:rsidR="00CB2B2C" w:rsidRPr="00AC56B4" w:rsidTr="00655236">
        <w:trPr>
          <w:trHeight w:val="880"/>
          <w:jc w:val="center"/>
        </w:trPr>
        <w:tc>
          <w:tcPr>
            <w:tcW w:w="6345" w:type="dxa"/>
            <w:shd w:val="clear" w:color="auto" w:fill="auto"/>
          </w:tcPr>
          <w:p w:rsidR="00CB2B2C" w:rsidRPr="00AC56B4" w:rsidRDefault="00CB2B2C" w:rsidP="00655236">
            <w:pPr>
              <w:spacing w:after="0" w:line="240" w:lineRule="auto"/>
              <w:jc w:val="center"/>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position w:val="-36"/>
                <w:sz w:val="28"/>
                <w:szCs w:val="28"/>
                <w:lang w:eastAsia="ru-RU"/>
              </w:rPr>
              <w:object w:dxaOrig="2100" w:dyaOrig="859">
                <v:shape id="_x0000_i1094" type="#_x0000_t75" style="width:105pt;height:42pt" o:ole="">
                  <v:imagedata r:id="rId195" o:title=""/>
                </v:shape>
                <o:OLEObject Type="Embed" ProgID="Equation.3" ShapeID="_x0000_i1094" DrawAspect="Content" ObjectID="_1756110670" r:id="rId196"/>
              </w:object>
            </w:r>
            <w:r w:rsidRPr="00AC56B4">
              <w:rPr>
                <w:rFonts w:ascii="Times New Roman" w:eastAsia="Times New Roman" w:hAnsi="Times New Roman" w:cs="Times New Roman"/>
                <w:sz w:val="28"/>
                <w:szCs w:val="28"/>
                <w:lang w:val="kk-KZ" w:eastAsia="ru-RU"/>
              </w:rPr>
              <w:t>,</w:t>
            </w:r>
          </w:p>
        </w:tc>
        <w:tc>
          <w:tcPr>
            <w:tcW w:w="2410" w:type="dxa"/>
            <w:shd w:val="clear" w:color="auto" w:fill="auto"/>
          </w:tcPr>
          <w:p w:rsidR="00CB2B2C" w:rsidRPr="00AC56B4" w:rsidRDefault="00CB2B2C" w:rsidP="00CB2B2C">
            <w:pPr>
              <w:spacing w:after="0" w:line="240" w:lineRule="auto"/>
              <w:jc w:val="right"/>
              <w:rPr>
                <w:rFonts w:ascii="Times New Roman" w:eastAsia="Times New Roman" w:hAnsi="Times New Roman" w:cs="Times New Roman"/>
                <w:sz w:val="28"/>
                <w:szCs w:val="28"/>
                <w:lang w:val="kk-KZ" w:eastAsia="ru-RU"/>
              </w:rPr>
            </w:pPr>
          </w:p>
          <w:p w:rsidR="00CB2B2C" w:rsidRPr="00AC56B4" w:rsidRDefault="00CB2B2C" w:rsidP="00CB2B2C">
            <w:pPr>
              <w:spacing w:after="0" w:line="240" w:lineRule="auto"/>
              <w:jc w:val="center"/>
              <w:rPr>
                <w:rFonts w:ascii="Times New Roman" w:eastAsia="Times New Roman" w:hAnsi="Times New Roman" w:cs="Times New Roman"/>
                <w:sz w:val="28"/>
                <w:szCs w:val="28"/>
                <w:lang w:val="kk-KZ" w:eastAsia="ru-RU"/>
              </w:rPr>
            </w:pPr>
            <w:r w:rsidRPr="00AC56B4">
              <w:rPr>
                <w:rFonts w:ascii="Times New Roman" w:eastAsia="Times New Roman" w:hAnsi="Times New Roman" w:cs="Times New Roman"/>
                <w:sz w:val="28"/>
                <w:szCs w:val="28"/>
                <w:lang w:val="kk-KZ" w:eastAsia="ru-RU"/>
              </w:rPr>
              <w:t>(</w:t>
            </w:r>
            <w:r w:rsidRPr="00AD2DFA">
              <w:rPr>
                <w:rFonts w:ascii="Times New Roman" w:eastAsia="Times New Roman" w:hAnsi="Times New Roman" w:cs="Times New Roman"/>
                <w:sz w:val="28"/>
                <w:szCs w:val="28"/>
                <w:lang w:eastAsia="ru-RU"/>
              </w:rPr>
              <w:sym w:font="Symbol" w:char="F044"/>
            </w:r>
            <w:r w:rsidRPr="00AC56B4">
              <w:rPr>
                <w:rFonts w:ascii="Times New Roman" w:eastAsia="Times New Roman" w:hAnsi="Times New Roman" w:cs="Times New Roman"/>
                <w:sz w:val="28"/>
                <w:szCs w:val="28"/>
                <w:lang w:val="kk-KZ" w:eastAsia="ru-RU"/>
              </w:rPr>
              <w:t>t</w:t>
            </w:r>
            <w:r w:rsidRPr="00AC56B4">
              <w:rPr>
                <w:rFonts w:ascii="Times New Roman" w:eastAsia="Times New Roman" w:hAnsi="Times New Roman" w:cs="Times New Roman"/>
                <w:sz w:val="28"/>
                <w:szCs w:val="28"/>
                <w:vertAlign w:val="subscript"/>
                <w:lang w:val="kk-KZ" w:eastAsia="ru-RU"/>
              </w:rPr>
              <w:t>1</w:t>
            </w:r>
            <w:r w:rsidRPr="00AC56B4">
              <w:rPr>
                <w:rFonts w:ascii="Times New Roman" w:eastAsia="Times New Roman" w:hAnsi="Times New Roman" w:cs="Times New Roman"/>
                <w:sz w:val="28"/>
                <w:szCs w:val="28"/>
                <w:lang w:val="kk-KZ" w:eastAsia="ru-RU"/>
              </w:rPr>
              <w:t>)</w:t>
            </w:r>
          </w:p>
        </w:tc>
        <w:tc>
          <w:tcPr>
            <w:tcW w:w="816" w:type="dxa"/>
            <w:shd w:val="clear" w:color="auto" w:fill="auto"/>
            <w:vAlign w:val="center"/>
          </w:tcPr>
          <w:p w:rsidR="00CB2B2C" w:rsidRPr="00AC56B4" w:rsidRDefault="00CB2B2C" w:rsidP="00CB2B2C">
            <w:pPr>
              <w:spacing w:after="0" w:line="240" w:lineRule="auto"/>
              <w:jc w:val="right"/>
              <w:rPr>
                <w:rFonts w:ascii="Times New Roman" w:eastAsia="Times New Roman" w:hAnsi="Times New Roman" w:cs="Times New Roman"/>
                <w:sz w:val="28"/>
                <w:szCs w:val="28"/>
                <w:lang w:val="kk-KZ" w:eastAsia="ru-RU"/>
              </w:rPr>
            </w:pPr>
          </w:p>
          <w:p w:rsidR="00CB2B2C" w:rsidRPr="00AC56B4" w:rsidRDefault="00CB2B2C" w:rsidP="00CB2B2C">
            <w:pPr>
              <w:spacing w:after="0" w:line="240" w:lineRule="auto"/>
              <w:jc w:val="right"/>
              <w:rPr>
                <w:rFonts w:ascii="Times New Roman" w:eastAsia="Times New Roman" w:hAnsi="Times New Roman" w:cs="Times New Roman"/>
                <w:sz w:val="28"/>
                <w:szCs w:val="28"/>
                <w:lang w:val="kk-KZ" w:eastAsia="ru-RU"/>
              </w:rPr>
            </w:pPr>
            <w:r w:rsidRPr="00AC56B4">
              <w:rPr>
                <w:rFonts w:ascii="Times New Roman" w:eastAsia="Times New Roman" w:hAnsi="Times New Roman" w:cs="Times New Roman"/>
                <w:sz w:val="28"/>
                <w:szCs w:val="28"/>
                <w:lang w:val="kk-KZ" w:eastAsia="ru-RU"/>
              </w:rPr>
              <w:t>(</w:t>
            </w:r>
            <w:r w:rsidR="00AC56B4">
              <w:rPr>
                <w:rFonts w:ascii="Times New Roman" w:eastAsia="Times New Roman" w:hAnsi="Times New Roman" w:cs="Times New Roman"/>
                <w:sz w:val="28"/>
                <w:szCs w:val="28"/>
                <w:lang w:val="kk-KZ" w:eastAsia="ru-RU"/>
              </w:rPr>
              <w:t>3.6</w:t>
            </w:r>
            <w:r w:rsidRPr="00AC56B4">
              <w:rPr>
                <w:rFonts w:ascii="Times New Roman" w:eastAsia="Times New Roman" w:hAnsi="Times New Roman" w:cs="Times New Roman"/>
                <w:sz w:val="28"/>
                <w:szCs w:val="28"/>
                <w:lang w:val="kk-KZ" w:eastAsia="ru-RU"/>
              </w:rPr>
              <w:t>)</w:t>
            </w:r>
          </w:p>
          <w:p w:rsidR="00CB2B2C" w:rsidRPr="00AC56B4" w:rsidRDefault="00CB2B2C" w:rsidP="00CB2B2C">
            <w:pPr>
              <w:spacing w:after="0" w:line="240" w:lineRule="auto"/>
              <w:jc w:val="center"/>
              <w:rPr>
                <w:rFonts w:ascii="Times New Roman" w:eastAsia="Times New Roman" w:hAnsi="Times New Roman" w:cs="Times New Roman"/>
                <w:sz w:val="28"/>
                <w:szCs w:val="28"/>
                <w:lang w:val="kk-KZ" w:eastAsia="ru-RU"/>
              </w:rPr>
            </w:pPr>
          </w:p>
        </w:tc>
      </w:tr>
      <w:tr w:rsidR="00CB2B2C" w:rsidRPr="00AC56B4" w:rsidTr="00655236">
        <w:trPr>
          <w:trHeight w:val="678"/>
          <w:jc w:val="center"/>
        </w:trPr>
        <w:tc>
          <w:tcPr>
            <w:tcW w:w="6345" w:type="dxa"/>
            <w:shd w:val="clear" w:color="auto" w:fill="auto"/>
          </w:tcPr>
          <w:p w:rsidR="00CB2B2C" w:rsidRPr="00AC56B4" w:rsidRDefault="00CB2B2C" w:rsidP="00655236">
            <w:pPr>
              <w:spacing w:after="0" w:line="240" w:lineRule="auto"/>
              <w:jc w:val="center"/>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position w:val="-36"/>
                <w:sz w:val="28"/>
                <w:szCs w:val="28"/>
                <w:lang w:eastAsia="ru-RU"/>
              </w:rPr>
              <w:object w:dxaOrig="3739" w:dyaOrig="859">
                <v:shape id="_x0000_i1095" type="#_x0000_t75" style="width:186pt;height:42pt" o:ole="">
                  <v:imagedata r:id="rId197" o:title=""/>
                </v:shape>
                <o:OLEObject Type="Embed" ProgID="Equation.3" ShapeID="_x0000_i1095" DrawAspect="Content" ObjectID="_1756110671" r:id="rId198"/>
              </w:object>
            </w:r>
            <w:r w:rsidRPr="00AC56B4">
              <w:rPr>
                <w:rFonts w:ascii="Times New Roman" w:eastAsia="Times New Roman" w:hAnsi="Times New Roman" w:cs="Times New Roman"/>
                <w:sz w:val="28"/>
                <w:szCs w:val="28"/>
                <w:lang w:val="kk-KZ" w:eastAsia="ru-RU"/>
              </w:rPr>
              <w:t>,</w:t>
            </w:r>
          </w:p>
        </w:tc>
        <w:tc>
          <w:tcPr>
            <w:tcW w:w="2410" w:type="dxa"/>
            <w:shd w:val="clear" w:color="auto" w:fill="auto"/>
          </w:tcPr>
          <w:p w:rsidR="00CB2B2C" w:rsidRPr="00AC56B4" w:rsidRDefault="00CB2B2C" w:rsidP="00CB2B2C">
            <w:pPr>
              <w:spacing w:after="0" w:line="240" w:lineRule="auto"/>
              <w:jc w:val="right"/>
              <w:rPr>
                <w:rFonts w:ascii="Times New Roman" w:eastAsia="Times New Roman" w:hAnsi="Times New Roman" w:cs="Times New Roman"/>
                <w:sz w:val="28"/>
                <w:szCs w:val="28"/>
                <w:lang w:val="kk-KZ" w:eastAsia="ru-RU"/>
              </w:rPr>
            </w:pPr>
          </w:p>
          <w:p w:rsidR="00CB2B2C" w:rsidRPr="00AC56B4" w:rsidRDefault="00CB2B2C" w:rsidP="00CB2B2C">
            <w:pPr>
              <w:spacing w:after="0" w:line="240" w:lineRule="auto"/>
              <w:jc w:val="center"/>
              <w:rPr>
                <w:rFonts w:ascii="Times New Roman" w:eastAsia="Times New Roman" w:hAnsi="Times New Roman" w:cs="Times New Roman"/>
                <w:sz w:val="28"/>
                <w:szCs w:val="28"/>
                <w:lang w:val="kk-KZ" w:eastAsia="ru-RU"/>
              </w:rPr>
            </w:pPr>
            <w:r w:rsidRPr="00AC56B4">
              <w:rPr>
                <w:rFonts w:ascii="Times New Roman" w:eastAsia="Times New Roman" w:hAnsi="Times New Roman" w:cs="Times New Roman"/>
                <w:sz w:val="28"/>
                <w:szCs w:val="28"/>
                <w:lang w:val="kk-KZ" w:eastAsia="ru-RU"/>
              </w:rPr>
              <w:t>(</w:t>
            </w:r>
            <w:r w:rsidRPr="00AD2DFA">
              <w:rPr>
                <w:rFonts w:ascii="Times New Roman" w:eastAsia="Times New Roman" w:hAnsi="Times New Roman" w:cs="Times New Roman"/>
                <w:sz w:val="28"/>
                <w:szCs w:val="28"/>
                <w:lang w:eastAsia="ru-RU"/>
              </w:rPr>
              <w:sym w:font="Symbol" w:char="F044"/>
            </w:r>
            <w:r w:rsidRPr="00AC56B4">
              <w:rPr>
                <w:rFonts w:ascii="Times New Roman" w:eastAsia="Times New Roman" w:hAnsi="Times New Roman" w:cs="Times New Roman"/>
                <w:sz w:val="28"/>
                <w:szCs w:val="28"/>
                <w:lang w:val="kk-KZ" w:eastAsia="ru-RU"/>
              </w:rPr>
              <w:t>t</w:t>
            </w:r>
            <w:r w:rsidRPr="00AC56B4">
              <w:rPr>
                <w:rFonts w:ascii="Times New Roman" w:eastAsia="Times New Roman" w:hAnsi="Times New Roman" w:cs="Times New Roman"/>
                <w:sz w:val="28"/>
                <w:szCs w:val="28"/>
                <w:vertAlign w:val="subscript"/>
                <w:lang w:val="kk-KZ" w:eastAsia="ru-RU"/>
              </w:rPr>
              <w:t>2</w:t>
            </w:r>
            <w:r w:rsidRPr="00AC56B4">
              <w:rPr>
                <w:rFonts w:ascii="Times New Roman" w:eastAsia="Times New Roman" w:hAnsi="Times New Roman" w:cs="Times New Roman"/>
                <w:sz w:val="28"/>
                <w:szCs w:val="28"/>
                <w:lang w:val="kk-KZ" w:eastAsia="ru-RU"/>
              </w:rPr>
              <w:t>)</w:t>
            </w:r>
          </w:p>
        </w:tc>
        <w:tc>
          <w:tcPr>
            <w:tcW w:w="816" w:type="dxa"/>
            <w:shd w:val="clear" w:color="auto" w:fill="auto"/>
            <w:vAlign w:val="center"/>
          </w:tcPr>
          <w:p w:rsidR="00CB2B2C" w:rsidRPr="00AC56B4" w:rsidRDefault="00AC56B4" w:rsidP="00CB2B2C">
            <w:pPr>
              <w:spacing w:after="0" w:line="240" w:lineRule="auto"/>
              <w:jc w:val="right"/>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(3.7</w:t>
            </w:r>
            <w:r w:rsidR="00CB2B2C" w:rsidRPr="00AC56B4">
              <w:rPr>
                <w:rFonts w:ascii="Times New Roman" w:eastAsia="Times New Roman" w:hAnsi="Times New Roman" w:cs="Times New Roman"/>
                <w:sz w:val="28"/>
                <w:szCs w:val="28"/>
                <w:lang w:val="kk-KZ" w:eastAsia="ru-RU"/>
              </w:rPr>
              <w:t>)</w:t>
            </w:r>
          </w:p>
        </w:tc>
      </w:tr>
      <w:tr w:rsidR="00CB2B2C" w:rsidRPr="00AC56B4" w:rsidTr="00655236">
        <w:trPr>
          <w:trHeight w:val="678"/>
          <w:jc w:val="center"/>
        </w:trPr>
        <w:tc>
          <w:tcPr>
            <w:tcW w:w="6345" w:type="dxa"/>
            <w:shd w:val="clear" w:color="auto" w:fill="auto"/>
          </w:tcPr>
          <w:p w:rsidR="00CB2B2C" w:rsidRPr="00AC56B4" w:rsidRDefault="00CB2B2C" w:rsidP="00655236">
            <w:pPr>
              <w:spacing w:after="0" w:line="240" w:lineRule="auto"/>
              <w:jc w:val="center"/>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position w:val="-36"/>
                <w:sz w:val="28"/>
                <w:szCs w:val="28"/>
                <w:lang w:eastAsia="ru-RU"/>
              </w:rPr>
              <w:object w:dxaOrig="2160" w:dyaOrig="859">
                <v:shape id="_x0000_i1096" type="#_x0000_t75" style="width:108pt;height:42pt" o:ole="">
                  <v:imagedata r:id="rId199" o:title=""/>
                </v:shape>
                <o:OLEObject Type="Embed" ProgID="Equation.3" ShapeID="_x0000_i1096" DrawAspect="Content" ObjectID="_1756110672" r:id="rId200"/>
              </w:object>
            </w:r>
            <w:r w:rsidRPr="00AC56B4">
              <w:rPr>
                <w:rFonts w:ascii="Times New Roman" w:eastAsia="Times New Roman" w:hAnsi="Times New Roman" w:cs="Times New Roman"/>
                <w:sz w:val="28"/>
                <w:szCs w:val="28"/>
                <w:lang w:val="kk-KZ" w:eastAsia="ru-RU"/>
              </w:rPr>
              <w:t>.</w:t>
            </w:r>
          </w:p>
        </w:tc>
        <w:tc>
          <w:tcPr>
            <w:tcW w:w="2410" w:type="dxa"/>
            <w:shd w:val="clear" w:color="auto" w:fill="auto"/>
            <w:vAlign w:val="center"/>
          </w:tcPr>
          <w:p w:rsidR="00CB2B2C" w:rsidRPr="00AC56B4" w:rsidRDefault="007121F7" w:rsidP="00CB2B2C">
            <w:pPr>
              <w:spacing w:after="0" w:line="240" w:lineRule="auto"/>
              <w:jc w:val="center"/>
              <w:rPr>
                <w:rFonts w:ascii="Times New Roman" w:eastAsia="Times New Roman" w:hAnsi="Times New Roman" w:cs="Times New Roman"/>
                <w:sz w:val="28"/>
                <w:szCs w:val="28"/>
                <w:lang w:val="kk-KZ" w:eastAsia="ru-RU"/>
              </w:rPr>
            </w:pPr>
            <w:r w:rsidRPr="00AC56B4">
              <w:rPr>
                <w:rFonts w:ascii="Times New Roman" w:eastAsia="Times New Roman" w:hAnsi="Times New Roman" w:cs="Times New Roman"/>
                <w:sz w:val="28"/>
                <w:szCs w:val="28"/>
                <w:lang w:val="kk-KZ" w:eastAsia="ru-RU"/>
              </w:rPr>
              <w:t xml:space="preserve">  </w:t>
            </w:r>
            <w:r w:rsidR="00CB2B2C" w:rsidRPr="00AC56B4">
              <w:rPr>
                <w:rFonts w:ascii="Times New Roman" w:eastAsia="Times New Roman" w:hAnsi="Times New Roman" w:cs="Times New Roman"/>
                <w:sz w:val="28"/>
                <w:szCs w:val="28"/>
                <w:lang w:val="kk-KZ" w:eastAsia="ru-RU"/>
              </w:rPr>
              <w:t>Н.У.</w:t>
            </w:r>
          </w:p>
        </w:tc>
        <w:tc>
          <w:tcPr>
            <w:tcW w:w="816" w:type="dxa"/>
            <w:shd w:val="clear" w:color="auto" w:fill="auto"/>
            <w:vAlign w:val="center"/>
          </w:tcPr>
          <w:p w:rsidR="00CB2B2C" w:rsidRPr="00AC56B4" w:rsidRDefault="00AC56B4" w:rsidP="00CB2B2C">
            <w:pPr>
              <w:spacing w:after="0" w:line="240" w:lineRule="auto"/>
              <w:jc w:val="right"/>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(3.8</w:t>
            </w:r>
            <w:r w:rsidR="00CB2B2C" w:rsidRPr="00AC56B4">
              <w:rPr>
                <w:rFonts w:ascii="Times New Roman" w:eastAsia="Times New Roman" w:hAnsi="Times New Roman" w:cs="Times New Roman"/>
                <w:sz w:val="28"/>
                <w:szCs w:val="28"/>
                <w:lang w:val="kk-KZ" w:eastAsia="ru-RU"/>
              </w:rPr>
              <w:t>)</w:t>
            </w:r>
          </w:p>
        </w:tc>
      </w:tr>
    </w:tbl>
    <w:p w:rsidR="00CB2B2C" w:rsidRPr="00AC56B4" w:rsidRDefault="00CB2B2C" w:rsidP="00CB2B2C">
      <w:pPr>
        <w:spacing w:after="0" w:line="240" w:lineRule="auto"/>
        <w:jc w:val="both"/>
        <w:rPr>
          <w:rFonts w:ascii="Times New Roman" w:eastAsia="Times New Roman" w:hAnsi="Times New Roman" w:cs="Times New Roman"/>
          <w:sz w:val="28"/>
          <w:szCs w:val="28"/>
          <w:lang w:val="kk-KZ" w:eastAsia="ru-RU"/>
        </w:rPr>
      </w:pPr>
    </w:p>
    <w:p w:rsidR="007121F7" w:rsidRPr="00AC56B4" w:rsidRDefault="00AC56B4" w:rsidP="007121F7">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мұнда</w:t>
      </w:r>
      <w:r w:rsidR="007121F7" w:rsidRPr="00AC56B4">
        <w:rPr>
          <w:rFonts w:ascii="Times New Roman" w:eastAsia="Times New Roman" w:hAnsi="Times New Roman" w:cs="Times New Roman"/>
          <w:sz w:val="28"/>
          <w:szCs w:val="28"/>
          <w:lang w:val="kk-KZ" w:eastAsia="ru-RU"/>
        </w:rPr>
        <w:t>:</w:t>
      </w:r>
    </w:p>
    <w:p w:rsidR="00A02363" w:rsidRPr="00A02363" w:rsidRDefault="00A02363" w:rsidP="00A02363">
      <w:pPr>
        <w:spacing w:after="0" w:line="240" w:lineRule="auto"/>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 T1 және t2-сәйкесінше t1 және t2 аралықтарындағы ағымдағы уақыт;</w:t>
      </w:r>
    </w:p>
    <w:p w:rsidR="00A02363" w:rsidRPr="00A02363" w:rsidRDefault="00A02363" w:rsidP="00A02363">
      <w:pPr>
        <w:spacing w:after="0" w:line="240" w:lineRule="auto"/>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 t1 және t2-S1 кілтінің жабық және ашық күйіне сәйкес келетін уақыт аралықтары (2-сурет);</w:t>
      </w:r>
    </w:p>
    <w:p w:rsidR="00A02363" w:rsidRPr="00A02363" w:rsidRDefault="00A02363" w:rsidP="00A02363">
      <w:pPr>
        <w:spacing w:after="0" w:line="240" w:lineRule="auto"/>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 S1 IPDT қуат кілтінің T-коммутация кезеңі;</w:t>
      </w:r>
    </w:p>
    <w:p w:rsidR="00A02363" w:rsidRPr="00A02363" w:rsidRDefault="00A02363" w:rsidP="00A02363">
      <w:pPr>
        <w:spacing w:after="0" w:line="240" w:lineRule="auto"/>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 xml:space="preserve">– I (0) 2-S1 кілтінің ашық күйіне сәйкес келетін уақыт аралығы үшін </w:t>
      </w:r>
      <w:r w:rsidR="009E5260">
        <w:rPr>
          <w:rFonts w:ascii="Times New Roman" w:eastAsia="Times New Roman" w:hAnsi="Times New Roman" w:cs="Times New Roman"/>
          <w:sz w:val="28"/>
          <w:szCs w:val="28"/>
          <w:lang w:val="kk-KZ" w:eastAsia="ru-RU"/>
        </w:rPr>
        <w:t>якорь</w:t>
      </w:r>
      <w:r w:rsidRPr="00A02363">
        <w:rPr>
          <w:rFonts w:ascii="Times New Roman" w:eastAsia="Times New Roman" w:hAnsi="Times New Roman" w:cs="Times New Roman"/>
          <w:sz w:val="28"/>
          <w:szCs w:val="28"/>
          <w:lang w:val="kk-KZ" w:eastAsia="ru-RU"/>
        </w:rPr>
        <w:t xml:space="preserve"> тогының бастапқы мәні.</w:t>
      </w:r>
    </w:p>
    <w:p w:rsidR="00A02363" w:rsidRPr="00A02363" w:rsidRDefault="00A02363" w:rsidP="00A02363">
      <w:pPr>
        <w:spacing w:after="0" w:line="240" w:lineRule="auto"/>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 xml:space="preserve">Бастапқы шарттарды (6) (5) теңдеуге ауыстыру арқылы біз </w:t>
      </w:r>
      <w:r w:rsidR="009E5260">
        <w:rPr>
          <w:rFonts w:ascii="Times New Roman" w:eastAsia="Times New Roman" w:hAnsi="Times New Roman" w:cs="Times New Roman"/>
          <w:sz w:val="28"/>
          <w:szCs w:val="28"/>
          <w:lang w:val="kk-KZ" w:eastAsia="ru-RU"/>
        </w:rPr>
        <w:t>якорь</w:t>
      </w:r>
      <w:r w:rsidRPr="00A02363">
        <w:rPr>
          <w:rFonts w:ascii="Times New Roman" w:eastAsia="Times New Roman" w:hAnsi="Times New Roman" w:cs="Times New Roman"/>
          <w:sz w:val="28"/>
          <w:szCs w:val="28"/>
          <w:lang w:val="kk-KZ" w:eastAsia="ru-RU"/>
        </w:rPr>
        <w:t xml:space="preserve"> тогының T2 интервалындағы уақытқа (7) тәуелділігін аламыз. Келесі шарттарды қолдану:</w:t>
      </w:r>
    </w:p>
    <w:p w:rsidR="00A02363" w:rsidRPr="00A02363" w:rsidRDefault="00A02363" w:rsidP="00A02363">
      <w:pPr>
        <w:spacing w:after="0" w:line="240" w:lineRule="auto"/>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 xml:space="preserve"> t2 = T – t1 (8), </w:t>
      </w:r>
    </w:p>
    <w:p w:rsidR="00A02363" w:rsidRPr="00A02363" w:rsidRDefault="00A02363" w:rsidP="00A02363">
      <w:pPr>
        <w:spacing w:after="0" w:line="240" w:lineRule="auto"/>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 xml:space="preserve">t1 = *T (9), </w:t>
      </w:r>
    </w:p>
    <w:p w:rsidR="00A02363" w:rsidRPr="00A02363" w:rsidRDefault="00A02363" w:rsidP="00A02363">
      <w:pPr>
        <w:spacing w:after="0" w:line="240" w:lineRule="auto"/>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 xml:space="preserve">iмен2 = 0 (10), </w:t>
      </w:r>
    </w:p>
    <w:p w:rsidR="00A02363" w:rsidRPr="00A02363" w:rsidRDefault="00A02363" w:rsidP="00A02363">
      <w:pPr>
        <w:spacing w:after="0" w:line="240" w:lineRule="auto"/>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 xml:space="preserve">t2 = t2 (11), </w:t>
      </w:r>
    </w:p>
    <w:p w:rsidR="00A02363" w:rsidRPr="00A02363" w:rsidRDefault="00A02363" w:rsidP="00A02363">
      <w:pPr>
        <w:spacing w:after="0" w:line="240" w:lineRule="auto"/>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біз S1 қуат кілтінің шекаралық мәндерінің жалпы тәуелділігін (12) түрінде аламыз. Тежеу процесінде U*C кернеуінің шамасы және IPDT коммутация кезеңі (2-сурет) өзгеріссіз қалады.</w:t>
      </w:r>
    </w:p>
    <w:p w:rsidR="00A02363" w:rsidRPr="00A02363" w:rsidRDefault="00A02363" w:rsidP="00A02363">
      <w:pPr>
        <w:spacing w:after="0" w:line="240" w:lineRule="auto"/>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 xml:space="preserve">Осыған байланысты ұңғыманың шекаралық мәні (төменгі ұңғыма немесе жоғарғы шекті ұңғыма) тек </w:t>
      </w:r>
      <w:r w:rsidR="009E5260">
        <w:rPr>
          <w:rFonts w:ascii="Times New Roman" w:eastAsia="Times New Roman" w:hAnsi="Times New Roman" w:cs="Times New Roman"/>
          <w:sz w:val="28"/>
          <w:szCs w:val="28"/>
          <w:lang w:val="kk-KZ" w:eastAsia="ru-RU"/>
        </w:rPr>
        <w:t>якорь</w:t>
      </w:r>
      <w:r w:rsidRPr="00A02363">
        <w:rPr>
          <w:rFonts w:ascii="Times New Roman" w:eastAsia="Times New Roman" w:hAnsi="Times New Roman" w:cs="Times New Roman"/>
          <w:sz w:val="28"/>
          <w:szCs w:val="28"/>
          <w:lang w:val="kk-KZ" w:eastAsia="ru-RU"/>
        </w:rPr>
        <w:t xml:space="preserve"> тізбегінің уақыт тұрақтысына байланысты (тмен) және </w:t>
      </w:r>
      <w:r w:rsidR="009E5260">
        <w:rPr>
          <w:rFonts w:ascii="Times New Roman" w:eastAsia="Times New Roman" w:hAnsi="Times New Roman" w:cs="Times New Roman"/>
          <w:sz w:val="28"/>
          <w:szCs w:val="28"/>
          <w:lang w:val="kk-KZ" w:eastAsia="ru-RU"/>
        </w:rPr>
        <w:t>якорь</w:t>
      </w:r>
      <w:r w:rsidRPr="00A02363">
        <w:rPr>
          <w:rFonts w:ascii="Times New Roman" w:eastAsia="Times New Roman" w:hAnsi="Times New Roman" w:cs="Times New Roman"/>
          <w:sz w:val="28"/>
          <w:szCs w:val="28"/>
          <w:lang w:val="kk-KZ" w:eastAsia="ru-RU"/>
        </w:rPr>
        <w:t xml:space="preserve"> ЭҚК (E*Мен). (8) теңдеуді жалпы түрде ұңғымаға қатысты шешу белгілі бір қиындықтарды тудырады. Ұңғыманың шекаралық мәндерінің өрісін, электр жетегінің үзіліссіз ток режимінен үздіксіз ток режиміне өтуін одан әрі зерттеу үшін (8) теңдеуді шешудің сандық әдісі қолданылды. Тең</w:t>
      </w:r>
      <w:r w:rsidR="00695ABA">
        <w:rPr>
          <w:rFonts w:ascii="Times New Roman" w:eastAsia="Times New Roman" w:hAnsi="Times New Roman" w:cs="Times New Roman"/>
          <w:sz w:val="28"/>
          <w:szCs w:val="28"/>
          <w:lang w:val="kk-KZ" w:eastAsia="ru-RU"/>
        </w:rPr>
        <w:t>деудің шешімі MATLAB ортасында и</w:t>
      </w:r>
      <w:r w:rsidRPr="00A02363">
        <w:rPr>
          <w:rFonts w:ascii="Times New Roman" w:eastAsia="Times New Roman" w:hAnsi="Times New Roman" w:cs="Times New Roman"/>
          <w:sz w:val="28"/>
          <w:szCs w:val="28"/>
          <w:lang w:val="kk-KZ" w:eastAsia="ru-RU"/>
        </w:rPr>
        <w:t>митациялық модельдеу құралдарының көмегімен жүзеге асырылды.</w:t>
      </w:r>
    </w:p>
    <w:p w:rsidR="00E309C2" w:rsidRPr="00A02363" w:rsidRDefault="00A02363" w:rsidP="00A02363">
      <w:pPr>
        <w:spacing w:after="0" w:line="240" w:lineRule="auto"/>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Теңд</w:t>
      </w:r>
      <w:r>
        <w:rPr>
          <w:rFonts w:ascii="Times New Roman" w:eastAsia="Times New Roman" w:hAnsi="Times New Roman" w:cs="Times New Roman"/>
          <w:sz w:val="28"/>
          <w:szCs w:val="28"/>
          <w:lang w:val="kk-KZ" w:eastAsia="ru-RU"/>
        </w:rPr>
        <w:t xml:space="preserve">еуді шешуге арналған Модель 3.7 </w:t>
      </w:r>
      <w:r w:rsidRPr="00A02363">
        <w:rPr>
          <w:rFonts w:ascii="Times New Roman" w:eastAsia="Times New Roman" w:hAnsi="Times New Roman" w:cs="Times New Roman"/>
          <w:sz w:val="28"/>
          <w:szCs w:val="28"/>
          <w:lang w:val="kk-KZ" w:eastAsia="ru-RU"/>
        </w:rPr>
        <w:t>суретте көрсетілген.</w:t>
      </w:r>
    </w:p>
    <w:p w:rsidR="00CB2B2C" w:rsidRPr="00AD2DFA" w:rsidRDefault="00CB2B2C" w:rsidP="00655236">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noProof/>
          <w:sz w:val="28"/>
          <w:szCs w:val="28"/>
          <w:lang w:eastAsia="ru-RU"/>
        </w:rPr>
        <w:lastRenderedPageBreak/>
        <w:drawing>
          <wp:inline distT="0" distB="0" distL="0" distR="0" wp14:anchorId="096131AA" wp14:editId="70BAF9EE">
            <wp:extent cx="5542845" cy="3375378"/>
            <wp:effectExtent l="0" t="0" r="127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rotWithShape="1">
                    <a:blip r:embed="rId201">
                      <a:extLst>
                        <a:ext uri="{28A0092B-C50C-407E-A947-70E740481C1C}">
                          <a14:useLocalDpi xmlns:a14="http://schemas.microsoft.com/office/drawing/2010/main" val="0"/>
                        </a:ext>
                      </a:extLst>
                    </a:blip>
                    <a:srcRect r="6572"/>
                    <a:stretch/>
                  </pic:blipFill>
                  <pic:spPr bwMode="auto">
                    <a:xfrm>
                      <a:off x="0" y="0"/>
                      <a:ext cx="5546436" cy="3377565"/>
                    </a:xfrm>
                    <a:prstGeom prst="rect">
                      <a:avLst/>
                    </a:prstGeom>
                    <a:noFill/>
                    <a:ln>
                      <a:noFill/>
                    </a:ln>
                    <a:extLst>
                      <a:ext uri="{53640926-AAD7-44D8-BBD7-CCE9431645EC}">
                        <a14:shadowObscured xmlns:a14="http://schemas.microsoft.com/office/drawing/2010/main"/>
                      </a:ext>
                    </a:extLst>
                  </pic:spPr>
                </pic:pic>
              </a:graphicData>
            </a:graphic>
          </wp:inline>
        </w:drawing>
      </w:r>
    </w:p>
    <w:p w:rsidR="00655236" w:rsidRPr="00655236" w:rsidRDefault="00655236" w:rsidP="002D2221">
      <w:pPr>
        <w:spacing w:after="0" w:line="240" w:lineRule="auto"/>
        <w:jc w:val="center"/>
        <w:rPr>
          <w:rFonts w:ascii="Times New Roman" w:eastAsia="Times New Roman" w:hAnsi="Times New Roman" w:cs="Times New Roman"/>
          <w:sz w:val="20"/>
          <w:szCs w:val="28"/>
          <w:lang w:eastAsia="ru-RU"/>
        </w:rPr>
      </w:pPr>
    </w:p>
    <w:p w:rsidR="00A02363" w:rsidRPr="00A02363" w:rsidRDefault="00A02363" w:rsidP="002D222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A02363">
        <w:rPr>
          <w:rFonts w:ascii="Times New Roman" w:eastAsia="Times New Roman" w:hAnsi="Times New Roman" w:cs="Times New Roman"/>
          <w:sz w:val="28"/>
          <w:szCs w:val="28"/>
          <w:lang w:eastAsia="ru-RU"/>
        </w:rPr>
        <w:t>урет</w:t>
      </w:r>
      <w:r>
        <w:rPr>
          <w:rFonts w:ascii="Times New Roman" w:eastAsia="Times New Roman" w:hAnsi="Times New Roman" w:cs="Times New Roman"/>
          <w:sz w:val="28"/>
          <w:szCs w:val="28"/>
          <w:lang w:eastAsia="ru-RU"/>
        </w:rPr>
        <w:t xml:space="preserve"> 3.7 – </w:t>
      </w:r>
      <w:r w:rsidR="009E5260">
        <w:rPr>
          <w:rFonts w:ascii="Times New Roman" w:eastAsia="Times New Roman" w:hAnsi="Times New Roman" w:cs="Times New Roman"/>
          <w:sz w:val="28"/>
          <w:szCs w:val="28"/>
          <w:lang w:eastAsia="ru-RU"/>
        </w:rPr>
        <w:t>Якорь</w:t>
      </w:r>
      <w:r w:rsidRPr="00A02363">
        <w:rPr>
          <w:rFonts w:ascii="Times New Roman" w:eastAsia="Times New Roman" w:hAnsi="Times New Roman" w:cs="Times New Roman"/>
          <w:sz w:val="28"/>
          <w:szCs w:val="28"/>
          <w:lang w:eastAsia="ru-RU"/>
        </w:rPr>
        <w:t>дің ЭҚК функцияларына импульстік түрлендіргіштің ұңғымасының шекаралық мәнін есептеудің имитациялық моделі</w:t>
      </w:r>
    </w:p>
    <w:p w:rsidR="00A02363" w:rsidRPr="00655236" w:rsidRDefault="00A02363" w:rsidP="00A02363">
      <w:pPr>
        <w:spacing w:after="0" w:line="240" w:lineRule="auto"/>
        <w:jc w:val="both"/>
        <w:rPr>
          <w:rFonts w:ascii="Times New Roman" w:eastAsia="Times New Roman" w:hAnsi="Times New Roman" w:cs="Times New Roman"/>
          <w:sz w:val="20"/>
          <w:szCs w:val="28"/>
          <w:lang w:eastAsia="ru-RU"/>
        </w:rPr>
      </w:pPr>
    </w:p>
    <w:p w:rsidR="00A02363" w:rsidRPr="00A02363" w:rsidRDefault="00A02363" w:rsidP="002D2221">
      <w:pPr>
        <w:spacing w:after="0" w:line="240" w:lineRule="auto"/>
        <w:ind w:firstLine="708"/>
        <w:jc w:val="both"/>
        <w:rPr>
          <w:rFonts w:ascii="Times New Roman" w:eastAsia="Times New Roman" w:hAnsi="Times New Roman" w:cs="Times New Roman"/>
          <w:sz w:val="28"/>
          <w:szCs w:val="28"/>
          <w:lang w:eastAsia="ru-RU"/>
        </w:rPr>
      </w:pPr>
      <w:r w:rsidRPr="00A02363">
        <w:rPr>
          <w:rFonts w:ascii="Times New Roman" w:eastAsia="Times New Roman" w:hAnsi="Times New Roman" w:cs="Times New Roman"/>
          <w:sz w:val="28"/>
          <w:szCs w:val="28"/>
          <w:lang w:eastAsia="ru-RU"/>
        </w:rPr>
        <w:t xml:space="preserve">"А" блогында өрнектің екі терминінің дәрежелік көрсеткіштерінің мәндері есептеледі (8). Бірінші термин "В" блогымен, ал екінші термин "в"блогымен модельденеді. </w:t>
      </w:r>
      <w:r w:rsidR="009E5260">
        <w:rPr>
          <w:rFonts w:ascii="Times New Roman" w:eastAsia="Times New Roman" w:hAnsi="Times New Roman" w:cs="Times New Roman"/>
          <w:sz w:val="28"/>
          <w:szCs w:val="28"/>
          <w:lang w:eastAsia="ru-RU"/>
        </w:rPr>
        <w:t>Якорь</w:t>
      </w:r>
      <w:r w:rsidRPr="00A02363">
        <w:rPr>
          <w:rFonts w:ascii="Times New Roman" w:eastAsia="Times New Roman" w:hAnsi="Times New Roman" w:cs="Times New Roman"/>
          <w:sz w:val="28"/>
          <w:szCs w:val="28"/>
          <w:lang w:eastAsia="ru-RU"/>
        </w:rPr>
        <w:t xml:space="preserve"> ЭҚК сызықтық өсу мәні Constant2 және Integrator3 блоктары арқылы қалыптасады. 3.4-кестеге сәйкес берілген </w:t>
      </w:r>
      <w:r w:rsidR="009E5260">
        <w:rPr>
          <w:rFonts w:ascii="Times New Roman" w:eastAsia="Times New Roman" w:hAnsi="Times New Roman" w:cs="Times New Roman"/>
          <w:sz w:val="28"/>
          <w:szCs w:val="28"/>
          <w:lang w:eastAsia="ru-RU"/>
        </w:rPr>
        <w:t>якорь</w:t>
      </w:r>
      <w:r w:rsidRPr="00A02363">
        <w:rPr>
          <w:rFonts w:ascii="Times New Roman" w:eastAsia="Times New Roman" w:hAnsi="Times New Roman" w:cs="Times New Roman"/>
          <w:sz w:val="28"/>
          <w:szCs w:val="28"/>
          <w:lang w:eastAsia="ru-RU"/>
        </w:rPr>
        <w:t xml:space="preserve"> уақытының тұрақты мәні үшін ұңғыманың шекаралық мәнін есептеу және шартты қамтамасыз ету мақсатында (10) өрнек моделі (12) 3.7-суретте Subsystem блогымен ұсынылған интегралды заңмен теріс кері байланыспен қамтылған.</w:t>
      </w:r>
    </w:p>
    <w:p w:rsidR="00A02363" w:rsidRPr="00A02363" w:rsidRDefault="00A02363" w:rsidP="00695ABA">
      <w:pPr>
        <w:spacing w:after="0" w:line="240" w:lineRule="auto"/>
        <w:ind w:firstLine="708"/>
        <w:jc w:val="both"/>
        <w:rPr>
          <w:rFonts w:ascii="Times New Roman" w:eastAsia="Times New Roman" w:hAnsi="Times New Roman" w:cs="Times New Roman"/>
          <w:sz w:val="28"/>
          <w:szCs w:val="28"/>
          <w:lang w:eastAsia="ru-RU"/>
        </w:rPr>
      </w:pPr>
      <w:r w:rsidRPr="00A02363">
        <w:rPr>
          <w:rFonts w:ascii="Times New Roman" w:eastAsia="Times New Roman" w:hAnsi="Times New Roman" w:cs="Times New Roman"/>
          <w:sz w:val="28"/>
          <w:szCs w:val="28"/>
          <w:lang w:eastAsia="ru-RU"/>
        </w:rPr>
        <w:t xml:space="preserve">Имитациялық эксперимент нәтижесінде </w:t>
      </w:r>
      <w:r w:rsidR="009E5260">
        <w:rPr>
          <w:rFonts w:ascii="Times New Roman" w:eastAsia="Times New Roman" w:hAnsi="Times New Roman" w:cs="Times New Roman"/>
          <w:sz w:val="28"/>
          <w:szCs w:val="28"/>
          <w:lang w:eastAsia="ru-RU"/>
        </w:rPr>
        <w:t>якорь</w:t>
      </w:r>
      <w:r w:rsidRPr="00A02363">
        <w:rPr>
          <w:rFonts w:ascii="Times New Roman" w:eastAsia="Times New Roman" w:hAnsi="Times New Roman" w:cs="Times New Roman"/>
          <w:sz w:val="28"/>
          <w:szCs w:val="28"/>
          <w:lang w:eastAsia="ru-RU"/>
        </w:rPr>
        <w:t xml:space="preserve">дің ТЯ және ЭҚК уақыт тұрақтысы функциясындағы ұңғыманың шекаралық мәнінің графикалық тәуелділігі алынды. </w:t>
      </w:r>
    </w:p>
    <w:p w:rsidR="00A02363" w:rsidRPr="006919A1" w:rsidRDefault="00A02363" w:rsidP="00A02363">
      <w:pPr>
        <w:spacing w:after="0" w:line="240" w:lineRule="auto"/>
        <w:jc w:val="both"/>
        <w:rPr>
          <w:rFonts w:ascii="Times New Roman" w:eastAsia="Times New Roman" w:hAnsi="Times New Roman" w:cs="Times New Roman"/>
          <w:sz w:val="20"/>
          <w:szCs w:val="28"/>
          <w:lang w:eastAsia="ru-RU"/>
        </w:rPr>
      </w:pPr>
    </w:p>
    <w:p w:rsidR="00F81599" w:rsidRDefault="00A02363" w:rsidP="00A0236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Кесте 3.4 –</w:t>
      </w:r>
      <w:r w:rsidRPr="00A02363">
        <w:rPr>
          <w:rFonts w:ascii="Times New Roman" w:eastAsia="Times New Roman" w:hAnsi="Times New Roman" w:cs="Times New Roman"/>
          <w:sz w:val="28"/>
          <w:szCs w:val="28"/>
          <w:lang w:eastAsia="ru-RU"/>
        </w:rPr>
        <w:t xml:space="preserve"> 1</w:t>
      </w:r>
      <w:r>
        <w:rPr>
          <w:rFonts w:ascii="Times New Roman" w:eastAsia="Times New Roman" w:hAnsi="Times New Roman" w:cs="Times New Roman"/>
          <w:sz w:val="28"/>
          <w:szCs w:val="28"/>
          <w:lang w:eastAsia="ru-RU"/>
        </w:rPr>
        <w:t>-ден 8-ге дейінгі и</w:t>
      </w:r>
      <w:r w:rsidRPr="00A02363">
        <w:rPr>
          <w:rFonts w:ascii="Times New Roman" w:eastAsia="Times New Roman" w:hAnsi="Times New Roman" w:cs="Times New Roman"/>
          <w:sz w:val="28"/>
          <w:szCs w:val="28"/>
          <w:lang w:eastAsia="ru-RU"/>
        </w:rPr>
        <w:t xml:space="preserve">митациялық эксперименттерге арналған </w:t>
      </w:r>
      <w:r w:rsidR="009E5260">
        <w:rPr>
          <w:rFonts w:ascii="Times New Roman" w:eastAsia="Times New Roman" w:hAnsi="Times New Roman" w:cs="Times New Roman"/>
          <w:sz w:val="28"/>
          <w:szCs w:val="28"/>
          <w:lang w:eastAsia="ru-RU"/>
        </w:rPr>
        <w:t>якорь</w:t>
      </w:r>
      <w:r w:rsidRPr="00A02363">
        <w:rPr>
          <w:rFonts w:ascii="Times New Roman" w:eastAsia="Times New Roman" w:hAnsi="Times New Roman" w:cs="Times New Roman"/>
          <w:sz w:val="28"/>
          <w:szCs w:val="28"/>
          <w:lang w:eastAsia="ru-RU"/>
        </w:rPr>
        <w:t xml:space="preserve"> уақытының тұрақты мәндері.</w:t>
      </w:r>
    </w:p>
    <w:p w:rsidR="006919A1" w:rsidRPr="006919A1" w:rsidRDefault="006919A1" w:rsidP="00A02363">
      <w:pPr>
        <w:spacing w:after="0" w:line="240" w:lineRule="auto"/>
        <w:jc w:val="both"/>
        <w:rPr>
          <w:rFonts w:ascii="Times New Roman" w:eastAsia="Times New Roman" w:hAnsi="Times New Roman" w:cs="Times New Roman"/>
          <w:sz w:val="20"/>
          <w:szCs w:val="28"/>
          <w:lang w:val="kk-KZ" w:eastAsia="ru-RU"/>
        </w:rPr>
      </w:pP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0"/>
        <w:gridCol w:w="869"/>
        <w:gridCol w:w="1393"/>
        <w:gridCol w:w="1393"/>
        <w:gridCol w:w="725"/>
        <w:gridCol w:w="1393"/>
        <w:gridCol w:w="725"/>
        <w:gridCol w:w="869"/>
        <w:gridCol w:w="1485"/>
      </w:tblGrid>
      <w:tr w:rsidR="00323436" w:rsidRPr="00AD2DFA" w:rsidTr="00323436">
        <w:tc>
          <w:tcPr>
            <w:tcW w:w="1100" w:type="dxa"/>
            <w:shd w:val="clear" w:color="auto" w:fill="auto"/>
          </w:tcPr>
          <w:p w:rsidR="00323436" w:rsidRPr="00AD2DFA" w:rsidRDefault="00323436" w:rsidP="00323436">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 И.Э.</w:t>
            </w:r>
          </w:p>
        </w:tc>
        <w:tc>
          <w:tcPr>
            <w:tcW w:w="869" w:type="dxa"/>
            <w:shd w:val="clear" w:color="auto" w:fill="auto"/>
          </w:tcPr>
          <w:p w:rsidR="00323436" w:rsidRPr="00AD2DFA" w:rsidRDefault="00323436" w:rsidP="00323436">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w:t>
            </w:r>
          </w:p>
          <w:p w:rsidR="00323436" w:rsidRPr="00AD2DFA" w:rsidRDefault="00323436" w:rsidP="00323436">
            <w:pPr>
              <w:spacing w:after="0" w:line="240" w:lineRule="auto"/>
              <w:jc w:val="center"/>
              <w:rPr>
                <w:rFonts w:ascii="Times New Roman" w:eastAsia="Times New Roman" w:hAnsi="Times New Roman" w:cs="Times New Roman"/>
                <w:sz w:val="28"/>
                <w:szCs w:val="28"/>
                <w:lang w:eastAsia="ru-RU"/>
              </w:rPr>
            </w:pPr>
          </w:p>
        </w:tc>
        <w:tc>
          <w:tcPr>
            <w:tcW w:w="1393" w:type="dxa"/>
            <w:shd w:val="clear" w:color="auto" w:fill="auto"/>
          </w:tcPr>
          <w:p w:rsidR="00323436" w:rsidRPr="00AD2DFA" w:rsidRDefault="00323436" w:rsidP="00323436">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w:t>
            </w:r>
          </w:p>
          <w:p w:rsidR="00323436" w:rsidRPr="00AD2DFA" w:rsidRDefault="00323436" w:rsidP="00323436">
            <w:pPr>
              <w:spacing w:after="0" w:line="240" w:lineRule="auto"/>
              <w:jc w:val="center"/>
              <w:rPr>
                <w:rFonts w:ascii="Times New Roman" w:eastAsia="Times New Roman" w:hAnsi="Times New Roman" w:cs="Times New Roman"/>
                <w:sz w:val="28"/>
                <w:szCs w:val="28"/>
                <w:lang w:val="en-US" w:eastAsia="ru-RU"/>
              </w:rPr>
            </w:pPr>
          </w:p>
        </w:tc>
        <w:tc>
          <w:tcPr>
            <w:tcW w:w="1393" w:type="dxa"/>
            <w:shd w:val="clear" w:color="auto" w:fill="auto"/>
          </w:tcPr>
          <w:p w:rsidR="00323436" w:rsidRPr="00AD2DFA" w:rsidRDefault="00323436" w:rsidP="00323436">
            <w:pPr>
              <w:spacing w:after="0" w:line="240" w:lineRule="auto"/>
              <w:jc w:val="center"/>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sz w:val="28"/>
                <w:szCs w:val="28"/>
                <w:lang w:eastAsia="ru-RU"/>
              </w:rPr>
              <w:t>3</w:t>
            </w:r>
          </w:p>
          <w:p w:rsidR="00323436" w:rsidRPr="00AD2DFA" w:rsidRDefault="00323436" w:rsidP="00323436">
            <w:pPr>
              <w:spacing w:after="0" w:line="240" w:lineRule="auto"/>
              <w:jc w:val="center"/>
              <w:rPr>
                <w:rFonts w:ascii="Times New Roman" w:eastAsia="Times New Roman" w:hAnsi="Times New Roman" w:cs="Times New Roman"/>
                <w:sz w:val="28"/>
                <w:szCs w:val="28"/>
                <w:lang w:eastAsia="ru-RU"/>
              </w:rPr>
            </w:pPr>
          </w:p>
        </w:tc>
        <w:tc>
          <w:tcPr>
            <w:tcW w:w="725" w:type="dxa"/>
            <w:shd w:val="clear" w:color="auto" w:fill="auto"/>
          </w:tcPr>
          <w:p w:rsidR="00323436" w:rsidRPr="00AD2DFA" w:rsidRDefault="00323436" w:rsidP="00323436">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4</w:t>
            </w:r>
          </w:p>
        </w:tc>
        <w:tc>
          <w:tcPr>
            <w:tcW w:w="1393" w:type="dxa"/>
            <w:shd w:val="clear" w:color="auto" w:fill="auto"/>
          </w:tcPr>
          <w:p w:rsidR="00323436" w:rsidRPr="00AD2DFA" w:rsidRDefault="00323436" w:rsidP="00323436">
            <w:pPr>
              <w:spacing w:after="0" w:line="240" w:lineRule="auto"/>
              <w:jc w:val="center"/>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sz w:val="28"/>
                <w:szCs w:val="28"/>
                <w:lang w:eastAsia="ru-RU"/>
              </w:rPr>
              <w:t>5</w:t>
            </w:r>
          </w:p>
          <w:p w:rsidR="00323436" w:rsidRPr="00AD2DFA" w:rsidRDefault="00323436" w:rsidP="00323436">
            <w:pPr>
              <w:spacing w:after="0" w:line="240" w:lineRule="auto"/>
              <w:jc w:val="center"/>
              <w:rPr>
                <w:rFonts w:ascii="Times New Roman" w:eastAsia="Times New Roman" w:hAnsi="Times New Roman" w:cs="Times New Roman"/>
                <w:sz w:val="28"/>
                <w:szCs w:val="28"/>
                <w:lang w:val="en-US" w:eastAsia="ru-RU"/>
              </w:rPr>
            </w:pPr>
          </w:p>
        </w:tc>
        <w:tc>
          <w:tcPr>
            <w:tcW w:w="725" w:type="dxa"/>
            <w:shd w:val="clear" w:color="auto" w:fill="auto"/>
          </w:tcPr>
          <w:p w:rsidR="00323436" w:rsidRPr="00AD2DFA" w:rsidRDefault="00323436" w:rsidP="00323436">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6</w:t>
            </w:r>
          </w:p>
        </w:tc>
        <w:tc>
          <w:tcPr>
            <w:tcW w:w="869" w:type="dxa"/>
            <w:shd w:val="clear" w:color="auto" w:fill="auto"/>
          </w:tcPr>
          <w:p w:rsidR="00323436" w:rsidRPr="00AD2DFA" w:rsidRDefault="00323436" w:rsidP="00323436">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7</w:t>
            </w:r>
          </w:p>
        </w:tc>
        <w:tc>
          <w:tcPr>
            <w:tcW w:w="1485" w:type="dxa"/>
            <w:shd w:val="clear" w:color="auto" w:fill="auto"/>
          </w:tcPr>
          <w:p w:rsidR="00323436" w:rsidRPr="00AD2DFA" w:rsidRDefault="00323436" w:rsidP="00323436">
            <w:pPr>
              <w:spacing w:after="0" w:line="240" w:lineRule="auto"/>
              <w:jc w:val="center"/>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sz w:val="28"/>
                <w:szCs w:val="28"/>
                <w:lang w:eastAsia="ru-RU"/>
              </w:rPr>
              <w:t>8</w:t>
            </w:r>
          </w:p>
          <w:p w:rsidR="00323436" w:rsidRPr="00AD2DFA" w:rsidRDefault="00323436" w:rsidP="00323436">
            <w:pPr>
              <w:spacing w:after="0" w:line="240" w:lineRule="auto"/>
              <w:jc w:val="center"/>
              <w:rPr>
                <w:rFonts w:ascii="Times New Roman" w:eastAsia="Times New Roman" w:hAnsi="Times New Roman" w:cs="Times New Roman"/>
                <w:sz w:val="28"/>
                <w:szCs w:val="28"/>
                <w:lang w:val="en-US" w:eastAsia="ru-RU"/>
              </w:rPr>
            </w:pPr>
          </w:p>
        </w:tc>
      </w:tr>
      <w:tr w:rsidR="00323436" w:rsidRPr="00AD2DFA" w:rsidTr="00323436">
        <w:tc>
          <w:tcPr>
            <w:tcW w:w="1100" w:type="dxa"/>
            <w:shd w:val="clear" w:color="auto" w:fill="auto"/>
          </w:tcPr>
          <w:p w:rsidR="00323436" w:rsidRPr="00AD2DFA" w:rsidRDefault="00F81599" w:rsidP="00323436">
            <w:pPr>
              <w:spacing w:after="0" w:line="240" w:lineRule="auto"/>
              <w:jc w:val="center"/>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val="kk-KZ" w:eastAsia="ru-RU"/>
              </w:rPr>
              <w:t>Д</w:t>
            </w:r>
            <w:r w:rsidRPr="00AD2DFA">
              <w:rPr>
                <w:rFonts w:ascii="Times New Roman" w:eastAsia="Times New Roman" w:hAnsi="Times New Roman" w:cs="Times New Roman"/>
                <w:sz w:val="28"/>
                <w:szCs w:val="28"/>
                <w:lang w:eastAsia="ru-RU"/>
              </w:rPr>
              <w:t>ви</w:t>
            </w:r>
            <w:r w:rsidR="00107A74"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eastAsia="ru-RU"/>
              </w:rPr>
              <w:t xml:space="preserve"> гател</w:t>
            </w:r>
            <w:r w:rsidRPr="00AD2DFA">
              <w:rPr>
                <w:rFonts w:ascii="Times New Roman" w:eastAsia="Times New Roman" w:hAnsi="Times New Roman" w:cs="Times New Roman"/>
                <w:sz w:val="28"/>
                <w:szCs w:val="28"/>
                <w:lang w:val="kk-KZ" w:eastAsia="ru-RU"/>
              </w:rPr>
              <w:t>ь</w:t>
            </w:r>
          </w:p>
          <w:p w:rsidR="00323436" w:rsidRPr="00AD2DFA" w:rsidRDefault="00323436" w:rsidP="00323436">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(Р,кВт)</w:t>
            </w:r>
          </w:p>
        </w:tc>
        <w:tc>
          <w:tcPr>
            <w:tcW w:w="869" w:type="dxa"/>
            <w:shd w:val="clear" w:color="auto" w:fill="auto"/>
          </w:tcPr>
          <w:p w:rsidR="00323436" w:rsidRPr="00AD2DFA" w:rsidRDefault="00107A74" w:rsidP="00323436">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w:t>
            </w:r>
          </w:p>
        </w:tc>
        <w:tc>
          <w:tcPr>
            <w:tcW w:w="1393" w:type="dxa"/>
            <w:shd w:val="clear" w:color="auto" w:fill="auto"/>
          </w:tcPr>
          <w:p w:rsidR="00323436" w:rsidRPr="00AD2DFA" w:rsidRDefault="00323436" w:rsidP="00323436">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val="en-US" w:eastAsia="ru-RU"/>
              </w:rPr>
              <w:t>4</w:t>
            </w:r>
            <w:r w:rsidRPr="00AD2DFA">
              <w:rPr>
                <w:rFonts w:ascii="Times New Roman" w:eastAsia="Times New Roman" w:hAnsi="Times New Roman" w:cs="Times New Roman"/>
                <w:sz w:val="28"/>
                <w:szCs w:val="28"/>
                <w:lang w:eastAsia="ru-RU"/>
              </w:rPr>
              <w:t>ПФ1</w:t>
            </w:r>
            <w:r w:rsidRPr="00AD2DFA">
              <w:rPr>
                <w:rFonts w:ascii="Times New Roman" w:eastAsia="Times New Roman" w:hAnsi="Times New Roman" w:cs="Times New Roman"/>
                <w:sz w:val="28"/>
                <w:szCs w:val="28"/>
                <w:lang w:val="en-US" w:eastAsia="ru-RU"/>
              </w:rPr>
              <w:t>1</w:t>
            </w:r>
            <w:r w:rsidRPr="00AD2DFA">
              <w:rPr>
                <w:rFonts w:ascii="Times New Roman" w:eastAsia="Times New Roman" w:hAnsi="Times New Roman" w:cs="Times New Roman"/>
                <w:sz w:val="28"/>
                <w:szCs w:val="28"/>
                <w:lang w:eastAsia="ru-RU"/>
              </w:rPr>
              <w:t>2</w:t>
            </w:r>
            <w:r w:rsidRPr="00AD2DFA">
              <w:rPr>
                <w:rFonts w:ascii="Times New Roman" w:eastAsia="Times New Roman" w:hAnsi="Times New Roman" w:cs="Times New Roman"/>
                <w:sz w:val="28"/>
                <w:szCs w:val="28"/>
                <w:lang w:val="en-US" w:eastAsia="ru-RU"/>
              </w:rPr>
              <w:t>S</w:t>
            </w:r>
          </w:p>
          <w:p w:rsidR="00323436" w:rsidRPr="00AD2DFA" w:rsidRDefault="00323436" w:rsidP="00323436">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(5,5)</w:t>
            </w:r>
          </w:p>
        </w:tc>
        <w:tc>
          <w:tcPr>
            <w:tcW w:w="1393" w:type="dxa"/>
            <w:shd w:val="clear" w:color="auto" w:fill="auto"/>
          </w:tcPr>
          <w:p w:rsidR="00323436" w:rsidRPr="00AD2DFA" w:rsidRDefault="00323436" w:rsidP="00323436">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val="en-US" w:eastAsia="ru-RU"/>
              </w:rPr>
              <w:t>4</w:t>
            </w:r>
            <w:r w:rsidRPr="00AD2DFA">
              <w:rPr>
                <w:rFonts w:ascii="Times New Roman" w:eastAsia="Times New Roman" w:hAnsi="Times New Roman" w:cs="Times New Roman"/>
                <w:sz w:val="28"/>
                <w:szCs w:val="28"/>
                <w:lang w:eastAsia="ru-RU"/>
              </w:rPr>
              <w:t>ПФ1</w:t>
            </w:r>
            <w:r w:rsidRPr="00AD2DFA">
              <w:rPr>
                <w:rFonts w:ascii="Times New Roman" w:eastAsia="Times New Roman" w:hAnsi="Times New Roman" w:cs="Times New Roman"/>
                <w:sz w:val="28"/>
                <w:szCs w:val="28"/>
                <w:lang w:val="en-US" w:eastAsia="ru-RU"/>
              </w:rPr>
              <w:t>3</w:t>
            </w:r>
            <w:r w:rsidRPr="00AD2DFA">
              <w:rPr>
                <w:rFonts w:ascii="Times New Roman" w:eastAsia="Times New Roman" w:hAnsi="Times New Roman" w:cs="Times New Roman"/>
                <w:sz w:val="28"/>
                <w:szCs w:val="28"/>
                <w:lang w:eastAsia="ru-RU"/>
              </w:rPr>
              <w:t>2</w:t>
            </w:r>
            <w:r w:rsidRPr="00AD2DFA">
              <w:rPr>
                <w:rFonts w:ascii="Times New Roman" w:eastAsia="Times New Roman" w:hAnsi="Times New Roman" w:cs="Times New Roman"/>
                <w:sz w:val="28"/>
                <w:szCs w:val="28"/>
                <w:lang w:val="en-US" w:eastAsia="ru-RU"/>
              </w:rPr>
              <w:t>S</w:t>
            </w:r>
          </w:p>
          <w:p w:rsidR="00323436" w:rsidRPr="00AD2DFA" w:rsidRDefault="00323436" w:rsidP="00323436">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(15)</w:t>
            </w:r>
          </w:p>
        </w:tc>
        <w:tc>
          <w:tcPr>
            <w:tcW w:w="725" w:type="dxa"/>
            <w:shd w:val="clear" w:color="auto" w:fill="auto"/>
          </w:tcPr>
          <w:p w:rsidR="00323436" w:rsidRPr="00AD2DFA" w:rsidRDefault="00107A74" w:rsidP="00323436">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w:t>
            </w:r>
          </w:p>
        </w:tc>
        <w:tc>
          <w:tcPr>
            <w:tcW w:w="1393" w:type="dxa"/>
            <w:shd w:val="clear" w:color="auto" w:fill="auto"/>
          </w:tcPr>
          <w:p w:rsidR="00323436" w:rsidRPr="00AD2DFA" w:rsidRDefault="00323436" w:rsidP="00323436">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val="en-US" w:eastAsia="ru-RU"/>
              </w:rPr>
              <w:t>4</w:t>
            </w:r>
            <w:r w:rsidRPr="00AD2DFA">
              <w:rPr>
                <w:rFonts w:ascii="Times New Roman" w:eastAsia="Times New Roman" w:hAnsi="Times New Roman" w:cs="Times New Roman"/>
                <w:sz w:val="28"/>
                <w:szCs w:val="28"/>
                <w:lang w:eastAsia="ru-RU"/>
              </w:rPr>
              <w:t>ПФ1</w:t>
            </w:r>
            <w:r w:rsidRPr="00AD2DFA">
              <w:rPr>
                <w:rFonts w:ascii="Times New Roman" w:eastAsia="Times New Roman" w:hAnsi="Times New Roman" w:cs="Times New Roman"/>
                <w:sz w:val="28"/>
                <w:szCs w:val="28"/>
                <w:lang w:val="en-US" w:eastAsia="ru-RU"/>
              </w:rPr>
              <w:t>60S</w:t>
            </w:r>
          </w:p>
          <w:p w:rsidR="00323436" w:rsidRPr="00AD2DFA" w:rsidRDefault="00323436" w:rsidP="00323436">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(30)</w:t>
            </w:r>
          </w:p>
        </w:tc>
        <w:tc>
          <w:tcPr>
            <w:tcW w:w="725" w:type="dxa"/>
            <w:shd w:val="clear" w:color="auto" w:fill="auto"/>
          </w:tcPr>
          <w:p w:rsidR="00323436" w:rsidRPr="00AD2DFA" w:rsidRDefault="00107A74" w:rsidP="00323436">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w:t>
            </w:r>
          </w:p>
        </w:tc>
        <w:tc>
          <w:tcPr>
            <w:tcW w:w="869" w:type="dxa"/>
            <w:shd w:val="clear" w:color="auto" w:fill="auto"/>
          </w:tcPr>
          <w:p w:rsidR="00323436" w:rsidRPr="00AD2DFA" w:rsidRDefault="00107A74" w:rsidP="00323436">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w:t>
            </w:r>
          </w:p>
        </w:tc>
        <w:tc>
          <w:tcPr>
            <w:tcW w:w="1485" w:type="dxa"/>
            <w:shd w:val="clear" w:color="auto" w:fill="auto"/>
          </w:tcPr>
          <w:p w:rsidR="00323436" w:rsidRPr="00AD2DFA" w:rsidRDefault="00323436" w:rsidP="00323436">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val="en-US" w:eastAsia="ru-RU"/>
              </w:rPr>
              <w:t>4</w:t>
            </w:r>
            <w:r w:rsidRPr="00AD2DFA">
              <w:rPr>
                <w:rFonts w:ascii="Times New Roman" w:eastAsia="Times New Roman" w:hAnsi="Times New Roman" w:cs="Times New Roman"/>
                <w:sz w:val="28"/>
                <w:szCs w:val="28"/>
                <w:lang w:eastAsia="ru-RU"/>
              </w:rPr>
              <w:t>ПФ1</w:t>
            </w:r>
            <w:r w:rsidRPr="00AD2DFA">
              <w:rPr>
                <w:rFonts w:ascii="Times New Roman" w:eastAsia="Times New Roman" w:hAnsi="Times New Roman" w:cs="Times New Roman"/>
                <w:sz w:val="28"/>
                <w:szCs w:val="28"/>
                <w:lang w:val="en-US" w:eastAsia="ru-RU"/>
              </w:rPr>
              <w:t>80M</w:t>
            </w:r>
          </w:p>
          <w:p w:rsidR="00323436" w:rsidRPr="00AD2DFA" w:rsidRDefault="00323436" w:rsidP="00323436">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(68)</w:t>
            </w:r>
          </w:p>
        </w:tc>
      </w:tr>
      <w:tr w:rsidR="00323436" w:rsidRPr="00AD2DFA" w:rsidTr="00F81599">
        <w:trPr>
          <w:trHeight w:val="85"/>
        </w:trPr>
        <w:tc>
          <w:tcPr>
            <w:tcW w:w="1100" w:type="dxa"/>
            <w:shd w:val="clear" w:color="auto" w:fill="auto"/>
          </w:tcPr>
          <w:p w:rsidR="00323436" w:rsidRPr="00AD2DFA" w:rsidRDefault="00323436" w:rsidP="00323436">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Тя, мС</w:t>
            </w:r>
          </w:p>
        </w:tc>
        <w:tc>
          <w:tcPr>
            <w:tcW w:w="869" w:type="dxa"/>
            <w:shd w:val="clear" w:color="auto" w:fill="auto"/>
          </w:tcPr>
          <w:p w:rsidR="00323436" w:rsidRPr="00AD2DFA" w:rsidRDefault="00323436" w:rsidP="00323436">
            <w:pPr>
              <w:spacing w:after="0" w:line="240" w:lineRule="auto"/>
              <w:jc w:val="center"/>
              <w:rPr>
                <w:rFonts w:ascii="Times New Roman" w:eastAsia="Times New Roman" w:hAnsi="Times New Roman" w:cs="Times New Roman"/>
                <w:sz w:val="28"/>
                <w:szCs w:val="28"/>
                <w:lang w:eastAsia="ru-RU"/>
              </w:rPr>
            </w:pPr>
          </w:p>
        </w:tc>
        <w:tc>
          <w:tcPr>
            <w:tcW w:w="1393" w:type="dxa"/>
            <w:shd w:val="clear" w:color="auto" w:fill="auto"/>
          </w:tcPr>
          <w:p w:rsidR="00323436" w:rsidRPr="00AD2DFA" w:rsidRDefault="00323436" w:rsidP="00323436">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2,11</w:t>
            </w:r>
          </w:p>
        </w:tc>
        <w:tc>
          <w:tcPr>
            <w:tcW w:w="1393" w:type="dxa"/>
            <w:shd w:val="clear" w:color="auto" w:fill="auto"/>
          </w:tcPr>
          <w:p w:rsidR="00323436" w:rsidRPr="00AD2DFA" w:rsidRDefault="00323436" w:rsidP="00323436">
            <w:pPr>
              <w:spacing w:after="0" w:line="240" w:lineRule="auto"/>
              <w:jc w:val="center"/>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sz w:val="28"/>
                <w:szCs w:val="28"/>
                <w:lang w:eastAsia="ru-RU"/>
              </w:rPr>
              <w:t>9,44</w:t>
            </w:r>
          </w:p>
        </w:tc>
        <w:tc>
          <w:tcPr>
            <w:tcW w:w="725" w:type="dxa"/>
            <w:shd w:val="clear" w:color="auto" w:fill="auto"/>
          </w:tcPr>
          <w:p w:rsidR="00323436" w:rsidRPr="00AD2DFA" w:rsidRDefault="00323436" w:rsidP="00323436">
            <w:pPr>
              <w:spacing w:after="0" w:line="240" w:lineRule="auto"/>
              <w:jc w:val="center"/>
              <w:rPr>
                <w:rFonts w:ascii="Times New Roman" w:eastAsia="Times New Roman" w:hAnsi="Times New Roman" w:cs="Times New Roman"/>
                <w:sz w:val="28"/>
                <w:szCs w:val="28"/>
                <w:lang w:eastAsia="ru-RU"/>
              </w:rPr>
            </w:pPr>
          </w:p>
        </w:tc>
        <w:tc>
          <w:tcPr>
            <w:tcW w:w="1393" w:type="dxa"/>
            <w:shd w:val="clear" w:color="auto" w:fill="auto"/>
          </w:tcPr>
          <w:p w:rsidR="00323436" w:rsidRPr="00AD2DFA" w:rsidRDefault="00323436" w:rsidP="00323436">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39</w:t>
            </w:r>
          </w:p>
        </w:tc>
        <w:tc>
          <w:tcPr>
            <w:tcW w:w="725" w:type="dxa"/>
            <w:shd w:val="clear" w:color="auto" w:fill="auto"/>
          </w:tcPr>
          <w:p w:rsidR="00323436" w:rsidRPr="00AD2DFA" w:rsidRDefault="00323436" w:rsidP="00323436">
            <w:pPr>
              <w:spacing w:after="0" w:line="240" w:lineRule="auto"/>
              <w:jc w:val="center"/>
              <w:rPr>
                <w:rFonts w:ascii="Times New Roman" w:eastAsia="Times New Roman" w:hAnsi="Times New Roman" w:cs="Times New Roman"/>
                <w:sz w:val="28"/>
                <w:szCs w:val="28"/>
                <w:lang w:eastAsia="ru-RU"/>
              </w:rPr>
            </w:pPr>
          </w:p>
        </w:tc>
        <w:tc>
          <w:tcPr>
            <w:tcW w:w="869" w:type="dxa"/>
            <w:shd w:val="clear" w:color="auto" w:fill="auto"/>
          </w:tcPr>
          <w:p w:rsidR="00323436" w:rsidRPr="00AD2DFA" w:rsidRDefault="00323436" w:rsidP="00323436">
            <w:pPr>
              <w:spacing w:after="0" w:line="240" w:lineRule="auto"/>
              <w:jc w:val="center"/>
              <w:rPr>
                <w:rFonts w:ascii="Times New Roman" w:eastAsia="Times New Roman" w:hAnsi="Times New Roman" w:cs="Times New Roman"/>
                <w:sz w:val="28"/>
                <w:szCs w:val="28"/>
                <w:lang w:eastAsia="ru-RU"/>
              </w:rPr>
            </w:pPr>
          </w:p>
        </w:tc>
        <w:tc>
          <w:tcPr>
            <w:tcW w:w="1485" w:type="dxa"/>
            <w:shd w:val="clear" w:color="auto" w:fill="auto"/>
          </w:tcPr>
          <w:p w:rsidR="00323436" w:rsidRPr="00AD2DFA" w:rsidRDefault="00323436" w:rsidP="00323436">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154</w:t>
            </w:r>
          </w:p>
        </w:tc>
      </w:tr>
    </w:tbl>
    <w:p w:rsidR="00323436" w:rsidRPr="00AD2DFA" w:rsidRDefault="00323436" w:rsidP="00323436">
      <w:pPr>
        <w:spacing w:after="0" w:line="240" w:lineRule="auto"/>
        <w:rPr>
          <w:rFonts w:ascii="Times New Roman" w:hAnsi="Times New Roman" w:cs="Times New Roman"/>
          <w:sz w:val="28"/>
          <w:szCs w:val="28"/>
        </w:rPr>
      </w:pPr>
    </w:p>
    <w:p w:rsidR="00CB2B2C" w:rsidRPr="00AD2DFA" w:rsidRDefault="00CB2B2C" w:rsidP="00CB2B2C">
      <w:pPr>
        <w:spacing w:after="0" w:line="240" w:lineRule="auto"/>
        <w:rPr>
          <w:rFonts w:ascii="Times New Roman" w:eastAsia="Times New Roman" w:hAnsi="Times New Roman" w:cs="Times New Roman"/>
          <w:sz w:val="28"/>
          <w:szCs w:val="28"/>
          <w:lang w:eastAsia="ru-RU"/>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19"/>
        <w:gridCol w:w="4742"/>
      </w:tblGrid>
      <w:tr w:rsidR="00CB2B2C" w:rsidRPr="00AD2DFA" w:rsidTr="00CB2B2C">
        <w:tc>
          <w:tcPr>
            <w:tcW w:w="4619" w:type="dxa"/>
            <w:shd w:val="clear" w:color="auto" w:fill="auto"/>
            <w:tcMar>
              <w:left w:w="0" w:type="dxa"/>
            </w:tcMar>
          </w:tcPr>
          <w:p w:rsidR="00CB2B2C" w:rsidRPr="00AD2DFA" w:rsidRDefault="00CB2B2C" w:rsidP="00CB2B2C">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object w:dxaOrig="7395" w:dyaOrig="6060">
                <v:shape id="_x0000_i1097" type="#_x0000_t75" style="width:222.75pt;height:183pt" o:ole="">
                  <v:imagedata r:id="rId202" o:title=""/>
                </v:shape>
                <o:OLEObject Type="Embed" ProgID="PBrush" ShapeID="_x0000_i1097" DrawAspect="Content" ObjectID="_1756110673" r:id="rId203"/>
              </w:object>
            </w:r>
            <w:r w:rsidRPr="00AD2DFA">
              <w:rPr>
                <w:rFonts w:ascii="Times New Roman" w:eastAsia="Times New Roman" w:hAnsi="Times New Roman" w:cs="Times New Roman"/>
                <w:sz w:val="28"/>
                <w:szCs w:val="28"/>
                <w:lang w:val="en-US" w:eastAsia="ru-RU"/>
              </w:rPr>
              <w:t xml:space="preserve"> </w:t>
            </w:r>
            <w:r w:rsidRPr="00AD2DFA">
              <w:rPr>
                <w:rFonts w:ascii="Times New Roman" w:eastAsia="Times New Roman" w:hAnsi="Times New Roman" w:cs="Times New Roman"/>
                <w:sz w:val="28"/>
                <w:szCs w:val="28"/>
                <w:lang w:eastAsia="ru-RU"/>
              </w:rPr>
              <w:t>а)</w:t>
            </w:r>
          </w:p>
        </w:tc>
        <w:tc>
          <w:tcPr>
            <w:tcW w:w="4742" w:type="dxa"/>
            <w:shd w:val="clear" w:color="auto" w:fill="auto"/>
            <w:tcMar>
              <w:left w:w="0" w:type="dxa"/>
            </w:tcMar>
            <w:vAlign w:val="center"/>
          </w:tcPr>
          <w:p w:rsidR="00CB2B2C" w:rsidRPr="00AD2DFA" w:rsidRDefault="00CB2B2C" w:rsidP="00CB2B2C">
            <w:pPr>
              <w:spacing w:after="0" w:line="240" w:lineRule="auto"/>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object w:dxaOrig="8085" w:dyaOrig="5415">
                <v:shape id="_x0000_i1098" type="#_x0000_t75" style="width:237pt;height:159.75pt" o:ole="">
                  <v:imagedata r:id="rId204" o:title=""/>
                </v:shape>
                <o:OLEObject Type="Embed" ProgID="PBrush" ShapeID="_x0000_i1098" DrawAspect="Content" ObjectID="_1756110674" r:id="rId205"/>
              </w:object>
            </w:r>
          </w:p>
          <w:p w:rsidR="00CB2B2C" w:rsidRPr="00AD2DFA" w:rsidRDefault="00CB2B2C" w:rsidP="00CB2B2C">
            <w:pPr>
              <w:spacing w:after="0" w:line="240" w:lineRule="auto"/>
              <w:jc w:val="right"/>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sz w:val="28"/>
                <w:szCs w:val="28"/>
                <w:lang w:eastAsia="ru-RU"/>
              </w:rPr>
              <w:t>б)</w:t>
            </w:r>
          </w:p>
        </w:tc>
      </w:tr>
    </w:tbl>
    <w:p w:rsidR="00CB2B2C" w:rsidRPr="006919A1" w:rsidRDefault="00CB2B2C" w:rsidP="00CB2B2C">
      <w:pPr>
        <w:spacing w:after="0" w:line="240" w:lineRule="auto"/>
        <w:jc w:val="both"/>
        <w:rPr>
          <w:rFonts w:ascii="Times New Roman" w:eastAsia="Times New Roman" w:hAnsi="Times New Roman" w:cs="Times New Roman"/>
          <w:sz w:val="20"/>
          <w:szCs w:val="28"/>
          <w:lang w:eastAsia="ru-RU"/>
        </w:rPr>
      </w:pPr>
    </w:p>
    <w:p w:rsidR="00A02363" w:rsidRPr="00A02363" w:rsidRDefault="00A02363" w:rsidP="00A02363">
      <w:pPr>
        <w:shd w:val="clear" w:color="auto" w:fill="FFFFFF"/>
        <w:spacing w:after="0" w:line="322" w:lineRule="exac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Сурет 3.8</w:t>
      </w:r>
      <w:r>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k-KZ" w:eastAsia="ru-RU"/>
        </w:rPr>
        <w:t>Ұ</w:t>
      </w:r>
      <w:r w:rsidRPr="00A02363">
        <w:rPr>
          <w:rFonts w:ascii="Times New Roman" w:eastAsia="Times New Roman" w:hAnsi="Times New Roman" w:cs="Times New Roman"/>
          <w:sz w:val="28"/>
          <w:szCs w:val="28"/>
          <w:lang w:eastAsia="ru-RU"/>
        </w:rPr>
        <w:t>ңғыманың шекаралық мәндері</w:t>
      </w:r>
    </w:p>
    <w:p w:rsidR="00A02363" w:rsidRPr="006919A1" w:rsidRDefault="00A02363" w:rsidP="00A02363">
      <w:pPr>
        <w:shd w:val="clear" w:color="auto" w:fill="FFFFFF"/>
        <w:spacing w:after="0" w:line="322" w:lineRule="exact"/>
        <w:jc w:val="center"/>
        <w:rPr>
          <w:rFonts w:ascii="Times New Roman" w:eastAsia="Times New Roman" w:hAnsi="Times New Roman" w:cs="Times New Roman"/>
          <w:sz w:val="20"/>
          <w:szCs w:val="28"/>
          <w:lang w:eastAsia="ru-RU"/>
        </w:rPr>
      </w:pPr>
    </w:p>
    <w:p w:rsidR="00A02363" w:rsidRPr="003D66D3" w:rsidRDefault="00A02363" w:rsidP="00A02363">
      <w:pPr>
        <w:shd w:val="clear" w:color="auto" w:fill="FFFFFF"/>
        <w:spacing w:after="0" w:line="322" w:lineRule="exact"/>
        <w:ind w:firstLine="708"/>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 xml:space="preserve">3.8 а-суретте үзіліссіз ток режимінде электр жетегі үшін ұңғыманың шекаралық мәндері көрсетілген. </w:t>
      </w:r>
      <w:r w:rsidRPr="00D84383">
        <w:rPr>
          <w:rFonts w:ascii="Times New Roman" w:eastAsia="Times New Roman" w:hAnsi="Times New Roman" w:cs="Times New Roman"/>
          <w:sz w:val="28"/>
          <w:szCs w:val="28"/>
          <w:lang w:val="kk-KZ" w:eastAsia="ru-RU"/>
        </w:rPr>
        <w:t xml:space="preserve">А 3.8 Б суретте импульстік түрлендіргіштің ұңғыма шамасының </w:t>
      </w:r>
      <w:r w:rsidR="009E5260">
        <w:rPr>
          <w:rFonts w:ascii="Times New Roman" w:eastAsia="Times New Roman" w:hAnsi="Times New Roman" w:cs="Times New Roman"/>
          <w:sz w:val="28"/>
          <w:szCs w:val="28"/>
          <w:lang w:val="kk-KZ" w:eastAsia="ru-RU"/>
        </w:rPr>
        <w:t>якорь</w:t>
      </w:r>
      <w:r w:rsidRPr="00D84383">
        <w:rPr>
          <w:rFonts w:ascii="Times New Roman" w:eastAsia="Times New Roman" w:hAnsi="Times New Roman" w:cs="Times New Roman"/>
          <w:sz w:val="28"/>
          <w:szCs w:val="28"/>
          <w:lang w:val="kk-KZ" w:eastAsia="ru-RU"/>
        </w:rPr>
        <w:t xml:space="preserve"> ЭҚК-ге тәуелділігінің проекциялары көрсетілген. </w:t>
      </w:r>
      <w:r w:rsidRPr="003D66D3">
        <w:rPr>
          <w:rFonts w:ascii="Times New Roman" w:eastAsia="Times New Roman" w:hAnsi="Times New Roman" w:cs="Times New Roman"/>
          <w:sz w:val="28"/>
          <w:szCs w:val="28"/>
          <w:lang w:val="kk-KZ" w:eastAsia="ru-RU"/>
        </w:rPr>
        <w:t xml:space="preserve">Осы тәуелділіктерді зерттеу мақсатында </w:t>
      </w:r>
      <w:r>
        <w:rPr>
          <w:rFonts w:ascii="Times New Roman" w:eastAsia="Times New Roman" w:hAnsi="Times New Roman" w:cs="Times New Roman"/>
          <w:sz w:val="28"/>
          <w:szCs w:val="28"/>
          <w:lang w:val="kk-KZ" w:eastAsia="ru-RU"/>
        </w:rPr>
        <w:t>и</w:t>
      </w:r>
      <w:r w:rsidRPr="003D66D3">
        <w:rPr>
          <w:rFonts w:ascii="Times New Roman" w:eastAsia="Times New Roman" w:hAnsi="Times New Roman" w:cs="Times New Roman"/>
          <w:sz w:val="28"/>
          <w:szCs w:val="28"/>
          <w:lang w:val="kk-KZ" w:eastAsia="ru-RU"/>
        </w:rPr>
        <w:t>митациялық эксперименттер жүргізілді.</w:t>
      </w:r>
    </w:p>
    <w:p w:rsidR="00A02363" w:rsidRPr="00D84383" w:rsidRDefault="00A02363" w:rsidP="00A02363">
      <w:pPr>
        <w:shd w:val="clear" w:color="auto" w:fill="FFFFFF"/>
        <w:spacing w:after="0" w:line="322" w:lineRule="exact"/>
        <w:ind w:firstLine="708"/>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0,1</w:t>
      </w:r>
      <w:r>
        <w:rPr>
          <w:rFonts w:ascii="Times New Roman" w:eastAsia="Times New Roman" w:hAnsi="Times New Roman" w:cs="Times New Roman"/>
          <w:sz w:val="28"/>
          <w:szCs w:val="28"/>
          <w:lang w:val="kk-KZ" w:eastAsia="ru-RU"/>
        </w:rPr>
        <w:t xml:space="preserve"> </w:t>
      </w:r>
      <w:r w:rsidRPr="00A02363">
        <w:rPr>
          <w:rFonts w:ascii="Times New Roman" w:eastAsia="Times New Roman" w:hAnsi="Times New Roman" w:cs="Times New Roman"/>
          <w:sz w:val="28"/>
          <w:szCs w:val="28"/>
          <w:lang w:val="kk-KZ" w:eastAsia="ru-RU"/>
        </w:rPr>
        <w:t>Т импульс уақытына тұрақты уақыт қатынасы бар электр қозғалтқыштары үшін ұңғыманың шекаралық мәндері</w:t>
      </w:r>
      <w:r>
        <w:rPr>
          <w:rFonts w:ascii="Times New Roman" w:eastAsia="Times New Roman" w:hAnsi="Times New Roman" w:cs="Times New Roman"/>
          <w:sz w:val="28"/>
          <w:szCs w:val="28"/>
          <w:lang w:val="kk-KZ" w:eastAsia="ru-RU"/>
        </w:rPr>
        <w:t xml:space="preserve"> </w:t>
      </w:r>
      <w:r w:rsidR="009E5260">
        <w:rPr>
          <w:rFonts w:ascii="Times New Roman" w:eastAsia="Times New Roman" w:hAnsi="Times New Roman" w:cs="Times New Roman"/>
          <w:sz w:val="28"/>
          <w:szCs w:val="28"/>
          <w:lang w:val="kk-KZ" w:eastAsia="ru-RU"/>
        </w:rPr>
        <w:t>якорь</w:t>
      </w:r>
      <w:r>
        <w:rPr>
          <w:rFonts w:ascii="Times New Roman" w:eastAsia="Times New Roman" w:hAnsi="Times New Roman" w:cs="Times New Roman"/>
          <w:sz w:val="28"/>
          <w:szCs w:val="28"/>
          <w:lang w:val="kk-KZ" w:eastAsia="ru-RU"/>
        </w:rPr>
        <w:t xml:space="preserve">дің </w:t>
      </w:r>
      <w:r w:rsidRPr="00A02363">
        <w:rPr>
          <w:rFonts w:ascii="Times New Roman" w:eastAsia="Times New Roman" w:hAnsi="Times New Roman" w:cs="Times New Roman"/>
          <w:sz w:val="28"/>
          <w:szCs w:val="28"/>
          <w:lang w:val="kk-KZ" w:eastAsia="ru-RU"/>
        </w:rPr>
        <w:t xml:space="preserve">ЭҚК-ге сызықтыққа жақын тәуелділікті көрсетеді. </w:t>
      </w:r>
      <w:r w:rsidRPr="00D84383">
        <w:rPr>
          <w:rFonts w:ascii="Times New Roman" w:eastAsia="Times New Roman" w:hAnsi="Times New Roman" w:cs="Times New Roman"/>
          <w:sz w:val="28"/>
          <w:szCs w:val="28"/>
          <w:lang w:val="kk-KZ" w:eastAsia="ru-RU"/>
        </w:rPr>
        <w:t xml:space="preserve">Алайда, бұл мәндер іс жүзінде уақыт тұрақтысының мәніне тәуелді емес. Бұл тұжырымды растау үшін Excel кестелік редакторындағы деректер кестесін қолдана отырып, әр түрлі мәндер үшін </w:t>
      </w:r>
      <w:r w:rsidR="009E5260">
        <w:rPr>
          <w:rFonts w:ascii="Times New Roman" w:eastAsia="Times New Roman" w:hAnsi="Times New Roman" w:cs="Times New Roman"/>
          <w:sz w:val="28"/>
          <w:szCs w:val="28"/>
          <w:lang w:val="kk-KZ" w:eastAsia="ru-RU"/>
        </w:rPr>
        <w:t>якорь</w:t>
      </w:r>
      <w:r>
        <w:rPr>
          <w:rFonts w:ascii="Times New Roman" w:eastAsia="Times New Roman" w:hAnsi="Times New Roman" w:cs="Times New Roman"/>
          <w:sz w:val="28"/>
          <w:szCs w:val="28"/>
          <w:lang w:val="kk-KZ" w:eastAsia="ru-RU"/>
        </w:rPr>
        <w:t>дің</w:t>
      </w:r>
      <w:r w:rsidRPr="00D84383">
        <w:rPr>
          <w:rFonts w:ascii="Times New Roman" w:eastAsia="Times New Roman" w:hAnsi="Times New Roman" w:cs="Times New Roman"/>
          <w:sz w:val="28"/>
          <w:szCs w:val="28"/>
          <w:lang w:val="kk-KZ" w:eastAsia="ru-RU"/>
        </w:rPr>
        <w:t xml:space="preserve"> ЭҚК-на байланысты ұңғыма мәндерінің проекциялары құрылды. 0,009469 С және 0,1541 с мөлшеріндегі ұңғымаға тәуелділіктер арасындағы максималды қателік 1% - дан аспады.</w:t>
      </w:r>
    </w:p>
    <w:p w:rsidR="00A02363" w:rsidRPr="00D84383" w:rsidRDefault="00A02363" w:rsidP="00A02363">
      <w:pPr>
        <w:shd w:val="clear" w:color="auto" w:fill="FFFFFF"/>
        <w:spacing w:after="0" w:line="322" w:lineRule="exact"/>
        <w:ind w:firstLine="708"/>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 xml:space="preserve">Сызықтық емес тәуелділікті сызықтандыруға қол жеткізу үшін теңдеу 7) t1 және t2 уақыт аралықтарында </w:t>
      </w:r>
      <w:r w:rsidR="009E5260">
        <w:rPr>
          <w:rFonts w:ascii="Times New Roman" w:eastAsia="Times New Roman" w:hAnsi="Times New Roman" w:cs="Times New Roman"/>
          <w:sz w:val="28"/>
          <w:szCs w:val="28"/>
          <w:lang w:val="kk-KZ" w:eastAsia="ru-RU"/>
        </w:rPr>
        <w:t>якорь</w:t>
      </w:r>
      <w:r w:rsidRPr="00A02363">
        <w:rPr>
          <w:rFonts w:ascii="Times New Roman" w:eastAsia="Times New Roman" w:hAnsi="Times New Roman" w:cs="Times New Roman"/>
          <w:sz w:val="28"/>
          <w:szCs w:val="28"/>
          <w:lang w:val="kk-KZ" w:eastAsia="ru-RU"/>
        </w:rPr>
        <w:t xml:space="preserve"> тогының өтпелі процестеріне талдау жүргізілді. </w:t>
      </w:r>
      <w:r w:rsidRPr="00D84383">
        <w:rPr>
          <w:rFonts w:ascii="Times New Roman" w:eastAsia="Times New Roman" w:hAnsi="Times New Roman" w:cs="Times New Roman"/>
          <w:sz w:val="28"/>
          <w:szCs w:val="28"/>
          <w:lang w:val="kk-KZ" w:eastAsia="ru-RU"/>
        </w:rPr>
        <w:t xml:space="preserve">Бұл тәуелділіктердің графикалық көрінісі 3.9-суретте көрсетілген. T1 интервалында электр қозғалтқышының </w:t>
      </w:r>
      <w:r w:rsidR="009E5260">
        <w:rPr>
          <w:rFonts w:ascii="Times New Roman" w:eastAsia="Times New Roman" w:hAnsi="Times New Roman" w:cs="Times New Roman"/>
          <w:sz w:val="28"/>
          <w:szCs w:val="28"/>
          <w:lang w:val="kk-KZ" w:eastAsia="ru-RU"/>
        </w:rPr>
        <w:t>якорь</w:t>
      </w:r>
      <w:r w:rsidRPr="00D84383">
        <w:rPr>
          <w:rFonts w:ascii="Times New Roman" w:eastAsia="Times New Roman" w:hAnsi="Times New Roman" w:cs="Times New Roman"/>
          <w:sz w:val="28"/>
          <w:szCs w:val="28"/>
          <w:lang w:val="kk-KZ" w:eastAsia="ru-RU"/>
        </w:rPr>
        <w:t xml:space="preserve"> тогының ұлғаюы сызықтық заңға жақын жүреді. Осыны ескере отырып, T2 аралығындағы I(0)2 токтың бастапқы жағдайларын есептеу үшін тәуелділіктерді (4-6) пайдалану ұсынылады. 3.9-сурет параметрлердің мәндерімен импульстік түрлендіргіштің толық коммутация кезеңі ішінде </w:t>
      </w:r>
      <w:r w:rsidR="009E5260">
        <w:rPr>
          <w:rFonts w:ascii="Times New Roman" w:eastAsia="Times New Roman" w:hAnsi="Times New Roman" w:cs="Times New Roman"/>
          <w:sz w:val="28"/>
          <w:szCs w:val="28"/>
          <w:lang w:val="kk-KZ" w:eastAsia="ru-RU"/>
        </w:rPr>
        <w:t>якорь</w:t>
      </w:r>
      <w:r w:rsidRPr="00D84383">
        <w:rPr>
          <w:rFonts w:ascii="Times New Roman" w:eastAsia="Times New Roman" w:hAnsi="Times New Roman" w:cs="Times New Roman"/>
          <w:sz w:val="28"/>
          <w:szCs w:val="28"/>
          <w:lang w:val="kk-KZ" w:eastAsia="ru-RU"/>
        </w:rPr>
        <w:t xml:space="preserve"> тогының өтпелі процесін көрсетеді тмен=0,002 с және Eмен = 0,5. T2 уақыт интервалында токтың төмендеуі (8) өрнегіне сәйкес 2 Экспоненциалды тәуелділікпен көрсетіледі.</w:t>
      </w:r>
    </w:p>
    <w:p w:rsidR="00CB2B2C" w:rsidRPr="00A02363" w:rsidRDefault="00CB2B2C" w:rsidP="00A02363">
      <w:pPr>
        <w:shd w:val="clear" w:color="auto" w:fill="FFFFFF"/>
        <w:spacing w:after="0" w:line="322" w:lineRule="exact"/>
        <w:ind w:firstLine="708"/>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Т</w:t>
      </w:r>
      <w:r w:rsidRPr="00A02363">
        <w:rPr>
          <w:rFonts w:ascii="Times New Roman" w:eastAsia="Times New Roman" w:hAnsi="Times New Roman" w:cs="Times New Roman"/>
          <w:sz w:val="28"/>
          <w:szCs w:val="28"/>
          <w:vertAlign w:val="subscript"/>
          <w:lang w:val="kk-KZ" w:eastAsia="ru-RU"/>
        </w:rPr>
        <w:t>я</w:t>
      </w:r>
      <w:r w:rsidRPr="00A02363">
        <w:rPr>
          <w:rFonts w:ascii="Times New Roman" w:eastAsia="Times New Roman" w:hAnsi="Times New Roman" w:cs="Times New Roman"/>
          <w:sz w:val="28"/>
          <w:szCs w:val="28"/>
          <w:lang w:val="kk-KZ" w:eastAsia="ru-RU"/>
        </w:rPr>
        <w:t>=0,002с</w:t>
      </w:r>
      <w:r w:rsidR="00A02363">
        <w:rPr>
          <w:rFonts w:ascii="Times New Roman" w:eastAsia="Times New Roman" w:hAnsi="Times New Roman" w:cs="Times New Roman"/>
          <w:sz w:val="28"/>
          <w:szCs w:val="28"/>
          <w:lang w:val="kk-KZ" w:eastAsia="ru-RU"/>
        </w:rPr>
        <w:t xml:space="preserve"> ү</w:t>
      </w:r>
      <w:r w:rsidR="00A02363" w:rsidRPr="00A02363">
        <w:rPr>
          <w:rFonts w:ascii="Times New Roman" w:eastAsia="Times New Roman" w:hAnsi="Times New Roman" w:cs="Times New Roman"/>
          <w:sz w:val="28"/>
          <w:szCs w:val="28"/>
          <w:lang w:val="kk-KZ" w:eastAsia="ru-RU"/>
        </w:rPr>
        <w:t xml:space="preserve">шін импульстік түрлендіргіштің толық коммутация кезеңіндегі </w:t>
      </w:r>
      <w:r w:rsidR="009E5260">
        <w:rPr>
          <w:rFonts w:ascii="Times New Roman" w:eastAsia="Times New Roman" w:hAnsi="Times New Roman" w:cs="Times New Roman"/>
          <w:sz w:val="28"/>
          <w:szCs w:val="28"/>
          <w:lang w:val="kk-KZ" w:eastAsia="ru-RU"/>
        </w:rPr>
        <w:t>якорь</w:t>
      </w:r>
      <w:r w:rsidR="00A02363" w:rsidRPr="00A02363">
        <w:rPr>
          <w:rFonts w:ascii="Times New Roman" w:eastAsia="Times New Roman" w:hAnsi="Times New Roman" w:cs="Times New Roman"/>
          <w:sz w:val="28"/>
          <w:szCs w:val="28"/>
          <w:lang w:val="kk-KZ" w:eastAsia="ru-RU"/>
        </w:rPr>
        <w:t xml:space="preserve"> тогының өтпелі процесі</w:t>
      </w:r>
      <w:r w:rsidRPr="00A02363">
        <w:rPr>
          <w:rFonts w:ascii="Times New Roman" w:eastAsia="Times New Roman" w:hAnsi="Times New Roman" w:cs="Times New Roman"/>
          <w:sz w:val="28"/>
          <w:szCs w:val="28"/>
          <w:lang w:val="kk-KZ" w:eastAsia="ru-RU"/>
        </w:rPr>
        <w:t xml:space="preserve">, </w:t>
      </w:r>
      <w:r w:rsidRPr="00A02363">
        <w:rPr>
          <w:rFonts w:ascii="Times New Roman" w:eastAsia="Times New Roman" w:hAnsi="Times New Roman" w:cs="Times New Roman"/>
          <w:i/>
          <w:iCs/>
          <w:sz w:val="28"/>
          <w:szCs w:val="28"/>
          <w:lang w:val="kk-KZ" w:eastAsia="ru-RU"/>
        </w:rPr>
        <w:t>Е</w:t>
      </w:r>
      <w:r w:rsidRPr="00A02363">
        <w:rPr>
          <w:rFonts w:ascii="Times New Roman" w:eastAsia="Times New Roman" w:hAnsi="Times New Roman" w:cs="Times New Roman"/>
          <w:i/>
          <w:iCs/>
          <w:sz w:val="28"/>
          <w:szCs w:val="28"/>
          <w:vertAlign w:val="subscript"/>
          <w:lang w:val="kk-KZ" w:eastAsia="ru-RU"/>
        </w:rPr>
        <w:t>я</w:t>
      </w:r>
      <w:r w:rsidRPr="00A02363">
        <w:rPr>
          <w:rFonts w:ascii="Times New Roman" w:eastAsia="Times New Roman" w:hAnsi="Times New Roman" w:cs="Times New Roman"/>
          <w:i/>
          <w:iCs/>
          <w:sz w:val="28"/>
          <w:szCs w:val="28"/>
          <w:lang w:val="kk-KZ" w:eastAsia="ru-RU"/>
        </w:rPr>
        <w:t xml:space="preserve"> </w:t>
      </w:r>
      <w:r w:rsidRPr="00A02363">
        <w:rPr>
          <w:rFonts w:ascii="Times New Roman" w:eastAsia="Times New Roman" w:hAnsi="Times New Roman" w:cs="Times New Roman"/>
          <w:sz w:val="28"/>
          <w:szCs w:val="28"/>
          <w:lang w:val="kk-KZ" w:eastAsia="ru-RU"/>
        </w:rPr>
        <w:t>=0,5</w:t>
      </w:r>
    </w:p>
    <w:p w:rsidR="00CB2B2C" w:rsidRPr="00A02363" w:rsidRDefault="00CB2B2C" w:rsidP="00CB2B2C">
      <w:pPr>
        <w:shd w:val="clear" w:color="auto" w:fill="FFFFFF"/>
        <w:spacing w:after="0" w:line="322" w:lineRule="exact"/>
        <w:ind w:right="518"/>
        <w:rPr>
          <w:rFonts w:ascii="Times New Roman" w:eastAsia="Times New Roman" w:hAnsi="Times New Roman" w:cs="Times New Roman"/>
          <w:sz w:val="28"/>
          <w:szCs w:val="28"/>
          <w:lang w:val="kk-KZ" w:eastAsia="ru-RU"/>
        </w:rPr>
      </w:pPr>
    </w:p>
    <w:tbl>
      <w:tblPr>
        <w:tblW w:w="8889" w:type="dxa"/>
        <w:jc w:val="center"/>
        <w:tblLayout w:type="fixed"/>
        <w:tblLook w:val="01E0" w:firstRow="1" w:lastRow="1" w:firstColumn="1" w:lastColumn="1" w:noHBand="0" w:noVBand="0"/>
      </w:tblPr>
      <w:tblGrid>
        <w:gridCol w:w="3104"/>
        <w:gridCol w:w="1379"/>
        <w:gridCol w:w="567"/>
        <w:gridCol w:w="3059"/>
        <w:gridCol w:w="780"/>
      </w:tblGrid>
      <w:tr w:rsidR="000D762E" w:rsidRPr="00AD2DFA" w:rsidTr="002D29C8">
        <w:trPr>
          <w:trHeight w:val="887"/>
          <w:jc w:val="center"/>
        </w:trPr>
        <w:tc>
          <w:tcPr>
            <w:tcW w:w="3104" w:type="dxa"/>
          </w:tcPr>
          <w:p w:rsidR="000D762E" w:rsidRPr="00A02363" w:rsidRDefault="000D762E" w:rsidP="00710BC9">
            <w:pPr>
              <w:spacing w:after="0" w:line="240" w:lineRule="auto"/>
              <w:jc w:val="center"/>
              <w:rPr>
                <w:rFonts w:ascii="Times New Roman" w:eastAsia="Times New Roman" w:hAnsi="Times New Roman" w:cs="Times New Roman"/>
                <w:sz w:val="28"/>
                <w:szCs w:val="28"/>
                <w:lang w:val="kk-KZ" w:eastAsia="ru-RU"/>
              </w:rPr>
            </w:pPr>
          </w:p>
        </w:tc>
        <w:tc>
          <w:tcPr>
            <w:tcW w:w="1379" w:type="dxa"/>
            <w:shd w:val="clear" w:color="auto" w:fill="auto"/>
            <w:vAlign w:val="center"/>
          </w:tcPr>
          <w:p w:rsidR="000D762E" w:rsidRPr="00AD2DFA" w:rsidRDefault="000D762E" w:rsidP="00710BC9">
            <w:pPr>
              <w:spacing w:after="0" w:line="240" w:lineRule="auto"/>
              <w:jc w:val="center"/>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position w:val="-6"/>
                <w:sz w:val="28"/>
                <w:szCs w:val="28"/>
                <w:lang w:val="en-US" w:eastAsia="ru-RU"/>
              </w:rPr>
              <w:object w:dxaOrig="820" w:dyaOrig="540">
                <v:shape id="_x0000_i1099" type="#_x0000_t75" style="width:39.75pt;height:27pt" o:ole="">
                  <v:imagedata r:id="rId206" o:title=""/>
                </v:shape>
                <o:OLEObject Type="Embed" ProgID="Equation.3" ShapeID="_x0000_i1099" DrawAspect="Content" ObjectID="_1756110675" r:id="rId207"/>
              </w:object>
            </w:r>
          </w:p>
        </w:tc>
        <w:tc>
          <w:tcPr>
            <w:tcW w:w="567" w:type="dxa"/>
            <w:shd w:val="clear" w:color="auto" w:fill="auto"/>
            <w:vAlign w:val="center"/>
          </w:tcPr>
          <w:p w:rsidR="000D762E" w:rsidRPr="00AD2DFA" w:rsidRDefault="000D762E" w:rsidP="00CB2B2C">
            <w:pPr>
              <w:spacing w:after="0" w:line="322" w:lineRule="exact"/>
              <w:ind w:right="518"/>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sz w:val="28"/>
                <w:szCs w:val="28"/>
                <w:lang w:val="en-US" w:eastAsia="ru-RU"/>
              </w:rPr>
              <w:sym w:font="Symbol" w:char="F0AE"/>
            </w:r>
          </w:p>
        </w:tc>
        <w:tc>
          <w:tcPr>
            <w:tcW w:w="3059" w:type="dxa"/>
            <w:shd w:val="clear" w:color="auto" w:fill="auto"/>
            <w:vAlign w:val="center"/>
          </w:tcPr>
          <w:p w:rsidR="000D762E" w:rsidRPr="00AD2DFA" w:rsidRDefault="000D762E" w:rsidP="00CB2B2C">
            <w:pPr>
              <w:spacing w:after="0" w:line="240" w:lineRule="auto"/>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position w:val="-34"/>
                <w:sz w:val="28"/>
                <w:szCs w:val="28"/>
                <w:lang w:val="en-US" w:eastAsia="ru-RU"/>
              </w:rPr>
              <w:object w:dxaOrig="400" w:dyaOrig="780">
                <v:shape id="_x0000_i1100" type="#_x0000_t75" style="width:20.25pt;height:39.75pt" o:ole="">
                  <v:imagedata r:id="rId208" o:title=""/>
                </v:shape>
                <o:OLEObject Type="Embed" ProgID="Equation.3" ShapeID="_x0000_i1100" DrawAspect="Content" ObjectID="_1756110676" r:id="rId209"/>
              </w:object>
            </w:r>
          </w:p>
        </w:tc>
        <w:tc>
          <w:tcPr>
            <w:tcW w:w="780" w:type="dxa"/>
            <w:shd w:val="clear" w:color="auto" w:fill="auto"/>
            <w:vAlign w:val="center"/>
          </w:tcPr>
          <w:p w:rsidR="000D762E" w:rsidRPr="00AD2DFA" w:rsidRDefault="000D762E" w:rsidP="00710BC9">
            <w:pPr>
              <w:spacing w:after="0" w:line="322" w:lineRule="exact"/>
              <w:ind w:right="-108"/>
              <w:jc w:val="center"/>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sz w:val="28"/>
                <w:szCs w:val="28"/>
                <w:lang w:val="en-US" w:eastAsia="ru-RU"/>
              </w:rPr>
              <w:t>(</w:t>
            </w:r>
            <w:r w:rsidR="001A24A2">
              <w:rPr>
                <w:rFonts w:ascii="Times New Roman" w:eastAsia="Times New Roman" w:hAnsi="Times New Roman" w:cs="Times New Roman"/>
                <w:sz w:val="28"/>
                <w:szCs w:val="28"/>
                <w:lang w:val="kk-KZ" w:eastAsia="ru-RU"/>
              </w:rPr>
              <w:t>3.9</w:t>
            </w:r>
            <w:r w:rsidRPr="00AD2DFA">
              <w:rPr>
                <w:rFonts w:ascii="Times New Roman" w:eastAsia="Times New Roman" w:hAnsi="Times New Roman" w:cs="Times New Roman"/>
                <w:sz w:val="28"/>
                <w:szCs w:val="28"/>
                <w:lang w:val="en-US" w:eastAsia="ru-RU"/>
              </w:rPr>
              <w:t>)</w:t>
            </w:r>
          </w:p>
        </w:tc>
      </w:tr>
    </w:tbl>
    <w:p w:rsidR="00CB2B2C" w:rsidRPr="00AD2DFA" w:rsidRDefault="00A02363" w:rsidP="00412C54">
      <w:pPr>
        <w:shd w:val="clear" w:color="auto" w:fill="FFFFFF"/>
        <w:spacing w:before="168" w:after="0" w:line="322" w:lineRule="exact"/>
        <w:ind w:firstLine="708"/>
        <w:jc w:val="both"/>
        <w:rPr>
          <w:rFonts w:ascii="Times New Roman" w:eastAsia="Times New Roman" w:hAnsi="Times New Roman" w:cs="Times New Roman"/>
          <w:sz w:val="28"/>
          <w:szCs w:val="28"/>
          <w:lang w:eastAsia="ru-RU"/>
        </w:rPr>
      </w:pPr>
      <w:r w:rsidRPr="00A02363">
        <w:rPr>
          <w:rFonts w:ascii="Times New Roman" w:eastAsia="Times New Roman" w:hAnsi="Times New Roman" w:cs="Times New Roman"/>
          <w:sz w:val="28"/>
          <w:szCs w:val="28"/>
          <w:lang w:eastAsia="ru-RU"/>
        </w:rPr>
        <w:t xml:space="preserve">Тя мәндері 0,009469 секундтан асатын және т 0,001 секундқа тең, t2 интервалында 4-графикте көрсетілген бірінші компонент өтпелі процесті максималды қателікпен 5% - дан аз сипаттайды. Осыған байланысты осы аралықтағы </w:t>
      </w:r>
      <w:r w:rsidR="009E5260">
        <w:rPr>
          <w:rFonts w:ascii="Times New Roman" w:eastAsia="Times New Roman" w:hAnsi="Times New Roman" w:cs="Times New Roman"/>
          <w:sz w:val="28"/>
          <w:szCs w:val="28"/>
          <w:lang w:eastAsia="ru-RU"/>
        </w:rPr>
        <w:t>якорь</w:t>
      </w:r>
      <w:r w:rsidRPr="00A02363">
        <w:rPr>
          <w:rFonts w:ascii="Times New Roman" w:eastAsia="Times New Roman" w:hAnsi="Times New Roman" w:cs="Times New Roman"/>
          <w:sz w:val="28"/>
          <w:szCs w:val="28"/>
          <w:lang w:eastAsia="ru-RU"/>
        </w:rPr>
        <w:t xml:space="preserve"> тогының өзгеруін келесі өрнекпен сипаттауға болады (14).</w:t>
      </w:r>
    </w:p>
    <w:tbl>
      <w:tblPr>
        <w:tblW w:w="8788" w:type="dxa"/>
        <w:tblInd w:w="534" w:type="dxa"/>
        <w:tblLayout w:type="fixed"/>
        <w:tblLook w:val="01E0" w:firstRow="1" w:lastRow="1" w:firstColumn="1" w:lastColumn="1" w:noHBand="0" w:noVBand="0"/>
      </w:tblPr>
      <w:tblGrid>
        <w:gridCol w:w="2409"/>
        <w:gridCol w:w="1134"/>
        <w:gridCol w:w="708"/>
        <w:gridCol w:w="3687"/>
        <w:gridCol w:w="850"/>
      </w:tblGrid>
      <w:tr w:rsidR="002D29C8" w:rsidRPr="00AD2DFA" w:rsidTr="001A24A2">
        <w:trPr>
          <w:trHeight w:val="708"/>
        </w:trPr>
        <w:tc>
          <w:tcPr>
            <w:tcW w:w="2409" w:type="dxa"/>
          </w:tcPr>
          <w:p w:rsidR="002D29C8" w:rsidRPr="00AD2DFA" w:rsidRDefault="002D29C8" w:rsidP="00CB2B2C">
            <w:pPr>
              <w:spacing w:before="168" w:after="0" w:line="322" w:lineRule="exact"/>
              <w:ind w:right="-108"/>
              <w:jc w:val="both"/>
              <w:rPr>
                <w:rFonts w:ascii="Times New Roman" w:eastAsia="Times New Roman" w:hAnsi="Times New Roman" w:cs="Times New Roman"/>
                <w:sz w:val="28"/>
                <w:szCs w:val="28"/>
                <w:lang w:eastAsia="ru-RU"/>
              </w:rPr>
            </w:pPr>
          </w:p>
        </w:tc>
        <w:tc>
          <w:tcPr>
            <w:tcW w:w="1134" w:type="dxa"/>
            <w:shd w:val="clear" w:color="auto" w:fill="auto"/>
            <w:vAlign w:val="center"/>
          </w:tcPr>
          <w:p w:rsidR="002D29C8" w:rsidRPr="00AD2DFA" w:rsidRDefault="001A24A2" w:rsidP="00CB2B2C">
            <w:pPr>
              <w:spacing w:before="168" w:after="0" w:line="322" w:lineRule="exact"/>
              <w:ind w:right="-108"/>
              <w:jc w:val="both"/>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position w:val="-6"/>
                <w:sz w:val="28"/>
                <w:szCs w:val="28"/>
                <w:lang w:val="en-US" w:eastAsia="ru-RU"/>
              </w:rPr>
              <w:object w:dxaOrig="639" w:dyaOrig="540">
                <v:shape id="_x0000_i1101" type="#_x0000_t75" style="width:33pt;height:27pt" o:ole="">
                  <v:imagedata r:id="rId210" o:title=""/>
                </v:shape>
                <o:OLEObject Type="Embed" ProgID="Equation.3" ShapeID="_x0000_i1101" DrawAspect="Content" ObjectID="_1756110677" r:id="rId211"/>
              </w:object>
            </w:r>
          </w:p>
        </w:tc>
        <w:tc>
          <w:tcPr>
            <w:tcW w:w="708" w:type="dxa"/>
            <w:shd w:val="clear" w:color="auto" w:fill="auto"/>
          </w:tcPr>
          <w:p w:rsidR="002D29C8" w:rsidRPr="00AD2DFA" w:rsidRDefault="002D29C8" w:rsidP="00CB2B2C">
            <w:pPr>
              <w:spacing w:before="168" w:after="0" w:line="322" w:lineRule="exact"/>
              <w:ind w:right="384"/>
              <w:jc w:val="both"/>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sz w:val="28"/>
                <w:szCs w:val="28"/>
                <w:lang w:val="en-US" w:eastAsia="ru-RU"/>
              </w:rPr>
              <w:sym w:font="Symbol" w:char="F0AE"/>
            </w:r>
          </w:p>
        </w:tc>
        <w:tc>
          <w:tcPr>
            <w:tcW w:w="3687" w:type="dxa"/>
            <w:shd w:val="clear" w:color="auto" w:fill="auto"/>
          </w:tcPr>
          <w:p w:rsidR="002D29C8" w:rsidRPr="00AD2DFA" w:rsidRDefault="002D29C8" w:rsidP="00CB2B2C">
            <w:pPr>
              <w:spacing w:after="0" w:line="240" w:lineRule="auto"/>
              <w:jc w:val="both"/>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position w:val="-34"/>
                <w:sz w:val="28"/>
                <w:szCs w:val="28"/>
                <w:lang w:val="en-US" w:eastAsia="ru-RU"/>
              </w:rPr>
              <w:object w:dxaOrig="1300" w:dyaOrig="780">
                <v:shape id="_x0000_i1102" type="#_x0000_t75" style="width:63.75pt;height:39.75pt" o:ole="">
                  <v:imagedata r:id="rId212" o:title=""/>
                </v:shape>
                <o:OLEObject Type="Embed" ProgID="Equation.3" ShapeID="_x0000_i1102" DrawAspect="Content" ObjectID="_1756110678" r:id="rId213"/>
              </w:object>
            </w:r>
          </w:p>
        </w:tc>
        <w:tc>
          <w:tcPr>
            <w:tcW w:w="850" w:type="dxa"/>
            <w:shd w:val="clear" w:color="auto" w:fill="auto"/>
          </w:tcPr>
          <w:p w:rsidR="002D29C8" w:rsidRPr="00AD2DFA" w:rsidRDefault="001A24A2" w:rsidP="001A24A2">
            <w:pPr>
              <w:spacing w:before="168" w:after="0" w:line="322" w:lineRule="exact"/>
              <w:ind w:right="-108"/>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kk-KZ" w:eastAsia="ru-RU"/>
              </w:rPr>
              <w:t>3.10</w:t>
            </w:r>
            <w:r w:rsidR="002D29C8" w:rsidRPr="00AD2DFA">
              <w:rPr>
                <w:rFonts w:ascii="Times New Roman" w:eastAsia="Times New Roman" w:hAnsi="Times New Roman" w:cs="Times New Roman"/>
                <w:sz w:val="28"/>
                <w:szCs w:val="28"/>
                <w:lang w:val="en-US" w:eastAsia="ru-RU"/>
              </w:rPr>
              <w:t>)</w:t>
            </w:r>
          </w:p>
        </w:tc>
      </w:tr>
    </w:tbl>
    <w:p w:rsidR="00A02363" w:rsidRDefault="00A02363" w:rsidP="00A023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(9) және (10) жуықтау теңдеулерін (8) өрнегіне ауыстыра отырып, біз 0,009469 секундтан асатын және Т 0,001 секундқа тең үзіліссіз ток режимі үшін ұңғыманың шекаралық мәндерінің жеңілдетілген аналитикалық тәуелділігін аламыз.</w:t>
      </w:r>
    </w:p>
    <w:p w:rsidR="00CB2B2C" w:rsidRPr="00A02363" w:rsidRDefault="00CB2B2C" w:rsidP="00CB2B2C">
      <w:pPr>
        <w:shd w:val="clear" w:color="auto" w:fill="FFFFFF"/>
        <w:spacing w:after="0" w:line="240" w:lineRule="auto"/>
        <w:jc w:val="both"/>
        <w:rPr>
          <w:rFonts w:ascii="Times New Roman" w:eastAsia="Times New Roman" w:hAnsi="Times New Roman" w:cs="Times New Roman"/>
          <w:sz w:val="28"/>
          <w:szCs w:val="28"/>
          <w:lang w:val="kk-KZ" w:eastAsia="ru-RU"/>
        </w:rPr>
      </w:pPr>
    </w:p>
    <w:tbl>
      <w:tblPr>
        <w:tblW w:w="9781" w:type="dxa"/>
        <w:tblInd w:w="108" w:type="dxa"/>
        <w:tblLayout w:type="fixed"/>
        <w:tblLook w:val="01E0" w:firstRow="1" w:lastRow="1" w:firstColumn="1" w:lastColumn="1" w:noHBand="0" w:noVBand="0"/>
      </w:tblPr>
      <w:tblGrid>
        <w:gridCol w:w="8931"/>
        <w:gridCol w:w="850"/>
      </w:tblGrid>
      <w:tr w:rsidR="00CB2B2C" w:rsidRPr="00AD2DFA" w:rsidTr="001A24A2">
        <w:trPr>
          <w:trHeight w:val="1073"/>
        </w:trPr>
        <w:tc>
          <w:tcPr>
            <w:tcW w:w="8931" w:type="dxa"/>
            <w:shd w:val="clear" w:color="auto" w:fill="auto"/>
          </w:tcPr>
          <w:p w:rsidR="00CB2B2C" w:rsidRPr="00AD2DFA" w:rsidRDefault="00CB2B2C" w:rsidP="00CB2B2C">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position w:val="-34"/>
                <w:sz w:val="28"/>
                <w:szCs w:val="28"/>
                <w:lang w:eastAsia="ru-RU"/>
              </w:rPr>
              <w:object w:dxaOrig="8620" w:dyaOrig="859">
                <v:shape id="_x0000_i1103" type="#_x0000_t75" style="width:431.25pt;height:42pt" o:ole="">
                  <v:imagedata r:id="rId214" o:title=""/>
                </v:shape>
                <o:OLEObject Type="Embed" ProgID="Equation.3" ShapeID="_x0000_i1103" DrawAspect="Content" ObjectID="_1756110679" r:id="rId215"/>
              </w:object>
            </w:r>
          </w:p>
        </w:tc>
        <w:tc>
          <w:tcPr>
            <w:tcW w:w="850" w:type="dxa"/>
            <w:shd w:val="clear" w:color="auto" w:fill="auto"/>
          </w:tcPr>
          <w:p w:rsidR="00CB2B2C" w:rsidRPr="00AD2DFA" w:rsidRDefault="00CB2B2C" w:rsidP="00CB2B2C">
            <w:pPr>
              <w:spacing w:before="254" w:after="0" w:line="322" w:lineRule="exact"/>
              <w:ind w:right="-108"/>
              <w:jc w:val="center"/>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sz w:val="28"/>
                <w:szCs w:val="28"/>
                <w:lang w:val="en-US" w:eastAsia="ru-RU"/>
              </w:rPr>
              <w:t>(</w:t>
            </w:r>
            <w:r w:rsidR="001A24A2">
              <w:rPr>
                <w:rFonts w:ascii="Times New Roman" w:eastAsia="Times New Roman" w:hAnsi="Times New Roman" w:cs="Times New Roman"/>
                <w:sz w:val="28"/>
                <w:szCs w:val="28"/>
                <w:lang w:val="kk-KZ" w:eastAsia="ru-RU"/>
              </w:rPr>
              <w:t>3.</w:t>
            </w:r>
            <w:r w:rsidRPr="00AD2DFA">
              <w:rPr>
                <w:rFonts w:ascii="Times New Roman" w:eastAsia="Times New Roman" w:hAnsi="Times New Roman" w:cs="Times New Roman"/>
                <w:sz w:val="28"/>
                <w:szCs w:val="28"/>
                <w:lang w:val="en-US" w:eastAsia="ru-RU"/>
              </w:rPr>
              <w:t>11)</w:t>
            </w:r>
          </w:p>
        </w:tc>
      </w:tr>
    </w:tbl>
    <w:p w:rsidR="00A02363" w:rsidRPr="00A02363" w:rsidRDefault="00A02363" w:rsidP="00A02363">
      <w:pPr>
        <w:spacing w:after="0" w:line="240" w:lineRule="auto"/>
        <w:ind w:firstLine="708"/>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 xml:space="preserve">Осылайша, динамикалық тежеу режиміндегі реттелетін тұрақты ток жетегі үшін импульстік түрлендіргіштің S1–EIM1 (11) ұңғымасының шекаралық мәндерінің алгебралық тәуелділігі алынған </w:t>
      </w:r>
      <w:r w:rsidR="009E5260">
        <w:rPr>
          <w:rFonts w:ascii="Times New Roman" w:eastAsia="Times New Roman" w:hAnsi="Times New Roman" w:cs="Times New Roman"/>
          <w:sz w:val="28"/>
          <w:szCs w:val="28"/>
          <w:lang w:val="kk-KZ" w:eastAsia="ru-RU"/>
        </w:rPr>
        <w:t>якорь</w:t>
      </w:r>
      <w:r w:rsidRPr="00A02363">
        <w:rPr>
          <w:rFonts w:ascii="Times New Roman" w:eastAsia="Times New Roman" w:hAnsi="Times New Roman" w:cs="Times New Roman"/>
          <w:sz w:val="28"/>
          <w:szCs w:val="28"/>
          <w:lang w:val="kk-KZ" w:eastAsia="ru-RU"/>
        </w:rPr>
        <w:t xml:space="preserve"> тізбегінің уақыт тұрақтыларының аймағы анықталады [110]. </w:t>
      </w:r>
    </w:p>
    <w:p w:rsidR="00A02363" w:rsidRPr="00A02363" w:rsidRDefault="00A02363" w:rsidP="00A02363">
      <w:pPr>
        <w:spacing w:after="0" w:line="240" w:lineRule="auto"/>
        <w:jc w:val="both"/>
        <w:rPr>
          <w:rFonts w:ascii="Times New Roman" w:eastAsia="Times New Roman" w:hAnsi="Times New Roman" w:cs="Times New Roman"/>
          <w:sz w:val="28"/>
          <w:szCs w:val="28"/>
          <w:lang w:val="kk-KZ" w:eastAsia="ru-RU"/>
        </w:rPr>
      </w:pPr>
    </w:p>
    <w:p w:rsidR="00A02363" w:rsidRPr="00D84383" w:rsidRDefault="00A02363" w:rsidP="006919A1">
      <w:pPr>
        <w:spacing w:after="0" w:line="240" w:lineRule="auto"/>
        <w:ind w:firstLine="708"/>
        <w:jc w:val="both"/>
        <w:rPr>
          <w:rFonts w:ascii="Times New Roman" w:eastAsia="Times New Roman" w:hAnsi="Times New Roman" w:cs="Times New Roman"/>
          <w:b/>
          <w:sz w:val="28"/>
          <w:szCs w:val="28"/>
          <w:lang w:val="kk-KZ" w:eastAsia="ru-RU"/>
        </w:rPr>
      </w:pPr>
      <w:r w:rsidRPr="00D84383">
        <w:rPr>
          <w:rFonts w:ascii="Times New Roman" w:eastAsia="Times New Roman" w:hAnsi="Times New Roman" w:cs="Times New Roman"/>
          <w:b/>
          <w:sz w:val="28"/>
          <w:szCs w:val="28"/>
          <w:lang w:val="kk-KZ" w:eastAsia="ru-RU"/>
        </w:rPr>
        <w:t xml:space="preserve">3.3 </w:t>
      </w:r>
      <w:r>
        <w:rPr>
          <w:rFonts w:ascii="Times New Roman" w:eastAsia="Times New Roman" w:hAnsi="Times New Roman" w:cs="Times New Roman"/>
          <w:b/>
          <w:sz w:val="28"/>
          <w:szCs w:val="28"/>
          <w:lang w:val="kk-KZ" w:eastAsia="ru-RU"/>
        </w:rPr>
        <w:t>Д</w:t>
      </w:r>
      <w:r w:rsidRPr="00D84383">
        <w:rPr>
          <w:rFonts w:ascii="Times New Roman" w:eastAsia="Times New Roman" w:hAnsi="Times New Roman" w:cs="Times New Roman"/>
          <w:b/>
          <w:sz w:val="28"/>
          <w:szCs w:val="28"/>
          <w:lang w:val="kk-KZ" w:eastAsia="ru-RU"/>
        </w:rPr>
        <w:t>инамикалық тежеу режимінде реттелетін асинхронды электр жетегінің статикалық сипаттамалары</w:t>
      </w:r>
    </w:p>
    <w:p w:rsidR="005D3D11" w:rsidRPr="00A02363" w:rsidRDefault="00A02363" w:rsidP="00A02363">
      <w:pPr>
        <w:spacing w:after="0" w:line="240" w:lineRule="auto"/>
        <w:ind w:firstLine="708"/>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Басқарылатын динамикалық тежеу режимінде, MatLab 7.01 пакетінде электр жетегінің реттеу сипаттамаларын анықтау үшін динамикалық тежеу режимінде асинхронды электр жетегінің имитациялық моделі жасалды, ол 3.9</w:t>
      </w:r>
      <w:r>
        <w:rPr>
          <w:rFonts w:ascii="Times New Roman" w:eastAsia="Times New Roman" w:hAnsi="Times New Roman" w:cs="Times New Roman"/>
          <w:sz w:val="28"/>
          <w:szCs w:val="28"/>
          <w:lang w:val="kk-KZ" w:eastAsia="ru-RU"/>
        </w:rPr>
        <w:t xml:space="preserve"> </w:t>
      </w:r>
      <w:r w:rsidRPr="00A02363">
        <w:rPr>
          <w:rFonts w:ascii="Times New Roman" w:eastAsia="Times New Roman" w:hAnsi="Times New Roman" w:cs="Times New Roman"/>
          <w:sz w:val="28"/>
          <w:szCs w:val="28"/>
          <w:lang w:val="kk-KZ" w:eastAsia="ru-RU"/>
        </w:rPr>
        <w:t>суретте көрсетілген.</w:t>
      </w:r>
    </w:p>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noProof/>
          <w:sz w:val="28"/>
          <w:szCs w:val="28"/>
          <w:lang w:eastAsia="ru-RU"/>
        </w:rPr>
        <w:drawing>
          <wp:inline distT="0" distB="0" distL="0" distR="0" wp14:anchorId="1CA220CF" wp14:editId="12D16677">
            <wp:extent cx="5936615" cy="2442845"/>
            <wp:effectExtent l="0" t="0" r="698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936615" cy="2442845"/>
                    </a:xfrm>
                    <a:prstGeom prst="rect">
                      <a:avLst/>
                    </a:prstGeom>
                    <a:noFill/>
                    <a:ln>
                      <a:noFill/>
                    </a:ln>
                  </pic:spPr>
                </pic:pic>
              </a:graphicData>
            </a:graphic>
          </wp:inline>
        </w:drawing>
      </w:r>
    </w:p>
    <w:p w:rsidR="006919A1" w:rsidRPr="006919A1" w:rsidRDefault="006919A1" w:rsidP="006919A1">
      <w:pPr>
        <w:spacing w:after="0" w:line="240" w:lineRule="auto"/>
        <w:jc w:val="center"/>
        <w:rPr>
          <w:rFonts w:ascii="Times New Roman" w:eastAsia="Times New Roman" w:hAnsi="Times New Roman" w:cs="Times New Roman"/>
          <w:sz w:val="20"/>
          <w:szCs w:val="28"/>
          <w:lang w:val="kk-KZ" w:eastAsia="ru-RU"/>
        </w:rPr>
      </w:pPr>
    </w:p>
    <w:p w:rsidR="00A02363" w:rsidRPr="00A02363" w:rsidRDefault="00A02363" w:rsidP="006919A1">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w:t>
      </w:r>
      <w:r w:rsidRPr="00A02363">
        <w:rPr>
          <w:rFonts w:ascii="Times New Roman" w:eastAsia="Times New Roman" w:hAnsi="Times New Roman" w:cs="Times New Roman"/>
          <w:sz w:val="28"/>
          <w:szCs w:val="28"/>
          <w:lang w:val="kk-KZ" w:eastAsia="ru-RU"/>
        </w:rPr>
        <w:t>урет</w:t>
      </w:r>
      <w:r>
        <w:rPr>
          <w:rFonts w:ascii="Times New Roman" w:eastAsia="Times New Roman" w:hAnsi="Times New Roman" w:cs="Times New Roman"/>
          <w:sz w:val="28"/>
          <w:szCs w:val="28"/>
          <w:lang w:val="kk-KZ" w:eastAsia="ru-RU"/>
        </w:rPr>
        <w:t xml:space="preserve"> 3.9 – Д</w:t>
      </w:r>
      <w:r w:rsidRPr="00A02363">
        <w:rPr>
          <w:rFonts w:ascii="Times New Roman" w:eastAsia="Times New Roman" w:hAnsi="Times New Roman" w:cs="Times New Roman"/>
          <w:sz w:val="28"/>
          <w:szCs w:val="28"/>
          <w:lang w:val="kk-KZ" w:eastAsia="ru-RU"/>
        </w:rPr>
        <w:t>инамикалық тежеу режимінде асинхронды электр жетегінің модельдеу моделі</w:t>
      </w:r>
    </w:p>
    <w:p w:rsidR="00A02363" w:rsidRPr="00A02363" w:rsidRDefault="00A02363" w:rsidP="00A02363">
      <w:pPr>
        <w:spacing w:after="0" w:line="240" w:lineRule="auto"/>
        <w:jc w:val="both"/>
        <w:rPr>
          <w:rFonts w:ascii="Times New Roman" w:eastAsia="Times New Roman" w:hAnsi="Times New Roman" w:cs="Times New Roman"/>
          <w:sz w:val="28"/>
          <w:szCs w:val="28"/>
          <w:lang w:val="kk-KZ" w:eastAsia="ru-RU"/>
        </w:rPr>
      </w:pPr>
    </w:p>
    <w:p w:rsidR="00A02363" w:rsidRPr="00A02363" w:rsidRDefault="00A02363" w:rsidP="001A24A2">
      <w:pPr>
        <w:spacing w:after="0" w:line="240" w:lineRule="auto"/>
        <w:ind w:firstLine="708"/>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lastRenderedPageBreak/>
        <w:t>Модельдеу моделінде элементтер топтары функционалды аяқталған блоктарға біріктіріледі, олар келесі функцияларды орындайды: "А" блогы сериялы RLC филиалының конденсаторының бастапқы кернеу жағдайларын модельдейді ("В" блогы); "В" блогы сериялы RLC филиалының конденсаторындағы кернеуді шектеу функцияларын орындайды; "Г" блогында инверторы бар электр қозғалтқышының моделі ұсынылған және басқару жүйесімен; "Д" блогында тіркелген сигналдарды масштабтау және түрлендіру элементтері бар тіркеу жабдығы орналастырылған.</w:t>
      </w:r>
    </w:p>
    <w:p w:rsidR="00A02363" w:rsidRPr="00A02363" w:rsidRDefault="00A02363" w:rsidP="001A24A2">
      <w:pPr>
        <w:spacing w:after="0" w:line="240" w:lineRule="auto"/>
        <w:ind w:firstLine="708"/>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 xml:space="preserve">Модельдің "А" секторының сызықтық емес тізбегі конденсатордың төсемдеріндегі кернеудің бастапқы шарттарын белгілейді, "Б" секторында "В"секторының С1 конденсаторындағы кернеуді шектеу моделі іске асырылды. Модельдеу моделінде қозғалтқыш шамасы Step блогымен анықталатын сәтте айналады. Subsystem блогы арқылы асинхронды электр қозғалтқышын қуаттандыру үшін жиілік пен амплитудада реттелетін үш фазалы кернеу қалыптасады. </w:t>
      </w:r>
    </w:p>
    <w:p w:rsidR="00A02363" w:rsidRPr="00A02363" w:rsidRDefault="00A02363" w:rsidP="001A24A2">
      <w:pPr>
        <w:spacing w:after="0" w:line="240" w:lineRule="auto"/>
        <w:ind w:firstLine="708"/>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Имитациялық эксперимент барысында электр жетегінің бұрыштық жылдамдығының 1, қозғалтқыштың статор орамаларының ток модулі 2, автономды инвертордың кірісіндегі тұрақты ток 3 және электр қозғалтқышының статорының қоректендіру кернеуінің жиілігін басқару сигналының функциясындағы электромагниттік момент 4 тәуелділігі тіркелді (3</w:t>
      </w:r>
      <w:r w:rsidR="001A24A2">
        <w:rPr>
          <w:rFonts w:ascii="Times New Roman" w:eastAsia="Times New Roman" w:hAnsi="Times New Roman" w:cs="Times New Roman"/>
          <w:sz w:val="28"/>
          <w:szCs w:val="28"/>
          <w:lang w:val="kk-KZ" w:eastAsia="ru-RU"/>
        </w:rPr>
        <w:t>.10</w:t>
      </w:r>
      <w:r w:rsidRPr="00A02363">
        <w:rPr>
          <w:rFonts w:ascii="Times New Roman" w:eastAsia="Times New Roman" w:hAnsi="Times New Roman" w:cs="Times New Roman"/>
          <w:sz w:val="28"/>
          <w:szCs w:val="28"/>
          <w:lang w:val="kk-KZ" w:eastAsia="ru-RU"/>
        </w:rPr>
        <w:t>-сурет).</w:t>
      </w:r>
    </w:p>
    <w:p w:rsidR="00A02363" w:rsidRPr="00A02363" w:rsidRDefault="00A02363" w:rsidP="001A24A2">
      <w:pPr>
        <w:spacing w:after="0" w:line="240" w:lineRule="auto"/>
        <w:ind w:firstLine="708"/>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Динамикалық тежеу режиміндегі асинхронды электр жетегінің реттеу сипаттамалары тұрақты кернеу тізбегіндегі ток бағытымен ерекшеленетін екі "А" және "Б" аймағына ие (3</w:t>
      </w:r>
      <w:r w:rsidR="001A24A2">
        <w:rPr>
          <w:rFonts w:ascii="Times New Roman" w:eastAsia="Times New Roman" w:hAnsi="Times New Roman" w:cs="Times New Roman"/>
          <w:sz w:val="28"/>
          <w:szCs w:val="28"/>
          <w:lang w:val="kk-KZ" w:eastAsia="ru-RU"/>
        </w:rPr>
        <w:t>.10</w:t>
      </w:r>
      <w:r w:rsidRPr="00A02363">
        <w:rPr>
          <w:rFonts w:ascii="Times New Roman" w:eastAsia="Times New Roman" w:hAnsi="Times New Roman" w:cs="Times New Roman"/>
          <w:sz w:val="28"/>
          <w:szCs w:val="28"/>
          <w:lang w:val="kk-KZ" w:eastAsia="ru-RU"/>
        </w:rPr>
        <w:t xml:space="preserve">-сурет). </w:t>
      </w:r>
    </w:p>
    <w:p w:rsidR="00A02363" w:rsidRPr="00A02363" w:rsidRDefault="00A02363" w:rsidP="00A02363">
      <w:pPr>
        <w:spacing w:after="0" w:line="240" w:lineRule="auto"/>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"Б" аймағында токтың бағыты электр қозғалтқышы шығаратын энергия r_t динамикалық тежеу резисторын қыздыруға жұм</w:t>
      </w:r>
      <w:r w:rsidR="001A24A2">
        <w:rPr>
          <w:rFonts w:ascii="Times New Roman" w:eastAsia="Times New Roman" w:hAnsi="Times New Roman" w:cs="Times New Roman"/>
          <w:sz w:val="28"/>
          <w:szCs w:val="28"/>
          <w:lang w:val="kk-KZ" w:eastAsia="ru-RU"/>
        </w:rPr>
        <w:t>салатын режимге сәйкес келеді (3</w:t>
      </w:r>
      <w:r w:rsidRPr="00A02363">
        <w:rPr>
          <w:rFonts w:ascii="Times New Roman" w:eastAsia="Times New Roman" w:hAnsi="Times New Roman" w:cs="Times New Roman"/>
          <w:sz w:val="28"/>
          <w:szCs w:val="28"/>
          <w:lang w:val="kk-KZ" w:eastAsia="ru-RU"/>
        </w:rPr>
        <w:t>.10-сурет).</w:t>
      </w:r>
    </w:p>
    <w:p w:rsidR="00A02363" w:rsidRPr="00A02363" w:rsidRDefault="00A02363" w:rsidP="00A02363">
      <w:pPr>
        <w:spacing w:after="0" w:line="240" w:lineRule="auto"/>
        <w:ind w:firstLine="567"/>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Модельдеу моделінде элементтер топтары функционалды аяқталған блоктарға біріктіріледі, олар келесі функцияларды орындайды: "А" блогы сериялы RLC филиалының конденсаторының бастапқы кернеу жағдайларын модельдейді ("В" блогы); "В" блогы сериялы RLC филиалының конденсаторындағы кернеуді шектеу функцияларын орындайды; "Г" блогында инверторы бар электр қозғалтқышының моделі ұсынылған және басқару жүйесімен; "Д" блогында тіркелген сигналдарды масштабтау және түрлендіру элементтері бар тіркеу жабдығы орналастырылған.</w:t>
      </w:r>
    </w:p>
    <w:p w:rsidR="00A02363" w:rsidRPr="00A02363" w:rsidRDefault="00A02363" w:rsidP="00A02363">
      <w:pPr>
        <w:spacing w:after="0" w:line="240" w:lineRule="auto"/>
        <w:ind w:firstLine="567"/>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 xml:space="preserve">Модельдің "А" секторының сызықтық емес тізбегі конденсатордың төсемдеріндегі кернеудің бастапқы шарттарын белгілейді, "Б" секторында "В"секторының С1 конденсаторындағы кернеуді шектеу моделі іске асырылды. Модельдеу моделінде қозғалтқыш шамасы Step блогымен анықталатын сәтте айналады. Subsystem блогы арқылы асинхронды электр қозғалтқышын қуаттандыру үшін жиілік пен амплитудада реттелетін үш фазалы кернеу қалыптасады. </w:t>
      </w:r>
    </w:p>
    <w:p w:rsidR="00A02363" w:rsidRPr="00A02363" w:rsidRDefault="00A02363" w:rsidP="00A02363">
      <w:pPr>
        <w:spacing w:after="0" w:line="240" w:lineRule="auto"/>
        <w:ind w:firstLine="567"/>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 xml:space="preserve">Имитациялық эксперимент барысында электр жетегінің бұрыштық жылдамдығының 1, қозғалтқыштың статор орамаларының ток модулі 2, </w:t>
      </w:r>
      <w:r w:rsidRPr="00A02363">
        <w:rPr>
          <w:rFonts w:ascii="Times New Roman" w:eastAsia="Times New Roman" w:hAnsi="Times New Roman" w:cs="Times New Roman"/>
          <w:sz w:val="28"/>
          <w:szCs w:val="28"/>
          <w:lang w:val="kk-KZ" w:eastAsia="ru-RU"/>
        </w:rPr>
        <w:lastRenderedPageBreak/>
        <w:t>автономды инвертордың кірісіндегі тұрақты ток 3 және электр қозғалтқышының статорының қоректендіру кернеуінің жиілігін басқару сигналының функциясындағы электромагниттік момент 4 тәуелділігі тіркелді (3-сурет).</w:t>
      </w:r>
    </w:p>
    <w:p w:rsidR="00A02363" w:rsidRPr="00D84383" w:rsidRDefault="00A02363" w:rsidP="00A02363">
      <w:pPr>
        <w:spacing w:after="0" w:line="240" w:lineRule="auto"/>
        <w:ind w:firstLine="567"/>
        <w:jc w:val="both"/>
        <w:rPr>
          <w:rFonts w:ascii="Times New Roman" w:eastAsia="Times New Roman" w:hAnsi="Times New Roman" w:cs="Times New Roman"/>
          <w:sz w:val="28"/>
          <w:szCs w:val="28"/>
          <w:lang w:val="kk-KZ" w:eastAsia="ru-RU"/>
        </w:rPr>
      </w:pPr>
      <w:r w:rsidRPr="00D84383">
        <w:rPr>
          <w:rFonts w:ascii="Times New Roman" w:eastAsia="Times New Roman" w:hAnsi="Times New Roman" w:cs="Times New Roman"/>
          <w:sz w:val="28"/>
          <w:szCs w:val="28"/>
          <w:lang w:val="kk-KZ" w:eastAsia="ru-RU"/>
        </w:rPr>
        <w:t xml:space="preserve">Динамикалық тежеу режиміндегі асинхронды электр жетегінің реттеу сипаттамалары тұрақты кернеу тізбегіндегі ток бағытымен ерекшеленетін екі "А" және "Б" аймағына ие (3-сурет). </w:t>
      </w:r>
    </w:p>
    <w:p w:rsidR="00311AA1" w:rsidRPr="00D84383" w:rsidRDefault="00A02363" w:rsidP="00A02363">
      <w:pPr>
        <w:spacing w:after="0" w:line="240" w:lineRule="auto"/>
        <w:ind w:firstLine="567"/>
        <w:jc w:val="both"/>
        <w:rPr>
          <w:rFonts w:ascii="Times New Roman" w:eastAsia="Times New Roman" w:hAnsi="Times New Roman" w:cs="Times New Roman"/>
          <w:sz w:val="28"/>
          <w:szCs w:val="28"/>
          <w:lang w:val="kk-KZ" w:eastAsia="ru-RU"/>
        </w:rPr>
      </w:pPr>
      <w:r w:rsidRPr="00D84383">
        <w:rPr>
          <w:rFonts w:ascii="Times New Roman" w:eastAsia="Times New Roman" w:hAnsi="Times New Roman" w:cs="Times New Roman"/>
          <w:sz w:val="28"/>
          <w:szCs w:val="28"/>
          <w:lang w:val="kk-KZ" w:eastAsia="ru-RU"/>
        </w:rPr>
        <w:t>"Б" аймағында токтың бағыты электр қозғалтқышы шығаратын энергия r_t динамикалық тежеу резисторын қыздыруға жұмсалатын режимге сәйкес келеді (</w:t>
      </w:r>
      <w:r>
        <w:rPr>
          <w:rFonts w:ascii="Times New Roman" w:eastAsia="Times New Roman" w:hAnsi="Times New Roman" w:cs="Times New Roman"/>
          <w:sz w:val="28"/>
          <w:szCs w:val="28"/>
          <w:lang w:val="kk-KZ" w:eastAsia="ru-RU"/>
        </w:rPr>
        <w:t>3</w:t>
      </w:r>
      <w:r w:rsidRPr="00D84383">
        <w:rPr>
          <w:rFonts w:ascii="Times New Roman" w:eastAsia="Times New Roman" w:hAnsi="Times New Roman" w:cs="Times New Roman"/>
          <w:sz w:val="28"/>
          <w:szCs w:val="28"/>
          <w:lang w:val="kk-KZ" w:eastAsia="ru-RU"/>
        </w:rPr>
        <w:t>.10</w:t>
      </w:r>
      <w:r>
        <w:rPr>
          <w:rFonts w:ascii="Times New Roman" w:eastAsia="Times New Roman" w:hAnsi="Times New Roman" w:cs="Times New Roman"/>
          <w:sz w:val="28"/>
          <w:szCs w:val="28"/>
          <w:lang w:val="kk-KZ" w:eastAsia="ru-RU"/>
        </w:rPr>
        <w:t xml:space="preserve"> </w:t>
      </w:r>
      <w:r w:rsidRPr="00D84383">
        <w:rPr>
          <w:rFonts w:ascii="Times New Roman" w:eastAsia="Times New Roman" w:hAnsi="Times New Roman" w:cs="Times New Roman"/>
          <w:sz w:val="28"/>
          <w:szCs w:val="28"/>
          <w:lang w:val="kk-KZ" w:eastAsia="ru-RU"/>
        </w:rPr>
        <w:t>сурет).</w:t>
      </w:r>
    </w:p>
    <w:tbl>
      <w:tblPr>
        <w:tblW w:w="8330" w:type="dxa"/>
        <w:tblInd w:w="108" w:type="dxa"/>
        <w:tblLayout w:type="fixed"/>
        <w:tblLook w:val="01E0" w:firstRow="1" w:lastRow="1" w:firstColumn="1" w:lastColumn="1" w:noHBand="0" w:noVBand="0"/>
      </w:tblPr>
      <w:tblGrid>
        <w:gridCol w:w="8330"/>
      </w:tblGrid>
      <w:tr w:rsidR="00CB2B2C" w:rsidRPr="00AD2DFA" w:rsidTr="00CB2B2C">
        <w:trPr>
          <w:trHeight w:val="11639"/>
        </w:trPr>
        <w:tc>
          <w:tcPr>
            <w:tcW w:w="8330" w:type="dxa"/>
            <w:shd w:val="clear" w:color="auto" w:fill="auto"/>
          </w:tcPr>
          <w:tbl>
            <w:tblPr>
              <w:tblW w:w="8251" w:type="dxa"/>
              <w:tblLayout w:type="fixed"/>
              <w:tblLook w:val="01E0" w:firstRow="1" w:lastRow="1" w:firstColumn="1" w:lastColumn="1" w:noHBand="0" w:noVBand="0"/>
            </w:tblPr>
            <w:tblGrid>
              <w:gridCol w:w="3859"/>
              <w:gridCol w:w="4392"/>
            </w:tblGrid>
            <w:tr w:rsidR="00CB2B2C" w:rsidRPr="00AD2DFA" w:rsidTr="00CB2B2C">
              <w:trPr>
                <w:trHeight w:val="3731"/>
              </w:trPr>
              <w:tc>
                <w:tcPr>
                  <w:tcW w:w="3859" w:type="dxa"/>
                  <w:shd w:val="clear" w:color="auto" w:fill="auto"/>
                </w:tcPr>
                <w:p w:rsidR="00CB2B2C" w:rsidRPr="00A02363" w:rsidRDefault="00CB2B2C" w:rsidP="00CB2B2C">
                  <w:pPr>
                    <w:spacing w:after="0" w:line="240" w:lineRule="auto"/>
                    <w:ind w:right="-105"/>
                    <w:rPr>
                      <w:rFonts w:ascii="Times New Roman" w:eastAsia="Times New Roman" w:hAnsi="Times New Roman" w:cs="Times New Roman"/>
                      <w:sz w:val="28"/>
                      <w:szCs w:val="28"/>
                      <w:lang w:val="kk-KZ" w:eastAsia="ru-RU"/>
                    </w:rPr>
                  </w:pPr>
                  <w:r w:rsidRPr="00D84383">
                    <w:rPr>
                      <w:rFonts w:ascii="Times New Roman" w:eastAsia="Times New Roman" w:hAnsi="Times New Roman" w:cs="Times New Roman"/>
                      <w:sz w:val="28"/>
                      <w:szCs w:val="28"/>
                      <w:lang w:val="kk-KZ" w:eastAsia="ru-RU"/>
                    </w:rPr>
                    <w:lastRenderedPageBreak/>
                    <w:br w:type="page"/>
                    <w:t xml:space="preserve"> </w:t>
                  </w:r>
                  <w:r w:rsidRPr="00AD2DFA">
                    <w:rPr>
                      <w:rFonts w:ascii="Times New Roman" w:eastAsia="Times New Roman" w:hAnsi="Times New Roman" w:cs="Times New Roman"/>
                      <w:sz w:val="28"/>
                      <w:szCs w:val="28"/>
                      <w:lang w:eastAsia="ru-RU"/>
                    </w:rPr>
                    <w:object w:dxaOrig="7065" w:dyaOrig="6315">
                      <v:shape id="_x0000_i1104" type="#_x0000_t75" style="width:180pt;height:163.5pt" o:ole="">
                        <v:imagedata r:id="rId217" o:title=""/>
                      </v:shape>
                      <o:OLEObject Type="Embed" ProgID="PBrush" ShapeID="_x0000_i1104" DrawAspect="Content" ObjectID="_1756110680" r:id="rId218"/>
                    </w:object>
                  </w:r>
                </w:p>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 xml:space="preserve">а) </w:t>
                  </w:r>
                  <w:r w:rsidR="00376A6D">
                    <w:rPr>
                      <w:rFonts w:ascii="Times New Roman" w:eastAsia="Times New Roman" w:hAnsi="Times New Roman" w:cs="Times New Roman"/>
                      <w:sz w:val="28"/>
                      <w:szCs w:val="28"/>
                      <w:lang w:eastAsia="ru-RU"/>
                    </w:rPr>
                    <w:t>ЖБАҚ</w:t>
                  </w:r>
                  <w:r w:rsidRPr="00AD2DFA">
                    <w:rPr>
                      <w:rFonts w:ascii="Times New Roman" w:eastAsia="Times New Roman" w:hAnsi="Times New Roman" w:cs="Times New Roman"/>
                      <w:sz w:val="28"/>
                      <w:szCs w:val="28"/>
                      <w:lang w:eastAsia="ru-RU"/>
                    </w:rPr>
                    <w:t>100</w:t>
                  </w:r>
                  <w:r w:rsidRPr="00AD2DFA">
                    <w:rPr>
                      <w:rFonts w:ascii="Times New Roman" w:eastAsia="Times New Roman" w:hAnsi="Times New Roman" w:cs="Times New Roman"/>
                      <w:sz w:val="28"/>
                      <w:szCs w:val="28"/>
                      <w:lang w:val="en-US" w:eastAsia="ru-RU"/>
                    </w:rPr>
                    <w:t>L</w:t>
                  </w:r>
                  <w:r w:rsidRPr="00AD2DFA">
                    <w:rPr>
                      <w:rFonts w:ascii="Times New Roman" w:eastAsia="Times New Roman" w:hAnsi="Times New Roman" w:cs="Times New Roman"/>
                      <w:sz w:val="28"/>
                      <w:szCs w:val="28"/>
                      <w:lang w:eastAsia="ru-RU"/>
                    </w:rPr>
                    <w:t>4, Р=4 кВт</w:t>
                  </w:r>
                </w:p>
              </w:tc>
              <w:tc>
                <w:tcPr>
                  <w:tcW w:w="4392" w:type="dxa"/>
                  <w:shd w:val="clear" w:color="auto" w:fill="auto"/>
                </w:tcPr>
                <w:p w:rsidR="00CB2B2C" w:rsidRPr="00AD2DFA" w:rsidRDefault="00CB2B2C" w:rsidP="00CB2B2C">
                  <w:pPr>
                    <w:spacing w:after="0" w:line="240" w:lineRule="auto"/>
                    <w:ind w:right="34"/>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object w:dxaOrig="7065" w:dyaOrig="6390">
                      <v:shape id="_x0000_i1105" type="#_x0000_t75" style="width:180pt;height:165pt" o:ole="">
                        <v:imagedata r:id="rId219" o:title=""/>
                      </v:shape>
                      <o:OLEObject Type="Embed" ProgID="PBrush" ShapeID="_x0000_i1105" DrawAspect="Content" ObjectID="_1756110681" r:id="rId220"/>
                    </w:object>
                  </w:r>
                </w:p>
                <w:p w:rsidR="00CB2B2C" w:rsidRPr="00AD2DFA" w:rsidRDefault="00CB2B2C" w:rsidP="00CB2B2C">
                  <w:pPr>
                    <w:spacing w:after="0" w:line="240" w:lineRule="auto"/>
                    <w:ind w:right="34"/>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 xml:space="preserve"> в) </w:t>
                  </w:r>
                  <w:r w:rsidR="00376A6D">
                    <w:rPr>
                      <w:rFonts w:ascii="Times New Roman" w:eastAsia="Times New Roman" w:hAnsi="Times New Roman" w:cs="Times New Roman"/>
                      <w:sz w:val="28"/>
                      <w:szCs w:val="28"/>
                      <w:lang w:eastAsia="ru-RU"/>
                    </w:rPr>
                    <w:t>ЖБАҚ</w:t>
                  </w:r>
                  <w:r w:rsidRPr="00AD2DFA">
                    <w:rPr>
                      <w:rFonts w:ascii="Times New Roman" w:eastAsia="Times New Roman" w:hAnsi="Times New Roman" w:cs="Times New Roman"/>
                      <w:sz w:val="28"/>
                      <w:szCs w:val="28"/>
                      <w:lang w:eastAsia="ru-RU"/>
                    </w:rPr>
                    <w:t>250</w:t>
                  </w:r>
                  <w:r w:rsidRPr="00AD2DFA">
                    <w:rPr>
                      <w:rFonts w:ascii="Times New Roman" w:eastAsia="Times New Roman" w:hAnsi="Times New Roman" w:cs="Times New Roman"/>
                      <w:sz w:val="28"/>
                      <w:szCs w:val="28"/>
                      <w:lang w:val="en-US" w:eastAsia="ru-RU"/>
                    </w:rPr>
                    <w:t>S</w:t>
                  </w:r>
                  <w:r w:rsidRPr="00AD2DFA">
                    <w:rPr>
                      <w:rFonts w:ascii="Times New Roman" w:eastAsia="Times New Roman" w:hAnsi="Times New Roman" w:cs="Times New Roman"/>
                      <w:sz w:val="28"/>
                      <w:szCs w:val="28"/>
                      <w:lang w:eastAsia="ru-RU"/>
                    </w:rPr>
                    <w:t>4, Р=75 кВт</w:t>
                  </w:r>
                </w:p>
              </w:tc>
            </w:tr>
            <w:tr w:rsidR="00CB2B2C" w:rsidRPr="00AD2DFA" w:rsidTr="00CB2B2C">
              <w:trPr>
                <w:trHeight w:val="3856"/>
              </w:trPr>
              <w:tc>
                <w:tcPr>
                  <w:tcW w:w="3859" w:type="dxa"/>
                  <w:shd w:val="clear" w:color="auto" w:fill="auto"/>
                </w:tcPr>
                <w:p w:rsidR="00CB2B2C" w:rsidRPr="00AD2DFA" w:rsidRDefault="00CB2B2C" w:rsidP="00CB2B2C">
                  <w:pPr>
                    <w:spacing w:after="0" w:line="240" w:lineRule="auto"/>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object w:dxaOrig="7035" w:dyaOrig="6480">
                      <v:shape id="_x0000_i1106" type="#_x0000_t75" style="width:181.5pt;height:166.5pt" o:ole="">
                        <v:imagedata r:id="rId221" o:title=""/>
                      </v:shape>
                      <o:OLEObject Type="Embed" ProgID="PBrush" ShapeID="_x0000_i1106" DrawAspect="Content" ObjectID="_1756110682" r:id="rId222"/>
                    </w:object>
                  </w:r>
                  <w:r w:rsidRPr="00AD2DFA">
                    <w:rPr>
                      <w:rFonts w:ascii="Times New Roman" w:eastAsia="Times New Roman" w:hAnsi="Times New Roman" w:cs="Times New Roman"/>
                      <w:sz w:val="28"/>
                      <w:szCs w:val="28"/>
                      <w:lang w:eastAsia="ru-RU"/>
                    </w:rPr>
                    <w:t xml:space="preserve"> </w:t>
                  </w:r>
                </w:p>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 xml:space="preserve">б) </w:t>
                  </w:r>
                  <w:r w:rsidR="00376A6D">
                    <w:rPr>
                      <w:rFonts w:ascii="Times New Roman" w:eastAsia="Times New Roman" w:hAnsi="Times New Roman" w:cs="Times New Roman"/>
                      <w:sz w:val="28"/>
                      <w:szCs w:val="28"/>
                      <w:lang w:eastAsia="ru-RU"/>
                    </w:rPr>
                    <w:t>ЖБАҚ</w:t>
                  </w:r>
                  <w:r w:rsidRPr="00AD2DFA">
                    <w:rPr>
                      <w:rFonts w:ascii="Times New Roman" w:eastAsia="Times New Roman" w:hAnsi="Times New Roman" w:cs="Times New Roman"/>
                      <w:sz w:val="28"/>
                      <w:szCs w:val="28"/>
                      <w:lang w:eastAsia="ru-RU"/>
                    </w:rPr>
                    <w:t>200</w:t>
                  </w:r>
                  <w:r w:rsidRPr="00AD2DFA">
                    <w:rPr>
                      <w:rFonts w:ascii="Times New Roman" w:eastAsia="Times New Roman" w:hAnsi="Times New Roman" w:cs="Times New Roman"/>
                      <w:sz w:val="28"/>
                      <w:szCs w:val="28"/>
                      <w:lang w:val="en-US" w:eastAsia="ru-RU"/>
                    </w:rPr>
                    <w:t>M</w:t>
                  </w:r>
                  <w:r w:rsidRPr="00AD2DFA">
                    <w:rPr>
                      <w:rFonts w:ascii="Times New Roman" w:eastAsia="Times New Roman" w:hAnsi="Times New Roman" w:cs="Times New Roman"/>
                      <w:sz w:val="28"/>
                      <w:szCs w:val="28"/>
                      <w:lang w:eastAsia="ru-RU"/>
                    </w:rPr>
                    <w:t>4, Р=37 кВт</w:t>
                  </w:r>
                </w:p>
              </w:tc>
              <w:tc>
                <w:tcPr>
                  <w:tcW w:w="4392" w:type="dxa"/>
                  <w:shd w:val="clear" w:color="auto" w:fill="auto"/>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object w:dxaOrig="7065" w:dyaOrig="5730">
                      <v:shape id="_x0000_i1107" type="#_x0000_t75" style="width:207.75pt;height:168pt" o:ole="">
                        <v:imagedata r:id="rId223" o:title=""/>
                      </v:shape>
                      <o:OLEObject Type="Embed" ProgID="PBrush" ShapeID="_x0000_i1107" DrawAspect="Content" ObjectID="_1756110683" r:id="rId224"/>
                    </w:object>
                  </w:r>
                  <w:r w:rsidRPr="00AD2DFA">
                    <w:rPr>
                      <w:rFonts w:ascii="Times New Roman" w:eastAsia="Times New Roman" w:hAnsi="Times New Roman" w:cs="Times New Roman"/>
                      <w:sz w:val="28"/>
                      <w:szCs w:val="28"/>
                      <w:lang w:eastAsia="ru-RU"/>
                    </w:rPr>
                    <w:t xml:space="preserve"> г) </w:t>
                  </w:r>
                  <w:r w:rsidR="00376A6D">
                    <w:rPr>
                      <w:rFonts w:ascii="Times New Roman" w:eastAsia="Times New Roman" w:hAnsi="Times New Roman" w:cs="Times New Roman"/>
                      <w:sz w:val="28"/>
                      <w:szCs w:val="28"/>
                      <w:lang w:eastAsia="ru-RU"/>
                    </w:rPr>
                    <w:t>ЖБАҚ</w:t>
                  </w:r>
                  <w:r w:rsidRPr="00AD2DFA">
                    <w:rPr>
                      <w:rFonts w:ascii="Times New Roman" w:eastAsia="Times New Roman" w:hAnsi="Times New Roman" w:cs="Times New Roman"/>
                      <w:sz w:val="28"/>
                      <w:szCs w:val="28"/>
                      <w:lang w:eastAsia="ru-RU"/>
                    </w:rPr>
                    <w:t>280</w:t>
                  </w:r>
                  <w:r w:rsidRPr="00AD2DFA">
                    <w:rPr>
                      <w:rFonts w:ascii="Times New Roman" w:eastAsia="Times New Roman" w:hAnsi="Times New Roman" w:cs="Times New Roman"/>
                      <w:sz w:val="28"/>
                      <w:szCs w:val="28"/>
                      <w:lang w:val="en-US" w:eastAsia="ru-RU"/>
                    </w:rPr>
                    <w:t>S</w:t>
                  </w:r>
                  <w:r w:rsidRPr="00AD2DFA">
                    <w:rPr>
                      <w:rFonts w:ascii="Times New Roman" w:eastAsia="Times New Roman" w:hAnsi="Times New Roman" w:cs="Times New Roman"/>
                      <w:sz w:val="28"/>
                      <w:szCs w:val="28"/>
                      <w:lang w:eastAsia="ru-RU"/>
                    </w:rPr>
                    <w:t>4, Р=110 кВт</w:t>
                  </w:r>
                </w:p>
              </w:tc>
            </w:tr>
            <w:tr w:rsidR="00CB2B2C" w:rsidRPr="00AD2DFA" w:rsidTr="00CB2B2C">
              <w:trPr>
                <w:trHeight w:val="4083"/>
              </w:trPr>
              <w:tc>
                <w:tcPr>
                  <w:tcW w:w="8251" w:type="dxa"/>
                  <w:gridSpan w:val="2"/>
                  <w:shd w:val="clear" w:color="auto" w:fill="auto"/>
                </w:tcPr>
                <w:p w:rsidR="00CB2B2C" w:rsidRPr="00AD2DFA" w:rsidRDefault="00CB2B2C" w:rsidP="00CB2B2C">
                  <w:pPr>
                    <w:tabs>
                      <w:tab w:val="left" w:pos="2129"/>
                      <w:tab w:val="center" w:pos="4677"/>
                    </w:tabs>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object w:dxaOrig="6960" w:dyaOrig="6495">
                      <v:shape id="_x0000_i1108" type="#_x0000_t75" style="width:198pt;height:184.5pt" o:ole="">
                        <v:imagedata r:id="rId225" o:title=""/>
                      </v:shape>
                      <o:OLEObject Type="Embed" ProgID="PBrush" ShapeID="_x0000_i1108" DrawAspect="Content" ObjectID="_1756110684" r:id="rId226"/>
                    </w:object>
                  </w:r>
                </w:p>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 xml:space="preserve">д) </w:t>
                  </w:r>
                  <w:r w:rsidR="00376A6D">
                    <w:rPr>
                      <w:rFonts w:ascii="Times New Roman" w:eastAsia="Times New Roman" w:hAnsi="Times New Roman" w:cs="Times New Roman"/>
                      <w:sz w:val="28"/>
                      <w:szCs w:val="28"/>
                      <w:lang w:eastAsia="ru-RU"/>
                    </w:rPr>
                    <w:t>ЖБАҚ</w:t>
                  </w:r>
                  <w:r w:rsidRPr="00AD2DFA">
                    <w:rPr>
                      <w:rFonts w:ascii="Times New Roman" w:eastAsia="Times New Roman" w:hAnsi="Times New Roman" w:cs="Times New Roman"/>
                      <w:sz w:val="28"/>
                      <w:szCs w:val="28"/>
                      <w:lang w:eastAsia="ru-RU"/>
                    </w:rPr>
                    <w:t>315</w:t>
                  </w:r>
                  <w:r w:rsidRPr="00AD2DFA">
                    <w:rPr>
                      <w:rFonts w:ascii="Times New Roman" w:eastAsia="Times New Roman" w:hAnsi="Times New Roman" w:cs="Times New Roman"/>
                      <w:sz w:val="28"/>
                      <w:szCs w:val="28"/>
                      <w:lang w:val="en-US" w:eastAsia="ru-RU"/>
                    </w:rPr>
                    <w:t>S</w:t>
                  </w:r>
                  <w:r w:rsidRPr="00AD2DFA">
                    <w:rPr>
                      <w:rFonts w:ascii="Times New Roman" w:eastAsia="Times New Roman" w:hAnsi="Times New Roman" w:cs="Times New Roman"/>
                      <w:sz w:val="28"/>
                      <w:szCs w:val="28"/>
                      <w:lang w:eastAsia="ru-RU"/>
                    </w:rPr>
                    <w:t>4, Р=160 кВт</w:t>
                  </w:r>
                </w:p>
              </w:tc>
            </w:tr>
          </w:tbl>
          <w:p w:rsidR="00CB2B2C" w:rsidRPr="00AD2DFA" w:rsidRDefault="00CB2B2C" w:rsidP="00CB2B2C">
            <w:pPr>
              <w:spacing w:after="0" w:line="240" w:lineRule="auto"/>
              <w:jc w:val="both"/>
              <w:rPr>
                <w:rFonts w:ascii="Times New Roman" w:eastAsia="Times New Roman" w:hAnsi="Times New Roman" w:cs="Times New Roman"/>
                <w:sz w:val="28"/>
                <w:szCs w:val="28"/>
                <w:lang w:eastAsia="ru-RU"/>
              </w:rPr>
            </w:pPr>
          </w:p>
        </w:tc>
      </w:tr>
    </w:tbl>
    <w:p w:rsidR="00CB2B2C" w:rsidRPr="006919A1" w:rsidRDefault="006919A1" w:rsidP="006919A1">
      <w:pPr>
        <w:tabs>
          <w:tab w:val="left" w:pos="3520"/>
        </w:tabs>
        <w:spacing w:after="0" w:line="240" w:lineRule="auto"/>
        <w:rPr>
          <w:rFonts w:ascii="Times New Roman" w:eastAsia="Times New Roman" w:hAnsi="Times New Roman" w:cs="Times New Roman"/>
          <w:sz w:val="20"/>
          <w:szCs w:val="28"/>
          <w:lang w:eastAsia="ru-RU"/>
        </w:rPr>
      </w:pPr>
      <w:r>
        <w:rPr>
          <w:rFonts w:ascii="Times New Roman" w:eastAsia="Times New Roman" w:hAnsi="Times New Roman" w:cs="Times New Roman"/>
          <w:sz w:val="28"/>
          <w:szCs w:val="28"/>
          <w:lang w:eastAsia="ru-RU"/>
        </w:rPr>
        <w:tab/>
      </w:r>
    </w:p>
    <w:p w:rsidR="00A02363" w:rsidRDefault="00A02363" w:rsidP="00A02363">
      <w:pPr>
        <w:spacing w:after="0" w:line="240" w:lineRule="auto"/>
        <w:jc w:val="center"/>
        <w:rPr>
          <w:rFonts w:ascii="Times New Roman" w:eastAsia="Times New Roman" w:hAnsi="Times New Roman" w:cs="Times New Roman"/>
          <w:sz w:val="28"/>
          <w:szCs w:val="28"/>
          <w:lang w:eastAsia="ru-RU"/>
        </w:rPr>
      </w:pPr>
      <w:r w:rsidRPr="00A02363">
        <w:rPr>
          <w:rFonts w:ascii="Times New Roman" w:eastAsia="Times New Roman" w:hAnsi="Times New Roman" w:cs="Times New Roman"/>
          <w:sz w:val="28"/>
          <w:szCs w:val="28"/>
          <w:lang w:eastAsia="ru-RU"/>
        </w:rPr>
        <w:t>Сурет 3.10</w:t>
      </w:r>
      <w:r>
        <w:rPr>
          <w:rFonts w:ascii="Times New Roman" w:eastAsia="Times New Roman" w:hAnsi="Times New Roman" w:cs="Times New Roman"/>
          <w:sz w:val="28"/>
          <w:szCs w:val="28"/>
          <w:lang w:val="kk-KZ" w:eastAsia="ru-RU"/>
        </w:rPr>
        <w:t xml:space="preserve"> –</w:t>
      </w:r>
      <w:r w:rsidRPr="00A02363">
        <w:rPr>
          <w:rFonts w:ascii="Times New Roman" w:eastAsia="Times New Roman" w:hAnsi="Times New Roman" w:cs="Times New Roman"/>
          <w:sz w:val="28"/>
          <w:szCs w:val="28"/>
          <w:lang w:eastAsia="ru-RU"/>
        </w:rPr>
        <w:t xml:space="preserve"> Динамикалық тежеу режимінде асинхронды электр жетегінің реттеу сипаттамалары</w:t>
      </w:r>
    </w:p>
    <w:p w:rsidR="006919A1" w:rsidRPr="006919A1" w:rsidRDefault="006919A1" w:rsidP="00A02363">
      <w:pPr>
        <w:spacing w:after="0" w:line="240" w:lineRule="auto"/>
        <w:jc w:val="center"/>
        <w:rPr>
          <w:rFonts w:ascii="Times New Roman" w:eastAsia="Times New Roman" w:hAnsi="Times New Roman" w:cs="Times New Roman"/>
          <w:sz w:val="20"/>
          <w:szCs w:val="28"/>
          <w:lang w:eastAsia="ru-RU"/>
        </w:rPr>
      </w:pPr>
    </w:p>
    <w:p w:rsidR="00A02363" w:rsidRPr="00D84383" w:rsidRDefault="00A02363" w:rsidP="00A02363">
      <w:pPr>
        <w:spacing w:after="0" w:line="240" w:lineRule="auto"/>
        <w:ind w:firstLine="708"/>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 xml:space="preserve">Мұндағы: м*, </w:t>
      </w:r>
      <w:r w:rsidRPr="00A02363">
        <w:rPr>
          <w:rFonts w:ascii="Times New Roman" w:eastAsia="Times New Roman" w:hAnsi="Times New Roman" w:cs="Times New Roman"/>
          <w:sz w:val="28"/>
          <w:szCs w:val="28"/>
          <w:lang w:eastAsia="ru-RU"/>
        </w:rPr>
        <w:t>ω</w:t>
      </w:r>
      <w:r w:rsidRPr="00A02363">
        <w:rPr>
          <w:rFonts w:ascii="Times New Roman" w:eastAsia="Times New Roman" w:hAnsi="Times New Roman" w:cs="Times New Roman"/>
          <w:sz w:val="28"/>
          <w:szCs w:val="28"/>
          <w:lang w:val="kk-KZ" w:eastAsia="ru-RU"/>
        </w:rPr>
        <w:t xml:space="preserve">*, I* – электромагниттік момент, бұрыштық жиілік, статор тізбегіндегі ток сәйкесінше салыстырмалы бірліктерде. </w:t>
      </w:r>
      <w:r w:rsidRPr="00D84383">
        <w:rPr>
          <w:rFonts w:ascii="Times New Roman" w:eastAsia="Times New Roman" w:hAnsi="Times New Roman" w:cs="Times New Roman"/>
          <w:sz w:val="28"/>
          <w:szCs w:val="28"/>
          <w:lang w:val="kk-KZ" w:eastAsia="ru-RU"/>
        </w:rPr>
        <w:t xml:space="preserve">Бұл жағдайда қуаты 37 кВт-тан асатын электр жетектеріне арналған басқару арнасы арқылы тежеу режимін реттеуді 1:4 диапазонында жүзеге асыруға болады. Қуаты 37 кВт-тан аз электр жетектері үшін реттеу диапазонының шамалы </w:t>
      </w:r>
      <w:r w:rsidRPr="00D84383">
        <w:rPr>
          <w:rFonts w:ascii="Times New Roman" w:eastAsia="Times New Roman" w:hAnsi="Times New Roman" w:cs="Times New Roman"/>
          <w:sz w:val="28"/>
          <w:szCs w:val="28"/>
          <w:lang w:val="kk-KZ" w:eastAsia="ru-RU"/>
        </w:rPr>
        <w:lastRenderedPageBreak/>
        <w:t>қысқаруы байқалады. Сонымен, қуаты 4 кВт электр жетегі үшін "В" саласындағы реттеу диапазоны 1:3 құрайды.</w:t>
      </w:r>
    </w:p>
    <w:p w:rsidR="00A02363" w:rsidRPr="00D84383" w:rsidRDefault="00A02363" w:rsidP="00A02363">
      <w:pPr>
        <w:spacing w:after="0" w:line="240" w:lineRule="auto"/>
        <w:ind w:firstLine="708"/>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 xml:space="preserve">Технологиялық тежеу режимі "А" және "Б" облыстарында кемінде 1:20 диапазонында іске асырылуы мүмкін.  </w:t>
      </w:r>
      <w:r w:rsidRPr="00D84383">
        <w:rPr>
          <w:rFonts w:ascii="Times New Roman" w:eastAsia="Times New Roman" w:hAnsi="Times New Roman" w:cs="Times New Roman"/>
          <w:sz w:val="28"/>
          <w:szCs w:val="28"/>
          <w:lang w:val="kk-KZ" w:eastAsia="ru-RU"/>
        </w:rPr>
        <w:t>"А" саласында тежеу режимі электр энергиясының сыртқы көзінен электр энергиясын тұтынумен ғана жүзеге асырылады.</w:t>
      </w:r>
    </w:p>
    <w:p w:rsidR="00A02363" w:rsidRDefault="00A02363" w:rsidP="00A02363">
      <w:pPr>
        <w:spacing w:after="0" w:line="240" w:lineRule="auto"/>
        <w:ind w:firstLine="708"/>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Зерттеу режимінде электр жетегінің механикалық сипаттамаларын алу үшін 3.11</w:t>
      </w:r>
      <w:r>
        <w:rPr>
          <w:rFonts w:ascii="Times New Roman" w:eastAsia="Times New Roman" w:hAnsi="Times New Roman" w:cs="Times New Roman"/>
          <w:sz w:val="28"/>
          <w:szCs w:val="28"/>
          <w:lang w:val="kk-KZ" w:eastAsia="ru-RU"/>
        </w:rPr>
        <w:t xml:space="preserve"> </w:t>
      </w:r>
      <w:r w:rsidRPr="00A02363">
        <w:rPr>
          <w:rFonts w:ascii="Times New Roman" w:eastAsia="Times New Roman" w:hAnsi="Times New Roman" w:cs="Times New Roman"/>
          <w:sz w:val="28"/>
          <w:szCs w:val="28"/>
          <w:lang w:val="kk-KZ" w:eastAsia="ru-RU"/>
        </w:rPr>
        <w:t>суретте келтірілген электр жетегінің имитациялық моделі жасалды.</w:t>
      </w:r>
    </w:p>
    <w:p w:rsidR="006919A1" w:rsidRPr="006919A1" w:rsidRDefault="006919A1" w:rsidP="00A02363">
      <w:pPr>
        <w:spacing w:after="0" w:line="240" w:lineRule="auto"/>
        <w:ind w:firstLine="708"/>
        <w:jc w:val="both"/>
        <w:rPr>
          <w:rFonts w:ascii="Times New Roman" w:eastAsia="Times New Roman" w:hAnsi="Times New Roman" w:cs="Times New Roman"/>
          <w:sz w:val="20"/>
          <w:szCs w:val="28"/>
          <w:lang w:val="kk-KZ" w:eastAsia="ru-RU"/>
        </w:rPr>
      </w:pPr>
    </w:p>
    <w:p w:rsidR="00CB2B2C" w:rsidRPr="00AD2DFA" w:rsidRDefault="00CB2B2C" w:rsidP="00A02363">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noProof/>
          <w:sz w:val="28"/>
          <w:szCs w:val="28"/>
          <w:lang w:eastAsia="ru-RU"/>
        </w:rPr>
        <w:drawing>
          <wp:inline distT="0" distB="0" distL="0" distR="0" wp14:anchorId="06549EBA" wp14:editId="775A0196">
            <wp:extent cx="5370195" cy="2374900"/>
            <wp:effectExtent l="0" t="0" r="1905"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370195" cy="2374900"/>
                    </a:xfrm>
                    <a:prstGeom prst="rect">
                      <a:avLst/>
                    </a:prstGeom>
                    <a:noFill/>
                    <a:ln>
                      <a:noFill/>
                    </a:ln>
                  </pic:spPr>
                </pic:pic>
              </a:graphicData>
            </a:graphic>
          </wp:inline>
        </w:drawing>
      </w:r>
    </w:p>
    <w:p w:rsidR="00CB2B2C" w:rsidRPr="006919A1" w:rsidRDefault="00CB2B2C" w:rsidP="00CB2B2C">
      <w:pPr>
        <w:spacing w:after="0" w:line="240" w:lineRule="auto"/>
        <w:jc w:val="center"/>
        <w:rPr>
          <w:rFonts w:ascii="Times New Roman" w:eastAsia="Times New Roman" w:hAnsi="Times New Roman" w:cs="Times New Roman"/>
          <w:sz w:val="20"/>
          <w:szCs w:val="28"/>
          <w:lang w:eastAsia="ru-RU"/>
        </w:rPr>
      </w:pPr>
    </w:p>
    <w:p w:rsidR="00A02363" w:rsidRPr="00A02363" w:rsidRDefault="00A02363" w:rsidP="00A02363">
      <w:pPr>
        <w:spacing w:after="0" w:line="240" w:lineRule="auto"/>
        <w:ind w:firstLine="567"/>
        <w:jc w:val="both"/>
        <w:rPr>
          <w:rFonts w:ascii="Times New Roman" w:eastAsia="Times New Roman" w:hAnsi="Times New Roman" w:cs="Times New Roman"/>
          <w:sz w:val="28"/>
          <w:szCs w:val="28"/>
          <w:lang w:eastAsia="ru-RU"/>
        </w:rPr>
      </w:pPr>
      <w:r w:rsidRPr="00A02363">
        <w:rPr>
          <w:rFonts w:ascii="Times New Roman" w:eastAsia="Times New Roman" w:hAnsi="Times New Roman" w:cs="Times New Roman"/>
          <w:sz w:val="28"/>
          <w:szCs w:val="28"/>
          <w:lang w:eastAsia="ru-RU"/>
        </w:rPr>
        <w:t>Сурет 3.11. Генераторлық жұмыс режимінде механикалық сипаттамаларды алып тастауға арналған электр жетегінің модельдеу моделі</w:t>
      </w:r>
    </w:p>
    <w:p w:rsidR="00A02363" w:rsidRPr="006919A1" w:rsidRDefault="00A02363" w:rsidP="00A02363">
      <w:pPr>
        <w:spacing w:after="0" w:line="240" w:lineRule="auto"/>
        <w:ind w:firstLine="567"/>
        <w:jc w:val="both"/>
        <w:rPr>
          <w:rFonts w:ascii="Times New Roman" w:eastAsia="Times New Roman" w:hAnsi="Times New Roman" w:cs="Times New Roman"/>
          <w:sz w:val="20"/>
          <w:szCs w:val="28"/>
          <w:lang w:eastAsia="ru-RU"/>
        </w:rPr>
      </w:pPr>
    </w:p>
    <w:p w:rsidR="00A02363" w:rsidRPr="00A02363" w:rsidRDefault="00A02363" w:rsidP="00A02363">
      <w:pPr>
        <w:spacing w:after="0" w:line="240" w:lineRule="auto"/>
        <w:ind w:firstLine="567"/>
        <w:jc w:val="both"/>
        <w:rPr>
          <w:rFonts w:ascii="Times New Roman" w:eastAsia="Times New Roman" w:hAnsi="Times New Roman" w:cs="Times New Roman"/>
          <w:sz w:val="28"/>
          <w:szCs w:val="28"/>
          <w:lang w:eastAsia="ru-RU"/>
        </w:rPr>
      </w:pPr>
      <w:r w:rsidRPr="00A02363">
        <w:rPr>
          <w:rFonts w:ascii="Times New Roman" w:eastAsia="Times New Roman" w:hAnsi="Times New Roman" w:cs="Times New Roman"/>
          <w:sz w:val="28"/>
          <w:szCs w:val="28"/>
          <w:lang w:eastAsia="ru-RU"/>
        </w:rPr>
        <w:t xml:space="preserve">Модельдеу моделінің элементтері келесі функцияларды орындайды: DV – тұрақты кернеу көзі, subsystem – Инверторды басқару жүйесі, universal Bridge 1 – басқарылатын инвертор, asynchronous Machine – қысқа тұйықталған роторы бар асинхронды электр қозғалтқышының моделі, Machines Measurement Demux – электр қозғалтқышының </w:t>
      </w:r>
      <w:r w:rsidR="00340832">
        <w:rPr>
          <w:rFonts w:ascii="Times New Roman" w:eastAsia="Times New Roman" w:hAnsi="Times New Roman" w:cs="Times New Roman"/>
          <w:sz w:val="28"/>
          <w:szCs w:val="28"/>
          <w:lang w:eastAsia="ru-RU"/>
        </w:rPr>
        <w:t>Шығыс</w:t>
      </w:r>
      <w:r w:rsidRPr="00A02363">
        <w:rPr>
          <w:rFonts w:ascii="Times New Roman" w:eastAsia="Times New Roman" w:hAnsi="Times New Roman" w:cs="Times New Roman"/>
          <w:sz w:val="28"/>
          <w:szCs w:val="28"/>
          <w:lang w:eastAsia="ru-RU"/>
        </w:rPr>
        <w:t xml:space="preserve"> координаттарын қалыптастырушы, Saturation – максималды шаманы шектеу блогы айналдыру моменті, transfer FCN1 – интегратор, Step4 - айналу моментінің ұлғаю қарқындылығын анықтайтын блок.</w:t>
      </w:r>
    </w:p>
    <w:p w:rsidR="00CB2B2C" w:rsidRPr="00AD2DFA" w:rsidRDefault="00A02363" w:rsidP="00A02363">
      <w:pPr>
        <w:spacing w:after="0" w:line="240" w:lineRule="auto"/>
        <w:ind w:firstLine="567"/>
        <w:jc w:val="both"/>
        <w:rPr>
          <w:rFonts w:ascii="Times New Roman" w:eastAsia="Times New Roman" w:hAnsi="Times New Roman" w:cs="Times New Roman"/>
          <w:sz w:val="28"/>
          <w:szCs w:val="28"/>
          <w:lang w:eastAsia="ru-RU"/>
        </w:rPr>
      </w:pPr>
      <w:r w:rsidRPr="00A02363">
        <w:rPr>
          <w:rFonts w:ascii="Times New Roman" w:eastAsia="Times New Roman" w:hAnsi="Times New Roman" w:cs="Times New Roman"/>
          <w:sz w:val="28"/>
          <w:szCs w:val="28"/>
          <w:lang w:eastAsia="ru-RU"/>
        </w:rPr>
        <w:t>Universal Bridge 1 инверторының тұрақты кернеу көзі DC Voltage Source блогымен модельденген. Механикалық сипаттамалар 2-кестеде көрсетілген мәндері бар статор орамаларының кернеу жиіліктерінің әртүрлі мәндері үшін алынды. Барлық Имитациялық эксперименттер үшін статор орамдарының кернеу амплитудасы өзгеріссіз қалды және</w:t>
      </w:r>
      <w:r w:rsidR="00695ABA">
        <w:rPr>
          <w:rFonts w:ascii="Times New Roman" w:eastAsia="Times New Roman" w:hAnsi="Times New Roman" w:cs="Times New Roman"/>
          <w:sz w:val="28"/>
          <w:szCs w:val="28"/>
          <w:lang w:eastAsia="ru-RU"/>
        </w:rPr>
        <w:t xml:space="preserve"> номиналды мәнге сәйкес келді. и</w:t>
      </w:r>
      <w:r w:rsidRPr="00A02363">
        <w:rPr>
          <w:rFonts w:ascii="Times New Roman" w:eastAsia="Times New Roman" w:hAnsi="Times New Roman" w:cs="Times New Roman"/>
          <w:sz w:val="28"/>
          <w:szCs w:val="28"/>
          <w:lang w:eastAsia="ru-RU"/>
        </w:rPr>
        <w:t>митациялық эксперимент барысында айналдыру моменті сызықтық заңға сәйкес өзгертіліп, блоктармен қалыптасты-Saturation 2, Transfer FCN 1 және 4-қадам. Механикалық өнімділіктің бұрмалануына айналу моментінің өзгеруінің интегралдық Заңының әсерін азайту мақсатында transfer fcn1 интеграторының уақыт константасы электр қозғалтқышының максималды уақыт константасынан екі ретке артық таңдалды.</w:t>
      </w:r>
    </w:p>
    <w:p w:rsidR="006919A1" w:rsidRDefault="006919A1" w:rsidP="00A02363">
      <w:pPr>
        <w:spacing w:after="0" w:line="240" w:lineRule="auto"/>
        <w:jc w:val="both"/>
        <w:rPr>
          <w:rFonts w:ascii="Times New Roman" w:eastAsia="Times New Roman" w:hAnsi="Times New Roman" w:cs="Times New Roman"/>
          <w:sz w:val="28"/>
          <w:szCs w:val="28"/>
          <w:lang w:val="kk-KZ" w:eastAsia="ru-RU"/>
        </w:rPr>
      </w:pPr>
    </w:p>
    <w:p w:rsidR="00A02363" w:rsidRDefault="00A02363" w:rsidP="00A02363">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Кесте 3.5</w:t>
      </w:r>
      <w:r w:rsidRPr="006919A1">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 </w:t>
      </w:r>
      <w:r w:rsidRPr="006919A1">
        <w:rPr>
          <w:rFonts w:ascii="Times New Roman" w:eastAsia="Times New Roman" w:hAnsi="Times New Roman" w:cs="Times New Roman"/>
          <w:sz w:val="28"/>
          <w:szCs w:val="28"/>
          <w:lang w:val="kk-KZ" w:eastAsia="ru-RU"/>
        </w:rPr>
        <w:t xml:space="preserve">Статордың механикалық сипаттамасы нөмірінің және кернеу кернеуінің жиілігінің сәйкестігі </w:t>
      </w:r>
    </w:p>
    <w:p w:rsidR="006919A1" w:rsidRPr="006919A1" w:rsidRDefault="006919A1" w:rsidP="00A02363">
      <w:pPr>
        <w:spacing w:after="0" w:line="240" w:lineRule="auto"/>
        <w:jc w:val="both"/>
        <w:rPr>
          <w:rFonts w:ascii="Times New Roman" w:eastAsia="Times New Roman" w:hAnsi="Times New Roman" w:cs="Times New Roman"/>
          <w:sz w:val="20"/>
          <w:szCs w:val="28"/>
          <w:lang w:val="kk-K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851"/>
        <w:gridCol w:w="851"/>
        <w:gridCol w:w="851"/>
        <w:gridCol w:w="851"/>
        <w:gridCol w:w="851"/>
      </w:tblGrid>
      <w:tr w:rsidR="00CB2B2C" w:rsidRPr="00AD2DFA" w:rsidTr="006B60D4">
        <w:tc>
          <w:tcPr>
            <w:tcW w:w="4644" w:type="dxa"/>
            <w:shd w:val="clear" w:color="auto" w:fill="auto"/>
          </w:tcPr>
          <w:p w:rsidR="00CB2B2C" w:rsidRPr="00AD2DFA" w:rsidRDefault="00A02363" w:rsidP="006B60D4">
            <w:pPr>
              <w:spacing w:after="0" w:line="240" w:lineRule="auto"/>
              <w:rPr>
                <w:rFonts w:ascii="Times New Roman" w:eastAsia="Times New Roman" w:hAnsi="Times New Roman" w:cs="Times New Roman"/>
                <w:sz w:val="28"/>
                <w:szCs w:val="28"/>
                <w:lang w:eastAsia="ru-RU"/>
              </w:rPr>
            </w:pPr>
            <w:r w:rsidRPr="00A02363">
              <w:rPr>
                <w:rFonts w:ascii="Times New Roman" w:eastAsia="Times New Roman" w:hAnsi="Times New Roman" w:cs="Times New Roman"/>
                <w:sz w:val="28"/>
                <w:szCs w:val="28"/>
                <w:lang w:eastAsia="ru-RU"/>
              </w:rPr>
              <w:t>№ сипаттамалары</w:t>
            </w:r>
          </w:p>
        </w:tc>
        <w:tc>
          <w:tcPr>
            <w:tcW w:w="851" w:type="dxa"/>
            <w:shd w:val="clear" w:color="auto" w:fill="auto"/>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w:t>
            </w:r>
          </w:p>
        </w:tc>
        <w:tc>
          <w:tcPr>
            <w:tcW w:w="851" w:type="dxa"/>
            <w:shd w:val="clear" w:color="auto" w:fill="auto"/>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w:t>
            </w:r>
          </w:p>
        </w:tc>
        <w:tc>
          <w:tcPr>
            <w:tcW w:w="851" w:type="dxa"/>
            <w:shd w:val="clear" w:color="auto" w:fill="auto"/>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3</w:t>
            </w:r>
          </w:p>
        </w:tc>
        <w:tc>
          <w:tcPr>
            <w:tcW w:w="851" w:type="dxa"/>
            <w:shd w:val="clear" w:color="auto" w:fill="auto"/>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4</w:t>
            </w:r>
          </w:p>
        </w:tc>
        <w:tc>
          <w:tcPr>
            <w:tcW w:w="851" w:type="dxa"/>
            <w:shd w:val="clear" w:color="auto" w:fill="auto"/>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5</w:t>
            </w:r>
          </w:p>
        </w:tc>
      </w:tr>
      <w:tr w:rsidR="00CB2B2C" w:rsidRPr="00AD2DFA" w:rsidTr="006B60D4">
        <w:tc>
          <w:tcPr>
            <w:tcW w:w="4644" w:type="dxa"/>
            <w:shd w:val="clear" w:color="auto" w:fill="auto"/>
          </w:tcPr>
          <w:p w:rsidR="00CB2B2C" w:rsidRPr="00AD2DFA" w:rsidRDefault="00A02363" w:rsidP="006B60D4">
            <w:pPr>
              <w:spacing w:after="0" w:line="240" w:lineRule="auto"/>
              <w:rPr>
                <w:rFonts w:ascii="Times New Roman" w:eastAsia="Times New Roman" w:hAnsi="Times New Roman" w:cs="Times New Roman"/>
                <w:sz w:val="28"/>
                <w:szCs w:val="28"/>
                <w:lang w:eastAsia="ru-RU"/>
              </w:rPr>
            </w:pPr>
            <w:r w:rsidRPr="00A02363">
              <w:rPr>
                <w:rFonts w:ascii="Times New Roman" w:eastAsia="Times New Roman" w:hAnsi="Times New Roman" w:cs="Times New Roman"/>
                <w:sz w:val="28"/>
                <w:szCs w:val="28"/>
                <w:lang w:eastAsia="ru-RU"/>
              </w:rPr>
              <w:t>Статор орамаларының кернеу жиілігі, Гц</w:t>
            </w:r>
          </w:p>
        </w:tc>
        <w:tc>
          <w:tcPr>
            <w:tcW w:w="851" w:type="dxa"/>
            <w:shd w:val="clear" w:color="auto" w:fill="auto"/>
            <w:vAlign w:val="center"/>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50</w:t>
            </w:r>
          </w:p>
        </w:tc>
        <w:tc>
          <w:tcPr>
            <w:tcW w:w="851" w:type="dxa"/>
            <w:shd w:val="clear" w:color="auto" w:fill="auto"/>
            <w:vAlign w:val="center"/>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40</w:t>
            </w:r>
          </w:p>
        </w:tc>
        <w:tc>
          <w:tcPr>
            <w:tcW w:w="851" w:type="dxa"/>
            <w:shd w:val="clear" w:color="auto" w:fill="auto"/>
            <w:vAlign w:val="center"/>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30</w:t>
            </w:r>
          </w:p>
        </w:tc>
        <w:tc>
          <w:tcPr>
            <w:tcW w:w="851" w:type="dxa"/>
            <w:shd w:val="clear" w:color="auto" w:fill="auto"/>
            <w:vAlign w:val="center"/>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20</w:t>
            </w:r>
          </w:p>
        </w:tc>
        <w:tc>
          <w:tcPr>
            <w:tcW w:w="851" w:type="dxa"/>
            <w:shd w:val="clear" w:color="auto" w:fill="auto"/>
            <w:vAlign w:val="center"/>
          </w:tcPr>
          <w:p w:rsidR="00CB2B2C" w:rsidRPr="00AD2DFA" w:rsidRDefault="00CB2B2C" w:rsidP="00CB2B2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10</w:t>
            </w:r>
          </w:p>
        </w:tc>
      </w:tr>
    </w:tbl>
    <w:p w:rsidR="006919A1" w:rsidRPr="006919A1" w:rsidRDefault="00A02363" w:rsidP="00A02363">
      <w:pPr>
        <w:spacing w:after="0" w:line="240" w:lineRule="auto"/>
        <w:rPr>
          <w:rFonts w:ascii="Times New Roman" w:eastAsia="Times New Roman" w:hAnsi="Times New Roman" w:cs="Times New Roman"/>
          <w:sz w:val="20"/>
          <w:szCs w:val="28"/>
          <w:lang w:val="kk-KZ" w:eastAsia="ru-RU"/>
        </w:rPr>
      </w:pPr>
      <w:r>
        <w:rPr>
          <w:rFonts w:ascii="Times New Roman" w:eastAsia="Times New Roman" w:hAnsi="Times New Roman" w:cs="Times New Roman"/>
          <w:sz w:val="28"/>
          <w:szCs w:val="28"/>
          <w:lang w:val="kk-KZ" w:eastAsia="ru-RU"/>
        </w:rPr>
        <w:tab/>
      </w:r>
    </w:p>
    <w:p w:rsidR="00A02363" w:rsidRPr="00D84383" w:rsidRDefault="00A02363" w:rsidP="006919A1">
      <w:pPr>
        <w:spacing w:after="0" w:line="240" w:lineRule="auto"/>
        <w:ind w:firstLine="708"/>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 xml:space="preserve">Қарастырылып отырған </w:t>
      </w:r>
      <w:r>
        <w:rPr>
          <w:rFonts w:ascii="Times New Roman" w:eastAsia="Times New Roman" w:hAnsi="Times New Roman" w:cs="Times New Roman"/>
          <w:sz w:val="28"/>
          <w:szCs w:val="28"/>
          <w:lang w:val="kk-KZ" w:eastAsia="ru-RU"/>
        </w:rPr>
        <w:t>э</w:t>
      </w:r>
      <w:r w:rsidRPr="00A02363">
        <w:rPr>
          <w:rFonts w:ascii="Times New Roman" w:eastAsia="Times New Roman" w:hAnsi="Times New Roman" w:cs="Times New Roman"/>
          <w:sz w:val="28"/>
          <w:szCs w:val="28"/>
          <w:lang w:val="kk-KZ" w:eastAsia="ru-RU"/>
        </w:rPr>
        <w:t xml:space="preserve">лектр қозғалтқыштарының түрлері үшін имитациялық модельдеу нәтижесінде "А"секторында (5-сурет) ұсынылған басқарылатын динамикалық тежелудің механикалық сипаттамаларының отбасы алынды. </w:t>
      </w:r>
      <w:r w:rsidRPr="00D84383">
        <w:rPr>
          <w:rFonts w:ascii="Times New Roman" w:eastAsia="Times New Roman" w:hAnsi="Times New Roman" w:cs="Times New Roman"/>
          <w:sz w:val="28"/>
          <w:szCs w:val="28"/>
          <w:lang w:val="kk-KZ" w:eastAsia="ru-RU"/>
        </w:rPr>
        <w:t xml:space="preserve">Алынған механикалық сипаттамалардың қаттылық шамасын салыстырмалы талдау 4 кВт–тан 160 кВт-қа дейінгі қуат диапазонында жиілікпен реттелетін асинхронды электр жетектері үшін орындалды. Қаттылықты анықтау өрнектің көмегімен " А " секторындағы сызықтық учаскелерде графикалық-аналитикалық әдісті қолдану арқылы жүзеге асырылды:  </w:t>
      </w:r>
    </w:p>
    <w:p w:rsidR="00A02363" w:rsidRDefault="00A02363" w:rsidP="006919A1">
      <w:pPr>
        <w:spacing w:after="0" w:line="240" w:lineRule="auto"/>
        <w:jc w:val="both"/>
        <w:rPr>
          <w:rFonts w:ascii="Times New Roman" w:eastAsia="Times New Roman" w:hAnsi="Times New Roman" w:cs="Times New Roman"/>
          <w:sz w:val="28"/>
          <w:szCs w:val="28"/>
          <w:lang w:val="kk-KZ" w:eastAsia="ru-RU"/>
        </w:rPr>
      </w:pPr>
      <w:r w:rsidRPr="00D84383">
        <w:rPr>
          <w:rFonts w:ascii="Times New Roman" w:eastAsia="Times New Roman" w:hAnsi="Times New Roman" w:cs="Times New Roman"/>
          <w:sz w:val="28"/>
          <w:szCs w:val="28"/>
          <w:lang w:val="kk-KZ" w:eastAsia="ru-RU"/>
        </w:rPr>
        <w:t xml:space="preserve"> </w:t>
      </w:r>
      <w:r w:rsidRPr="00D84383">
        <w:rPr>
          <w:rFonts w:ascii="Times New Roman" w:eastAsia="Times New Roman" w:hAnsi="Times New Roman" w:cs="Times New Roman"/>
          <w:sz w:val="28"/>
          <w:szCs w:val="28"/>
          <w:lang w:val="kk-KZ" w:eastAsia="ru-RU"/>
        </w:rPr>
        <w:tab/>
      </w:r>
      <w:r w:rsidRPr="00D84383">
        <w:rPr>
          <w:rFonts w:ascii="Times New Roman" w:eastAsia="Times New Roman" w:hAnsi="Times New Roman" w:cs="Times New Roman"/>
          <w:sz w:val="28"/>
          <w:szCs w:val="28"/>
          <w:lang w:val="kk-KZ" w:eastAsia="ru-RU"/>
        </w:rPr>
        <w:tab/>
      </w:r>
      <w:r w:rsidRPr="00D84383">
        <w:rPr>
          <w:rFonts w:ascii="Times New Roman" w:eastAsia="Times New Roman" w:hAnsi="Times New Roman" w:cs="Times New Roman"/>
          <w:sz w:val="28"/>
          <w:szCs w:val="28"/>
          <w:lang w:val="kk-KZ" w:eastAsia="ru-RU"/>
        </w:rPr>
        <w:tab/>
      </w:r>
    </w:p>
    <w:p w:rsidR="00CB2B2C" w:rsidRPr="00D84383" w:rsidRDefault="00CB2B2C" w:rsidP="00A02363">
      <w:pPr>
        <w:spacing w:after="0" w:line="240" w:lineRule="auto"/>
        <w:jc w:val="right"/>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position w:val="-26"/>
          <w:sz w:val="28"/>
          <w:szCs w:val="28"/>
          <w:lang w:eastAsia="ru-RU"/>
        </w:rPr>
        <w:object w:dxaOrig="1120" w:dyaOrig="720">
          <v:shape id="_x0000_i1109" type="#_x0000_t75" style="width:56.25pt;height:36pt" o:ole="">
            <v:imagedata r:id="rId228" o:title=""/>
          </v:shape>
          <o:OLEObject Type="Embed" ProgID="Equation.3" ShapeID="_x0000_i1109" DrawAspect="Content" ObjectID="_1756110685" r:id="rId229"/>
        </w:object>
      </w:r>
      <w:r w:rsidR="009F18D3" w:rsidRPr="00D84383">
        <w:rPr>
          <w:rFonts w:ascii="Times New Roman" w:eastAsia="Times New Roman" w:hAnsi="Times New Roman" w:cs="Times New Roman"/>
          <w:sz w:val="28"/>
          <w:szCs w:val="28"/>
          <w:lang w:val="kk-KZ" w:eastAsia="ru-RU"/>
        </w:rPr>
        <w:tab/>
      </w:r>
      <w:r w:rsidR="009F18D3" w:rsidRPr="00D84383">
        <w:rPr>
          <w:rFonts w:ascii="Times New Roman" w:eastAsia="Times New Roman" w:hAnsi="Times New Roman" w:cs="Times New Roman"/>
          <w:sz w:val="28"/>
          <w:szCs w:val="28"/>
          <w:lang w:val="kk-KZ" w:eastAsia="ru-RU"/>
        </w:rPr>
        <w:tab/>
      </w:r>
      <w:r w:rsidR="009F18D3" w:rsidRPr="00D84383">
        <w:rPr>
          <w:rFonts w:ascii="Times New Roman" w:eastAsia="Times New Roman" w:hAnsi="Times New Roman" w:cs="Times New Roman"/>
          <w:sz w:val="28"/>
          <w:szCs w:val="28"/>
          <w:lang w:val="kk-KZ" w:eastAsia="ru-RU"/>
        </w:rPr>
        <w:tab/>
      </w:r>
      <w:r w:rsidR="009F18D3" w:rsidRPr="00D84383">
        <w:rPr>
          <w:rFonts w:ascii="Times New Roman" w:eastAsia="Times New Roman" w:hAnsi="Times New Roman" w:cs="Times New Roman"/>
          <w:sz w:val="28"/>
          <w:szCs w:val="28"/>
          <w:lang w:val="kk-KZ" w:eastAsia="ru-RU"/>
        </w:rPr>
        <w:tab/>
      </w:r>
      <w:r w:rsidR="009F18D3" w:rsidRPr="00D84383">
        <w:rPr>
          <w:rFonts w:ascii="Times New Roman" w:eastAsia="Times New Roman" w:hAnsi="Times New Roman" w:cs="Times New Roman"/>
          <w:sz w:val="28"/>
          <w:szCs w:val="28"/>
          <w:lang w:val="kk-KZ" w:eastAsia="ru-RU"/>
        </w:rPr>
        <w:tab/>
      </w:r>
      <w:r w:rsidR="009F18D3" w:rsidRPr="00D84383">
        <w:rPr>
          <w:rFonts w:ascii="Times New Roman" w:eastAsia="Times New Roman" w:hAnsi="Times New Roman" w:cs="Times New Roman"/>
          <w:sz w:val="28"/>
          <w:szCs w:val="28"/>
          <w:lang w:val="kk-KZ" w:eastAsia="ru-RU"/>
        </w:rPr>
        <w:tab/>
        <w:t>(</w:t>
      </w:r>
      <w:r w:rsidR="001A24A2">
        <w:rPr>
          <w:rFonts w:ascii="Times New Roman" w:eastAsia="Times New Roman" w:hAnsi="Times New Roman" w:cs="Times New Roman"/>
          <w:sz w:val="28"/>
          <w:szCs w:val="28"/>
          <w:lang w:val="kk-KZ" w:eastAsia="ru-RU"/>
        </w:rPr>
        <w:t>3.</w:t>
      </w:r>
      <w:r w:rsidR="009F18D3" w:rsidRPr="00D84383">
        <w:rPr>
          <w:rFonts w:ascii="Times New Roman" w:eastAsia="Times New Roman" w:hAnsi="Times New Roman" w:cs="Times New Roman"/>
          <w:sz w:val="28"/>
          <w:szCs w:val="28"/>
          <w:lang w:val="kk-KZ" w:eastAsia="ru-RU"/>
        </w:rPr>
        <w:t>12)</w:t>
      </w:r>
    </w:p>
    <w:p w:rsidR="00A02363" w:rsidRPr="00D84383" w:rsidRDefault="00A02363" w:rsidP="00A02363">
      <w:pPr>
        <w:spacing w:after="0" w:line="240" w:lineRule="auto"/>
        <w:rPr>
          <w:rFonts w:ascii="Times New Roman" w:eastAsia="Times New Roman" w:hAnsi="Times New Roman" w:cs="Times New Roman"/>
          <w:sz w:val="28"/>
          <w:szCs w:val="28"/>
          <w:lang w:val="kk-KZ" w:eastAsia="ru-RU"/>
        </w:rPr>
      </w:pPr>
      <w:r w:rsidRPr="00D84383">
        <w:rPr>
          <w:rFonts w:ascii="Times New Roman" w:eastAsia="Times New Roman" w:hAnsi="Times New Roman" w:cs="Times New Roman"/>
          <w:sz w:val="28"/>
          <w:szCs w:val="28"/>
          <w:lang w:val="kk-KZ" w:eastAsia="ru-RU"/>
        </w:rPr>
        <w:tab/>
      </w:r>
      <w:r w:rsidRPr="00D84383">
        <w:rPr>
          <w:rFonts w:ascii="Times New Roman" w:eastAsia="Times New Roman" w:hAnsi="Times New Roman" w:cs="Times New Roman"/>
          <w:sz w:val="28"/>
          <w:szCs w:val="28"/>
          <w:lang w:val="kk-KZ" w:eastAsia="ru-RU"/>
        </w:rPr>
        <w:tab/>
      </w:r>
      <w:r w:rsidRPr="00D84383">
        <w:rPr>
          <w:rFonts w:ascii="Times New Roman" w:eastAsia="Times New Roman" w:hAnsi="Times New Roman" w:cs="Times New Roman"/>
          <w:sz w:val="28"/>
          <w:szCs w:val="28"/>
          <w:lang w:val="kk-KZ" w:eastAsia="ru-RU"/>
        </w:rPr>
        <w:tab/>
      </w:r>
    </w:p>
    <w:p w:rsidR="00A02363" w:rsidRDefault="00A02363" w:rsidP="00A02363">
      <w:pPr>
        <w:spacing w:after="0" w:line="240" w:lineRule="auto"/>
        <w:jc w:val="both"/>
        <w:rPr>
          <w:rFonts w:ascii="Times New Roman" w:eastAsia="Times New Roman" w:hAnsi="Times New Roman" w:cs="Times New Roman"/>
          <w:sz w:val="28"/>
          <w:szCs w:val="28"/>
          <w:lang w:val="kk-KZ" w:eastAsia="ru-RU"/>
        </w:rPr>
      </w:pPr>
      <w:r w:rsidRPr="00D84383">
        <w:rPr>
          <w:rFonts w:ascii="Times New Roman" w:eastAsia="Times New Roman" w:hAnsi="Times New Roman" w:cs="Times New Roman"/>
          <w:sz w:val="28"/>
          <w:szCs w:val="28"/>
          <w:lang w:val="kk-KZ" w:eastAsia="ru-RU"/>
        </w:rPr>
        <w:t>мұндағы: шегі-электр жетегінің механикалық сипаттамасының қаттылығын сипаттайтын параметр; шегі м * - моменттің салыстырмалы өсімі және шегі м</w:t>
      </w:r>
      <w:r>
        <w:rPr>
          <w:rFonts w:ascii="Times New Roman" w:eastAsia="Times New Roman" w:hAnsi="Times New Roman" w:cs="Times New Roman"/>
          <w:sz w:val="28"/>
          <w:szCs w:val="28"/>
          <w:lang w:val="kk-KZ" w:eastAsia="ru-RU"/>
        </w:rPr>
        <w:t xml:space="preserve"> </w:t>
      </w:r>
      <w:r w:rsidRPr="00D84383">
        <w:rPr>
          <w:rFonts w:ascii="Times New Roman" w:eastAsia="Times New Roman" w:hAnsi="Times New Roman" w:cs="Times New Roman"/>
          <w:sz w:val="28"/>
          <w:szCs w:val="28"/>
          <w:lang w:val="kk-KZ" w:eastAsia="ru-RU"/>
        </w:rPr>
        <w:t>* - "А" секторының сызықтық учаскесіндегі электр қозғалтқышының бұрыштық жылдамдығының салыстырмалы өсімі (3.12</w:t>
      </w:r>
      <w:r>
        <w:rPr>
          <w:rFonts w:ascii="Times New Roman" w:eastAsia="Times New Roman" w:hAnsi="Times New Roman" w:cs="Times New Roman"/>
          <w:sz w:val="28"/>
          <w:szCs w:val="28"/>
          <w:lang w:val="kk-KZ" w:eastAsia="ru-RU"/>
        </w:rPr>
        <w:t xml:space="preserve"> </w:t>
      </w:r>
      <w:r w:rsidRPr="00D84383">
        <w:rPr>
          <w:rFonts w:ascii="Times New Roman" w:eastAsia="Times New Roman" w:hAnsi="Times New Roman" w:cs="Times New Roman"/>
          <w:sz w:val="28"/>
          <w:szCs w:val="28"/>
          <w:lang w:val="kk-KZ" w:eastAsia="ru-RU"/>
        </w:rPr>
        <w:t>сурет).</w:t>
      </w:r>
    </w:p>
    <w:p w:rsidR="00CB2B2C" w:rsidRPr="00A16415" w:rsidRDefault="00CB2B2C" w:rsidP="00CB2B2C">
      <w:pPr>
        <w:spacing w:after="0" w:line="240" w:lineRule="auto"/>
        <w:jc w:val="both"/>
        <w:rPr>
          <w:rFonts w:ascii="Times New Roman" w:eastAsia="Times New Roman" w:hAnsi="Times New Roman" w:cs="Times New Roman"/>
          <w:szCs w:val="28"/>
          <w:lang w:val="kk-KZ" w:eastAsia="ru-RU"/>
        </w:rPr>
      </w:pPr>
    </w:p>
    <w:tbl>
      <w:tblPr>
        <w:tblW w:w="9180" w:type="dxa"/>
        <w:tblLook w:val="01E0" w:firstRow="1" w:lastRow="1" w:firstColumn="1" w:lastColumn="1" w:noHBand="0" w:noVBand="0"/>
      </w:tblPr>
      <w:tblGrid>
        <w:gridCol w:w="4503"/>
        <w:gridCol w:w="4677"/>
      </w:tblGrid>
      <w:tr w:rsidR="00CB2B2C" w:rsidRPr="00AD2DFA" w:rsidTr="00CB2B2C">
        <w:tc>
          <w:tcPr>
            <w:tcW w:w="4503" w:type="dxa"/>
            <w:shd w:val="clear" w:color="auto" w:fill="auto"/>
          </w:tcPr>
          <w:p w:rsidR="00CB2B2C" w:rsidRPr="00AD2DFA" w:rsidRDefault="00CB2B2C" w:rsidP="00CB2B2C">
            <w:pPr>
              <w:spacing w:after="0" w:line="36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object w:dxaOrig="7890" w:dyaOrig="6000">
                <v:shape id="_x0000_i1110" type="#_x0000_t75" style="width:200.25pt;height:152.25pt" o:ole="">
                  <v:imagedata r:id="rId230" o:title=""/>
                </v:shape>
                <o:OLEObject Type="Embed" ProgID="PBrush" ShapeID="_x0000_i1110" DrawAspect="Content" ObjectID="_1756110686" r:id="rId231"/>
              </w:object>
            </w:r>
          </w:p>
          <w:p w:rsidR="00CB2B2C" w:rsidRPr="00AD2DFA" w:rsidRDefault="00CB2B2C" w:rsidP="00CB2B2C">
            <w:pPr>
              <w:spacing w:after="0" w:line="36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 xml:space="preserve">а) </w:t>
            </w:r>
            <w:r w:rsidR="00376A6D">
              <w:rPr>
                <w:rFonts w:ascii="Times New Roman" w:eastAsia="Times New Roman" w:hAnsi="Times New Roman" w:cs="Times New Roman"/>
                <w:sz w:val="28"/>
                <w:szCs w:val="28"/>
                <w:lang w:eastAsia="ru-RU"/>
              </w:rPr>
              <w:t>ЖБАҚ</w:t>
            </w:r>
            <w:r w:rsidRPr="00AD2DFA">
              <w:rPr>
                <w:rFonts w:ascii="Times New Roman" w:eastAsia="Times New Roman" w:hAnsi="Times New Roman" w:cs="Times New Roman"/>
                <w:sz w:val="28"/>
                <w:szCs w:val="28"/>
                <w:lang w:eastAsia="ru-RU"/>
              </w:rPr>
              <w:t>100</w:t>
            </w:r>
            <w:r w:rsidRPr="00AD2DFA">
              <w:rPr>
                <w:rFonts w:ascii="Times New Roman" w:eastAsia="Times New Roman" w:hAnsi="Times New Roman" w:cs="Times New Roman"/>
                <w:sz w:val="28"/>
                <w:szCs w:val="28"/>
                <w:lang w:val="en-US" w:eastAsia="ru-RU"/>
              </w:rPr>
              <w:t>L</w:t>
            </w:r>
            <w:r w:rsidRPr="00AD2DFA">
              <w:rPr>
                <w:rFonts w:ascii="Times New Roman" w:eastAsia="Times New Roman" w:hAnsi="Times New Roman" w:cs="Times New Roman"/>
                <w:sz w:val="28"/>
                <w:szCs w:val="28"/>
                <w:lang w:eastAsia="ru-RU"/>
              </w:rPr>
              <w:t>4, Р=4 кВт</w:t>
            </w:r>
          </w:p>
        </w:tc>
        <w:tc>
          <w:tcPr>
            <w:tcW w:w="4677" w:type="dxa"/>
            <w:shd w:val="clear" w:color="auto" w:fill="auto"/>
          </w:tcPr>
          <w:p w:rsidR="00CB2B2C" w:rsidRPr="00AD2DFA" w:rsidRDefault="00CB2B2C" w:rsidP="00CB2B2C">
            <w:pPr>
              <w:spacing w:after="0" w:line="36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object w:dxaOrig="7890" w:dyaOrig="5910">
                <v:shape id="_x0000_i1111" type="#_x0000_t75" style="width:209.25pt;height:156pt" o:ole="">
                  <v:imagedata r:id="rId232" o:title=""/>
                </v:shape>
                <o:OLEObject Type="Embed" ProgID="PBrush" ShapeID="_x0000_i1111" DrawAspect="Content" ObjectID="_1756110687" r:id="rId233"/>
              </w:object>
            </w:r>
          </w:p>
          <w:p w:rsidR="00CB2B2C" w:rsidRPr="00AD2DFA" w:rsidRDefault="00CB2B2C" w:rsidP="00CB2B2C">
            <w:pPr>
              <w:spacing w:after="0" w:line="36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 xml:space="preserve">б) </w:t>
            </w:r>
            <w:r w:rsidR="00376A6D">
              <w:rPr>
                <w:rFonts w:ascii="Times New Roman" w:eastAsia="Times New Roman" w:hAnsi="Times New Roman" w:cs="Times New Roman"/>
                <w:sz w:val="28"/>
                <w:szCs w:val="28"/>
                <w:lang w:eastAsia="ru-RU"/>
              </w:rPr>
              <w:t>ЖБАҚ</w:t>
            </w:r>
            <w:r w:rsidRPr="00AD2DFA">
              <w:rPr>
                <w:rFonts w:ascii="Times New Roman" w:eastAsia="Times New Roman" w:hAnsi="Times New Roman" w:cs="Times New Roman"/>
                <w:sz w:val="28"/>
                <w:szCs w:val="28"/>
                <w:lang w:eastAsia="ru-RU"/>
              </w:rPr>
              <w:t>200</w:t>
            </w:r>
            <w:r w:rsidRPr="00AD2DFA">
              <w:rPr>
                <w:rFonts w:ascii="Times New Roman" w:eastAsia="Times New Roman" w:hAnsi="Times New Roman" w:cs="Times New Roman"/>
                <w:sz w:val="28"/>
                <w:szCs w:val="28"/>
                <w:lang w:val="en-US" w:eastAsia="ru-RU"/>
              </w:rPr>
              <w:t>M</w:t>
            </w:r>
            <w:r w:rsidRPr="00AD2DFA">
              <w:rPr>
                <w:rFonts w:ascii="Times New Roman" w:eastAsia="Times New Roman" w:hAnsi="Times New Roman" w:cs="Times New Roman"/>
                <w:sz w:val="28"/>
                <w:szCs w:val="28"/>
                <w:lang w:eastAsia="ru-RU"/>
              </w:rPr>
              <w:t>4, Р=37 кВт</w:t>
            </w:r>
          </w:p>
        </w:tc>
      </w:tr>
      <w:tr w:rsidR="00CB2B2C" w:rsidRPr="00AD2DFA" w:rsidTr="00CB2B2C">
        <w:tc>
          <w:tcPr>
            <w:tcW w:w="4503" w:type="dxa"/>
            <w:shd w:val="clear" w:color="auto" w:fill="auto"/>
          </w:tcPr>
          <w:p w:rsidR="00CB2B2C" w:rsidRPr="00AD2DFA" w:rsidRDefault="00CB2B2C" w:rsidP="00CB2B2C">
            <w:pPr>
              <w:spacing w:after="0" w:line="36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object w:dxaOrig="7395" w:dyaOrig="5925">
                <v:shape id="_x0000_i1112" type="#_x0000_t75" style="width:189pt;height:153pt" o:ole="">
                  <v:imagedata r:id="rId234" o:title=""/>
                </v:shape>
                <o:OLEObject Type="Embed" ProgID="PBrush" ShapeID="_x0000_i1112" DrawAspect="Content" ObjectID="_1756110688" r:id="rId235"/>
              </w:object>
            </w:r>
          </w:p>
          <w:p w:rsidR="00CB2B2C" w:rsidRPr="00AD2DFA" w:rsidRDefault="00CB2B2C" w:rsidP="00CB2B2C">
            <w:pPr>
              <w:spacing w:after="0" w:line="36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 xml:space="preserve">в) </w:t>
            </w:r>
            <w:r w:rsidR="00376A6D">
              <w:rPr>
                <w:rFonts w:ascii="Times New Roman" w:eastAsia="Times New Roman" w:hAnsi="Times New Roman" w:cs="Times New Roman"/>
                <w:sz w:val="28"/>
                <w:szCs w:val="28"/>
                <w:lang w:eastAsia="ru-RU"/>
              </w:rPr>
              <w:t>ЖБАҚ</w:t>
            </w:r>
            <w:r w:rsidRPr="00AD2DFA">
              <w:rPr>
                <w:rFonts w:ascii="Times New Roman" w:eastAsia="Times New Roman" w:hAnsi="Times New Roman" w:cs="Times New Roman"/>
                <w:sz w:val="28"/>
                <w:szCs w:val="28"/>
                <w:lang w:eastAsia="ru-RU"/>
              </w:rPr>
              <w:t>250</w:t>
            </w:r>
            <w:r w:rsidRPr="00AD2DFA">
              <w:rPr>
                <w:rFonts w:ascii="Times New Roman" w:eastAsia="Times New Roman" w:hAnsi="Times New Roman" w:cs="Times New Roman"/>
                <w:sz w:val="28"/>
                <w:szCs w:val="28"/>
                <w:lang w:val="en-US" w:eastAsia="ru-RU"/>
              </w:rPr>
              <w:t>S</w:t>
            </w:r>
            <w:r w:rsidRPr="00AD2DFA">
              <w:rPr>
                <w:rFonts w:ascii="Times New Roman" w:eastAsia="Times New Roman" w:hAnsi="Times New Roman" w:cs="Times New Roman"/>
                <w:sz w:val="28"/>
                <w:szCs w:val="28"/>
                <w:lang w:eastAsia="ru-RU"/>
              </w:rPr>
              <w:t>4, Р=75 кВт</w:t>
            </w:r>
          </w:p>
        </w:tc>
        <w:tc>
          <w:tcPr>
            <w:tcW w:w="4677" w:type="dxa"/>
            <w:shd w:val="clear" w:color="auto" w:fill="auto"/>
          </w:tcPr>
          <w:p w:rsidR="00CB2B2C" w:rsidRPr="00AD2DFA" w:rsidRDefault="00CB2B2C" w:rsidP="00CB2B2C">
            <w:pPr>
              <w:spacing w:after="0" w:line="36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object w:dxaOrig="7965" w:dyaOrig="6000">
                <v:shape id="_x0000_i1113" type="#_x0000_t75" style="width:207pt;height:158.25pt" o:ole="">
                  <v:imagedata r:id="rId236" o:title=""/>
                </v:shape>
                <o:OLEObject Type="Embed" ProgID="PBrush" ShapeID="_x0000_i1113" DrawAspect="Content" ObjectID="_1756110689" r:id="rId237"/>
              </w:object>
            </w:r>
          </w:p>
          <w:p w:rsidR="00CB2B2C" w:rsidRPr="00AD2DFA" w:rsidRDefault="00CB2B2C" w:rsidP="00CB2B2C">
            <w:pPr>
              <w:spacing w:after="0" w:line="36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 xml:space="preserve">г) </w:t>
            </w:r>
            <w:r w:rsidR="00376A6D">
              <w:rPr>
                <w:rFonts w:ascii="Times New Roman" w:eastAsia="Times New Roman" w:hAnsi="Times New Roman" w:cs="Times New Roman"/>
                <w:sz w:val="28"/>
                <w:szCs w:val="28"/>
                <w:lang w:eastAsia="ru-RU"/>
              </w:rPr>
              <w:t>ЖБАҚ</w:t>
            </w:r>
            <w:r w:rsidRPr="00AD2DFA">
              <w:rPr>
                <w:rFonts w:ascii="Times New Roman" w:eastAsia="Times New Roman" w:hAnsi="Times New Roman" w:cs="Times New Roman"/>
                <w:sz w:val="28"/>
                <w:szCs w:val="28"/>
                <w:lang w:eastAsia="ru-RU"/>
              </w:rPr>
              <w:t>280</w:t>
            </w:r>
            <w:r w:rsidRPr="00AD2DFA">
              <w:rPr>
                <w:rFonts w:ascii="Times New Roman" w:eastAsia="Times New Roman" w:hAnsi="Times New Roman" w:cs="Times New Roman"/>
                <w:sz w:val="28"/>
                <w:szCs w:val="28"/>
                <w:lang w:val="en-US" w:eastAsia="ru-RU"/>
              </w:rPr>
              <w:t>S</w:t>
            </w:r>
            <w:r w:rsidRPr="00AD2DFA">
              <w:rPr>
                <w:rFonts w:ascii="Times New Roman" w:eastAsia="Times New Roman" w:hAnsi="Times New Roman" w:cs="Times New Roman"/>
                <w:sz w:val="28"/>
                <w:szCs w:val="28"/>
                <w:lang w:eastAsia="ru-RU"/>
              </w:rPr>
              <w:t>4, Р=110 кВт</w:t>
            </w:r>
          </w:p>
        </w:tc>
      </w:tr>
      <w:tr w:rsidR="00CB2B2C" w:rsidRPr="00AD2DFA" w:rsidTr="00CB2B2C">
        <w:tc>
          <w:tcPr>
            <w:tcW w:w="9180" w:type="dxa"/>
            <w:gridSpan w:val="2"/>
            <w:shd w:val="clear" w:color="auto" w:fill="auto"/>
          </w:tcPr>
          <w:p w:rsidR="00CB2B2C" w:rsidRPr="00AD2DFA" w:rsidRDefault="00CB2B2C" w:rsidP="00CB2B2C">
            <w:pPr>
              <w:spacing w:after="0" w:line="360" w:lineRule="auto"/>
              <w:jc w:val="center"/>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sz w:val="28"/>
                <w:szCs w:val="28"/>
                <w:lang w:eastAsia="ru-RU"/>
              </w:rPr>
              <w:object w:dxaOrig="7995" w:dyaOrig="5985">
                <v:shape id="_x0000_i1114" type="#_x0000_t75" style="width:203.25pt;height:152.25pt" o:ole="">
                  <v:imagedata r:id="rId238" o:title=""/>
                </v:shape>
                <o:OLEObject Type="Embed" ProgID="PBrush" ShapeID="_x0000_i1114" DrawAspect="Content" ObjectID="_1756110690" r:id="rId239"/>
              </w:object>
            </w:r>
          </w:p>
          <w:p w:rsidR="00CB2B2C" w:rsidRPr="00AD2DFA" w:rsidRDefault="00CB2B2C" w:rsidP="00CB2B2C">
            <w:pPr>
              <w:spacing w:after="0" w:line="36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 xml:space="preserve">д) </w:t>
            </w:r>
            <w:r w:rsidR="00376A6D">
              <w:rPr>
                <w:rFonts w:ascii="Times New Roman" w:eastAsia="Times New Roman" w:hAnsi="Times New Roman" w:cs="Times New Roman"/>
                <w:sz w:val="28"/>
                <w:szCs w:val="28"/>
                <w:lang w:eastAsia="ru-RU"/>
              </w:rPr>
              <w:t>ЖБАҚ</w:t>
            </w:r>
            <w:r w:rsidRPr="00AD2DFA">
              <w:rPr>
                <w:rFonts w:ascii="Times New Roman" w:eastAsia="Times New Roman" w:hAnsi="Times New Roman" w:cs="Times New Roman"/>
                <w:sz w:val="28"/>
                <w:szCs w:val="28"/>
                <w:lang w:eastAsia="ru-RU"/>
              </w:rPr>
              <w:t>315</w:t>
            </w:r>
            <w:r w:rsidRPr="00AD2DFA">
              <w:rPr>
                <w:rFonts w:ascii="Times New Roman" w:eastAsia="Times New Roman" w:hAnsi="Times New Roman" w:cs="Times New Roman"/>
                <w:sz w:val="28"/>
                <w:szCs w:val="28"/>
                <w:lang w:val="en-US" w:eastAsia="ru-RU"/>
              </w:rPr>
              <w:t>S</w:t>
            </w:r>
            <w:r w:rsidRPr="00AD2DFA">
              <w:rPr>
                <w:rFonts w:ascii="Times New Roman" w:eastAsia="Times New Roman" w:hAnsi="Times New Roman" w:cs="Times New Roman"/>
                <w:sz w:val="28"/>
                <w:szCs w:val="28"/>
                <w:lang w:eastAsia="ru-RU"/>
              </w:rPr>
              <w:t>4, Р=160 кВт</w:t>
            </w:r>
          </w:p>
        </w:tc>
      </w:tr>
    </w:tbl>
    <w:p w:rsidR="00A16415" w:rsidRPr="00A16415" w:rsidRDefault="00A16415" w:rsidP="00A02363">
      <w:pPr>
        <w:tabs>
          <w:tab w:val="left" w:pos="975"/>
        </w:tabs>
        <w:spacing w:after="0" w:line="240" w:lineRule="auto"/>
        <w:jc w:val="center"/>
        <w:rPr>
          <w:rFonts w:ascii="Times New Roman" w:eastAsia="Times New Roman" w:hAnsi="Times New Roman" w:cs="Times New Roman"/>
          <w:sz w:val="20"/>
          <w:szCs w:val="28"/>
          <w:lang w:eastAsia="ru-RU"/>
        </w:rPr>
      </w:pPr>
    </w:p>
    <w:p w:rsidR="00A02363" w:rsidRPr="00A02363" w:rsidRDefault="00A02363" w:rsidP="00A02363">
      <w:pPr>
        <w:tabs>
          <w:tab w:val="left" w:pos="975"/>
        </w:tabs>
        <w:spacing w:after="0" w:line="240" w:lineRule="auto"/>
        <w:jc w:val="center"/>
        <w:rPr>
          <w:rFonts w:ascii="Times New Roman" w:eastAsia="Times New Roman" w:hAnsi="Times New Roman" w:cs="Times New Roman"/>
          <w:sz w:val="28"/>
          <w:szCs w:val="28"/>
          <w:lang w:eastAsia="ru-RU"/>
        </w:rPr>
      </w:pPr>
      <w:r w:rsidRPr="00A02363">
        <w:rPr>
          <w:rFonts w:ascii="Times New Roman" w:eastAsia="Times New Roman" w:hAnsi="Times New Roman" w:cs="Times New Roman"/>
          <w:sz w:val="28"/>
          <w:szCs w:val="28"/>
          <w:lang w:eastAsia="ru-RU"/>
        </w:rPr>
        <w:t>Сурет 3.12</w:t>
      </w:r>
      <w:r>
        <w:rPr>
          <w:rFonts w:ascii="Times New Roman" w:eastAsia="Times New Roman" w:hAnsi="Times New Roman" w:cs="Times New Roman"/>
          <w:sz w:val="28"/>
          <w:szCs w:val="28"/>
          <w:lang w:val="kk-KZ" w:eastAsia="ru-RU"/>
        </w:rPr>
        <w:t xml:space="preserve"> –</w:t>
      </w:r>
      <w:r w:rsidRPr="00A02363">
        <w:rPr>
          <w:rFonts w:ascii="Times New Roman" w:eastAsia="Times New Roman" w:hAnsi="Times New Roman" w:cs="Times New Roman"/>
          <w:sz w:val="28"/>
          <w:szCs w:val="28"/>
          <w:lang w:eastAsia="ru-RU"/>
        </w:rPr>
        <w:t xml:space="preserve"> Генераторлық режимдегі асинхронды электр жетегінің механикалық сипаттамалары</w:t>
      </w:r>
    </w:p>
    <w:p w:rsidR="00A02363" w:rsidRPr="00A16415" w:rsidRDefault="00A02363" w:rsidP="00A02363">
      <w:pPr>
        <w:tabs>
          <w:tab w:val="left" w:pos="975"/>
        </w:tabs>
        <w:spacing w:after="0" w:line="240" w:lineRule="auto"/>
        <w:jc w:val="center"/>
        <w:rPr>
          <w:rFonts w:ascii="Times New Roman" w:eastAsia="Times New Roman" w:hAnsi="Times New Roman" w:cs="Times New Roman"/>
          <w:sz w:val="20"/>
          <w:szCs w:val="28"/>
          <w:lang w:eastAsia="ru-RU"/>
        </w:rPr>
      </w:pPr>
    </w:p>
    <w:p w:rsidR="00A02363" w:rsidRDefault="00A02363" w:rsidP="00A02363">
      <w:pPr>
        <w:tabs>
          <w:tab w:val="left" w:pos="975"/>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ab/>
      </w:r>
      <w:r w:rsidRPr="00A02363">
        <w:rPr>
          <w:rFonts w:ascii="Times New Roman" w:eastAsia="Times New Roman" w:hAnsi="Times New Roman" w:cs="Times New Roman"/>
          <w:sz w:val="28"/>
          <w:szCs w:val="28"/>
          <w:lang w:val="kk-KZ" w:eastAsia="ru-RU"/>
        </w:rPr>
        <w:t>Басқарылатын динамикалық тежеу режимінде талданатын қуаттың электр жетектері үшін 3.13-суретте статор орамаларының кернеу жиілігі мен электр қозғалтқышының қуаты функциясындағы механикалық сипаттамалардың қаттылығына тәуелділік көрсетілген.</w:t>
      </w:r>
    </w:p>
    <w:p w:rsidR="00CB2B2C" w:rsidRDefault="00CB2B2C" w:rsidP="00A02363">
      <w:pPr>
        <w:tabs>
          <w:tab w:val="left" w:pos="975"/>
        </w:tabs>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noProof/>
          <w:sz w:val="28"/>
          <w:szCs w:val="28"/>
          <w:lang w:eastAsia="ru-RU"/>
        </w:rPr>
        <w:lastRenderedPageBreak/>
        <w:drawing>
          <wp:inline distT="0" distB="0" distL="0" distR="0" wp14:anchorId="52FBC44A" wp14:editId="1FA61AD5">
            <wp:extent cx="3009265" cy="3056890"/>
            <wp:effectExtent l="0" t="0" r="635" b="0"/>
            <wp:docPr id="12" name="Рисунок 12" descr="Зависимость жёсткости АДЧР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Зависимость жёсткости АДЧР log"/>
                    <pic:cNvPicPr>
                      <a:picLocks noChangeAspect="1" noChangeArrowheads="1"/>
                    </pic:cNvPicPr>
                  </pic:nvPicPr>
                  <pic:blipFill>
                    <a:blip r:embed="rId240">
                      <a:lum contrast="24000"/>
                      <a:grayscl/>
                      <a:extLst>
                        <a:ext uri="{28A0092B-C50C-407E-A947-70E740481C1C}">
                          <a14:useLocalDpi xmlns:a14="http://schemas.microsoft.com/office/drawing/2010/main" val="0"/>
                        </a:ext>
                      </a:extLst>
                    </a:blip>
                    <a:srcRect/>
                    <a:stretch>
                      <a:fillRect/>
                    </a:stretch>
                  </pic:blipFill>
                  <pic:spPr bwMode="auto">
                    <a:xfrm>
                      <a:off x="0" y="0"/>
                      <a:ext cx="3009265" cy="3056890"/>
                    </a:xfrm>
                    <a:prstGeom prst="rect">
                      <a:avLst/>
                    </a:prstGeom>
                    <a:noFill/>
                    <a:ln>
                      <a:noFill/>
                    </a:ln>
                  </pic:spPr>
                </pic:pic>
              </a:graphicData>
            </a:graphic>
          </wp:inline>
        </w:drawing>
      </w:r>
    </w:p>
    <w:p w:rsidR="00A16415" w:rsidRPr="00A16415" w:rsidRDefault="00A16415" w:rsidP="00A02363">
      <w:pPr>
        <w:tabs>
          <w:tab w:val="left" w:pos="975"/>
        </w:tabs>
        <w:spacing w:after="0" w:line="240" w:lineRule="auto"/>
        <w:jc w:val="center"/>
        <w:rPr>
          <w:rFonts w:ascii="Times New Roman" w:eastAsia="Times New Roman" w:hAnsi="Times New Roman" w:cs="Times New Roman"/>
          <w:sz w:val="20"/>
          <w:szCs w:val="28"/>
          <w:lang w:eastAsia="ru-RU"/>
        </w:rPr>
      </w:pPr>
    </w:p>
    <w:p w:rsidR="00A02363" w:rsidRDefault="00A02363" w:rsidP="00A16415">
      <w:pPr>
        <w:spacing w:after="0" w:line="240" w:lineRule="auto"/>
        <w:ind w:firstLine="567"/>
        <w:jc w:val="center"/>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3.13-сурет асинхронды электр жетегінің әртүрлі қуат мәндері үшін статор орамаларының кернеу жиілігі функциясындағы механикалық сипаттаманың қаттылығының тәуелділігі</w:t>
      </w:r>
    </w:p>
    <w:p w:rsidR="00A16415" w:rsidRPr="00A16415" w:rsidRDefault="00A16415" w:rsidP="00A16415">
      <w:pPr>
        <w:spacing w:after="0" w:line="240" w:lineRule="auto"/>
        <w:ind w:firstLine="567"/>
        <w:jc w:val="center"/>
        <w:rPr>
          <w:rFonts w:ascii="Times New Roman" w:eastAsia="Times New Roman" w:hAnsi="Times New Roman" w:cs="Times New Roman"/>
          <w:sz w:val="20"/>
          <w:szCs w:val="28"/>
          <w:lang w:val="kk-KZ" w:eastAsia="ru-RU"/>
        </w:rPr>
      </w:pPr>
    </w:p>
    <w:p w:rsidR="00A02363" w:rsidRPr="00D84383" w:rsidRDefault="00A02363" w:rsidP="00A02363">
      <w:pPr>
        <w:spacing w:after="0" w:line="240" w:lineRule="auto"/>
        <w:ind w:firstLine="567"/>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 xml:space="preserve">Қуаты 4-тен 160 кВт-қа дейінгі электр қозғалтқыштары үшін статор орамаларының қоректендіру кернеуінің жиілігінің төмендеуімен механикалық сипаттаманың қаттылығының 10 еседен астам ұлғаюы байқалады. </w:t>
      </w:r>
      <w:r w:rsidRPr="00D84383">
        <w:rPr>
          <w:rFonts w:ascii="Times New Roman" w:eastAsia="Times New Roman" w:hAnsi="Times New Roman" w:cs="Times New Roman"/>
          <w:sz w:val="28"/>
          <w:szCs w:val="28"/>
          <w:lang w:val="kk-KZ" w:eastAsia="ru-RU"/>
        </w:rPr>
        <w:t xml:space="preserve">Электр қозғалтқышының қуат диапазонында 75÷160 кВт, кернеудің бірдей жиілігі үшін қаттылық іс жүзінде өзгермейді, ал электр жетегінің қуаты 75-тен 4 кВт-қа дейін азайған сайын, кернеудің қаттылығы 10 есе азаяды.  </w:t>
      </w:r>
    </w:p>
    <w:p w:rsidR="00A02363" w:rsidRPr="00D84383" w:rsidRDefault="00A02363" w:rsidP="00A02363">
      <w:pPr>
        <w:spacing w:after="0" w:line="240" w:lineRule="auto"/>
        <w:ind w:left="567" w:firstLine="567"/>
        <w:jc w:val="both"/>
        <w:rPr>
          <w:rFonts w:ascii="Times New Roman" w:eastAsia="Times New Roman" w:hAnsi="Times New Roman" w:cs="Times New Roman"/>
          <w:sz w:val="28"/>
          <w:szCs w:val="28"/>
          <w:lang w:val="kk-KZ" w:eastAsia="ru-RU"/>
        </w:rPr>
      </w:pPr>
    </w:p>
    <w:p w:rsidR="00A02363" w:rsidRPr="00D84383" w:rsidRDefault="00A02363" w:rsidP="00A16415">
      <w:pPr>
        <w:spacing w:after="0" w:line="240" w:lineRule="auto"/>
        <w:ind w:firstLine="567"/>
        <w:jc w:val="both"/>
        <w:rPr>
          <w:rFonts w:ascii="Times New Roman" w:eastAsia="Times New Roman" w:hAnsi="Times New Roman" w:cs="Times New Roman"/>
          <w:b/>
          <w:sz w:val="28"/>
          <w:szCs w:val="28"/>
          <w:lang w:val="kk-KZ" w:eastAsia="ru-RU"/>
        </w:rPr>
      </w:pPr>
      <w:r w:rsidRPr="00D84383">
        <w:rPr>
          <w:rFonts w:ascii="Times New Roman" w:eastAsia="Times New Roman" w:hAnsi="Times New Roman" w:cs="Times New Roman"/>
          <w:b/>
          <w:sz w:val="28"/>
          <w:szCs w:val="28"/>
          <w:lang w:val="kk-KZ" w:eastAsia="ru-RU"/>
        </w:rPr>
        <w:t xml:space="preserve">3.4 </w:t>
      </w:r>
      <w:r w:rsidRPr="00A02363">
        <w:rPr>
          <w:rFonts w:ascii="Times New Roman" w:eastAsia="Times New Roman" w:hAnsi="Times New Roman" w:cs="Times New Roman"/>
          <w:b/>
          <w:sz w:val="28"/>
          <w:szCs w:val="28"/>
          <w:lang w:val="kk-KZ" w:eastAsia="ru-RU"/>
        </w:rPr>
        <w:t>Қ</w:t>
      </w:r>
      <w:r w:rsidRPr="00D84383">
        <w:rPr>
          <w:rFonts w:ascii="Times New Roman" w:eastAsia="Times New Roman" w:hAnsi="Times New Roman" w:cs="Times New Roman"/>
          <w:b/>
          <w:sz w:val="28"/>
          <w:szCs w:val="28"/>
          <w:lang w:val="kk-KZ" w:eastAsia="ru-RU"/>
        </w:rPr>
        <w:t>орытындылар</w:t>
      </w:r>
    </w:p>
    <w:p w:rsidR="00A02363" w:rsidRPr="00A02363" w:rsidRDefault="00A02363" w:rsidP="00A02363">
      <w:pPr>
        <w:spacing w:after="0" w:line="240" w:lineRule="auto"/>
        <w:ind w:firstLine="567"/>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Басқарылатын тежеу режимінде реттелетін электр жетегінің статикалық сипаттамаларын зерттеу үшін модельдеу моделінің жалпыланған функционалды схемасы жасалды.</w:t>
      </w:r>
    </w:p>
    <w:p w:rsidR="00A02363" w:rsidRPr="00D84383" w:rsidRDefault="00A02363" w:rsidP="00A02363">
      <w:pPr>
        <w:spacing w:after="0" w:line="240" w:lineRule="auto"/>
        <w:ind w:firstLine="567"/>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 xml:space="preserve">Басқарылатын динамикалық тежеу режимінде тәуелсіз қоздыру электр қозғалтқышымен реттелетін тұрақты ток электр жетегін ауыстыру схемасы жасалды. </w:t>
      </w:r>
      <w:r w:rsidRPr="00D84383">
        <w:rPr>
          <w:rFonts w:ascii="Times New Roman" w:eastAsia="Times New Roman" w:hAnsi="Times New Roman" w:cs="Times New Roman"/>
          <w:sz w:val="28"/>
          <w:szCs w:val="28"/>
          <w:lang w:val="kk-KZ" w:eastAsia="ru-RU"/>
        </w:rPr>
        <w:t>Электр қозғалтқышының қуат функциясында коэффициенттер мен уақыт тұрақтыларының диаграммалары салынған. Модельдеу моделі жасалды. Импульстік түрлендіргіштің ұңғымасының әртүрлі мәндері үшін реттеу және механикалық сипаттамалар алынды.</w:t>
      </w:r>
    </w:p>
    <w:p w:rsidR="00A02363" w:rsidRPr="00A02363" w:rsidRDefault="00A02363" w:rsidP="00A02363">
      <w:pPr>
        <w:spacing w:after="0" w:line="240" w:lineRule="auto"/>
        <w:ind w:firstLine="567"/>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Теориялық зерттеулердің нәтижесінде жұмыс жылдамдығының диапазонында тұрақты тежелуді қамтамасыз ететін оңтайлы схемалық шешім жасалды.</w:t>
      </w:r>
    </w:p>
    <w:p w:rsidR="00A02363" w:rsidRPr="00A02363" w:rsidRDefault="00A02363" w:rsidP="00A02363">
      <w:pPr>
        <w:spacing w:after="0" w:line="240" w:lineRule="auto"/>
        <w:ind w:firstLine="567"/>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Динамикалық тежеу режимінде электр бөлігінің схемалық шешімінің таңдалған нұсқасы үшін реттелетін асинхронды электр жетегін теориялық зерттеу барысында мыналар анықталды:</w:t>
      </w:r>
    </w:p>
    <w:p w:rsidR="00A02363" w:rsidRPr="00A02363" w:rsidRDefault="00A02363" w:rsidP="00A02363">
      <w:pPr>
        <w:spacing w:after="0" w:line="240" w:lineRule="auto"/>
        <w:ind w:firstLine="567"/>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lastRenderedPageBreak/>
        <w:t>– апаттық тежеу режимін номиналды мәннің 1:5 кем емес жылдамдық диапазонында жүзеге асыруға болады;</w:t>
      </w:r>
    </w:p>
    <w:p w:rsidR="00A02363" w:rsidRPr="00A02363" w:rsidRDefault="00A02363" w:rsidP="00A02363">
      <w:pPr>
        <w:spacing w:after="0" w:line="240" w:lineRule="auto"/>
        <w:ind w:firstLine="567"/>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Pr="00A02363">
        <w:rPr>
          <w:rFonts w:ascii="Times New Roman" w:eastAsia="Times New Roman" w:hAnsi="Times New Roman" w:cs="Times New Roman"/>
          <w:sz w:val="28"/>
          <w:szCs w:val="28"/>
          <w:lang w:val="kk-KZ" w:eastAsia="ru-RU"/>
        </w:rPr>
        <w:t>электр энергиясының сыртқы көзі және статор тогын шектеу жүйесі болған кезде тежеуді басқару бұрыштық жылдамдық диапазонында 1:20-дан кем емес іске асырылады;</w:t>
      </w:r>
    </w:p>
    <w:p w:rsidR="00A02363" w:rsidRPr="00A02363" w:rsidRDefault="00A02363" w:rsidP="00A02363">
      <w:pPr>
        <w:spacing w:after="0" w:line="240" w:lineRule="auto"/>
        <w:ind w:firstLine="567"/>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 xml:space="preserve">– электр жетегінің қуатының төмендеуімен, сондай-ақ электр қозғалтқышының статор орамаларының </w:t>
      </w:r>
      <w:r w:rsidR="00340832">
        <w:rPr>
          <w:rFonts w:ascii="Times New Roman" w:eastAsia="Times New Roman" w:hAnsi="Times New Roman" w:cs="Times New Roman"/>
          <w:sz w:val="28"/>
          <w:szCs w:val="28"/>
          <w:lang w:val="kk-KZ" w:eastAsia="ru-RU"/>
        </w:rPr>
        <w:t>Шығыс</w:t>
      </w:r>
      <w:r w:rsidRPr="00A02363">
        <w:rPr>
          <w:rFonts w:ascii="Times New Roman" w:eastAsia="Times New Roman" w:hAnsi="Times New Roman" w:cs="Times New Roman"/>
          <w:sz w:val="28"/>
          <w:szCs w:val="28"/>
          <w:lang w:val="kk-KZ" w:eastAsia="ru-RU"/>
        </w:rPr>
        <w:t xml:space="preserve"> қысқыштарындағы кернеу жиілігінің жоғарылауымен механикалық сипаттаманың қаттылығы төмендейді;</w:t>
      </w:r>
    </w:p>
    <w:p w:rsidR="00EF2924" w:rsidRPr="00A02363" w:rsidRDefault="00A02363" w:rsidP="00A02363">
      <w:pPr>
        <w:spacing w:after="0" w:line="240" w:lineRule="auto"/>
        <w:ind w:firstLine="567"/>
        <w:jc w:val="both"/>
        <w:rPr>
          <w:rFonts w:ascii="Times New Roman" w:hAnsi="Times New Roman" w:cs="Times New Roman"/>
          <w:sz w:val="28"/>
          <w:szCs w:val="28"/>
          <w:lang w:val="kk-KZ"/>
        </w:rPr>
        <w:sectPr w:rsidR="00EF2924" w:rsidRPr="00A02363">
          <w:pgSz w:w="11906" w:h="16838"/>
          <w:pgMar w:top="1134" w:right="850" w:bottom="1134" w:left="1701" w:header="708" w:footer="708" w:gutter="0"/>
          <w:cols w:space="708"/>
          <w:docGrid w:linePitch="360"/>
        </w:sectPr>
      </w:pPr>
      <w:r w:rsidRPr="00A02363">
        <w:rPr>
          <w:rFonts w:ascii="Times New Roman" w:eastAsia="Times New Roman" w:hAnsi="Times New Roman" w:cs="Times New Roman"/>
          <w:sz w:val="28"/>
          <w:szCs w:val="28"/>
          <w:lang w:val="kk-KZ" w:eastAsia="ru-RU"/>
        </w:rPr>
        <w:t>– алынған статикалық сипаттамалар және жүргізілген салыстырмалы талдау нәтижелері автоматты реттеу жүйесін кейінгі параметрлік оңтайландыру үшін негіз болып табылады</w:t>
      </w:r>
      <w:r>
        <w:rPr>
          <w:rFonts w:ascii="Times New Roman" w:eastAsia="Times New Roman" w:hAnsi="Times New Roman" w:cs="Times New Roman"/>
          <w:sz w:val="28"/>
          <w:szCs w:val="28"/>
          <w:lang w:val="kk-KZ" w:eastAsia="ru-RU"/>
        </w:rPr>
        <w:t>.</w:t>
      </w:r>
    </w:p>
    <w:p w:rsidR="00A02363" w:rsidRPr="00A02363" w:rsidRDefault="00A02363" w:rsidP="00A16415">
      <w:pPr>
        <w:widowControl w:val="0"/>
        <w:tabs>
          <w:tab w:val="left" w:pos="6328"/>
        </w:tabs>
        <w:spacing w:after="0" w:line="240" w:lineRule="auto"/>
        <w:ind w:firstLine="567"/>
        <w:jc w:val="both"/>
        <w:rPr>
          <w:rFonts w:ascii="Times New Roman" w:eastAsia="Times New Roman" w:hAnsi="Times New Roman" w:cs="Times New Roman"/>
          <w:b/>
          <w:sz w:val="28"/>
          <w:szCs w:val="28"/>
          <w:lang w:val="kk-KZ" w:eastAsia="ru-RU"/>
        </w:rPr>
      </w:pPr>
      <w:r w:rsidRPr="00A02363">
        <w:rPr>
          <w:rFonts w:ascii="Times New Roman" w:eastAsia="Times New Roman" w:hAnsi="Times New Roman" w:cs="Times New Roman"/>
          <w:b/>
          <w:sz w:val="28"/>
          <w:szCs w:val="28"/>
          <w:lang w:val="kk-KZ" w:eastAsia="ru-RU"/>
        </w:rPr>
        <w:lastRenderedPageBreak/>
        <w:t xml:space="preserve">4. РЕТТЕЛЕТІН ЭЛЕКТР ЖЕТЕГІНІҢ ДИНАМИКАЛЫҚ СИПАТТАМАЛАРЫН ЗЕРТТЕУ </w:t>
      </w:r>
    </w:p>
    <w:p w:rsidR="00A02363" w:rsidRPr="00A02363" w:rsidRDefault="00A02363" w:rsidP="00A02363">
      <w:pPr>
        <w:widowControl w:val="0"/>
        <w:tabs>
          <w:tab w:val="left" w:pos="6328"/>
        </w:tabs>
        <w:spacing w:after="0" w:line="240" w:lineRule="auto"/>
        <w:ind w:firstLine="567"/>
        <w:jc w:val="both"/>
        <w:rPr>
          <w:rFonts w:ascii="Times New Roman" w:eastAsia="Times New Roman" w:hAnsi="Times New Roman" w:cs="Times New Roman"/>
          <w:b/>
          <w:sz w:val="28"/>
          <w:szCs w:val="28"/>
          <w:lang w:val="kk-KZ" w:eastAsia="ru-RU"/>
        </w:rPr>
      </w:pPr>
    </w:p>
    <w:p w:rsidR="00A02363" w:rsidRPr="00A02363" w:rsidRDefault="00A02363" w:rsidP="00A02363">
      <w:pPr>
        <w:widowControl w:val="0"/>
        <w:tabs>
          <w:tab w:val="left" w:pos="6328"/>
        </w:tabs>
        <w:spacing w:after="0" w:line="240" w:lineRule="auto"/>
        <w:ind w:firstLine="567"/>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 xml:space="preserve">Импульстік түрлендіргіштері бар реттелетін электр жетегінің қуат бөлігінде жүретін процестер, әдетте, сызықтық емес теңдеулермен сипатталады. SAR элементтерін параметрлік оңтайландыру үшін түбірлік әдістерді, Lach әдістерін қолдану жұмыс режимдерін және электр жетегінің қуат бөлігінің схемалық шешімінің ерекшеліктерін ескере отырып, басқару объектісінің математикалық моделін сызықтандыруды қажет етеді. Математикалық модельді сызықтандыру және электр жетегінің өзгермейтін бөлігінің динамикалық қасиеттерін бағалау үшін өтпелі сипаттама және логарифмдік амплитудалық жиілік (Lach) және фаза–жиілік (LFCH) сипаттамалары жиі қолданылады. Бірінші жуықтауда сәйкесінше Lach және LFCH талдау үшін </w:t>
      </w:r>
      <w:r w:rsidR="00340832">
        <w:rPr>
          <w:rFonts w:ascii="Times New Roman" w:eastAsia="Times New Roman" w:hAnsi="Times New Roman" w:cs="Times New Roman"/>
          <w:sz w:val="28"/>
          <w:szCs w:val="28"/>
          <w:lang w:val="kk-KZ" w:eastAsia="ru-RU"/>
        </w:rPr>
        <w:t>шығыс</w:t>
      </w:r>
      <w:r w:rsidRPr="00A02363">
        <w:rPr>
          <w:rFonts w:ascii="Times New Roman" w:eastAsia="Times New Roman" w:hAnsi="Times New Roman" w:cs="Times New Roman"/>
          <w:sz w:val="28"/>
          <w:szCs w:val="28"/>
          <w:lang w:val="kk-KZ" w:eastAsia="ru-RU"/>
        </w:rPr>
        <w:t xml:space="preserve"> сигналының бірінші гармоникасы қолданылады. Осы сипаттамалардың жиынтығы сызықтық беріліс функциясын таңдауға және басқарушы және бұзушы әсерлердің функциясындағы коэффициенттер мен уақыт тұрақтыларының өзгеру сипатын анықтауға мүмкіндік береді.</w:t>
      </w:r>
    </w:p>
    <w:p w:rsidR="00A02363" w:rsidRPr="00A02363" w:rsidRDefault="00A02363" w:rsidP="00A02363">
      <w:pPr>
        <w:widowControl w:val="0"/>
        <w:tabs>
          <w:tab w:val="left" w:pos="6328"/>
        </w:tabs>
        <w:spacing w:after="0" w:line="240" w:lineRule="auto"/>
        <w:ind w:firstLine="567"/>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 xml:space="preserve">Lach және LFCH құрудың қолданыстағы аналитикалық әдістері көп уақытты қажет етеді. Кейбір жағдайларда, мысалы, электр энергиясының импульстік түрлендіргішінің қуат тізбегінде, жартылай өткізгіш электр жетегін сызықтық ету үшін осы әдістерді қолдану мүмкін емес. Заманауи </w:t>
      </w:r>
      <w:r w:rsidR="00695ABA">
        <w:rPr>
          <w:rFonts w:ascii="Times New Roman" w:eastAsia="Times New Roman" w:hAnsi="Times New Roman" w:cs="Times New Roman"/>
          <w:sz w:val="28"/>
          <w:szCs w:val="28"/>
          <w:lang w:val="kk-KZ" w:eastAsia="ru-RU"/>
        </w:rPr>
        <w:t>и</w:t>
      </w:r>
      <w:r w:rsidRPr="00A02363">
        <w:rPr>
          <w:rFonts w:ascii="Times New Roman" w:eastAsia="Times New Roman" w:hAnsi="Times New Roman" w:cs="Times New Roman"/>
          <w:sz w:val="28"/>
          <w:szCs w:val="28"/>
          <w:lang w:val="kk-KZ" w:eastAsia="ru-RU"/>
        </w:rPr>
        <w:t xml:space="preserve">митациялық модельдеу құралдарының пайда болуымен Lach және LFCH алуға мүмкіндік туды. </w:t>
      </w:r>
    </w:p>
    <w:p w:rsidR="00A02363" w:rsidRPr="00A02363" w:rsidRDefault="00A02363" w:rsidP="00A02363">
      <w:pPr>
        <w:widowControl w:val="0"/>
        <w:tabs>
          <w:tab w:val="left" w:pos="6328"/>
        </w:tabs>
        <w:spacing w:after="0" w:line="240" w:lineRule="auto"/>
        <w:ind w:firstLine="567"/>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 xml:space="preserve">Зерттелетін объектінің динамикалық сипаттамалары туралы қосымша ақпарат, сондай-ақ алынған сызықтық беру функциясының коэффициенттері мен уақыт тұрақтыларының сандық мәндерін нақтылау объектінің бір сатылы әсерге реакциясын алуға мүмкіндік береді. </w:t>
      </w:r>
    </w:p>
    <w:p w:rsidR="00A02363" w:rsidRPr="00A02363" w:rsidRDefault="00A02363" w:rsidP="00A02363">
      <w:pPr>
        <w:widowControl w:val="0"/>
        <w:tabs>
          <w:tab w:val="left" w:pos="6328"/>
        </w:tabs>
        <w:spacing w:after="0" w:line="240" w:lineRule="auto"/>
        <w:ind w:firstLine="567"/>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 xml:space="preserve">Жоғарыда айтылғандай, жартылай өткізгіш түрлендіргіштерді қамтитын электр жетегінің AHC (амплитудалық–жиілік реакциясы) және FCHC (фазалық–жиілік реакциясы) модельдеуі түрлендіргіштің қуат элементтерінің сипаттамаларының дискреттілігіне байланысты қиын. Бұл жұмыста MATLAB бағдарламалық пакетін қолдана отырып және синусоидалы сигналды түрлендіру принципін қолдана отырып, ACHH және FCHH құру әдісі ұсынылады. Әдіс синусоидалы пішінді сигналды қамтитын қуат түрлендіргішінің басқару сигналын пайдалануға негізделген. Содан кейін </w:t>
      </w:r>
      <w:r w:rsidR="00340832">
        <w:rPr>
          <w:rFonts w:ascii="Times New Roman" w:eastAsia="Times New Roman" w:hAnsi="Times New Roman" w:cs="Times New Roman"/>
          <w:sz w:val="28"/>
          <w:szCs w:val="28"/>
          <w:lang w:val="kk-KZ" w:eastAsia="ru-RU"/>
        </w:rPr>
        <w:t>шығыс</w:t>
      </w:r>
      <w:r w:rsidRPr="00A02363">
        <w:rPr>
          <w:rFonts w:ascii="Times New Roman" w:eastAsia="Times New Roman" w:hAnsi="Times New Roman" w:cs="Times New Roman"/>
          <w:sz w:val="28"/>
          <w:szCs w:val="28"/>
          <w:lang w:val="kk-KZ" w:eastAsia="ru-RU"/>
        </w:rPr>
        <w:t xml:space="preserve"> сигналының гармоникалық компонентінің бірінші гармоникасы селективті сүзгі арқылы немесе </w:t>
      </w:r>
      <w:r w:rsidR="00340832">
        <w:rPr>
          <w:rFonts w:ascii="Times New Roman" w:eastAsia="Times New Roman" w:hAnsi="Times New Roman" w:cs="Times New Roman"/>
          <w:sz w:val="28"/>
          <w:szCs w:val="28"/>
          <w:lang w:val="kk-KZ" w:eastAsia="ru-RU"/>
        </w:rPr>
        <w:t>шығыс</w:t>
      </w:r>
      <w:r w:rsidRPr="00A02363">
        <w:rPr>
          <w:rFonts w:ascii="Times New Roman" w:eastAsia="Times New Roman" w:hAnsi="Times New Roman" w:cs="Times New Roman"/>
          <w:sz w:val="28"/>
          <w:szCs w:val="28"/>
          <w:lang w:val="kk-KZ" w:eastAsia="ru-RU"/>
        </w:rPr>
        <w:t xml:space="preserve"> сигналын Фурье қатарына ыдырату арқылы таңдалады. Бұл жартылай өткізгіш түрлендіргіштерді қолдана отырып, электр жетегінің жұмысын талдау және бағалау үшін ACHH және FCHH құруға мүмкіндік береді.</w:t>
      </w:r>
    </w:p>
    <w:p w:rsidR="00A02363" w:rsidRPr="00D84383" w:rsidRDefault="00A02363" w:rsidP="00A02363">
      <w:pPr>
        <w:widowControl w:val="0"/>
        <w:tabs>
          <w:tab w:val="left" w:pos="6328"/>
        </w:tabs>
        <w:spacing w:after="0" w:line="240" w:lineRule="auto"/>
        <w:ind w:firstLine="567"/>
        <w:jc w:val="both"/>
        <w:rPr>
          <w:rFonts w:ascii="Times New Roman" w:eastAsia="Times New Roman" w:hAnsi="Times New Roman" w:cs="Times New Roman"/>
          <w:sz w:val="28"/>
          <w:szCs w:val="28"/>
          <w:lang w:val="kk-KZ" w:eastAsia="ru-RU"/>
        </w:rPr>
      </w:pPr>
      <w:r w:rsidRPr="00D84383">
        <w:rPr>
          <w:rFonts w:ascii="Times New Roman" w:eastAsia="Times New Roman" w:hAnsi="Times New Roman" w:cs="Times New Roman"/>
          <w:sz w:val="28"/>
          <w:szCs w:val="28"/>
          <w:lang w:val="kk-KZ" w:eastAsia="ru-RU"/>
        </w:rPr>
        <w:t>Айта кету керек, ұсынылған әдіс реттелетін электр жетегінің қуат тізбегіндегі үздіксіз ток режимі үшін инженерлік есептеулер үшін жеткілікті дәлдікпен нәтиже алуға мүмкіндік береді [111, 112].</w:t>
      </w:r>
    </w:p>
    <w:p w:rsidR="00A02363" w:rsidRDefault="00A02363" w:rsidP="00A02363">
      <w:pPr>
        <w:widowControl w:val="0"/>
        <w:tabs>
          <w:tab w:val="left" w:pos="6328"/>
        </w:tabs>
        <w:spacing w:after="0" w:line="240" w:lineRule="auto"/>
        <w:ind w:firstLine="567"/>
        <w:jc w:val="both"/>
        <w:rPr>
          <w:rFonts w:ascii="Times New Roman" w:eastAsia="Times New Roman" w:hAnsi="Times New Roman" w:cs="Times New Roman"/>
          <w:sz w:val="28"/>
          <w:szCs w:val="28"/>
          <w:lang w:val="kk-KZ" w:eastAsia="ru-RU"/>
        </w:rPr>
      </w:pPr>
      <w:r w:rsidRPr="00D84383">
        <w:rPr>
          <w:rFonts w:ascii="Times New Roman" w:eastAsia="Times New Roman" w:hAnsi="Times New Roman" w:cs="Times New Roman"/>
          <w:sz w:val="28"/>
          <w:szCs w:val="28"/>
          <w:lang w:val="kk-KZ" w:eastAsia="ru-RU"/>
        </w:rPr>
        <w:t xml:space="preserve">Логарифмдік сипаттамаларды алу үшін реттелетін электр жетегінің </w:t>
      </w:r>
      <w:r w:rsidR="00695ABA">
        <w:rPr>
          <w:rFonts w:ascii="Times New Roman" w:eastAsia="Times New Roman" w:hAnsi="Times New Roman" w:cs="Times New Roman"/>
          <w:sz w:val="28"/>
          <w:szCs w:val="28"/>
          <w:lang w:val="kk-KZ" w:eastAsia="ru-RU"/>
        </w:rPr>
        <w:lastRenderedPageBreak/>
        <w:t>өзгермейтін бөлігінің и</w:t>
      </w:r>
      <w:r w:rsidRPr="00D84383">
        <w:rPr>
          <w:rFonts w:ascii="Times New Roman" w:eastAsia="Times New Roman" w:hAnsi="Times New Roman" w:cs="Times New Roman"/>
          <w:sz w:val="28"/>
          <w:szCs w:val="28"/>
          <w:lang w:val="kk-KZ" w:eastAsia="ru-RU"/>
        </w:rPr>
        <w:t xml:space="preserve">митациялық моделінің жалпыланған функционалдық схемасы 4.1-суретте көрсетілген. </w:t>
      </w:r>
      <w:r w:rsidRPr="00695ABA">
        <w:rPr>
          <w:rFonts w:ascii="Times New Roman" w:eastAsia="Times New Roman" w:hAnsi="Times New Roman" w:cs="Times New Roman"/>
          <w:sz w:val="28"/>
          <w:szCs w:val="28"/>
          <w:lang w:val="kk-KZ" w:eastAsia="ru-RU"/>
        </w:rPr>
        <w:t>[126, 385 Б].</w:t>
      </w:r>
    </w:p>
    <w:p w:rsidR="00A02363" w:rsidRDefault="00A02363" w:rsidP="00A02363">
      <w:pPr>
        <w:widowControl w:val="0"/>
        <w:tabs>
          <w:tab w:val="left" w:pos="6328"/>
        </w:tabs>
        <w:spacing w:after="0" w:line="240" w:lineRule="auto"/>
        <w:jc w:val="center"/>
        <w:rPr>
          <w:rFonts w:ascii="Times New Roman" w:eastAsia="Times New Roman" w:hAnsi="Times New Roman" w:cs="Times New Roman"/>
          <w:sz w:val="28"/>
          <w:szCs w:val="28"/>
          <w:lang w:val="kk-KZ" w:eastAsia="ru-RU"/>
        </w:rPr>
      </w:pPr>
    </w:p>
    <w:p w:rsidR="00A02363" w:rsidRPr="00A02363" w:rsidRDefault="00A02363" w:rsidP="00A02363">
      <w:pPr>
        <w:widowControl w:val="0"/>
        <w:tabs>
          <w:tab w:val="left" w:pos="6328"/>
        </w:tabs>
        <w:spacing w:after="0" w:line="240" w:lineRule="auto"/>
        <w:jc w:val="center"/>
        <w:rPr>
          <w:rFonts w:ascii="Times New Roman" w:eastAsia="Times New Roman" w:hAnsi="Times New Roman" w:cs="Times New Roman"/>
          <w:sz w:val="28"/>
          <w:szCs w:val="28"/>
          <w:lang w:val="kk-KZ" w:eastAsia="ru-RU"/>
        </w:rPr>
      </w:pPr>
    </w:p>
    <w:p w:rsidR="0086390F" w:rsidRPr="00AD2DFA" w:rsidRDefault="00F2141D" w:rsidP="00A02363">
      <w:pPr>
        <w:widowControl w:val="0"/>
        <w:tabs>
          <w:tab w:val="left" w:pos="6328"/>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434330" cy="2449830"/>
            <wp:effectExtent l="0" t="0" r="0" b="7620"/>
            <wp:docPr id="40" name="Рисунок 40" descr="C:\Users\Шектеу\Pictures\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Users\Шектеу\Pictures\4,1.pn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434330" cy="2449830"/>
                    </a:xfrm>
                    <a:prstGeom prst="rect">
                      <a:avLst/>
                    </a:prstGeom>
                    <a:noFill/>
                    <a:ln>
                      <a:noFill/>
                    </a:ln>
                  </pic:spPr>
                </pic:pic>
              </a:graphicData>
            </a:graphic>
          </wp:inline>
        </w:drawing>
      </w:r>
    </w:p>
    <w:p w:rsidR="0086390F" w:rsidRPr="00161B64" w:rsidRDefault="0086390F" w:rsidP="00161B64">
      <w:pPr>
        <w:widowControl w:val="0"/>
        <w:spacing w:after="0" w:line="240" w:lineRule="auto"/>
        <w:ind w:left="420"/>
        <w:jc w:val="center"/>
        <w:rPr>
          <w:rFonts w:ascii="Times New Roman" w:eastAsia="Times New Roman" w:hAnsi="Times New Roman" w:cs="Times New Roman"/>
          <w:sz w:val="20"/>
          <w:szCs w:val="28"/>
          <w:lang w:eastAsia="ru-RU"/>
        </w:rPr>
      </w:pPr>
    </w:p>
    <w:p w:rsidR="00A02363" w:rsidRDefault="00A02363" w:rsidP="00A02363">
      <w:pPr>
        <w:widowControl w:val="0"/>
        <w:tabs>
          <w:tab w:val="left" w:pos="6328"/>
        </w:tabs>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Сурет 4.1 – М</w:t>
      </w:r>
      <w:r w:rsidRPr="00A02363">
        <w:rPr>
          <w:rFonts w:ascii="Times New Roman" w:eastAsia="Times New Roman" w:hAnsi="Times New Roman" w:cs="Times New Roman"/>
          <w:sz w:val="28"/>
          <w:szCs w:val="28"/>
          <w:lang w:val="kk-KZ" w:eastAsia="ru-RU"/>
        </w:rPr>
        <w:t xml:space="preserve">одельдеу моделінің жалпыланған функционалды схемасы </w:t>
      </w:r>
    </w:p>
    <w:p w:rsidR="00161B64" w:rsidRPr="00161B64" w:rsidRDefault="00161B64" w:rsidP="00A02363">
      <w:pPr>
        <w:widowControl w:val="0"/>
        <w:tabs>
          <w:tab w:val="left" w:pos="6328"/>
        </w:tabs>
        <w:spacing w:after="0" w:line="240" w:lineRule="auto"/>
        <w:jc w:val="center"/>
        <w:rPr>
          <w:rFonts w:ascii="Times New Roman" w:eastAsia="Times New Roman" w:hAnsi="Times New Roman" w:cs="Times New Roman"/>
          <w:sz w:val="20"/>
          <w:szCs w:val="28"/>
          <w:lang w:val="kk-KZ" w:eastAsia="ru-RU"/>
        </w:rPr>
      </w:pPr>
    </w:p>
    <w:p w:rsidR="00A02363" w:rsidRPr="00A02363" w:rsidRDefault="00A02363" w:rsidP="00A02363">
      <w:pPr>
        <w:widowControl w:val="0"/>
        <w:tabs>
          <w:tab w:val="left" w:pos="6328"/>
        </w:tabs>
        <w:spacing w:after="0" w:line="240" w:lineRule="auto"/>
        <w:ind w:firstLine="567"/>
        <w:jc w:val="center"/>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Логарифмдік сипаттамаларды алып тастауға арналған РЭПТ</w:t>
      </w:r>
    </w:p>
    <w:p w:rsidR="00A02363" w:rsidRPr="00A02363" w:rsidRDefault="00A02363" w:rsidP="00A02363">
      <w:pPr>
        <w:widowControl w:val="0"/>
        <w:tabs>
          <w:tab w:val="left" w:pos="6328"/>
        </w:tabs>
        <w:spacing w:after="0" w:line="240" w:lineRule="auto"/>
        <w:ind w:firstLine="567"/>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 xml:space="preserve">1-берілген басқарушы әсерді қалыптастырушы; 2 – </w:t>
      </w:r>
      <w:r w:rsidR="00F2141D">
        <w:rPr>
          <w:rFonts w:ascii="Times New Roman" w:eastAsia="Times New Roman" w:hAnsi="Times New Roman" w:cs="Times New Roman"/>
          <w:sz w:val="28"/>
          <w:szCs w:val="28"/>
          <w:lang w:val="kk-KZ" w:eastAsia="ru-RU"/>
        </w:rPr>
        <w:t>ЗО</w:t>
      </w:r>
      <w:r w:rsidRPr="00A02363">
        <w:rPr>
          <w:rFonts w:ascii="Times New Roman" w:eastAsia="Times New Roman" w:hAnsi="Times New Roman" w:cs="Times New Roman"/>
          <w:sz w:val="28"/>
          <w:szCs w:val="28"/>
          <w:lang w:val="kk-KZ" w:eastAsia="ru-RU"/>
        </w:rPr>
        <w:t xml:space="preserve"> – зерттеу объектісі, </w:t>
      </w:r>
      <w:r w:rsidR="00F2141D">
        <w:rPr>
          <w:rFonts w:ascii="Times New Roman" w:eastAsia="Times New Roman" w:hAnsi="Times New Roman" w:cs="Times New Roman"/>
          <w:sz w:val="28"/>
          <w:szCs w:val="28"/>
          <w:lang w:val="kk-KZ" w:eastAsia="ru-RU"/>
        </w:rPr>
        <w:t>БШ</w:t>
      </w:r>
      <w:r w:rsidRPr="00A02363">
        <w:rPr>
          <w:rFonts w:ascii="Times New Roman" w:eastAsia="Times New Roman" w:hAnsi="Times New Roman" w:cs="Times New Roman"/>
          <w:sz w:val="28"/>
          <w:szCs w:val="28"/>
          <w:lang w:val="kk-KZ" w:eastAsia="ru-RU"/>
        </w:rPr>
        <w:t xml:space="preserve"> – бастапқы шарттар,</w:t>
      </w:r>
      <w:r w:rsidR="00F2141D">
        <w:rPr>
          <w:rFonts w:ascii="Times New Roman" w:eastAsia="Times New Roman" w:hAnsi="Times New Roman" w:cs="Times New Roman"/>
          <w:sz w:val="28"/>
          <w:szCs w:val="28"/>
          <w:lang w:val="kk-KZ" w:eastAsia="ru-RU"/>
        </w:rPr>
        <w:t xml:space="preserve"> БӘ</w:t>
      </w:r>
      <w:r w:rsidRPr="00A02363">
        <w:rPr>
          <w:rFonts w:ascii="Times New Roman" w:eastAsia="Times New Roman" w:hAnsi="Times New Roman" w:cs="Times New Roman"/>
          <w:sz w:val="28"/>
          <w:szCs w:val="28"/>
          <w:lang w:val="kk-KZ" w:eastAsia="ru-RU"/>
        </w:rPr>
        <w:t xml:space="preserve"> – бұзушылық әсер; 3 – сайлау сүзгісі; 4 – тіркеу–өлшеу кешені. Жартылай өткізгішті түрлендіргіштің жұмысына байланысты қатені азайту мақсатында электр жетегінің қарастырылған түрлерінің динамикалық модельдерін құру кезінде 4–ші ретті таңдау сүзгісін қолданған жөн, Әйтпесе бірінші гармониканың </w:t>
      </w:r>
      <w:r w:rsidR="00340832">
        <w:rPr>
          <w:rFonts w:ascii="Times New Roman" w:eastAsia="Times New Roman" w:hAnsi="Times New Roman" w:cs="Times New Roman"/>
          <w:sz w:val="28"/>
          <w:szCs w:val="28"/>
          <w:lang w:val="kk-KZ" w:eastAsia="ru-RU"/>
        </w:rPr>
        <w:t>шығыс</w:t>
      </w:r>
      <w:r w:rsidRPr="00A02363">
        <w:rPr>
          <w:rFonts w:ascii="Times New Roman" w:eastAsia="Times New Roman" w:hAnsi="Times New Roman" w:cs="Times New Roman"/>
          <w:sz w:val="28"/>
          <w:szCs w:val="28"/>
          <w:lang w:val="kk-KZ" w:eastAsia="ru-RU"/>
        </w:rPr>
        <w:t xml:space="preserve"> сигналының амплитудасының қателігі 5% - дан асады. Селективті сүзгі енгізген бұрмалануларды азайту үшін оның тербеліс көрсеткіші 1-ге тең болуы керек. Резонанс жиілігіндегі барлық селективті сүзгінің берілу коэффициенті де 1-ге тең болуы керек. Мұндай схема бойынша жасалған сүзгіде резонанстық жиілікте фазалық кідіріс болмайды [113].</w:t>
      </w:r>
    </w:p>
    <w:p w:rsidR="00A02363" w:rsidRPr="00A02363" w:rsidRDefault="00A02363" w:rsidP="00A02363">
      <w:pPr>
        <w:widowControl w:val="0"/>
        <w:tabs>
          <w:tab w:val="left" w:pos="6328"/>
        </w:tabs>
        <w:spacing w:after="0" w:line="240" w:lineRule="auto"/>
        <w:ind w:firstLine="567"/>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Модельдеу моделін әзірлеу барысында интеграциялау әдісі мен қадамын, сондай-ақ өлшеу қателіктерін таңдау [114] ұсынылған әдістеме бойынша жүзеге асырылады.</w:t>
      </w:r>
    </w:p>
    <w:p w:rsidR="00A02363" w:rsidRDefault="00A02363" w:rsidP="00A02363">
      <w:pPr>
        <w:widowControl w:val="0"/>
        <w:tabs>
          <w:tab w:val="left" w:pos="6328"/>
        </w:tabs>
        <w:spacing w:after="0" w:line="240" w:lineRule="auto"/>
        <w:ind w:firstLine="567"/>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Гармоникалық сигнал жиілігінің өзгеру диапазоны шартпен анықталады:</w:t>
      </w:r>
    </w:p>
    <w:p w:rsidR="0086390F" w:rsidRPr="00D84383" w:rsidRDefault="0086390F" w:rsidP="0086390F">
      <w:pPr>
        <w:widowControl w:val="0"/>
        <w:tabs>
          <w:tab w:val="left" w:pos="6328"/>
        </w:tabs>
        <w:spacing w:after="0" w:line="240" w:lineRule="auto"/>
        <w:ind w:firstLine="567"/>
        <w:jc w:val="both"/>
        <w:rPr>
          <w:rFonts w:ascii="Times New Roman" w:eastAsia="Times New Roman" w:hAnsi="Times New Roman" w:cs="Times New Roman"/>
          <w:sz w:val="28"/>
          <w:szCs w:val="28"/>
          <w:lang w:val="kk-KZ" w:eastAsia="ru-RU"/>
        </w:rPr>
      </w:pPr>
    </w:p>
    <w:tbl>
      <w:tblPr>
        <w:tblW w:w="9601" w:type="dxa"/>
        <w:jc w:val="center"/>
        <w:tblLook w:val="01E0" w:firstRow="1" w:lastRow="1" w:firstColumn="1" w:lastColumn="1" w:noHBand="0" w:noVBand="0"/>
      </w:tblPr>
      <w:tblGrid>
        <w:gridCol w:w="7905"/>
        <w:gridCol w:w="1696"/>
      </w:tblGrid>
      <w:tr w:rsidR="0086390F" w:rsidRPr="00AD2DFA" w:rsidTr="004C1E4A">
        <w:trPr>
          <w:jc w:val="center"/>
        </w:trPr>
        <w:tc>
          <w:tcPr>
            <w:tcW w:w="7905" w:type="dxa"/>
            <w:shd w:val="clear" w:color="auto" w:fill="auto"/>
            <w:vAlign w:val="center"/>
          </w:tcPr>
          <w:p w:rsidR="0086390F" w:rsidRPr="00AD2DFA" w:rsidRDefault="0086390F" w:rsidP="0086390F">
            <w:pPr>
              <w:widowControl w:val="0"/>
              <w:tabs>
                <w:tab w:val="left" w:pos="6328"/>
              </w:tabs>
              <w:spacing w:before="120" w:after="120" w:line="240" w:lineRule="auto"/>
              <w:jc w:val="center"/>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position w:val="-30"/>
                <w:sz w:val="28"/>
                <w:szCs w:val="28"/>
                <w:lang w:eastAsia="ru-RU"/>
              </w:rPr>
              <w:object w:dxaOrig="2720" w:dyaOrig="680">
                <v:shape id="_x0000_i1115" type="#_x0000_t75" style="width:177pt;height:45pt" o:ole="">
                  <v:imagedata r:id="rId242" o:title=""/>
                </v:shape>
                <o:OLEObject Type="Embed" ProgID="Equation.3" ShapeID="_x0000_i1115" DrawAspect="Content" ObjectID="_1756110691" r:id="rId243"/>
              </w:object>
            </w:r>
          </w:p>
        </w:tc>
        <w:tc>
          <w:tcPr>
            <w:tcW w:w="1696" w:type="dxa"/>
            <w:shd w:val="clear" w:color="auto" w:fill="auto"/>
            <w:vAlign w:val="center"/>
          </w:tcPr>
          <w:p w:rsidR="0086390F" w:rsidRPr="00AD2DFA" w:rsidRDefault="0086390F" w:rsidP="001A24A2">
            <w:pPr>
              <w:widowControl w:val="0"/>
              <w:tabs>
                <w:tab w:val="left" w:pos="6328"/>
              </w:tabs>
              <w:spacing w:before="120" w:after="120" w:line="240" w:lineRule="auto"/>
              <w:jc w:val="center"/>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sz w:val="28"/>
                <w:szCs w:val="28"/>
                <w:lang w:val="en-US" w:eastAsia="ru-RU"/>
              </w:rPr>
              <w:t>(</w:t>
            </w:r>
            <w:r w:rsidR="001A24A2">
              <w:rPr>
                <w:rFonts w:ascii="Times New Roman" w:eastAsia="Times New Roman" w:hAnsi="Times New Roman" w:cs="Times New Roman"/>
                <w:sz w:val="28"/>
                <w:szCs w:val="28"/>
                <w:lang w:val="kk-KZ" w:eastAsia="ru-RU"/>
              </w:rPr>
              <w:t>4.1</w:t>
            </w:r>
            <w:r w:rsidRPr="00AD2DFA">
              <w:rPr>
                <w:rFonts w:ascii="Times New Roman" w:eastAsia="Times New Roman" w:hAnsi="Times New Roman" w:cs="Times New Roman"/>
                <w:sz w:val="28"/>
                <w:szCs w:val="28"/>
                <w:lang w:val="en-US" w:eastAsia="ru-RU"/>
              </w:rPr>
              <w:t>)</w:t>
            </w:r>
          </w:p>
        </w:tc>
      </w:tr>
    </w:tbl>
    <w:p w:rsidR="00A02363" w:rsidRPr="00A02363" w:rsidRDefault="00A02363" w:rsidP="00A02363">
      <w:pPr>
        <w:widowControl w:val="0"/>
        <w:tabs>
          <w:tab w:val="left" w:pos="6328"/>
        </w:tabs>
        <w:spacing w:after="0" w:line="240" w:lineRule="auto"/>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мұндағы Tmip және Tmax сәйкесінше модельдеу моделінің сызықтық бөлігінің уақыт тұрақтысының минималды және максималды шамалары болып табылады.</w:t>
      </w:r>
    </w:p>
    <w:p w:rsidR="00A02363" w:rsidRPr="00A02363" w:rsidRDefault="00A02363" w:rsidP="00A02363">
      <w:pPr>
        <w:widowControl w:val="0"/>
        <w:tabs>
          <w:tab w:val="left" w:pos="6328"/>
        </w:tabs>
        <w:spacing w:after="0" w:line="240" w:lineRule="auto"/>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 xml:space="preserve">Гармоникалық сигнал жиілігінің максималды мәні басқарылатын </w:t>
      </w:r>
      <w:r w:rsidRPr="00A02363">
        <w:rPr>
          <w:rFonts w:ascii="Times New Roman" w:eastAsia="Times New Roman" w:hAnsi="Times New Roman" w:cs="Times New Roman"/>
          <w:sz w:val="28"/>
          <w:szCs w:val="28"/>
          <w:lang w:val="kk-KZ" w:eastAsia="ru-RU"/>
        </w:rPr>
        <w:lastRenderedPageBreak/>
        <w:t>түрлендіргіштің қуат бөлігіндегі токтың негізгі гармоникасының жиілігімен шектеледі. Берілген гармоникалық сигналдың жиіліктерін таңдағанда, бір онжылдықта тең сызықтық интервалдарды қамтамасыз ету үшін логарифмдік шкаланың сызықтық учитыватьстігін ескеру қажет. Бұл Интервалдардың ұзындығы бүтін сан болуы керек және шама амплитудалық–жиілік сипаттамасының (Lach) және фазалық–жиілік сипаттамасының (LFCH) құрылысының қажетті дәлдігіне байланысты таңдалады.</w:t>
      </w:r>
    </w:p>
    <w:p w:rsidR="00A02363" w:rsidRPr="00A02363" w:rsidRDefault="00A02363" w:rsidP="00A02363">
      <w:pPr>
        <w:widowControl w:val="0"/>
        <w:tabs>
          <w:tab w:val="left" w:pos="6328"/>
        </w:tabs>
        <w:spacing w:after="0" w:line="240" w:lineRule="auto"/>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 xml:space="preserve"> Lach және LFCH ұсынудың графикалық формасын амплитудалық мәндердің тәуелділігіне және кіріс пен </w:t>
      </w:r>
      <w:r w:rsidR="00340832">
        <w:rPr>
          <w:rFonts w:ascii="Times New Roman" w:eastAsia="Times New Roman" w:hAnsi="Times New Roman" w:cs="Times New Roman"/>
          <w:sz w:val="28"/>
          <w:szCs w:val="28"/>
          <w:lang w:val="kk-KZ" w:eastAsia="ru-RU"/>
        </w:rPr>
        <w:t>Шығыс</w:t>
      </w:r>
      <w:r w:rsidRPr="00A02363">
        <w:rPr>
          <w:rFonts w:ascii="Times New Roman" w:eastAsia="Times New Roman" w:hAnsi="Times New Roman" w:cs="Times New Roman"/>
          <w:sz w:val="28"/>
          <w:szCs w:val="28"/>
          <w:lang w:val="kk-KZ" w:eastAsia="ru-RU"/>
        </w:rPr>
        <w:t xml:space="preserve"> сигналдарының гармоникалық компоненттері арасындағы фазалық сдысуға негізделген дәстүрлі әдістерді қолдану ұсынылады [115, 116].</w:t>
      </w:r>
    </w:p>
    <w:p w:rsidR="00A02363" w:rsidRPr="00A02363" w:rsidRDefault="00A02363" w:rsidP="00A02363">
      <w:pPr>
        <w:widowControl w:val="0"/>
        <w:tabs>
          <w:tab w:val="left" w:pos="6328"/>
        </w:tabs>
        <w:spacing w:after="0" w:line="240" w:lineRule="auto"/>
        <w:jc w:val="both"/>
        <w:rPr>
          <w:rFonts w:ascii="Times New Roman" w:eastAsia="Times New Roman" w:hAnsi="Times New Roman" w:cs="Times New Roman"/>
          <w:sz w:val="28"/>
          <w:szCs w:val="28"/>
          <w:lang w:val="kk-KZ" w:eastAsia="ru-RU"/>
        </w:rPr>
      </w:pPr>
    </w:p>
    <w:p w:rsidR="00A02363" w:rsidRPr="00A02363" w:rsidRDefault="00A02363" w:rsidP="00DF3177">
      <w:pPr>
        <w:widowControl w:val="0"/>
        <w:tabs>
          <w:tab w:val="left" w:pos="6328"/>
        </w:tabs>
        <w:spacing w:after="0" w:line="240" w:lineRule="auto"/>
        <w:ind w:firstLine="567"/>
        <w:jc w:val="both"/>
        <w:rPr>
          <w:rFonts w:ascii="Times New Roman" w:eastAsia="Times New Roman" w:hAnsi="Times New Roman" w:cs="Times New Roman"/>
          <w:b/>
          <w:sz w:val="28"/>
          <w:szCs w:val="28"/>
          <w:lang w:val="kk-KZ" w:eastAsia="ru-RU"/>
        </w:rPr>
      </w:pPr>
      <w:r w:rsidRPr="00A02363">
        <w:rPr>
          <w:rFonts w:ascii="Times New Roman" w:eastAsia="Times New Roman" w:hAnsi="Times New Roman" w:cs="Times New Roman"/>
          <w:b/>
          <w:sz w:val="28"/>
          <w:szCs w:val="28"/>
          <w:lang w:val="kk-KZ" w:eastAsia="ru-RU"/>
        </w:rPr>
        <w:t xml:space="preserve">4.1 </w:t>
      </w:r>
      <w:r w:rsidR="003D66D3">
        <w:rPr>
          <w:rFonts w:ascii="Times New Roman" w:eastAsia="Times New Roman" w:hAnsi="Times New Roman" w:cs="Times New Roman"/>
          <w:b/>
          <w:sz w:val="28"/>
          <w:szCs w:val="28"/>
          <w:lang w:val="kk-KZ" w:eastAsia="ru-RU"/>
        </w:rPr>
        <w:t>Д</w:t>
      </w:r>
      <w:r w:rsidRPr="00A02363">
        <w:rPr>
          <w:rFonts w:ascii="Times New Roman" w:eastAsia="Times New Roman" w:hAnsi="Times New Roman" w:cs="Times New Roman"/>
          <w:b/>
          <w:sz w:val="28"/>
          <w:szCs w:val="28"/>
          <w:lang w:val="kk-KZ" w:eastAsia="ru-RU"/>
        </w:rPr>
        <w:t>инамикалық тежеу режимінде реттелетін тұрақты ток электр жетегінің математикалық моделін сызықтық ету</w:t>
      </w:r>
    </w:p>
    <w:p w:rsidR="00A02363" w:rsidRPr="00A02363" w:rsidRDefault="00A02363" w:rsidP="00DF3177">
      <w:pPr>
        <w:widowControl w:val="0"/>
        <w:tabs>
          <w:tab w:val="left" w:pos="6328"/>
        </w:tabs>
        <w:spacing w:after="0" w:line="240" w:lineRule="auto"/>
        <w:ind w:firstLine="567"/>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Нормативтік құжаттардың ұсынымдарына сәйкес техникалық тапсырманың техникалық талаптарында және пайдалану жөніндегі нұсқаулықта тежеу кезінде машиналар мен механизмдердің талданатын класындағы жетектердің жылдамдығы мен тежеу моментін реттеу қажеттілігі көрсетілген.</w:t>
      </w:r>
    </w:p>
    <w:p w:rsidR="00A02363" w:rsidRPr="00A02363" w:rsidRDefault="00A02363" w:rsidP="00A02363">
      <w:pPr>
        <w:widowControl w:val="0"/>
        <w:tabs>
          <w:tab w:val="left" w:pos="6328"/>
        </w:tabs>
        <w:spacing w:after="0" w:line="240" w:lineRule="auto"/>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Осылайша, жылдамдық пен тежеу моментін реттеу үшін сызықтық және басқару арнасына қатысты электр жетегінің өзгермейтін бөлігінің динамикалық сипаттамаларын анықтау қажет [117-120].</w:t>
      </w:r>
    </w:p>
    <w:p w:rsidR="00A02363" w:rsidRDefault="00A02363" w:rsidP="00A02363">
      <w:pPr>
        <w:widowControl w:val="0"/>
        <w:tabs>
          <w:tab w:val="left" w:pos="6328"/>
        </w:tabs>
        <w:spacing w:after="0" w:line="240" w:lineRule="auto"/>
        <w:ind w:firstLine="567"/>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 xml:space="preserve">         Басқару арнасы бойынша реттелетін электр жетегінің желілік беріліс функциясын анықтау үшін 4.2-суретте көрсетілген Lach анықтау үшін модельдеу моделі жасалды.</w:t>
      </w:r>
    </w:p>
    <w:p w:rsidR="0086390F" w:rsidRPr="00A02363" w:rsidRDefault="0086390F" w:rsidP="00A02363">
      <w:pPr>
        <w:widowControl w:val="0"/>
        <w:tabs>
          <w:tab w:val="left" w:pos="6328"/>
        </w:tabs>
        <w:spacing w:after="0" w:line="240" w:lineRule="auto"/>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noProof/>
          <w:sz w:val="28"/>
          <w:szCs w:val="28"/>
          <w:lang w:eastAsia="ru-RU"/>
        </w:rPr>
        <w:drawing>
          <wp:inline distT="0" distB="0" distL="0" distR="0" wp14:anchorId="7E3E2072" wp14:editId="306FAC07">
            <wp:extent cx="5936615" cy="3125470"/>
            <wp:effectExtent l="0" t="0" r="698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936615" cy="3125470"/>
                    </a:xfrm>
                    <a:prstGeom prst="rect">
                      <a:avLst/>
                    </a:prstGeom>
                    <a:noFill/>
                    <a:ln>
                      <a:noFill/>
                    </a:ln>
                  </pic:spPr>
                </pic:pic>
              </a:graphicData>
            </a:graphic>
          </wp:inline>
        </w:drawing>
      </w:r>
    </w:p>
    <w:p w:rsidR="00A02363" w:rsidRDefault="00404A57" w:rsidP="00DF3177">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Сурет 4.2 </w:t>
      </w:r>
      <w:r w:rsidR="00A02363" w:rsidRPr="00A02363">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Б</w:t>
      </w:r>
      <w:r w:rsidR="00A02363" w:rsidRPr="00A02363">
        <w:rPr>
          <w:rFonts w:ascii="Times New Roman" w:eastAsia="Times New Roman" w:hAnsi="Times New Roman" w:cs="Times New Roman"/>
          <w:sz w:val="28"/>
          <w:szCs w:val="28"/>
          <w:lang w:val="kk-KZ" w:eastAsia="ru-RU"/>
        </w:rPr>
        <w:t>асқару арнасы бойынша Lach (логарифмдік амплитудалық-жиілік реакциясы) құру үшін қолда</w:t>
      </w:r>
      <w:r w:rsidR="00B0443C">
        <w:rPr>
          <w:rFonts w:ascii="Times New Roman" w:eastAsia="Times New Roman" w:hAnsi="Times New Roman" w:cs="Times New Roman"/>
          <w:sz w:val="28"/>
          <w:szCs w:val="28"/>
          <w:lang w:val="kk-KZ" w:eastAsia="ru-RU"/>
        </w:rPr>
        <w:t>нылатын электр жетегінің моделі</w:t>
      </w:r>
    </w:p>
    <w:p w:rsidR="00404A57" w:rsidRPr="00404A57" w:rsidRDefault="00404A57" w:rsidP="00DF3177">
      <w:pPr>
        <w:spacing w:after="0" w:line="240" w:lineRule="auto"/>
        <w:jc w:val="center"/>
        <w:rPr>
          <w:rFonts w:ascii="Times New Roman" w:eastAsia="Times New Roman" w:hAnsi="Times New Roman" w:cs="Times New Roman"/>
          <w:sz w:val="20"/>
          <w:szCs w:val="28"/>
          <w:lang w:val="kk-KZ" w:eastAsia="ru-RU"/>
        </w:rPr>
      </w:pPr>
    </w:p>
    <w:p w:rsidR="00A02363" w:rsidRPr="00A02363" w:rsidRDefault="00A02363" w:rsidP="00DF3177">
      <w:pPr>
        <w:spacing w:after="0" w:line="240" w:lineRule="auto"/>
        <w:ind w:firstLine="708"/>
        <w:jc w:val="both"/>
        <w:rPr>
          <w:rFonts w:ascii="Times New Roman" w:eastAsia="Times New Roman" w:hAnsi="Times New Roman" w:cs="Times New Roman"/>
          <w:sz w:val="28"/>
          <w:szCs w:val="28"/>
          <w:lang w:eastAsia="ru-RU"/>
        </w:rPr>
      </w:pPr>
      <w:r w:rsidRPr="00A02363">
        <w:rPr>
          <w:rFonts w:ascii="Times New Roman" w:eastAsia="Times New Roman" w:hAnsi="Times New Roman" w:cs="Times New Roman"/>
          <w:sz w:val="28"/>
          <w:szCs w:val="28"/>
          <w:lang w:eastAsia="ru-RU"/>
        </w:rPr>
        <w:lastRenderedPageBreak/>
        <w:t>"А" блогы с конденсаторындағы кернеуді шектегіш болып табылады. "В" блогы электр қозғалтқышының механикалық бөлігінің моделін білдіреді. "Г" блогы синусоидалы форманың басқару әсерінің қалыптастырушысы болып табылады. Импульстік түрлендіргішті толтырудың әртүрлі мәндері үшін Lach отбасын құру үшін оның басқару кірісіне екі сигнал беріледі: тұрақты әсер ету шамасы сигналы (Step5) және симуляциялық модельде синусоидалы гармоникалық сигнал ("Г" блогының көмегімен алынған).</w:t>
      </w:r>
    </w:p>
    <w:p w:rsidR="00A02363" w:rsidRPr="00A02363" w:rsidRDefault="00A02363" w:rsidP="00404A57">
      <w:pPr>
        <w:spacing w:after="0" w:line="240" w:lineRule="auto"/>
        <w:ind w:firstLine="708"/>
        <w:jc w:val="both"/>
        <w:rPr>
          <w:rFonts w:ascii="Times New Roman" w:eastAsia="Times New Roman" w:hAnsi="Times New Roman" w:cs="Times New Roman"/>
          <w:sz w:val="28"/>
          <w:szCs w:val="28"/>
          <w:lang w:eastAsia="ru-RU"/>
        </w:rPr>
      </w:pPr>
      <w:r w:rsidRPr="00A02363">
        <w:rPr>
          <w:rFonts w:ascii="Times New Roman" w:eastAsia="Times New Roman" w:hAnsi="Times New Roman" w:cs="Times New Roman"/>
          <w:sz w:val="28"/>
          <w:szCs w:val="28"/>
          <w:lang w:eastAsia="ru-RU"/>
        </w:rPr>
        <w:t xml:space="preserve">А1 импульстік түрлендіргіштің басқару кірісіне берілген синусоидалы сигналды тіркеу үшін "To Workspace2" блогы қолданылды. Басқару гармоникалық әсеріне жауап ретінде пайда болатын электромагниттік момент пен бұрыштық жылдамдық сигналдары сәйкесінше "To Workspace3" және "To Workspace4" блоктары арқылы тіркелді. Фурье қатарына ыдырау және </w:t>
      </w:r>
      <w:r w:rsidR="00340832">
        <w:rPr>
          <w:rFonts w:ascii="Times New Roman" w:eastAsia="Times New Roman" w:hAnsi="Times New Roman" w:cs="Times New Roman"/>
          <w:sz w:val="28"/>
          <w:szCs w:val="28"/>
          <w:lang w:eastAsia="ru-RU"/>
        </w:rPr>
        <w:t>шығыс</w:t>
      </w:r>
      <w:r w:rsidRPr="00A02363">
        <w:rPr>
          <w:rFonts w:ascii="Times New Roman" w:eastAsia="Times New Roman" w:hAnsi="Times New Roman" w:cs="Times New Roman"/>
          <w:sz w:val="28"/>
          <w:szCs w:val="28"/>
          <w:lang w:eastAsia="ru-RU"/>
        </w:rPr>
        <w:t xml:space="preserve"> сигналының бірінші гармоникасының амплитудасын анықтау үшін "үздіксіз"блогы қолданылды.</w:t>
      </w:r>
    </w:p>
    <w:p w:rsidR="00A02363" w:rsidRPr="00A02363" w:rsidRDefault="00404A57" w:rsidP="00404A57">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00A02363" w:rsidRPr="00A02363">
        <w:rPr>
          <w:rFonts w:ascii="Times New Roman" w:eastAsia="Times New Roman" w:hAnsi="Times New Roman" w:cs="Times New Roman"/>
          <w:sz w:val="28"/>
          <w:szCs w:val="28"/>
          <w:lang w:eastAsia="ru-RU"/>
        </w:rPr>
        <w:t>митациялық эксперименттер процедурасына сәйкес әрбір келесі эксперимент үшін 4.1-кестеде көрсетілгендей тиісті үздіксіз ток режимі шегінде берілген әсердің мәні (СВ) өзгерді. Бұл кестеде әр түрлі Lach нөмірлері үшін SV мәндері бар (логарифмдік амплитудалық жиілік реакциясы).</w:t>
      </w:r>
    </w:p>
    <w:p w:rsidR="00A02363" w:rsidRPr="00404A57" w:rsidRDefault="00A02363" w:rsidP="00A02363">
      <w:pPr>
        <w:spacing w:after="0" w:line="240" w:lineRule="auto"/>
        <w:jc w:val="both"/>
        <w:rPr>
          <w:rFonts w:ascii="Times New Roman" w:eastAsia="Times New Roman" w:hAnsi="Times New Roman" w:cs="Times New Roman"/>
          <w:sz w:val="20"/>
          <w:szCs w:val="28"/>
          <w:lang w:eastAsia="ru-RU"/>
        </w:rPr>
      </w:pPr>
    </w:p>
    <w:p w:rsidR="0086390F" w:rsidRPr="00AD2DFA" w:rsidRDefault="00404A57" w:rsidP="00404A5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 xml:space="preserve">    </w:t>
      </w:r>
      <w:r w:rsidR="00A02363">
        <w:rPr>
          <w:rFonts w:ascii="Times New Roman" w:eastAsia="Times New Roman" w:hAnsi="Times New Roman" w:cs="Times New Roman"/>
          <w:sz w:val="28"/>
          <w:szCs w:val="28"/>
          <w:lang w:val="kk-KZ" w:eastAsia="ru-RU"/>
        </w:rPr>
        <w:t xml:space="preserve">Кесте </w:t>
      </w:r>
      <w:r w:rsidR="00A02363" w:rsidRPr="00A02363">
        <w:rPr>
          <w:rFonts w:ascii="Times New Roman" w:eastAsia="Times New Roman" w:hAnsi="Times New Roman" w:cs="Times New Roman"/>
          <w:sz w:val="28"/>
          <w:szCs w:val="28"/>
          <w:lang w:eastAsia="ru-RU"/>
        </w:rPr>
        <w:t>4.1</w:t>
      </w:r>
      <w:r w:rsidR="00A02363">
        <w:rPr>
          <w:rFonts w:ascii="Times New Roman" w:eastAsia="Times New Roman" w:hAnsi="Times New Roman" w:cs="Times New Roman"/>
          <w:sz w:val="28"/>
          <w:szCs w:val="28"/>
          <w:lang w:val="kk-KZ" w:eastAsia="ru-RU"/>
        </w:rPr>
        <w:t xml:space="preserve"> Б</w:t>
      </w:r>
      <w:r w:rsidR="00A02363" w:rsidRPr="00A02363">
        <w:rPr>
          <w:rFonts w:ascii="Times New Roman" w:eastAsia="Times New Roman" w:hAnsi="Times New Roman" w:cs="Times New Roman"/>
          <w:sz w:val="28"/>
          <w:szCs w:val="28"/>
          <w:lang w:eastAsia="ru-RU"/>
        </w:rPr>
        <w:t>ерілген әсердің шамасы</w:t>
      </w:r>
    </w:p>
    <w:tbl>
      <w:tblPr>
        <w:tblW w:w="0" w:type="auto"/>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711"/>
        <w:gridCol w:w="709"/>
        <w:gridCol w:w="708"/>
        <w:gridCol w:w="709"/>
        <w:gridCol w:w="709"/>
        <w:gridCol w:w="709"/>
      </w:tblGrid>
      <w:tr w:rsidR="0086390F" w:rsidRPr="00AD2DFA" w:rsidTr="00404A57">
        <w:tc>
          <w:tcPr>
            <w:tcW w:w="3510" w:type="dxa"/>
            <w:shd w:val="clear" w:color="auto" w:fill="auto"/>
          </w:tcPr>
          <w:p w:rsidR="0086390F" w:rsidRPr="00A02363" w:rsidRDefault="0086390F" w:rsidP="00A02363">
            <w:pPr>
              <w:spacing w:after="0" w:line="240" w:lineRule="auto"/>
              <w:jc w:val="both"/>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eastAsia="ru-RU"/>
              </w:rPr>
              <w:t xml:space="preserve">№ </w:t>
            </w:r>
            <w:r w:rsidR="00A02363">
              <w:rPr>
                <w:rFonts w:ascii="Times New Roman" w:eastAsia="Times New Roman" w:hAnsi="Times New Roman" w:cs="Times New Roman"/>
                <w:sz w:val="28"/>
                <w:szCs w:val="28"/>
                <w:lang w:val="kk-KZ" w:eastAsia="ru-RU"/>
              </w:rPr>
              <w:t>САЖС</w:t>
            </w:r>
          </w:p>
        </w:tc>
        <w:tc>
          <w:tcPr>
            <w:tcW w:w="711" w:type="dxa"/>
            <w:shd w:val="clear" w:color="auto" w:fill="auto"/>
          </w:tcPr>
          <w:p w:rsidR="0086390F" w:rsidRPr="00AD2DFA" w:rsidRDefault="0086390F" w:rsidP="0086390F">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w:t>
            </w:r>
          </w:p>
        </w:tc>
        <w:tc>
          <w:tcPr>
            <w:tcW w:w="709" w:type="dxa"/>
            <w:shd w:val="clear" w:color="auto" w:fill="auto"/>
          </w:tcPr>
          <w:p w:rsidR="0086390F" w:rsidRPr="00AD2DFA" w:rsidRDefault="0086390F" w:rsidP="0086390F">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w:t>
            </w:r>
          </w:p>
        </w:tc>
        <w:tc>
          <w:tcPr>
            <w:tcW w:w="708" w:type="dxa"/>
            <w:shd w:val="clear" w:color="auto" w:fill="auto"/>
          </w:tcPr>
          <w:p w:rsidR="0086390F" w:rsidRPr="00AD2DFA" w:rsidRDefault="0086390F" w:rsidP="0086390F">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3</w:t>
            </w:r>
          </w:p>
        </w:tc>
        <w:tc>
          <w:tcPr>
            <w:tcW w:w="709" w:type="dxa"/>
            <w:shd w:val="clear" w:color="auto" w:fill="auto"/>
          </w:tcPr>
          <w:p w:rsidR="0086390F" w:rsidRPr="00AD2DFA" w:rsidRDefault="0086390F" w:rsidP="0086390F">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4</w:t>
            </w:r>
          </w:p>
        </w:tc>
        <w:tc>
          <w:tcPr>
            <w:tcW w:w="709" w:type="dxa"/>
            <w:shd w:val="clear" w:color="auto" w:fill="auto"/>
          </w:tcPr>
          <w:p w:rsidR="0086390F" w:rsidRPr="00AD2DFA" w:rsidRDefault="0086390F" w:rsidP="0086390F">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5</w:t>
            </w:r>
          </w:p>
        </w:tc>
        <w:tc>
          <w:tcPr>
            <w:tcW w:w="709" w:type="dxa"/>
            <w:shd w:val="clear" w:color="auto" w:fill="auto"/>
          </w:tcPr>
          <w:p w:rsidR="0086390F" w:rsidRPr="00AD2DFA" w:rsidRDefault="0086390F" w:rsidP="0086390F">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6</w:t>
            </w:r>
          </w:p>
        </w:tc>
      </w:tr>
      <w:tr w:rsidR="0086390F" w:rsidRPr="00AD2DFA" w:rsidTr="00404A57">
        <w:tc>
          <w:tcPr>
            <w:tcW w:w="3510" w:type="dxa"/>
            <w:shd w:val="clear" w:color="auto" w:fill="auto"/>
          </w:tcPr>
          <w:p w:rsidR="0086390F" w:rsidRPr="00A02363" w:rsidRDefault="00A02363" w:rsidP="008F7647">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БӘ өлшемі</w:t>
            </w:r>
          </w:p>
        </w:tc>
        <w:tc>
          <w:tcPr>
            <w:tcW w:w="711" w:type="dxa"/>
            <w:shd w:val="clear" w:color="auto" w:fill="auto"/>
          </w:tcPr>
          <w:p w:rsidR="0086390F" w:rsidRPr="00AD2DFA" w:rsidRDefault="0086390F" w:rsidP="0086390F">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0,1</w:t>
            </w:r>
          </w:p>
        </w:tc>
        <w:tc>
          <w:tcPr>
            <w:tcW w:w="709" w:type="dxa"/>
            <w:shd w:val="clear" w:color="auto" w:fill="auto"/>
          </w:tcPr>
          <w:p w:rsidR="0086390F" w:rsidRPr="00AD2DFA" w:rsidRDefault="0086390F" w:rsidP="0086390F">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0,2</w:t>
            </w:r>
          </w:p>
        </w:tc>
        <w:tc>
          <w:tcPr>
            <w:tcW w:w="708" w:type="dxa"/>
            <w:shd w:val="clear" w:color="auto" w:fill="auto"/>
          </w:tcPr>
          <w:p w:rsidR="0086390F" w:rsidRPr="00AD2DFA" w:rsidRDefault="0086390F" w:rsidP="0086390F">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0,4</w:t>
            </w:r>
          </w:p>
        </w:tc>
        <w:tc>
          <w:tcPr>
            <w:tcW w:w="709" w:type="dxa"/>
            <w:shd w:val="clear" w:color="auto" w:fill="auto"/>
          </w:tcPr>
          <w:p w:rsidR="0086390F" w:rsidRPr="00AD2DFA" w:rsidRDefault="0086390F" w:rsidP="0086390F">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 xml:space="preserve">0,6 </w:t>
            </w:r>
          </w:p>
        </w:tc>
        <w:tc>
          <w:tcPr>
            <w:tcW w:w="709" w:type="dxa"/>
            <w:shd w:val="clear" w:color="auto" w:fill="auto"/>
          </w:tcPr>
          <w:p w:rsidR="0086390F" w:rsidRPr="00AD2DFA" w:rsidRDefault="0086390F" w:rsidP="0086390F">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0,8</w:t>
            </w:r>
          </w:p>
        </w:tc>
        <w:tc>
          <w:tcPr>
            <w:tcW w:w="709" w:type="dxa"/>
            <w:shd w:val="clear" w:color="auto" w:fill="auto"/>
          </w:tcPr>
          <w:p w:rsidR="0086390F" w:rsidRPr="00AD2DFA" w:rsidRDefault="0086390F" w:rsidP="0086390F">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0,9</w:t>
            </w:r>
          </w:p>
        </w:tc>
      </w:tr>
    </w:tbl>
    <w:p w:rsidR="0086390F" w:rsidRPr="00404A57" w:rsidRDefault="0086390F" w:rsidP="0086390F">
      <w:pPr>
        <w:spacing w:after="0" w:line="240" w:lineRule="auto"/>
        <w:ind w:firstLine="426"/>
        <w:jc w:val="both"/>
        <w:rPr>
          <w:rFonts w:ascii="Times New Roman" w:eastAsia="Times New Roman" w:hAnsi="Times New Roman" w:cs="Times New Roman"/>
          <w:sz w:val="20"/>
          <w:szCs w:val="28"/>
          <w:lang w:eastAsia="ru-RU"/>
        </w:rPr>
      </w:pPr>
    </w:p>
    <w:p w:rsidR="00A02363" w:rsidRPr="00A02363" w:rsidRDefault="00A02363" w:rsidP="00A02363">
      <w:pPr>
        <w:spacing w:after="0" w:line="240" w:lineRule="auto"/>
        <w:ind w:firstLine="426"/>
        <w:jc w:val="both"/>
        <w:rPr>
          <w:rFonts w:ascii="Times New Roman" w:eastAsia="Times New Roman" w:hAnsi="Times New Roman" w:cs="Times New Roman"/>
          <w:sz w:val="28"/>
          <w:szCs w:val="28"/>
          <w:lang w:eastAsia="ru-RU"/>
        </w:rPr>
      </w:pPr>
      <w:r w:rsidRPr="00A02363">
        <w:rPr>
          <w:rFonts w:ascii="Times New Roman" w:eastAsia="Times New Roman" w:hAnsi="Times New Roman" w:cs="Times New Roman"/>
          <w:sz w:val="28"/>
          <w:szCs w:val="28"/>
          <w:lang w:eastAsia="ru-RU"/>
        </w:rPr>
        <w:t xml:space="preserve">Имитациялық эксперименттер нәтижесінде электр қозғалтқыштарының таңдалған типтік өлшемдері үшін </w:t>
      </w:r>
      <w:r>
        <w:rPr>
          <w:rFonts w:ascii="Times New Roman" w:eastAsia="Times New Roman" w:hAnsi="Times New Roman" w:cs="Times New Roman"/>
          <w:sz w:val="28"/>
          <w:szCs w:val="28"/>
          <w:lang w:val="kk-KZ" w:eastAsia="ru-RU"/>
        </w:rPr>
        <w:t>САЖС</w:t>
      </w:r>
      <w:r>
        <w:rPr>
          <w:rFonts w:ascii="Times New Roman" w:eastAsia="Times New Roman" w:hAnsi="Times New Roman" w:cs="Times New Roman"/>
          <w:sz w:val="28"/>
          <w:szCs w:val="28"/>
          <w:lang w:eastAsia="ru-RU"/>
        </w:rPr>
        <w:t xml:space="preserve"> алынды (</w:t>
      </w:r>
      <w:r>
        <w:rPr>
          <w:rFonts w:ascii="Times New Roman" w:eastAsia="Times New Roman" w:hAnsi="Times New Roman" w:cs="Times New Roman"/>
          <w:sz w:val="28"/>
          <w:szCs w:val="28"/>
          <w:lang w:val="kk-KZ" w:eastAsia="ru-RU"/>
        </w:rPr>
        <w:t>4</w:t>
      </w:r>
      <w:r>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val="kk-KZ" w:eastAsia="ru-RU"/>
        </w:rPr>
        <w:t xml:space="preserve"> </w:t>
      </w:r>
      <w:r w:rsidRPr="00A02363">
        <w:rPr>
          <w:rFonts w:ascii="Times New Roman" w:eastAsia="Times New Roman" w:hAnsi="Times New Roman" w:cs="Times New Roman"/>
          <w:sz w:val="28"/>
          <w:szCs w:val="28"/>
          <w:lang w:eastAsia="ru-RU"/>
        </w:rPr>
        <w:t>кесте).</w:t>
      </w:r>
    </w:p>
    <w:p w:rsidR="0086390F" w:rsidRDefault="00A02363" w:rsidP="00A02363">
      <w:pPr>
        <w:spacing w:after="0" w:line="240" w:lineRule="auto"/>
        <w:ind w:firstLine="426"/>
        <w:jc w:val="both"/>
        <w:rPr>
          <w:rFonts w:ascii="Times New Roman" w:eastAsia="Times New Roman" w:hAnsi="Times New Roman" w:cs="Times New Roman"/>
          <w:sz w:val="28"/>
          <w:szCs w:val="28"/>
          <w:lang w:eastAsia="ru-RU"/>
        </w:rPr>
      </w:pPr>
      <w:r w:rsidRPr="00A02363">
        <w:rPr>
          <w:rFonts w:ascii="Times New Roman" w:eastAsia="Times New Roman" w:hAnsi="Times New Roman" w:cs="Times New Roman"/>
          <w:sz w:val="28"/>
          <w:szCs w:val="28"/>
          <w:lang w:eastAsia="ru-RU"/>
        </w:rPr>
        <w:t xml:space="preserve">Импульстік түрлендіргіштің басқару сигналына қатысты электр қозғалтқышы білігінің бұрыштық айналу жылдамдығының </w:t>
      </w:r>
      <w:r w:rsidR="00340832">
        <w:rPr>
          <w:rFonts w:ascii="Times New Roman" w:eastAsia="Times New Roman" w:hAnsi="Times New Roman" w:cs="Times New Roman"/>
          <w:sz w:val="28"/>
          <w:szCs w:val="28"/>
          <w:lang w:eastAsia="ru-RU"/>
        </w:rPr>
        <w:t>Шығыс</w:t>
      </w:r>
      <w:r w:rsidRPr="00A02363">
        <w:rPr>
          <w:rFonts w:ascii="Times New Roman" w:eastAsia="Times New Roman" w:hAnsi="Times New Roman" w:cs="Times New Roman"/>
          <w:sz w:val="28"/>
          <w:szCs w:val="28"/>
          <w:lang w:eastAsia="ru-RU"/>
        </w:rPr>
        <w:t xml:space="preserve"> параметрінің Lach отбасы (4.3</w:t>
      </w:r>
      <w:r>
        <w:rPr>
          <w:rFonts w:ascii="Times New Roman" w:eastAsia="Times New Roman" w:hAnsi="Times New Roman" w:cs="Times New Roman"/>
          <w:sz w:val="28"/>
          <w:szCs w:val="28"/>
          <w:lang w:val="kk-KZ" w:eastAsia="ru-RU"/>
        </w:rPr>
        <w:t xml:space="preserve"> </w:t>
      </w:r>
      <w:r w:rsidRPr="00A02363">
        <w:rPr>
          <w:rFonts w:ascii="Times New Roman" w:eastAsia="Times New Roman" w:hAnsi="Times New Roman" w:cs="Times New Roman"/>
          <w:sz w:val="28"/>
          <w:szCs w:val="28"/>
          <w:lang w:eastAsia="ru-RU"/>
        </w:rPr>
        <w:t>сурет) 4</w:t>
      </w:r>
      <w:r>
        <w:rPr>
          <w:rFonts w:ascii="Times New Roman" w:eastAsia="Times New Roman" w:hAnsi="Times New Roman" w:cs="Times New Roman"/>
          <w:sz w:val="28"/>
          <w:szCs w:val="28"/>
          <w:lang w:val="kk-KZ" w:eastAsia="ru-RU"/>
        </w:rPr>
        <w:t xml:space="preserve">ПФ </w:t>
      </w:r>
      <w:r w:rsidRPr="00A02363">
        <w:rPr>
          <w:rFonts w:ascii="Times New Roman" w:eastAsia="Times New Roman" w:hAnsi="Times New Roman" w:cs="Times New Roman"/>
          <w:sz w:val="28"/>
          <w:szCs w:val="28"/>
          <w:lang w:eastAsia="ru-RU"/>
        </w:rPr>
        <w:t>сериялы электр қозғалтқыштары үшін алынды. Электр қозғалтқыштарын</w:t>
      </w:r>
      <w:r>
        <w:rPr>
          <w:rFonts w:ascii="Times New Roman" w:eastAsia="Times New Roman" w:hAnsi="Times New Roman" w:cs="Times New Roman"/>
          <w:sz w:val="28"/>
          <w:szCs w:val="28"/>
          <w:lang w:eastAsia="ru-RU"/>
        </w:rPr>
        <w:t>ың техникалық сипаттамалары 4.3</w:t>
      </w:r>
      <w:r>
        <w:rPr>
          <w:rFonts w:ascii="Times New Roman" w:eastAsia="Times New Roman" w:hAnsi="Times New Roman" w:cs="Times New Roman"/>
          <w:sz w:val="28"/>
          <w:szCs w:val="28"/>
          <w:lang w:val="kk-KZ" w:eastAsia="ru-RU"/>
        </w:rPr>
        <w:t xml:space="preserve"> </w:t>
      </w:r>
      <w:r w:rsidRPr="00A02363">
        <w:rPr>
          <w:rFonts w:ascii="Times New Roman" w:eastAsia="Times New Roman" w:hAnsi="Times New Roman" w:cs="Times New Roman"/>
          <w:sz w:val="28"/>
          <w:szCs w:val="28"/>
          <w:lang w:eastAsia="ru-RU"/>
        </w:rPr>
        <w:t>кестеде келтірілген. [126, 386].</w:t>
      </w:r>
    </w:p>
    <w:p w:rsidR="00404A57" w:rsidRPr="00404A57" w:rsidRDefault="00404A57" w:rsidP="00A02363">
      <w:pPr>
        <w:spacing w:after="0" w:line="240" w:lineRule="auto"/>
        <w:ind w:firstLine="426"/>
        <w:jc w:val="both"/>
        <w:rPr>
          <w:rFonts w:ascii="Times New Roman" w:eastAsia="Times New Roman" w:hAnsi="Times New Roman" w:cs="Times New Roman"/>
          <w:sz w:val="20"/>
          <w:szCs w:val="28"/>
          <w:lang w:eastAsia="ru-RU"/>
        </w:rPr>
      </w:pPr>
    </w:p>
    <w:tbl>
      <w:tblPr>
        <w:tblW w:w="0" w:type="auto"/>
        <w:tblLook w:val="01E0" w:firstRow="1" w:lastRow="1" w:firstColumn="1" w:lastColumn="1" w:noHBand="0" w:noVBand="0"/>
      </w:tblPr>
      <w:tblGrid>
        <w:gridCol w:w="4853"/>
        <w:gridCol w:w="4718"/>
      </w:tblGrid>
      <w:tr w:rsidR="0086390F" w:rsidRPr="00AD2DFA" w:rsidTr="004C1E4A">
        <w:tc>
          <w:tcPr>
            <w:tcW w:w="4785" w:type="dxa"/>
            <w:shd w:val="clear" w:color="auto" w:fill="auto"/>
          </w:tcPr>
          <w:p w:rsidR="0086390F" w:rsidRPr="00AD2DFA" w:rsidRDefault="0086390F" w:rsidP="0086390F">
            <w:pPr>
              <w:spacing w:after="0" w:line="240" w:lineRule="auto"/>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object w:dxaOrig="8490" w:dyaOrig="6765">
                <v:shape id="_x0000_i1116" type="#_x0000_t75" style="width:228.75pt;height:183pt" o:ole="">
                  <v:imagedata r:id="rId245" o:title=""/>
                </v:shape>
                <o:OLEObject Type="Embed" ProgID="PBrush" ShapeID="_x0000_i1116" DrawAspect="Content" ObjectID="_1756110692" r:id="rId246"/>
              </w:object>
            </w:r>
          </w:p>
          <w:p w:rsidR="0086390F" w:rsidRPr="00AD2DFA" w:rsidRDefault="0086390F" w:rsidP="0086390F">
            <w:pPr>
              <w:spacing w:after="0" w:line="240" w:lineRule="auto"/>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а)</w:t>
            </w:r>
          </w:p>
        </w:tc>
        <w:tc>
          <w:tcPr>
            <w:tcW w:w="4786" w:type="dxa"/>
            <w:shd w:val="clear" w:color="auto" w:fill="auto"/>
          </w:tcPr>
          <w:p w:rsidR="0086390F" w:rsidRPr="00AD2DFA" w:rsidRDefault="0086390F" w:rsidP="00404A57">
            <w:pPr>
              <w:tabs>
                <w:tab w:val="left" w:pos="1369"/>
              </w:tabs>
              <w:spacing w:after="0" w:line="240" w:lineRule="auto"/>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object w:dxaOrig="7470" w:dyaOrig="6555">
                <v:shape id="_x0000_i1117" type="#_x0000_t75" style="width:222.75pt;height:195pt" o:ole="">
                  <v:imagedata r:id="rId247" o:title=""/>
                </v:shape>
                <o:OLEObject Type="Embed" ProgID="PBrush" ShapeID="_x0000_i1117" DrawAspect="Content" ObjectID="_1756110693" r:id="rId248"/>
              </w:object>
            </w:r>
          </w:p>
          <w:p w:rsidR="0086390F" w:rsidRPr="00AD2DFA" w:rsidRDefault="0086390F" w:rsidP="0086390F">
            <w:pPr>
              <w:spacing w:after="0" w:line="240" w:lineRule="auto"/>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в)</w:t>
            </w:r>
          </w:p>
        </w:tc>
      </w:tr>
      <w:tr w:rsidR="0086390F" w:rsidRPr="00AD2DFA" w:rsidTr="004C1E4A">
        <w:tc>
          <w:tcPr>
            <w:tcW w:w="4785" w:type="dxa"/>
            <w:shd w:val="clear" w:color="auto" w:fill="auto"/>
          </w:tcPr>
          <w:p w:rsidR="0086390F" w:rsidRPr="00AD2DFA" w:rsidRDefault="0086390F" w:rsidP="0086390F">
            <w:pPr>
              <w:spacing w:after="0" w:line="240" w:lineRule="auto"/>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object w:dxaOrig="7695" w:dyaOrig="6210">
                <v:shape id="_x0000_i1118" type="#_x0000_t75" style="width:239.25pt;height:193.5pt" o:ole="">
                  <v:imagedata r:id="rId249" o:title=""/>
                </v:shape>
                <o:OLEObject Type="Embed" ProgID="PBrush" ShapeID="_x0000_i1118" DrawAspect="Content" ObjectID="_1756110694" r:id="rId250"/>
              </w:object>
            </w:r>
          </w:p>
          <w:p w:rsidR="0086390F" w:rsidRPr="00AD2DFA" w:rsidRDefault="0086390F" w:rsidP="0086390F">
            <w:pPr>
              <w:spacing w:after="0" w:line="240" w:lineRule="auto"/>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б)</w:t>
            </w:r>
          </w:p>
        </w:tc>
        <w:tc>
          <w:tcPr>
            <w:tcW w:w="4786" w:type="dxa"/>
            <w:shd w:val="clear" w:color="auto" w:fill="auto"/>
          </w:tcPr>
          <w:p w:rsidR="0086390F" w:rsidRPr="00AD2DFA" w:rsidRDefault="0086390F" w:rsidP="0086390F">
            <w:pPr>
              <w:spacing w:after="0" w:line="240" w:lineRule="auto"/>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object w:dxaOrig="7470" w:dyaOrig="6465">
                <v:shape id="_x0000_i1119" type="#_x0000_t75" style="width:231.75pt;height:204pt" o:ole="">
                  <v:imagedata r:id="rId251" o:title=""/>
                </v:shape>
                <o:OLEObject Type="Embed" ProgID="PBrush" ShapeID="_x0000_i1119" DrawAspect="Content" ObjectID="_1756110695" r:id="rId252"/>
              </w:object>
            </w:r>
          </w:p>
          <w:p w:rsidR="0086390F" w:rsidRPr="00AD2DFA" w:rsidRDefault="0086390F" w:rsidP="0086390F">
            <w:pPr>
              <w:spacing w:after="0" w:line="240" w:lineRule="auto"/>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г)</w:t>
            </w:r>
          </w:p>
        </w:tc>
      </w:tr>
    </w:tbl>
    <w:p w:rsidR="0086390F" w:rsidRPr="00404A57" w:rsidRDefault="0086390F" w:rsidP="0086390F">
      <w:pPr>
        <w:spacing w:after="0" w:line="240" w:lineRule="auto"/>
        <w:ind w:firstLine="426"/>
        <w:jc w:val="both"/>
        <w:rPr>
          <w:rFonts w:ascii="Times New Roman" w:eastAsia="Times New Roman" w:hAnsi="Times New Roman" w:cs="Times New Roman"/>
          <w:sz w:val="20"/>
          <w:szCs w:val="28"/>
          <w:lang w:eastAsia="ru-RU"/>
        </w:rPr>
      </w:pPr>
    </w:p>
    <w:p w:rsidR="00A02363" w:rsidRPr="00B0443C" w:rsidRDefault="00A02363" w:rsidP="00A02363">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eastAsia="ru-RU"/>
        </w:rPr>
        <w:t>Сурет 4.3</w:t>
      </w:r>
      <w:r>
        <w:rPr>
          <w:rFonts w:ascii="Times New Roman" w:eastAsia="Times New Roman" w:hAnsi="Times New Roman" w:cs="Times New Roman"/>
          <w:sz w:val="28"/>
          <w:szCs w:val="28"/>
          <w:lang w:val="kk-KZ" w:eastAsia="ru-RU"/>
        </w:rPr>
        <w:t xml:space="preserve"> –</w:t>
      </w:r>
      <w:r w:rsidRPr="00A02363">
        <w:rPr>
          <w:rFonts w:ascii="Times New Roman" w:eastAsia="Times New Roman" w:hAnsi="Times New Roman" w:cs="Times New Roman"/>
          <w:sz w:val="28"/>
          <w:szCs w:val="28"/>
          <w:lang w:eastAsia="ru-RU"/>
        </w:rPr>
        <w:t xml:space="preserve"> Электр қозғалтқыштарына арналған АЧХ отбасы а) 4ПФ112Ѕ, б) 4пф132ѕ, в) 4пф160ѕ, г) 4пф 180м импульстік түрленд</w:t>
      </w:r>
      <w:r w:rsidR="00B0443C">
        <w:rPr>
          <w:rFonts w:ascii="Times New Roman" w:eastAsia="Times New Roman" w:hAnsi="Times New Roman" w:cs="Times New Roman"/>
          <w:sz w:val="28"/>
          <w:szCs w:val="28"/>
          <w:lang w:eastAsia="ru-RU"/>
        </w:rPr>
        <w:t>іргіштің ұңғымалық функциясында</w:t>
      </w:r>
    </w:p>
    <w:p w:rsidR="00404A57" w:rsidRPr="00B0443C" w:rsidRDefault="00404A57" w:rsidP="00A02363">
      <w:pPr>
        <w:spacing w:after="0" w:line="240" w:lineRule="auto"/>
        <w:jc w:val="center"/>
        <w:rPr>
          <w:rFonts w:ascii="Times New Roman" w:eastAsia="Times New Roman" w:hAnsi="Times New Roman" w:cs="Times New Roman"/>
          <w:sz w:val="20"/>
          <w:szCs w:val="28"/>
          <w:lang w:val="kk-KZ" w:eastAsia="ru-RU"/>
        </w:rPr>
      </w:pPr>
    </w:p>
    <w:p w:rsidR="00A02363" w:rsidRPr="00D84383" w:rsidRDefault="00A02363" w:rsidP="00A02363">
      <w:pPr>
        <w:spacing w:after="0" w:line="240" w:lineRule="auto"/>
        <w:ind w:firstLine="708"/>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val="kk-KZ" w:eastAsia="ru-RU"/>
        </w:rPr>
        <w:t xml:space="preserve">Электр қозғалтқыштарының қуатының артуымен, импульстік түрлендіргіштің ұңғымасының максималды мөлшерімен, конъюгация жиілігінде ЭЛАХТАРДЫҢ көтерілуі артады, ал ұңғыманың төмендеуімен көтерілу азаяды. </w:t>
      </w:r>
      <w:r w:rsidRPr="00D84383">
        <w:rPr>
          <w:rFonts w:ascii="Times New Roman" w:eastAsia="Times New Roman" w:hAnsi="Times New Roman" w:cs="Times New Roman"/>
          <w:sz w:val="28"/>
          <w:szCs w:val="28"/>
          <w:lang w:val="kk-KZ" w:eastAsia="ru-RU"/>
        </w:rPr>
        <w:t xml:space="preserve">Ұңғыманың жоғарылауымен статикалық беріліс коэффициентінің мәні сызықтық емес тәуелділікке байланысты азаяды.   </w:t>
      </w:r>
    </w:p>
    <w:p w:rsidR="0086390F" w:rsidRDefault="00A02363" w:rsidP="00A02363">
      <w:pPr>
        <w:spacing w:after="0" w:line="240" w:lineRule="auto"/>
        <w:jc w:val="both"/>
        <w:rPr>
          <w:rFonts w:ascii="Times New Roman" w:eastAsia="Times New Roman" w:hAnsi="Times New Roman" w:cs="Times New Roman"/>
          <w:sz w:val="28"/>
          <w:szCs w:val="28"/>
          <w:lang w:eastAsia="ru-RU"/>
        </w:rPr>
      </w:pPr>
      <w:r w:rsidRPr="003D66D3">
        <w:rPr>
          <w:rFonts w:ascii="Times New Roman" w:eastAsia="Times New Roman" w:hAnsi="Times New Roman" w:cs="Times New Roman"/>
          <w:sz w:val="28"/>
          <w:szCs w:val="28"/>
          <w:lang w:val="kk-KZ" w:eastAsia="ru-RU"/>
        </w:rPr>
        <w:t>VT1–A1 импульстік түрлендіргішінің (4.1</w:t>
      </w:r>
      <w:r>
        <w:rPr>
          <w:rFonts w:ascii="Times New Roman" w:eastAsia="Times New Roman" w:hAnsi="Times New Roman" w:cs="Times New Roman"/>
          <w:sz w:val="28"/>
          <w:szCs w:val="28"/>
          <w:lang w:val="kk-KZ" w:eastAsia="ru-RU"/>
        </w:rPr>
        <w:t xml:space="preserve"> </w:t>
      </w:r>
      <w:r w:rsidRPr="003D66D3">
        <w:rPr>
          <w:rFonts w:ascii="Times New Roman" w:eastAsia="Times New Roman" w:hAnsi="Times New Roman" w:cs="Times New Roman"/>
          <w:sz w:val="28"/>
          <w:szCs w:val="28"/>
          <w:lang w:val="kk-KZ" w:eastAsia="ru-RU"/>
        </w:rPr>
        <w:t xml:space="preserve">сурет) ұңғымасының т уақыт тұрақтысының мәніне әсерін, өзгеруін, сызықтық беру функциясын (4.1) анықтау мақсатында 4.4-суретте көрсетілген lach жазықтығына </w:t>
      </w:r>
      <w:r>
        <w:rPr>
          <w:rFonts w:ascii="Times New Roman" w:eastAsia="Times New Roman" w:hAnsi="Times New Roman" w:cs="Times New Roman"/>
          <w:sz w:val="28"/>
          <w:szCs w:val="28"/>
          <w:lang w:val="kk-KZ" w:eastAsia="ru-RU"/>
        </w:rPr>
        <w:t xml:space="preserve">САЖС </w:t>
      </w:r>
      <w:r w:rsidRPr="003D66D3">
        <w:rPr>
          <w:rFonts w:ascii="Times New Roman" w:eastAsia="Times New Roman" w:hAnsi="Times New Roman" w:cs="Times New Roman"/>
          <w:sz w:val="28"/>
          <w:szCs w:val="28"/>
          <w:lang w:val="kk-KZ" w:eastAsia="ru-RU"/>
        </w:rPr>
        <w:t xml:space="preserve">проекциясының кестелік редакторының көмегімен алынды. </w:t>
      </w:r>
      <w:r w:rsidRPr="00A02363">
        <w:rPr>
          <w:rFonts w:ascii="Times New Roman" w:eastAsia="Times New Roman" w:hAnsi="Times New Roman" w:cs="Times New Roman"/>
          <w:sz w:val="28"/>
          <w:szCs w:val="28"/>
          <w:lang w:eastAsia="ru-RU"/>
        </w:rPr>
        <w:t>[126, 387 б].</w:t>
      </w:r>
    </w:p>
    <w:p w:rsidR="00404A57" w:rsidRPr="00404A57" w:rsidRDefault="00404A57" w:rsidP="00A02363">
      <w:pPr>
        <w:spacing w:after="0" w:line="240" w:lineRule="auto"/>
        <w:jc w:val="both"/>
        <w:rPr>
          <w:rFonts w:ascii="Times New Roman" w:eastAsia="Times New Roman" w:hAnsi="Times New Roman" w:cs="Times New Roman"/>
          <w:sz w:val="20"/>
          <w:szCs w:val="28"/>
          <w:lang w:eastAsia="ru-RU"/>
        </w:rPr>
      </w:pPr>
    </w:p>
    <w:tbl>
      <w:tblPr>
        <w:tblW w:w="9606" w:type="dxa"/>
        <w:tblLayout w:type="fixed"/>
        <w:tblLook w:val="01E0" w:firstRow="1" w:lastRow="1" w:firstColumn="1" w:lastColumn="1" w:noHBand="0" w:noVBand="0"/>
      </w:tblPr>
      <w:tblGrid>
        <w:gridCol w:w="4503"/>
        <w:gridCol w:w="5103"/>
      </w:tblGrid>
      <w:tr w:rsidR="0086390F" w:rsidRPr="00AD2DFA" w:rsidTr="004C1E4A">
        <w:tc>
          <w:tcPr>
            <w:tcW w:w="4503" w:type="dxa"/>
            <w:shd w:val="clear" w:color="auto" w:fill="auto"/>
          </w:tcPr>
          <w:p w:rsidR="0086390F" w:rsidRPr="00AD2DFA" w:rsidRDefault="0086390F" w:rsidP="009E6A51">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object w:dxaOrig="9510" w:dyaOrig="6495">
                <v:shape id="_x0000_i1120" type="#_x0000_t75" style="width:234.75pt;height:162pt" o:ole="">
                  <v:imagedata r:id="rId253" o:title=""/>
                </v:shape>
                <o:OLEObject Type="Embed" ProgID="PBrush" ShapeID="_x0000_i1120" DrawAspect="Content" ObjectID="_1756110696" r:id="rId254"/>
              </w:object>
            </w:r>
            <w:r w:rsidRPr="00AD2DFA">
              <w:rPr>
                <w:rFonts w:ascii="Times New Roman" w:eastAsia="Times New Roman" w:hAnsi="Times New Roman" w:cs="Times New Roman"/>
                <w:sz w:val="28"/>
                <w:szCs w:val="28"/>
                <w:lang w:eastAsia="ru-RU"/>
              </w:rPr>
              <w:t>а)</w:t>
            </w:r>
          </w:p>
        </w:tc>
        <w:tc>
          <w:tcPr>
            <w:tcW w:w="5103" w:type="dxa"/>
            <w:shd w:val="clear" w:color="auto" w:fill="auto"/>
            <w:vAlign w:val="center"/>
          </w:tcPr>
          <w:p w:rsidR="0086390F" w:rsidRPr="00AD2DFA" w:rsidRDefault="0086390F" w:rsidP="0086390F">
            <w:pPr>
              <w:spacing w:after="0" w:line="240" w:lineRule="auto"/>
              <w:jc w:val="both"/>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sz w:val="28"/>
                <w:szCs w:val="28"/>
                <w:lang w:eastAsia="ru-RU"/>
              </w:rPr>
              <w:object w:dxaOrig="8310" w:dyaOrig="5835">
                <v:shape id="_x0000_i1121" type="#_x0000_t75" style="width:210pt;height:147pt" o:ole="">
                  <v:imagedata r:id="rId255" o:title=""/>
                </v:shape>
                <o:OLEObject Type="Embed" ProgID="PBrush" ShapeID="_x0000_i1121" DrawAspect="Content" ObjectID="_1756110697" r:id="rId256"/>
              </w:object>
            </w:r>
          </w:p>
          <w:p w:rsidR="0086390F" w:rsidRPr="00AD2DFA" w:rsidRDefault="0086390F" w:rsidP="0086390F">
            <w:pPr>
              <w:spacing w:after="0" w:line="240" w:lineRule="auto"/>
              <w:jc w:val="both"/>
              <w:rPr>
                <w:rFonts w:ascii="Times New Roman" w:eastAsia="Times New Roman" w:hAnsi="Times New Roman" w:cs="Times New Roman"/>
                <w:sz w:val="28"/>
                <w:szCs w:val="28"/>
                <w:lang w:val="en-US" w:eastAsia="ru-RU"/>
              </w:rPr>
            </w:pPr>
          </w:p>
          <w:p w:rsidR="0086390F" w:rsidRPr="00AD2DFA" w:rsidRDefault="0086390F" w:rsidP="0086390F">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в)</w:t>
            </w:r>
          </w:p>
        </w:tc>
      </w:tr>
      <w:tr w:rsidR="0086390F" w:rsidRPr="00AD2DFA" w:rsidTr="004C1E4A">
        <w:tc>
          <w:tcPr>
            <w:tcW w:w="4503" w:type="dxa"/>
            <w:shd w:val="clear" w:color="auto" w:fill="auto"/>
          </w:tcPr>
          <w:p w:rsidR="0086390F" w:rsidRPr="00AD2DFA" w:rsidRDefault="0086390F" w:rsidP="009E6A51">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object w:dxaOrig="8190" w:dyaOrig="6300">
                <v:shape id="_x0000_i1122" type="#_x0000_t75" style="width:216.75pt;height:167.25pt" o:ole="">
                  <v:imagedata r:id="rId257" o:title=""/>
                </v:shape>
                <o:OLEObject Type="Embed" ProgID="PBrush" ShapeID="_x0000_i1122" DrawAspect="Content" ObjectID="_1756110698" r:id="rId258"/>
              </w:object>
            </w:r>
            <w:r w:rsidRPr="00AD2DFA">
              <w:rPr>
                <w:rFonts w:ascii="Times New Roman" w:eastAsia="Times New Roman" w:hAnsi="Times New Roman" w:cs="Times New Roman"/>
                <w:sz w:val="28"/>
                <w:szCs w:val="28"/>
                <w:lang w:eastAsia="ru-RU"/>
              </w:rPr>
              <w:t>б)</w:t>
            </w:r>
          </w:p>
        </w:tc>
        <w:tc>
          <w:tcPr>
            <w:tcW w:w="5103" w:type="dxa"/>
            <w:shd w:val="clear" w:color="auto" w:fill="auto"/>
            <w:vAlign w:val="center"/>
          </w:tcPr>
          <w:p w:rsidR="0086390F" w:rsidRPr="00AD2DFA" w:rsidRDefault="0086390F" w:rsidP="0086390F">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object w:dxaOrig="10095" w:dyaOrig="5595">
                <v:shape id="_x0000_i1123" type="#_x0000_t75" style="width:249.75pt;height:138pt" o:ole="">
                  <v:imagedata r:id="rId259" o:title=""/>
                </v:shape>
                <o:OLEObject Type="Embed" ProgID="PBrush" ShapeID="_x0000_i1123" DrawAspect="Content" ObjectID="_1756110699" r:id="rId260"/>
              </w:object>
            </w:r>
          </w:p>
          <w:p w:rsidR="0086390F" w:rsidRPr="00AD2DFA" w:rsidRDefault="0086390F" w:rsidP="0086390F">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г)</w:t>
            </w:r>
          </w:p>
        </w:tc>
      </w:tr>
    </w:tbl>
    <w:p w:rsidR="0086390F" w:rsidRPr="00404A57" w:rsidRDefault="0086390F" w:rsidP="0086390F">
      <w:pPr>
        <w:spacing w:after="0" w:line="240" w:lineRule="auto"/>
        <w:ind w:firstLine="708"/>
        <w:jc w:val="both"/>
        <w:rPr>
          <w:rFonts w:ascii="Times New Roman" w:eastAsia="Times New Roman" w:hAnsi="Times New Roman" w:cs="Times New Roman"/>
          <w:sz w:val="20"/>
          <w:szCs w:val="28"/>
          <w:lang w:eastAsia="ru-RU"/>
        </w:rPr>
      </w:pPr>
    </w:p>
    <w:p w:rsidR="00A02363" w:rsidRPr="00A02363" w:rsidRDefault="002D2221" w:rsidP="00404A57">
      <w:pPr>
        <w:spacing w:after="0" w:line="240" w:lineRule="auto"/>
        <w:ind w:firstLine="708"/>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Сурет 4.4 </w:t>
      </w:r>
      <w:r>
        <w:rPr>
          <w:rFonts w:ascii="Times New Roman" w:eastAsia="Times New Roman" w:hAnsi="Times New Roman" w:cs="Times New Roman"/>
          <w:sz w:val="28"/>
          <w:szCs w:val="28"/>
          <w:lang w:val="kk-KZ" w:eastAsia="ru-RU"/>
        </w:rPr>
        <w:t>– Э</w:t>
      </w:r>
      <w:r w:rsidR="00A02363" w:rsidRPr="00A02363">
        <w:rPr>
          <w:rFonts w:ascii="Times New Roman" w:eastAsia="Times New Roman" w:hAnsi="Times New Roman" w:cs="Times New Roman"/>
          <w:sz w:val="28"/>
          <w:szCs w:val="28"/>
          <w:lang w:eastAsia="ru-RU"/>
        </w:rPr>
        <w:t xml:space="preserve">лектр қозғалтқыштары үшін </w:t>
      </w:r>
      <w:r w:rsidR="00A02363">
        <w:rPr>
          <w:rFonts w:ascii="Times New Roman" w:eastAsia="Times New Roman" w:hAnsi="Times New Roman" w:cs="Times New Roman"/>
          <w:sz w:val="28"/>
          <w:szCs w:val="28"/>
          <w:lang w:val="kk-KZ" w:eastAsia="ru-RU"/>
        </w:rPr>
        <w:t xml:space="preserve">САЖС </w:t>
      </w:r>
      <w:r w:rsidR="00A02363" w:rsidRPr="00A02363">
        <w:rPr>
          <w:rFonts w:ascii="Times New Roman" w:eastAsia="Times New Roman" w:hAnsi="Times New Roman" w:cs="Times New Roman"/>
          <w:sz w:val="28"/>
          <w:szCs w:val="28"/>
          <w:lang w:eastAsia="ru-RU"/>
        </w:rPr>
        <w:t>а) 4PF112S, б) 4PF132S, в) 4PF160S, г) 4pf180m</w:t>
      </w:r>
    </w:p>
    <w:p w:rsidR="00A02363" w:rsidRPr="00404A57" w:rsidRDefault="00A02363" w:rsidP="00A02363">
      <w:pPr>
        <w:spacing w:after="0" w:line="240" w:lineRule="auto"/>
        <w:ind w:firstLine="708"/>
        <w:jc w:val="both"/>
        <w:rPr>
          <w:rFonts w:ascii="Times New Roman" w:eastAsia="Times New Roman" w:hAnsi="Times New Roman" w:cs="Times New Roman"/>
          <w:sz w:val="20"/>
          <w:szCs w:val="28"/>
          <w:lang w:eastAsia="ru-RU"/>
        </w:rPr>
      </w:pPr>
    </w:p>
    <w:p w:rsidR="0086390F" w:rsidRDefault="00A02363" w:rsidP="00A02363">
      <w:pPr>
        <w:spacing w:after="0" w:line="240" w:lineRule="auto"/>
        <w:ind w:firstLine="708"/>
        <w:jc w:val="both"/>
        <w:rPr>
          <w:rFonts w:ascii="Times New Roman" w:eastAsia="Times New Roman" w:hAnsi="Times New Roman" w:cs="Times New Roman"/>
          <w:sz w:val="28"/>
          <w:szCs w:val="28"/>
          <w:lang w:eastAsia="ru-RU"/>
        </w:rPr>
      </w:pPr>
      <w:r w:rsidRPr="00A02363">
        <w:rPr>
          <w:rFonts w:ascii="Times New Roman" w:eastAsia="Times New Roman" w:hAnsi="Times New Roman" w:cs="Times New Roman"/>
          <w:sz w:val="28"/>
          <w:szCs w:val="28"/>
          <w:lang w:eastAsia="ru-RU"/>
        </w:rPr>
        <w:t>Асимптотикалық әдісті қолдана отырып, жанама көлденең және көлбеу –40дб/дек, бұл екінші ретті сызықтық беріліс функцияларына сәйкес келеді, жалпыланған беріліс функциясы бар.</w:t>
      </w:r>
    </w:p>
    <w:p w:rsidR="009E6A51" w:rsidRPr="009E6A51" w:rsidRDefault="009E6A51" w:rsidP="00A02363">
      <w:pPr>
        <w:spacing w:after="0" w:line="240" w:lineRule="auto"/>
        <w:ind w:firstLine="708"/>
        <w:jc w:val="both"/>
        <w:rPr>
          <w:rFonts w:ascii="Times New Roman" w:eastAsia="Times New Roman" w:hAnsi="Times New Roman" w:cs="Times New Roman"/>
          <w:sz w:val="20"/>
          <w:szCs w:val="28"/>
          <w:lang w:eastAsia="ru-RU"/>
        </w:rPr>
      </w:pPr>
    </w:p>
    <w:p w:rsidR="0086390F" w:rsidRPr="00AD2DFA" w:rsidRDefault="00243B82" w:rsidP="00074C1F">
      <w:pPr>
        <w:spacing w:after="0" w:line="240" w:lineRule="auto"/>
        <w:ind w:firstLine="708"/>
        <w:jc w:val="right"/>
        <w:rPr>
          <w:rFonts w:ascii="Times New Roman" w:eastAsia="Times New Roman" w:hAnsi="Times New Roman" w:cs="Times New Roman"/>
          <w:sz w:val="28"/>
          <w:szCs w:val="28"/>
          <w:lang w:eastAsia="ru-RU"/>
        </w:rPr>
      </w:pPr>
      <w:r w:rsidRPr="00AD2DFA">
        <w:rPr>
          <w:rFonts w:ascii="Times New Roman" w:eastAsia="Times New Roman" w:hAnsi="Times New Roman" w:cs="Times New Roman"/>
          <w:position w:val="-28"/>
          <w:sz w:val="28"/>
          <w:szCs w:val="28"/>
          <w:lang w:val="en-US" w:eastAsia="ru-RU"/>
        </w:rPr>
        <w:object w:dxaOrig="2100" w:dyaOrig="660">
          <v:shape id="_x0000_i1124" type="#_x0000_t75" style="width:105pt;height:32.25pt" o:ole="">
            <v:imagedata r:id="rId261" o:title=""/>
          </v:shape>
          <o:OLEObject Type="Embed" ProgID="Equation.3" ShapeID="_x0000_i1124" DrawAspect="Content" ObjectID="_1756110700" r:id="rId262"/>
        </w:object>
      </w:r>
      <w:r w:rsidR="001A24A2">
        <w:rPr>
          <w:rFonts w:ascii="Times New Roman" w:eastAsia="Times New Roman" w:hAnsi="Times New Roman" w:cs="Times New Roman"/>
          <w:sz w:val="28"/>
          <w:szCs w:val="28"/>
          <w:lang w:eastAsia="ru-RU"/>
        </w:rPr>
        <w:tab/>
      </w:r>
      <w:r w:rsidR="001A24A2">
        <w:rPr>
          <w:rFonts w:ascii="Times New Roman" w:eastAsia="Times New Roman" w:hAnsi="Times New Roman" w:cs="Times New Roman"/>
          <w:sz w:val="28"/>
          <w:szCs w:val="28"/>
          <w:lang w:eastAsia="ru-RU"/>
        </w:rPr>
        <w:tab/>
      </w:r>
      <w:r w:rsidR="001A24A2">
        <w:rPr>
          <w:rFonts w:ascii="Times New Roman" w:eastAsia="Times New Roman" w:hAnsi="Times New Roman" w:cs="Times New Roman"/>
          <w:sz w:val="28"/>
          <w:szCs w:val="28"/>
          <w:lang w:eastAsia="ru-RU"/>
        </w:rPr>
        <w:tab/>
      </w:r>
      <w:r w:rsidR="001A24A2">
        <w:rPr>
          <w:rFonts w:ascii="Times New Roman" w:eastAsia="Times New Roman" w:hAnsi="Times New Roman" w:cs="Times New Roman"/>
          <w:sz w:val="28"/>
          <w:szCs w:val="28"/>
          <w:lang w:eastAsia="ru-RU"/>
        </w:rPr>
        <w:tab/>
        <w:t xml:space="preserve">    (4.2</w:t>
      </w:r>
      <w:r w:rsidR="0086390F" w:rsidRPr="00AD2DFA">
        <w:rPr>
          <w:rFonts w:ascii="Times New Roman" w:eastAsia="Times New Roman" w:hAnsi="Times New Roman" w:cs="Times New Roman"/>
          <w:sz w:val="28"/>
          <w:szCs w:val="28"/>
          <w:lang w:eastAsia="ru-RU"/>
        </w:rPr>
        <w:t>)</w:t>
      </w:r>
    </w:p>
    <w:p w:rsidR="009E6A51" w:rsidRPr="009E6A51" w:rsidRDefault="009E6A51" w:rsidP="00A02363">
      <w:pPr>
        <w:spacing w:after="0" w:line="240" w:lineRule="auto"/>
        <w:ind w:firstLine="708"/>
        <w:jc w:val="both"/>
        <w:rPr>
          <w:rFonts w:ascii="Times New Roman" w:eastAsia="Times New Roman" w:hAnsi="Times New Roman" w:cs="Times New Roman"/>
          <w:sz w:val="20"/>
          <w:szCs w:val="28"/>
          <w:lang w:eastAsia="ru-RU"/>
        </w:rPr>
      </w:pPr>
    </w:p>
    <w:p w:rsidR="00A02363" w:rsidRPr="00A02363" w:rsidRDefault="00A02363" w:rsidP="00A02363">
      <w:pPr>
        <w:spacing w:after="0" w:line="240" w:lineRule="auto"/>
        <w:ind w:firstLine="708"/>
        <w:jc w:val="both"/>
        <w:rPr>
          <w:rFonts w:ascii="Times New Roman" w:eastAsia="Times New Roman" w:hAnsi="Times New Roman" w:cs="Times New Roman"/>
          <w:sz w:val="28"/>
          <w:szCs w:val="28"/>
          <w:lang w:eastAsia="ru-RU"/>
        </w:rPr>
      </w:pPr>
      <w:r w:rsidRPr="00A02363">
        <w:rPr>
          <w:rFonts w:ascii="Times New Roman" w:eastAsia="Times New Roman" w:hAnsi="Times New Roman" w:cs="Times New Roman"/>
          <w:sz w:val="28"/>
          <w:szCs w:val="28"/>
          <w:lang w:eastAsia="ru-RU"/>
        </w:rPr>
        <w:t>Тежеу режимін басқару жүзеге асырылатын импульстік түрлендіргіштің ұңғымасының ұлғаюымен қозғалтқыштардың барлық типтік өлшемдері үшін К-нің статикалық берілу коэффициенті және тербеліс көрсеткіші төмендейді. Сондай-ақ, уақыт константасының мәні ұңғыманың мәніне байланысты, бұл тәуелділік әсіресе төмен қуатты электр қозғалтқыштарында айқын көрінеді.</w:t>
      </w:r>
    </w:p>
    <w:p w:rsidR="0086390F" w:rsidRPr="00AD2DFA" w:rsidRDefault="00A02363" w:rsidP="00A02363">
      <w:pPr>
        <w:spacing w:after="0" w:line="240" w:lineRule="auto"/>
        <w:ind w:firstLine="708"/>
        <w:jc w:val="both"/>
        <w:rPr>
          <w:rFonts w:ascii="Times New Roman" w:eastAsia="Times New Roman" w:hAnsi="Times New Roman" w:cs="Times New Roman"/>
          <w:sz w:val="28"/>
          <w:szCs w:val="28"/>
          <w:lang w:val="kk-KZ" w:eastAsia="ru-RU"/>
        </w:rPr>
      </w:pPr>
      <w:r w:rsidRPr="00A02363">
        <w:rPr>
          <w:rFonts w:ascii="Times New Roman" w:eastAsia="Times New Roman" w:hAnsi="Times New Roman" w:cs="Times New Roman"/>
          <w:sz w:val="28"/>
          <w:szCs w:val="28"/>
          <w:lang w:eastAsia="ru-RU"/>
        </w:rPr>
        <w:t xml:space="preserve">Ұңғыма функциясындағы к статикалық коэффициентінің өзгеруіне талдау жүргізу мақсатында Microsoft Excel кестелік редакторының көмегімен 4.5– суретте Электр қозғалтқыштарының тиісті типтері үшін ұсынылған L (дана) - Дика жазықтығына оның проекциялары алынды. </w:t>
      </w:r>
      <w:r w:rsidR="00B1179C" w:rsidRPr="00AD2DFA">
        <w:rPr>
          <w:rFonts w:ascii="Times New Roman" w:eastAsia="Times New Roman" w:hAnsi="Times New Roman" w:cs="Times New Roman"/>
          <w:sz w:val="28"/>
          <w:szCs w:val="28"/>
          <w:lang w:eastAsia="ru-RU"/>
        </w:rPr>
        <w:t>[</w:t>
      </w:r>
      <w:r w:rsidR="00007689" w:rsidRPr="00AD2DFA">
        <w:rPr>
          <w:rFonts w:ascii="Times New Roman" w:eastAsia="Times New Roman" w:hAnsi="Times New Roman" w:cs="Times New Roman"/>
          <w:sz w:val="28"/>
          <w:szCs w:val="28"/>
          <w:lang w:val="kk-KZ" w:eastAsia="ru-RU"/>
        </w:rPr>
        <w:t>126, 390</w:t>
      </w:r>
      <w:r w:rsidR="00B1179C" w:rsidRPr="00AD2DFA">
        <w:rPr>
          <w:rFonts w:ascii="Times New Roman" w:eastAsia="Times New Roman" w:hAnsi="Times New Roman" w:cs="Times New Roman"/>
          <w:sz w:val="28"/>
          <w:szCs w:val="28"/>
          <w:lang w:val="kk-KZ" w:eastAsia="ru-RU"/>
        </w:rPr>
        <w:t>с</w:t>
      </w:r>
      <w:r w:rsidR="00B1179C" w:rsidRPr="00AD2DFA">
        <w:rPr>
          <w:rFonts w:ascii="Times New Roman" w:eastAsia="Times New Roman" w:hAnsi="Times New Roman" w:cs="Times New Roman"/>
          <w:sz w:val="28"/>
          <w:szCs w:val="28"/>
          <w:lang w:eastAsia="ru-RU"/>
        </w:rPr>
        <w:t>].</w:t>
      </w:r>
    </w:p>
    <w:p w:rsidR="00074C1F" w:rsidRPr="009E6A51" w:rsidRDefault="00074C1F" w:rsidP="0086390F">
      <w:pPr>
        <w:spacing w:after="0" w:line="240" w:lineRule="auto"/>
        <w:ind w:firstLine="708"/>
        <w:jc w:val="both"/>
        <w:rPr>
          <w:rFonts w:ascii="Times New Roman" w:eastAsia="Times New Roman" w:hAnsi="Times New Roman" w:cs="Times New Roman"/>
          <w:sz w:val="20"/>
          <w:szCs w:val="28"/>
          <w:lang w:eastAsia="ru-RU"/>
        </w:rPr>
      </w:pPr>
    </w:p>
    <w:p w:rsidR="0086390F" w:rsidRPr="00AD2DFA" w:rsidRDefault="0086390F" w:rsidP="0086390F">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noProof/>
          <w:sz w:val="28"/>
          <w:szCs w:val="28"/>
          <w:lang w:eastAsia="ru-RU"/>
        </w:rPr>
        <w:drawing>
          <wp:inline distT="0" distB="0" distL="0" distR="0" wp14:anchorId="472750B3" wp14:editId="4A4FB9CB">
            <wp:extent cx="3126409" cy="2012945"/>
            <wp:effectExtent l="0" t="0" r="0" b="698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126274" cy="2012858"/>
                    </a:xfrm>
                    <a:prstGeom prst="rect">
                      <a:avLst/>
                    </a:prstGeom>
                    <a:noFill/>
                    <a:ln>
                      <a:noFill/>
                    </a:ln>
                  </pic:spPr>
                </pic:pic>
              </a:graphicData>
            </a:graphic>
          </wp:inline>
        </w:drawing>
      </w:r>
    </w:p>
    <w:p w:rsidR="0086390F" w:rsidRDefault="0086390F" w:rsidP="0086390F">
      <w:pPr>
        <w:spacing w:after="0" w:line="240" w:lineRule="auto"/>
        <w:ind w:left="708"/>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 xml:space="preserve">1 </w:t>
      </w:r>
      <w:r w:rsidR="00107A74"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eastAsia="ru-RU"/>
        </w:rPr>
        <w:t xml:space="preserve"> 4ПФ180М; 2 </w:t>
      </w:r>
      <w:r w:rsidR="00107A74"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eastAsia="ru-RU"/>
        </w:rPr>
        <w:t xml:space="preserve"> 4ПФ160</w:t>
      </w:r>
      <w:r w:rsidRPr="00AD2DFA">
        <w:rPr>
          <w:rFonts w:ascii="Times New Roman" w:eastAsia="Times New Roman" w:hAnsi="Times New Roman" w:cs="Times New Roman"/>
          <w:sz w:val="28"/>
          <w:szCs w:val="28"/>
          <w:lang w:val="en-US" w:eastAsia="ru-RU"/>
        </w:rPr>
        <w:t>S</w:t>
      </w:r>
      <w:r w:rsidRPr="00AD2DFA">
        <w:rPr>
          <w:rFonts w:ascii="Times New Roman" w:eastAsia="Times New Roman" w:hAnsi="Times New Roman" w:cs="Times New Roman"/>
          <w:sz w:val="28"/>
          <w:szCs w:val="28"/>
          <w:lang w:eastAsia="ru-RU"/>
        </w:rPr>
        <w:t xml:space="preserve">; 3 </w:t>
      </w:r>
      <w:r w:rsidR="00107A74"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eastAsia="ru-RU"/>
        </w:rPr>
        <w:t xml:space="preserve"> 4ПФ132</w:t>
      </w:r>
      <w:r w:rsidRPr="00AD2DFA">
        <w:rPr>
          <w:rFonts w:ascii="Times New Roman" w:eastAsia="Times New Roman" w:hAnsi="Times New Roman" w:cs="Times New Roman"/>
          <w:sz w:val="28"/>
          <w:szCs w:val="28"/>
          <w:lang w:val="en-US" w:eastAsia="ru-RU"/>
        </w:rPr>
        <w:t>S</w:t>
      </w:r>
      <w:r w:rsidRPr="00AD2DFA">
        <w:rPr>
          <w:rFonts w:ascii="Times New Roman" w:eastAsia="Times New Roman" w:hAnsi="Times New Roman" w:cs="Times New Roman"/>
          <w:sz w:val="28"/>
          <w:szCs w:val="28"/>
          <w:lang w:eastAsia="ru-RU"/>
        </w:rPr>
        <w:t xml:space="preserve">; 4 </w:t>
      </w:r>
      <w:r w:rsidR="00107A74"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eastAsia="ru-RU"/>
        </w:rPr>
        <w:t xml:space="preserve"> 4ПФ112</w:t>
      </w:r>
      <w:r w:rsidRPr="00AD2DFA">
        <w:rPr>
          <w:rFonts w:ascii="Times New Roman" w:eastAsia="Times New Roman" w:hAnsi="Times New Roman" w:cs="Times New Roman"/>
          <w:sz w:val="28"/>
          <w:szCs w:val="28"/>
          <w:lang w:val="en-US" w:eastAsia="ru-RU"/>
        </w:rPr>
        <w:t>S</w:t>
      </w:r>
      <w:r w:rsidRPr="00AD2DFA">
        <w:rPr>
          <w:rFonts w:ascii="Times New Roman" w:eastAsia="Times New Roman" w:hAnsi="Times New Roman" w:cs="Times New Roman"/>
          <w:sz w:val="28"/>
          <w:szCs w:val="28"/>
          <w:lang w:eastAsia="ru-RU"/>
        </w:rPr>
        <w:t>.</w:t>
      </w:r>
    </w:p>
    <w:p w:rsidR="00A02363" w:rsidRPr="00B0443C" w:rsidRDefault="002D2221" w:rsidP="009E6A51">
      <w:pPr>
        <w:spacing w:after="0" w:line="240" w:lineRule="auto"/>
        <w:ind w:firstLine="708"/>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Сурет 4.5 – Ұ</w:t>
      </w:r>
      <w:r w:rsidR="00A02363" w:rsidRPr="00A02363">
        <w:rPr>
          <w:rFonts w:ascii="Times New Roman" w:eastAsia="Times New Roman" w:hAnsi="Times New Roman" w:cs="Times New Roman"/>
          <w:sz w:val="28"/>
          <w:szCs w:val="28"/>
          <w:lang w:eastAsia="ru-RU"/>
        </w:rPr>
        <w:t>ңғыма функциясындағы статикалық беру</w:t>
      </w:r>
      <w:r w:rsidR="00B0443C">
        <w:rPr>
          <w:rFonts w:ascii="Times New Roman" w:eastAsia="Times New Roman" w:hAnsi="Times New Roman" w:cs="Times New Roman"/>
          <w:sz w:val="28"/>
          <w:szCs w:val="28"/>
          <w:lang w:eastAsia="ru-RU"/>
        </w:rPr>
        <w:t xml:space="preserve"> коэффициенттерінің тәуелділігі</w:t>
      </w:r>
    </w:p>
    <w:p w:rsidR="00A02363" w:rsidRPr="00005DDD" w:rsidRDefault="00A02363" w:rsidP="00A02363">
      <w:pPr>
        <w:spacing w:after="0" w:line="240" w:lineRule="auto"/>
        <w:ind w:firstLine="708"/>
        <w:jc w:val="both"/>
        <w:rPr>
          <w:rFonts w:ascii="Times New Roman" w:eastAsia="Times New Roman" w:hAnsi="Times New Roman" w:cs="Times New Roman"/>
          <w:sz w:val="28"/>
          <w:szCs w:val="28"/>
          <w:lang w:val="kk-KZ" w:eastAsia="ru-RU"/>
        </w:rPr>
      </w:pPr>
      <w:r w:rsidRPr="00005DDD">
        <w:rPr>
          <w:rFonts w:ascii="Times New Roman" w:eastAsia="Times New Roman" w:hAnsi="Times New Roman" w:cs="Times New Roman"/>
          <w:sz w:val="28"/>
          <w:szCs w:val="28"/>
          <w:lang w:val="kk-KZ" w:eastAsia="ru-RU"/>
        </w:rPr>
        <w:lastRenderedPageBreak/>
        <w:t>Динамикалық тежеудің басқарылатын режимін іске асырудың осы нұсқасын қолдана отырып, 5,5÷68 квт қуат диапазонындағы электр қозғалтқыштары үшін жылдамдықты 1:50-ден кем емес және электр қозғалтқышы білігінің айналу жылдамдығының номиналды мәні 1500 айн/мин.</w:t>
      </w:r>
    </w:p>
    <w:p w:rsidR="00A02363" w:rsidRPr="00005DDD" w:rsidRDefault="00A02363" w:rsidP="00A02363">
      <w:pPr>
        <w:spacing w:after="0" w:line="240" w:lineRule="auto"/>
        <w:ind w:firstLine="708"/>
        <w:jc w:val="both"/>
        <w:rPr>
          <w:rFonts w:ascii="Times New Roman" w:eastAsia="Times New Roman" w:hAnsi="Times New Roman" w:cs="Times New Roman"/>
          <w:sz w:val="28"/>
          <w:szCs w:val="28"/>
          <w:lang w:val="kk-KZ" w:eastAsia="ru-RU"/>
        </w:rPr>
      </w:pPr>
      <w:r w:rsidRPr="00005DDD">
        <w:rPr>
          <w:rFonts w:ascii="Times New Roman" w:eastAsia="Times New Roman" w:hAnsi="Times New Roman" w:cs="Times New Roman"/>
          <w:sz w:val="28"/>
          <w:szCs w:val="28"/>
          <w:lang w:val="kk-KZ" w:eastAsia="ru-RU"/>
        </w:rPr>
        <w:t>Sad синтезі процесінде статикалық беру коэффициентінің басқару сигналына тәуелділігінің сызықтық учитыватьстігін де ескеру қажет.</w:t>
      </w:r>
    </w:p>
    <w:p w:rsidR="00A02363" w:rsidRPr="00005DDD" w:rsidRDefault="00A02363" w:rsidP="00A02363">
      <w:pPr>
        <w:spacing w:after="0" w:line="240" w:lineRule="auto"/>
        <w:ind w:firstLine="708"/>
        <w:jc w:val="both"/>
        <w:rPr>
          <w:rFonts w:ascii="Times New Roman" w:eastAsia="Times New Roman" w:hAnsi="Times New Roman" w:cs="Times New Roman"/>
          <w:sz w:val="28"/>
          <w:szCs w:val="28"/>
          <w:lang w:val="kk-KZ" w:eastAsia="ru-RU"/>
        </w:rPr>
      </w:pPr>
      <w:r w:rsidRPr="00005DDD">
        <w:rPr>
          <w:rFonts w:ascii="Times New Roman" w:eastAsia="Times New Roman" w:hAnsi="Times New Roman" w:cs="Times New Roman"/>
          <w:sz w:val="28"/>
          <w:szCs w:val="28"/>
          <w:lang w:val="kk-KZ" w:eastAsia="ru-RU"/>
        </w:rPr>
        <w:t>Lach көмегімен динамикалық тежеу режимінде электр жетегін басқару жүзеге асырылатын импульстік түрлендіргіштің ұңғымалық функциясындағы тербеліс көрсеткішінің тәуелділігін алу қиын. Тербеліс индикаторының тәуелділігін анықтау үшін жоғары дәлдік электр жетегінің сызықтық емес моделінің және екінші ретті сызықтық байланыстың бір сатылы әсеріне реакцияларды салыстыруға негізделген әдісті береді.</w:t>
      </w:r>
    </w:p>
    <w:p w:rsidR="0086390F" w:rsidRPr="00005DDD" w:rsidRDefault="00A02363" w:rsidP="00A02363">
      <w:pPr>
        <w:spacing w:after="0" w:line="240" w:lineRule="auto"/>
        <w:ind w:firstLine="708"/>
        <w:jc w:val="both"/>
        <w:rPr>
          <w:rFonts w:ascii="Times New Roman" w:eastAsia="Times New Roman" w:hAnsi="Times New Roman" w:cs="Times New Roman"/>
          <w:sz w:val="28"/>
          <w:szCs w:val="28"/>
          <w:lang w:val="kk-KZ" w:eastAsia="ru-RU"/>
        </w:rPr>
      </w:pPr>
      <w:r w:rsidRPr="00005DDD">
        <w:rPr>
          <w:rFonts w:ascii="Times New Roman" w:eastAsia="Times New Roman" w:hAnsi="Times New Roman" w:cs="Times New Roman"/>
          <w:sz w:val="28"/>
          <w:szCs w:val="28"/>
          <w:lang w:val="kk-KZ" w:eastAsia="ru-RU"/>
        </w:rPr>
        <w:t>Тербеліс индикаторының тәуелділігін алу үшін 4.6-суретте көрсетілген модельдеу моделі жасалды.</w:t>
      </w:r>
    </w:p>
    <w:p w:rsidR="006E111D" w:rsidRPr="00005DDD" w:rsidRDefault="006E111D" w:rsidP="00A02363">
      <w:pPr>
        <w:spacing w:after="0" w:line="240" w:lineRule="auto"/>
        <w:ind w:firstLine="708"/>
        <w:jc w:val="both"/>
        <w:rPr>
          <w:rFonts w:ascii="Times New Roman" w:eastAsia="Times New Roman" w:hAnsi="Times New Roman" w:cs="Times New Roman"/>
          <w:sz w:val="20"/>
          <w:szCs w:val="28"/>
          <w:lang w:val="kk-KZ" w:eastAsia="ru-RU"/>
        </w:rPr>
      </w:pPr>
    </w:p>
    <w:p w:rsidR="0086390F" w:rsidRPr="00AD2DFA" w:rsidRDefault="0086390F" w:rsidP="0086390F">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noProof/>
          <w:sz w:val="28"/>
          <w:szCs w:val="28"/>
          <w:lang w:eastAsia="ru-RU"/>
        </w:rPr>
        <w:drawing>
          <wp:inline distT="0" distB="0" distL="0" distR="0" wp14:anchorId="6F97879F" wp14:editId="233AC7AA">
            <wp:extent cx="5930265" cy="268859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64">
                      <a:extLst>
                        <a:ext uri="{28A0092B-C50C-407E-A947-70E740481C1C}">
                          <a14:useLocalDpi xmlns:a14="http://schemas.microsoft.com/office/drawing/2010/main" val="0"/>
                        </a:ext>
                      </a:extLst>
                    </a:blip>
                    <a:srcRect t="6766" b="8527"/>
                    <a:stretch>
                      <a:fillRect/>
                    </a:stretch>
                  </pic:blipFill>
                  <pic:spPr bwMode="auto">
                    <a:xfrm>
                      <a:off x="0" y="0"/>
                      <a:ext cx="5930265" cy="2688590"/>
                    </a:xfrm>
                    <a:prstGeom prst="rect">
                      <a:avLst/>
                    </a:prstGeom>
                    <a:noFill/>
                    <a:ln>
                      <a:noFill/>
                    </a:ln>
                  </pic:spPr>
                </pic:pic>
              </a:graphicData>
            </a:graphic>
          </wp:inline>
        </w:drawing>
      </w:r>
    </w:p>
    <w:p w:rsidR="0086390F" w:rsidRPr="006E111D" w:rsidRDefault="0086390F" w:rsidP="0086390F">
      <w:pPr>
        <w:spacing w:after="0" w:line="240" w:lineRule="auto"/>
        <w:jc w:val="both"/>
        <w:rPr>
          <w:rFonts w:ascii="Times New Roman" w:eastAsia="Times New Roman" w:hAnsi="Times New Roman" w:cs="Times New Roman"/>
          <w:sz w:val="20"/>
          <w:szCs w:val="28"/>
          <w:lang w:eastAsia="ru-RU"/>
        </w:rPr>
      </w:pPr>
    </w:p>
    <w:p w:rsidR="00D84383" w:rsidRPr="00B0443C" w:rsidRDefault="00D84383" w:rsidP="00D84383">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eastAsia="ru-RU"/>
        </w:rPr>
        <w:t xml:space="preserve"> </w:t>
      </w:r>
      <w:r w:rsidR="002D2221">
        <w:rPr>
          <w:rFonts w:ascii="Times New Roman" w:eastAsia="Times New Roman" w:hAnsi="Times New Roman" w:cs="Times New Roman"/>
          <w:sz w:val="28"/>
          <w:szCs w:val="28"/>
          <w:lang w:eastAsia="ru-RU"/>
        </w:rPr>
        <w:t>Сурет 4.6</w:t>
      </w:r>
      <w:r w:rsidR="002D2221">
        <w:rPr>
          <w:rFonts w:ascii="Times New Roman" w:eastAsia="Times New Roman" w:hAnsi="Times New Roman" w:cs="Times New Roman"/>
          <w:sz w:val="28"/>
          <w:szCs w:val="28"/>
          <w:lang w:val="kk-KZ" w:eastAsia="ru-RU"/>
        </w:rPr>
        <w:t xml:space="preserve"> –</w:t>
      </w:r>
      <w:r w:rsidRPr="00D84383">
        <w:rPr>
          <w:rFonts w:ascii="Times New Roman" w:eastAsia="Times New Roman" w:hAnsi="Times New Roman" w:cs="Times New Roman"/>
          <w:sz w:val="28"/>
          <w:szCs w:val="28"/>
          <w:lang w:eastAsia="ru-RU"/>
        </w:rPr>
        <w:t xml:space="preserve"> Тербеліс көрсеткішінің тәуелділігін анық</w:t>
      </w:r>
      <w:r w:rsidR="00B0443C">
        <w:rPr>
          <w:rFonts w:ascii="Times New Roman" w:eastAsia="Times New Roman" w:hAnsi="Times New Roman" w:cs="Times New Roman"/>
          <w:sz w:val="28"/>
          <w:szCs w:val="28"/>
          <w:lang w:eastAsia="ru-RU"/>
        </w:rPr>
        <w:t>тауға арналған модельдеу моделі</w:t>
      </w:r>
    </w:p>
    <w:p w:rsidR="006E111D" w:rsidRPr="00B0443C" w:rsidRDefault="006E111D" w:rsidP="00D84383">
      <w:pPr>
        <w:spacing w:after="0" w:line="240" w:lineRule="auto"/>
        <w:jc w:val="center"/>
        <w:rPr>
          <w:rFonts w:ascii="Times New Roman" w:eastAsia="Times New Roman" w:hAnsi="Times New Roman" w:cs="Times New Roman"/>
          <w:sz w:val="20"/>
          <w:szCs w:val="28"/>
          <w:lang w:val="kk-KZ" w:eastAsia="ru-RU"/>
        </w:rPr>
      </w:pPr>
    </w:p>
    <w:p w:rsidR="00D84383" w:rsidRPr="00005DDD" w:rsidRDefault="00D84383" w:rsidP="00D84383">
      <w:pPr>
        <w:spacing w:after="0" w:line="240" w:lineRule="auto"/>
        <w:ind w:firstLine="708"/>
        <w:jc w:val="both"/>
        <w:rPr>
          <w:rFonts w:ascii="Times New Roman" w:eastAsia="Times New Roman" w:hAnsi="Times New Roman" w:cs="Times New Roman"/>
          <w:sz w:val="28"/>
          <w:szCs w:val="28"/>
          <w:lang w:val="kk-KZ" w:eastAsia="ru-RU"/>
        </w:rPr>
      </w:pPr>
      <w:r w:rsidRPr="00005DDD">
        <w:rPr>
          <w:rFonts w:ascii="Times New Roman" w:eastAsia="Times New Roman" w:hAnsi="Times New Roman" w:cs="Times New Roman"/>
          <w:sz w:val="28"/>
          <w:szCs w:val="28"/>
          <w:lang w:val="kk-KZ" w:eastAsia="ru-RU"/>
        </w:rPr>
        <w:t xml:space="preserve">"А" блогы қозғалтқыш режимінде электр жетегінің қуатын қалыптастырады, "В" блогы электр қозғалтқышының </w:t>
      </w:r>
      <w:r w:rsidR="009E5260" w:rsidRPr="00005DDD">
        <w:rPr>
          <w:rFonts w:ascii="Times New Roman" w:eastAsia="Times New Roman" w:hAnsi="Times New Roman" w:cs="Times New Roman"/>
          <w:sz w:val="28"/>
          <w:szCs w:val="28"/>
          <w:lang w:val="kk-KZ" w:eastAsia="ru-RU"/>
        </w:rPr>
        <w:t>якорь</w:t>
      </w:r>
      <w:r w:rsidRPr="00005DDD">
        <w:rPr>
          <w:rFonts w:ascii="Times New Roman" w:eastAsia="Times New Roman" w:hAnsi="Times New Roman" w:cs="Times New Roman"/>
          <w:sz w:val="28"/>
          <w:szCs w:val="28"/>
          <w:lang w:val="kk-KZ" w:eastAsia="ru-RU"/>
        </w:rPr>
        <w:t xml:space="preserve"> тізбегін және импульстік түрлендіргіштің қуат кілтін модельдейді, "В" блогы электр қозғалтқышының механикалық бөлігін модельдейді; Transfer FCN, Transfer Fcn1 және Derivative блоктары реттелетін электр жетегінің өзгермейтін бөлігінің сызықтық аналогын модельдейді.</w:t>
      </w:r>
    </w:p>
    <w:p w:rsidR="00D84383" w:rsidRPr="00AD2DFA" w:rsidRDefault="00D84383" w:rsidP="00D84383">
      <w:pPr>
        <w:spacing w:after="0" w:line="240" w:lineRule="auto"/>
        <w:ind w:firstLine="708"/>
        <w:jc w:val="both"/>
        <w:rPr>
          <w:rFonts w:ascii="Times New Roman" w:eastAsia="Times New Roman" w:hAnsi="Times New Roman" w:cs="Times New Roman"/>
          <w:sz w:val="28"/>
          <w:szCs w:val="28"/>
          <w:lang w:eastAsia="ru-RU"/>
        </w:rPr>
      </w:pPr>
      <w:r w:rsidRPr="00005DDD">
        <w:rPr>
          <w:rFonts w:ascii="Times New Roman" w:eastAsia="Times New Roman" w:hAnsi="Times New Roman" w:cs="Times New Roman"/>
          <w:sz w:val="28"/>
          <w:szCs w:val="28"/>
          <w:lang w:val="kk-KZ" w:eastAsia="ru-RU"/>
        </w:rPr>
        <w:t>Импульстік түрлендіргіш (VT1–A1) жұмысының әртүрлі ұңғымалық мәндері үшін электр жетегінің қуат бөлігінің динамикалық қасиеттеріне әсерін бағалау мақсатында (</w:t>
      </w:r>
      <w:r w:rsidRPr="00D84383">
        <w:rPr>
          <w:rFonts w:ascii="Times New Roman" w:eastAsia="Times New Roman" w:hAnsi="Times New Roman" w:cs="Times New Roman"/>
          <w:sz w:val="28"/>
          <w:szCs w:val="28"/>
          <w:lang w:eastAsia="ru-RU"/>
        </w:rPr>
        <w:t>γ</w:t>
      </w:r>
      <w:r w:rsidRPr="00005DDD">
        <w:rPr>
          <w:rFonts w:ascii="Times New Roman" w:eastAsia="Times New Roman" w:hAnsi="Times New Roman" w:cs="Times New Roman"/>
          <w:sz w:val="28"/>
          <w:szCs w:val="28"/>
          <w:lang w:val="kk-KZ" w:eastAsia="ru-RU"/>
        </w:rPr>
        <w:t xml:space="preserve"> = 0,33; 0,5; 0,8) </w:t>
      </w:r>
      <w:r w:rsidR="009E5260" w:rsidRPr="00005DDD">
        <w:rPr>
          <w:rFonts w:ascii="Times New Roman" w:eastAsia="Times New Roman" w:hAnsi="Times New Roman" w:cs="Times New Roman"/>
          <w:sz w:val="28"/>
          <w:szCs w:val="28"/>
          <w:lang w:val="kk-KZ" w:eastAsia="ru-RU"/>
        </w:rPr>
        <w:t>якорь</w:t>
      </w:r>
      <w:r w:rsidRPr="00005DDD">
        <w:rPr>
          <w:rFonts w:ascii="Times New Roman" w:eastAsia="Times New Roman" w:hAnsi="Times New Roman" w:cs="Times New Roman"/>
          <w:sz w:val="28"/>
          <w:szCs w:val="28"/>
          <w:lang w:val="kk-KZ" w:eastAsia="ru-RU"/>
        </w:rPr>
        <w:t xml:space="preserve"> тогының өтпелі процестері алынды: ауыстыру тізбегінің сызықтық бөлігі (імен.л.) және импульстік түрлендіргіштің жұмысын ескере отырып (імен.нл.) (3-сурет). Сонымен қатар, графоаналитикалық әдісті қолдана отырып, ia уақыт </w:t>
      </w:r>
      <w:r w:rsidRPr="00005DDD">
        <w:rPr>
          <w:rFonts w:ascii="Times New Roman" w:eastAsia="Times New Roman" w:hAnsi="Times New Roman" w:cs="Times New Roman"/>
          <w:sz w:val="28"/>
          <w:szCs w:val="28"/>
          <w:lang w:val="kk-KZ" w:eastAsia="ru-RU"/>
        </w:rPr>
        <w:lastRenderedPageBreak/>
        <w:t xml:space="preserve">кестелері негізінде.нл., </w:t>
      </w:r>
      <w:r w:rsidR="009E5260" w:rsidRPr="00005DDD">
        <w:rPr>
          <w:rFonts w:ascii="Times New Roman" w:eastAsia="Times New Roman" w:hAnsi="Times New Roman" w:cs="Times New Roman"/>
          <w:sz w:val="28"/>
          <w:szCs w:val="28"/>
          <w:lang w:val="kk-KZ" w:eastAsia="ru-RU"/>
        </w:rPr>
        <w:t>якорь</w:t>
      </w:r>
      <w:r w:rsidRPr="00005DDD">
        <w:rPr>
          <w:rFonts w:ascii="Times New Roman" w:eastAsia="Times New Roman" w:hAnsi="Times New Roman" w:cs="Times New Roman"/>
          <w:sz w:val="28"/>
          <w:szCs w:val="28"/>
          <w:lang w:val="kk-KZ" w:eastAsia="ru-RU"/>
        </w:rPr>
        <w:t xml:space="preserve"> тогының орташа мәнінің диаграммалары салынған (імен.нл.с.) </w:t>
      </w:r>
      <w:r w:rsidRPr="00D84383">
        <w:rPr>
          <w:rFonts w:ascii="Times New Roman" w:eastAsia="Times New Roman" w:hAnsi="Times New Roman" w:cs="Times New Roman"/>
          <w:sz w:val="28"/>
          <w:szCs w:val="28"/>
          <w:lang w:eastAsia="ru-RU"/>
        </w:rPr>
        <w:t>Имитациялық модельдеу нәтижелері 4.7-суретте көрсетілген.</w:t>
      </w:r>
    </w:p>
    <w:tbl>
      <w:tblPr>
        <w:tblW w:w="9857" w:type="dxa"/>
        <w:tblLook w:val="01E0" w:firstRow="1" w:lastRow="1" w:firstColumn="1" w:lastColumn="1" w:noHBand="0" w:noVBand="0"/>
      </w:tblPr>
      <w:tblGrid>
        <w:gridCol w:w="4848"/>
        <w:gridCol w:w="5009"/>
      </w:tblGrid>
      <w:tr w:rsidR="0086390F" w:rsidRPr="00AD2DFA" w:rsidTr="00D84383">
        <w:tc>
          <w:tcPr>
            <w:tcW w:w="4848" w:type="dxa"/>
            <w:shd w:val="clear" w:color="auto" w:fill="auto"/>
          </w:tcPr>
          <w:p w:rsidR="0086390F" w:rsidRPr="00AD2DFA" w:rsidRDefault="0086390F" w:rsidP="0086390F">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 xml:space="preserve"> </w:t>
            </w:r>
            <w:r w:rsidR="006E111D" w:rsidRPr="00AD2DFA">
              <w:rPr>
                <w:rFonts w:ascii="Times New Roman" w:eastAsia="Times New Roman" w:hAnsi="Times New Roman" w:cs="Times New Roman"/>
                <w:sz w:val="28"/>
                <w:szCs w:val="28"/>
                <w:lang w:eastAsia="ru-RU"/>
              </w:rPr>
              <w:object w:dxaOrig="7680" w:dyaOrig="5940">
                <v:shape id="_x0000_i1125" type="#_x0000_t75" style="width:219.75pt;height:171.75pt" o:ole="">
                  <v:imagedata r:id="rId265" o:title=""/>
                </v:shape>
                <o:OLEObject Type="Embed" ProgID="PBrush" ShapeID="_x0000_i1125" DrawAspect="Content" ObjectID="_1756110701" r:id="rId266"/>
              </w:object>
            </w:r>
          </w:p>
          <w:p w:rsidR="0086390F" w:rsidRPr="00AD2DFA" w:rsidRDefault="0086390F" w:rsidP="0086390F">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а)</w:t>
            </w:r>
          </w:p>
        </w:tc>
        <w:tc>
          <w:tcPr>
            <w:tcW w:w="5009" w:type="dxa"/>
            <w:shd w:val="clear" w:color="auto" w:fill="auto"/>
          </w:tcPr>
          <w:p w:rsidR="0086390F" w:rsidRPr="00AD2DFA" w:rsidRDefault="006E111D" w:rsidP="0086390F">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object w:dxaOrig="7620" w:dyaOrig="6000">
                <v:shape id="_x0000_i1126" type="#_x0000_t75" style="width:234pt;height:186pt" o:ole="">
                  <v:imagedata r:id="rId267" o:title=""/>
                </v:shape>
                <o:OLEObject Type="Embed" ProgID="PBrush" ShapeID="_x0000_i1126" DrawAspect="Content" ObjectID="_1756110702" r:id="rId268"/>
              </w:object>
            </w:r>
          </w:p>
          <w:p w:rsidR="0086390F" w:rsidRPr="00AD2DFA" w:rsidRDefault="0086390F" w:rsidP="0086390F">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б)</w:t>
            </w:r>
          </w:p>
        </w:tc>
      </w:tr>
      <w:tr w:rsidR="0086390F" w:rsidRPr="00AD2DFA" w:rsidTr="00D84383">
        <w:tc>
          <w:tcPr>
            <w:tcW w:w="9857" w:type="dxa"/>
            <w:gridSpan w:val="2"/>
            <w:shd w:val="clear" w:color="auto" w:fill="auto"/>
          </w:tcPr>
          <w:p w:rsidR="0086390F" w:rsidRPr="00AD2DFA" w:rsidRDefault="0086390F" w:rsidP="0086390F">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object w:dxaOrig="7710" w:dyaOrig="6015">
                <v:shape id="_x0000_i1127" type="#_x0000_t75" style="width:252pt;height:195pt" o:ole="">
                  <v:imagedata r:id="rId269" o:title=""/>
                </v:shape>
                <o:OLEObject Type="Embed" ProgID="PBrush" ShapeID="_x0000_i1127" DrawAspect="Content" ObjectID="_1756110703" r:id="rId270"/>
              </w:object>
            </w:r>
          </w:p>
          <w:p w:rsidR="0086390F" w:rsidRPr="00AD2DFA" w:rsidRDefault="0086390F" w:rsidP="0086390F">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в)</w:t>
            </w:r>
          </w:p>
        </w:tc>
      </w:tr>
    </w:tbl>
    <w:p w:rsidR="0086390F" w:rsidRPr="006E111D" w:rsidRDefault="0086390F" w:rsidP="0086390F">
      <w:pPr>
        <w:spacing w:after="0" w:line="240" w:lineRule="auto"/>
        <w:ind w:firstLine="720"/>
        <w:jc w:val="both"/>
        <w:rPr>
          <w:rFonts w:ascii="Times New Roman" w:eastAsia="Times New Roman" w:hAnsi="Times New Roman" w:cs="Times New Roman"/>
          <w:sz w:val="20"/>
          <w:szCs w:val="28"/>
          <w:lang w:eastAsia="ru-RU"/>
        </w:rPr>
      </w:pPr>
    </w:p>
    <w:p w:rsidR="0086390F" w:rsidRPr="00AD2DFA" w:rsidRDefault="002D2221" w:rsidP="006E111D">
      <w:pPr>
        <w:spacing w:after="0" w:line="240"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Сурет 4.7</w:t>
      </w:r>
      <w:r>
        <w:rPr>
          <w:rFonts w:ascii="Times New Roman" w:eastAsia="Times New Roman" w:hAnsi="Times New Roman" w:cs="Times New Roman"/>
          <w:sz w:val="28"/>
          <w:szCs w:val="28"/>
          <w:lang w:val="kk-KZ" w:eastAsia="ru-RU"/>
        </w:rPr>
        <w:t xml:space="preserve"> – Ә</w:t>
      </w:r>
      <w:r w:rsidR="00D84383" w:rsidRPr="00D84383">
        <w:rPr>
          <w:rFonts w:ascii="Times New Roman" w:eastAsia="Times New Roman" w:hAnsi="Times New Roman" w:cs="Times New Roman"/>
          <w:sz w:val="28"/>
          <w:szCs w:val="28"/>
          <w:lang w:eastAsia="ru-RU"/>
        </w:rPr>
        <w:t>р түрлі ұңғымалық мәндерге арналған модельдеу нәтижелері:</w:t>
      </w:r>
      <w:r w:rsidR="0086390F" w:rsidRPr="00AD2DFA">
        <w:rPr>
          <w:rFonts w:ascii="Times New Roman" w:eastAsia="Times New Roman" w:hAnsi="Times New Roman" w:cs="Times New Roman"/>
          <w:sz w:val="28"/>
          <w:szCs w:val="28"/>
          <w:lang w:eastAsia="ru-RU"/>
        </w:rPr>
        <w:t xml:space="preserve">а) </w:t>
      </w:r>
      <w:r w:rsidR="0086390F" w:rsidRPr="00AD2DFA">
        <w:rPr>
          <w:rFonts w:ascii="Times New Roman" w:eastAsia="Times New Roman" w:hAnsi="Times New Roman" w:cs="Times New Roman"/>
          <w:sz w:val="28"/>
          <w:szCs w:val="28"/>
          <w:lang w:val="en-US" w:eastAsia="ru-RU"/>
        </w:rPr>
        <w:t>Q</w:t>
      </w:r>
      <w:r w:rsidR="0086390F" w:rsidRPr="00AD2DFA">
        <w:rPr>
          <w:rFonts w:ascii="Times New Roman" w:eastAsia="Times New Roman" w:hAnsi="Times New Roman" w:cs="Times New Roman"/>
          <w:sz w:val="28"/>
          <w:szCs w:val="28"/>
          <w:lang w:eastAsia="ru-RU"/>
        </w:rPr>
        <w:t xml:space="preserve">=3; б) </w:t>
      </w:r>
      <w:r w:rsidR="0086390F" w:rsidRPr="00AD2DFA">
        <w:rPr>
          <w:rFonts w:ascii="Times New Roman" w:eastAsia="Times New Roman" w:hAnsi="Times New Roman" w:cs="Times New Roman"/>
          <w:sz w:val="28"/>
          <w:szCs w:val="28"/>
          <w:lang w:val="en-US" w:eastAsia="ru-RU"/>
        </w:rPr>
        <w:t>Q</w:t>
      </w:r>
      <w:r w:rsidR="0086390F" w:rsidRPr="00AD2DFA">
        <w:rPr>
          <w:rFonts w:ascii="Times New Roman" w:eastAsia="Times New Roman" w:hAnsi="Times New Roman" w:cs="Times New Roman"/>
          <w:sz w:val="28"/>
          <w:szCs w:val="28"/>
          <w:lang w:eastAsia="ru-RU"/>
        </w:rPr>
        <w:t xml:space="preserve">=2; в) </w:t>
      </w:r>
      <w:r w:rsidR="0086390F" w:rsidRPr="00AD2DFA">
        <w:rPr>
          <w:rFonts w:ascii="Times New Roman" w:eastAsia="Times New Roman" w:hAnsi="Times New Roman" w:cs="Times New Roman"/>
          <w:sz w:val="28"/>
          <w:szCs w:val="28"/>
          <w:lang w:val="en-US" w:eastAsia="ru-RU"/>
        </w:rPr>
        <w:t>Q</w:t>
      </w:r>
      <w:r w:rsidR="0086390F" w:rsidRPr="00AD2DFA">
        <w:rPr>
          <w:rFonts w:ascii="Times New Roman" w:eastAsia="Times New Roman" w:hAnsi="Times New Roman" w:cs="Times New Roman"/>
          <w:sz w:val="28"/>
          <w:szCs w:val="28"/>
          <w:lang w:eastAsia="ru-RU"/>
        </w:rPr>
        <w:t>=1,25</w:t>
      </w:r>
    </w:p>
    <w:p w:rsidR="0086390F" w:rsidRPr="006E111D" w:rsidRDefault="0086390F" w:rsidP="00D84383">
      <w:pPr>
        <w:spacing w:after="0" w:line="240" w:lineRule="auto"/>
        <w:jc w:val="both"/>
        <w:rPr>
          <w:rFonts w:ascii="Times New Roman" w:eastAsia="Times New Roman" w:hAnsi="Times New Roman" w:cs="Times New Roman"/>
          <w:sz w:val="20"/>
          <w:szCs w:val="28"/>
          <w:lang w:eastAsia="ru-RU"/>
        </w:rPr>
      </w:pPr>
      <w:r w:rsidRPr="00AD2DFA">
        <w:rPr>
          <w:rFonts w:ascii="Times New Roman" w:eastAsia="Times New Roman" w:hAnsi="Times New Roman" w:cs="Times New Roman"/>
          <w:sz w:val="28"/>
          <w:szCs w:val="28"/>
          <w:lang w:eastAsia="ru-RU"/>
        </w:rPr>
        <w:tab/>
      </w:r>
    </w:p>
    <w:p w:rsidR="00D84383" w:rsidRPr="00D84383" w:rsidRDefault="00D84383" w:rsidP="00D84383">
      <w:pPr>
        <w:spacing w:after="0" w:line="240" w:lineRule="auto"/>
        <w:ind w:firstLine="708"/>
        <w:jc w:val="both"/>
        <w:rPr>
          <w:rFonts w:ascii="Times New Roman" w:eastAsia="Times New Roman" w:hAnsi="Times New Roman" w:cs="Times New Roman"/>
          <w:sz w:val="28"/>
          <w:szCs w:val="28"/>
          <w:lang w:eastAsia="ru-RU"/>
        </w:rPr>
      </w:pPr>
      <w:r w:rsidRPr="00D84383">
        <w:rPr>
          <w:rFonts w:ascii="Times New Roman" w:eastAsia="Times New Roman" w:hAnsi="Times New Roman" w:cs="Times New Roman"/>
          <w:sz w:val="28"/>
          <w:szCs w:val="28"/>
          <w:lang w:eastAsia="ru-RU"/>
        </w:rPr>
        <w:t xml:space="preserve">Импульстік түрлендіргіштің S5 қуат кілтінің ұңғымасының төмендеуі тербелістің төмендеуіне, өтпелі уақыттың ұлғаюына және </w:t>
      </w:r>
      <w:r w:rsidR="009E5260">
        <w:rPr>
          <w:rFonts w:ascii="Times New Roman" w:eastAsia="Times New Roman" w:hAnsi="Times New Roman" w:cs="Times New Roman"/>
          <w:sz w:val="28"/>
          <w:szCs w:val="28"/>
          <w:lang w:eastAsia="ru-RU"/>
        </w:rPr>
        <w:t>якорь</w:t>
      </w:r>
      <w:r w:rsidRPr="00D84383">
        <w:rPr>
          <w:rFonts w:ascii="Times New Roman" w:eastAsia="Times New Roman" w:hAnsi="Times New Roman" w:cs="Times New Roman"/>
          <w:sz w:val="28"/>
          <w:szCs w:val="28"/>
          <w:lang w:eastAsia="ru-RU"/>
        </w:rPr>
        <w:t xml:space="preserve"> тогының тұрақты орташа мәнінің шамасына әкеледі (імен. ), модельдің сызықтық бөлігінің </w:t>
      </w:r>
      <w:r w:rsidR="009E5260">
        <w:rPr>
          <w:rFonts w:ascii="Times New Roman" w:eastAsia="Times New Roman" w:hAnsi="Times New Roman" w:cs="Times New Roman"/>
          <w:sz w:val="28"/>
          <w:szCs w:val="28"/>
          <w:lang w:eastAsia="ru-RU"/>
        </w:rPr>
        <w:t>якорь</w:t>
      </w:r>
      <w:r w:rsidRPr="00D84383">
        <w:rPr>
          <w:rFonts w:ascii="Times New Roman" w:eastAsia="Times New Roman" w:hAnsi="Times New Roman" w:cs="Times New Roman"/>
          <w:sz w:val="28"/>
          <w:szCs w:val="28"/>
          <w:lang w:eastAsia="ru-RU"/>
        </w:rPr>
        <w:t xml:space="preserve"> тогының өтпелі процесінің ұқсас параметрлерімен салыстырғанда (Iмен. ) (сурет 4.</w:t>
      </w:r>
    </w:p>
    <w:p w:rsidR="00D84383" w:rsidRPr="00D84383" w:rsidRDefault="00D84383" w:rsidP="00D84383">
      <w:pPr>
        <w:spacing w:after="0" w:line="240" w:lineRule="auto"/>
        <w:ind w:firstLine="708"/>
        <w:jc w:val="both"/>
        <w:rPr>
          <w:rFonts w:ascii="Times New Roman" w:eastAsia="Times New Roman" w:hAnsi="Times New Roman" w:cs="Times New Roman"/>
          <w:sz w:val="28"/>
          <w:szCs w:val="28"/>
          <w:lang w:eastAsia="ru-RU"/>
        </w:rPr>
      </w:pPr>
      <w:r w:rsidRPr="00D84383">
        <w:rPr>
          <w:rFonts w:ascii="Times New Roman" w:eastAsia="Times New Roman" w:hAnsi="Times New Roman" w:cs="Times New Roman"/>
          <w:sz w:val="28"/>
          <w:szCs w:val="28"/>
          <w:lang w:eastAsia="ru-RU"/>
        </w:rPr>
        <w:t>Ұңғыманың жоғарылауымен түзету коэффициенттерінің сандық мәндері бірлікке ұмтылады. 2,5-тен S5 кілтінің толық жабылуына дейінг</w:t>
      </w:r>
      <w:r w:rsidR="002D2221">
        <w:rPr>
          <w:rFonts w:ascii="Times New Roman" w:eastAsia="Times New Roman" w:hAnsi="Times New Roman" w:cs="Times New Roman"/>
          <w:sz w:val="28"/>
          <w:szCs w:val="28"/>
          <w:lang w:eastAsia="ru-RU"/>
        </w:rPr>
        <w:t>і ұңғыманың өзгеру диапазонында</w:t>
      </w:r>
      <w:r w:rsidR="002D2221">
        <w:rPr>
          <w:rFonts w:ascii="Times New Roman" w:eastAsia="Times New Roman" w:hAnsi="Times New Roman" w:cs="Times New Roman"/>
          <w:sz w:val="28"/>
          <w:szCs w:val="28"/>
          <w:lang w:val="kk-KZ" w:eastAsia="ru-RU"/>
        </w:rPr>
        <w:t xml:space="preserve">, </w:t>
      </w:r>
      <w:r w:rsidRPr="00D84383">
        <w:rPr>
          <w:rFonts w:ascii="Times New Roman" w:eastAsia="Times New Roman" w:hAnsi="Times New Roman" w:cs="Times New Roman"/>
          <w:sz w:val="28"/>
          <w:szCs w:val="28"/>
          <w:lang w:eastAsia="ru-RU"/>
        </w:rPr>
        <w:t xml:space="preserve">тежеу режимімен автоматты реттеу жүйесін синтездеу кезінде түзету коэффициенттерінсіз беріліс функциясын қолдануға болады. 2,5-тен 1,2-ге дейінгі ұңғыманың өзгеру диапазонында түзету коэффициенттерінің мәндері гиперболаға жақын заң бойынша артады. Ұңғыманың 1,2-ден 1-ге дейін төмендеуімен жүйе тұрақсыз әрекет етеді. </w:t>
      </w:r>
      <w:r w:rsidRPr="00D84383">
        <w:rPr>
          <w:rFonts w:ascii="Times New Roman" w:eastAsia="Times New Roman" w:hAnsi="Times New Roman" w:cs="Times New Roman"/>
          <w:sz w:val="28"/>
          <w:szCs w:val="28"/>
          <w:lang w:eastAsia="ru-RU"/>
        </w:rPr>
        <w:lastRenderedPageBreak/>
        <w:t xml:space="preserve">Осыған байланысты ұңғыманың өзгеруінің жұмыс ауқымын 1,2 шамасына дейін шектеген жөн. </w:t>
      </w:r>
    </w:p>
    <w:p w:rsidR="00D84383" w:rsidRPr="00D84383" w:rsidRDefault="00D84383" w:rsidP="00D84383">
      <w:pPr>
        <w:spacing w:after="0" w:line="240" w:lineRule="auto"/>
        <w:jc w:val="both"/>
        <w:rPr>
          <w:rFonts w:ascii="Times New Roman" w:eastAsia="Times New Roman" w:hAnsi="Times New Roman" w:cs="Times New Roman"/>
          <w:sz w:val="28"/>
          <w:szCs w:val="28"/>
          <w:lang w:eastAsia="ru-RU"/>
        </w:rPr>
      </w:pPr>
      <w:r w:rsidRPr="00D8438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t>Осылайша, и</w:t>
      </w:r>
      <w:r w:rsidRPr="00D84383">
        <w:rPr>
          <w:rFonts w:ascii="Times New Roman" w:eastAsia="Times New Roman" w:hAnsi="Times New Roman" w:cs="Times New Roman"/>
          <w:sz w:val="28"/>
          <w:szCs w:val="28"/>
          <w:lang w:eastAsia="ru-RU"/>
        </w:rPr>
        <w:t xml:space="preserve">митациялық модельдеу нәтижесінде электр қозғалтқышының </w:t>
      </w:r>
      <w:r w:rsidR="009E5260">
        <w:rPr>
          <w:rFonts w:ascii="Times New Roman" w:eastAsia="Times New Roman" w:hAnsi="Times New Roman" w:cs="Times New Roman"/>
          <w:sz w:val="28"/>
          <w:szCs w:val="28"/>
          <w:lang w:eastAsia="ru-RU"/>
        </w:rPr>
        <w:t>якорь</w:t>
      </w:r>
      <w:r w:rsidRPr="00D84383">
        <w:rPr>
          <w:rFonts w:ascii="Times New Roman" w:eastAsia="Times New Roman" w:hAnsi="Times New Roman" w:cs="Times New Roman"/>
          <w:sz w:val="28"/>
          <w:szCs w:val="28"/>
          <w:lang w:eastAsia="ru-RU"/>
        </w:rPr>
        <w:t xml:space="preserve"> тізбегіндегі импульстік түрлендіргіштің ұңғымасының өзгеруінің жұмыс диапазоны анықталды, сонымен қатар импульстік түрлендіргіштің сызықтық учитыватьстігін ескеруге мүмкіндік беретін басқарылатын динамикалық тежеу режимінде электр жетегін ауыстыру тізбегінің сызықтық бөлігінің берілу функциясы үшін түзету коэффициенттерінің тәуелділігі алынды.</w:t>
      </w:r>
    </w:p>
    <w:p w:rsidR="006E111D" w:rsidRDefault="00D84383" w:rsidP="006E111D">
      <w:pPr>
        <w:spacing w:after="0" w:line="240" w:lineRule="auto"/>
        <w:ind w:firstLine="708"/>
        <w:jc w:val="both"/>
        <w:rPr>
          <w:rFonts w:ascii="Times New Roman" w:eastAsia="Times New Roman" w:hAnsi="Times New Roman" w:cs="Times New Roman"/>
          <w:sz w:val="28"/>
          <w:szCs w:val="28"/>
          <w:lang w:eastAsia="ru-RU"/>
        </w:rPr>
      </w:pPr>
      <w:r w:rsidRPr="00D84383">
        <w:rPr>
          <w:rFonts w:ascii="Times New Roman" w:eastAsia="Times New Roman" w:hAnsi="Times New Roman" w:cs="Times New Roman"/>
          <w:sz w:val="28"/>
          <w:szCs w:val="28"/>
          <w:lang w:eastAsia="ru-RU"/>
        </w:rPr>
        <w:t>Сол сияқты электромагниттік момент арнасы мен электр қозғалтқыштарының қалған өлшемдері үшін бұрыштық жылдамдық бойынша өтпелі процестер алынды. Уақыт тұрақтылары мен тербеліс көрсеткішінің өзгеруінің жиынтық тәуелділіктері 4.8-суретте көрсетілген.</w:t>
      </w:r>
    </w:p>
    <w:p w:rsidR="006E111D" w:rsidRPr="006E111D" w:rsidRDefault="006E111D" w:rsidP="006E111D">
      <w:pPr>
        <w:spacing w:after="0" w:line="240" w:lineRule="auto"/>
        <w:ind w:firstLine="708"/>
        <w:jc w:val="both"/>
        <w:rPr>
          <w:rFonts w:ascii="Times New Roman" w:eastAsia="Times New Roman" w:hAnsi="Times New Roman" w:cs="Times New Roman"/>
          <w:sz w:val="20"/>
          <w:szCs w:val="28"/>
          <w:lang w:eastAsia="ru-RU"/>
        </w:rPr>
      </w:pPr>
    </w:p>
    <w:p w:rsidR="0086390F" w:rsidRPr="00AD2DFA" w:rsidRDefault="0086390F" w:rsidP="006E111D">
      <w:pPr>
        <w:spacing w:after="0" w:line="240" w:lineRule="auto"/>
        <w:ind w:firstLine="708"/>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noProof/>
          <w:sz w:val="28"/>
          <w:szCs w:val="28"/>
          <w:lang w:eastAsia="ru-RU"/>
        </w:rPr>
        <w:drawing>
          <wp:inline distT="0" distB="0" distL="0" distR="0" wp14:anchorId="675FE679" wp14:editId="6519981B">
            <wp:extent cx="3725545" cy="2122170"/>
            <wp:effectExtent l="0" t="0" r="825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725545" cy="2122170"/>
                    </a:xfrm>
                    <a:prstGeom prst="rect">
                      <a:avLst/>
                    </a:prstGeom>
                    <a:noFill/>
                    <a:ln>
                      <a:noFill/>
                    </a:ln>
                  </pic:spPr>
                </pic:pic>
              </a:graphicData>
            </a:graphic>
          </wp:inline>
        </w:drawing>
      </w:r>
    </w:p>
    <w:p w:rsidR="0086390F" w:rsidRPr="00AD2DFA" w:rsidRDefault="0086390F" w:rsidP="0086390F">
      <w:pPr>
        <w:spacing w:after="0" w:line="240" w:lineRule="auto"/>
        <w:jc w:val="both"/>
        <w:rPr>
          <w:rFonts w:ascii="Times New Roman" w:eastAsia="Times New Roman" w:hAnsi="Times New Roman" w:cs="Times New Roman"/>
          <w:sz w:val="28"/>
          <w:szCs w:val="28"/>
          <w:lang w:eastAsia="ru-RU"/>
        </w:rPr>
      </w:pPr>
    </w:p>
    <w:p w:rsidR="0086390F" w:rsidRPr="00AD2DFA" w:rsidRDefault="0086390F" w:rsidP="0086390F">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noProof/>
          <w:sz w:val="28"/>
          <w:szCs w:val="28"/>
          <w:lang w:eastAsia="ru-RU"/>
        </w:rPr>
        <w:drawing>
          <wp:inline distT="0" distB="0" distL="0" distR="0" wp14:anchorId="21ED3015" wp14:editId="235A5B2A">
            <wp:extent cx="4189730" cy="2449830"/>
            <wp:effectExtent l="0" t="0" r="1270" b="762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189730" cy="2449830"/>
                    </a:xfrm>
                    <a:prstGeom prst="rect">
                      <a:avLst/>
                    </a:prstGeom>
                    <a:noFill/>
                    <a:ln>
                      <a:noFill/>
                    </a:ln>
                  </pic:spPr>
                </pic:pic>
              </a:graphicData>
            </a:graphic>
          </wp:inline>
        </w:drawing>
      </w:r>
    </w:p>
    <w:p w:rsidR="0086390F" w:rsidRPr="00B0443C" w:rsidRDefault="0086390F" w:rsidP="0086390F">
      <w:pPr>
        <w:spacing w:after="0" w:line="240" w:lineRule="auto"/>
        <w:jc w:val="center"/>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eastAsia="ru-RU"/>
        </w:rPr>
        <w:t>1</w:t>
      </w:r>
      <w:r w:rsidR="00107A74"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eastAsia="ru-RU"/>
        </w:rPr>
        <w:tab/>
        <w:t>4ПФ180М; 2</w:t>
      </w:r>
      <w:r w:rsidR="00107A74"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eastAsia="ru-RU"/>
        </w:rPr>
        <w:t xml:space="preserve"> 4ПФ160S; 3</w:t>
      </w:r>
      <w:r w:rsidR="00107A74"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eastAsia="ru-RU"/>
        </w:rPr>
        <w:t xml:space="preserve"> 4ПФ132S; 4</w:t>
      </w:r>
      <w:r w:rsidR="00107A74" w:rsidRPr="00AD2DFA">
        <w:rPr>
          <w:rFonts w:ascii="Times New Roman" w:eastAsia="Times New Roman" w:hAnsi="Times New Roman" w:cs="Times New Roman"/>
          <w:sz w:val="28"/>
          <w:szCs w:val="28"/>
          <w:lang w:eastAsia="ru-RU"/>
        </w:rPr>
        <w:t>–</w:t>
      </w:r>
      <w:r w:rsidR="00B0443C">
        <w:rPr>
          <w:rFonts w:ascii="Times New Roman" w:eastAsia="Times New Roman" w:hAnsi="Times New Roman" w:cs="Times New Roman"/>
          <w:sz w:val="28"/>
          <w:szCs w:val="28"/>
          <w:lang w:eastAsia="ru-RU"/>
        </w:rPr>
        <w:t xml:space="preserve"> 4ПФ112S</w:t>
      </w:r>
    </w:p>
    <w:p w:rsidR="0086390F" w:rsidRPr="006E111D" w:rsidRDefault="0086390F" w:rsidP="0086390F">
      <w:pPr>
        <w:spacing w:after="0" w:line="240" w:lineRule="auto"/>
        <w:ind w:firstLine="425"/>
        <w:jc w:val="center"/>
        <w:rPr>
          <w:rFonts w:ascii="Times New Roman" w:eastAsia="Times New Roman" w:hAnsi="Times New Roman" w:cs="Times New Roman"/>
          <w:sz w:val="20"/>
          <w:szCs w:val="28"/>
          <w:lang w:eastAsia="ru-RU"/>
        </w:rPr>
      </w:pPr>
    </w:p>
    <w:p w:rsidR="00D84383" w:rsidRPr="00D84383" w:rsidRDefault="00D84383" w:rsidP="006E111D">
      <w:pPr>
        <w:spacing w:after="0" w:line="240" w:lineRule="auto"/>
        <w:ind w:firstLine="425"/>
        <w:jc w:val="center"/>
        <w:rPr>
          <w:rFonts w:ascii="Times New Roman" w:eastAsia="Times New Roman" w:hAnsi="Times New Roman" w:cs="Times New Roman"/>
          <w:sz w:val="28"/>
          <w:szCs w:val="28"/>
          <w:lang w:eastAsia="ru-RU"/>
        </w:rPr>
      </w:pPr>
      <w:r w:rsidRPr="00D84383">
        <w:rPr>
          <w:rFonts w:ascii="Times New Roman" w:eastAsia="Times New Roman" w:hAnsi="Times New Roman" w:cs="Times New Roman"/>
          <w:sz w:val="28"/>
          <w:szCs w:val="28"/>
          <w:lang w:eastAsia="ru-RU"/>
        </w:rPr>
        <w:t>Сурет 4.8</w:t>
      </w:r>
      <w:r w:rsidR="002D2221">
        <w:rPr>
          <w:rFonts w:ascii="Times New Roman" w:eastAsia="Times New Roman" w:hAnsi="Times New Roman" w:cs="Times New Roman"/>
          <w:sz w:val="28"/>
          <w:szCs w:val="28"/>
          <w:lang w:val="kk-KZ" w:eastAsia="ru-RU"/>
        </w:rPr>
        <w:t xml:space="preserve"> –</w:t>
      </w:r>
      <w:r w:rsidRPr="00D84383">
        <w:rPr>
          <w:rFonts w:ascii="Times New Roman" w:eastAsia="Times New Roman" w:hAnsi="Times New Roman" w:cs="Times New Roman"/>
          <w:sz w:val="28"/>
          <w:szCs w:val="28"/>
          <w:lang w:eastAsia="ru-RU"/>
        </w:rPr>
        <w:t xml:space="preserve"> Электр жетегінің импульстік түрлендіргішінің ұңғымалық функциясындағы тербеліс көрсеткіші мен уақыт тұрақтысының тәуелділігі</w:t>
      </w:r>
    </w:p>
    <w:p w:rsidR="00D84383" w:rsidRPr="006E111D" w:rsidRDefault="00D84383" w:rsidP="00D84383">
      <w:pPr>
        <w:spacing w:after="0" w:line="240" w:lineRule="auto"/>
        <w:ind w:firstLine="425"/>
        <w:jc w:val="both"/>
        <w:rPr>
          <w:rFonts w:ascii="Times New Roman" w:eastAsia="Times New Roman" w:hAnsi="Times New Roman" w:cs="Times New Roman"/>
          <w:sz w:val="20"/>
          <w:szCs w:val="28"/>
          <w:lang w:eastAsia="ru-RU"/>
        </w:rPr>
      </w:pPr>
    </w:p>
    <w:p w:rsidR="00D84383" w:rsidRPr="00D84383" w:rsidRDefault="00D84383" w:rsidP="00D84383">
      <w:pPr>
        <w:spacing w:after="0" w:line="240" w:lineRule="auto"/>
        <w:ind w:firstLine="425"/>
        <w:jc w:val="both"/>
        <w:rPr>
          <w:rFonts w:ascii="Times New Roman" w:eastAsia="Times New Roman" w:hAnsi="Times New Roman" w:cs="Times New Roman"/>
          <w:sz w:val="28"/>
          <w:szCs w:val="28"/>
          <w:lang w:eastAsia="ru-RU"/>
        </w:rPr>
      </w:pPr>
      <w:r w:rsidRPr="00D84383">
        <w:rPr>
          <w:rFonts w:ascii="Times New Roman" w:eastAsia="Times New Roman" w:hAnsi="Times New Roman" w:cs="Times New Roman"/>
          <w:sz w:val="28"/>
          <w:szCs w:val="28"/>
          <w:lang w:eastAsia="ru-RU"/>
        </w:rPr>
        <w:t>Тәуелсіз қозудың компенсацияланға</w:t>
      </w:r>
      <w:r w:rsidR="00695ABA">
        <w:rPr>
          <w:rFonts w:ascii="Times New Roman" w:eastAsia="Times New Roman" w:hAnsi="Times New Roman" w:cs="Times New Roman"/>
          <w:sz w:val="28"/>
          <w:szCs w:val="28"/>
          <w:lang w:eastAsia="ru-RU"/>
        </w:rPr>
        <w:t>н Электр қозғалтқыштарымен и</w:t>
      </w:r>
      <w:r w:rsidRPr="00D84383">
        <w:rPr>
          <w:rFonts w:ascii="Times New Roman" w:eastAsia="Times New Roman" w:hAnsi="Times New Roman" w:cs="Times New Roman"/>
          <w:sz w:val="28"/>
          <w:szCs w:val="28"/>
          <w:lang w:eastAsia="ru-RU"/>
        </w:rPr>
        <w:t xml:space="preserve">митациялық эксперименттер нәтижесінде: модельді сызықтық талдау жасалды, басқару арнасы бойынша сызықтық беріліс функциясы алынды, </w:t>
      </w:r>
      <w:r w:rsidRPr="00D84383">
        <w:rPr>
          <w:rFonts w:ascii="Times New Roman" w:eastAsia="Times New Roman" w:hAnsi="Times New Roman" w:cs="Times New Roman"/>
          <w:sz w:val="28"/>
          <w:szCs w:val="28"/>
          <w:lang w:eastAsia="ru-RU"/>
        </w:rPr>
        <w:lastRenderedPageBreak/>
        <w:t>импульстік түрлендіргіштің ұңғыма функциясындағы тербеліс индикаторы мен уақыт тұрақтысының тәуелділігі анықталды, тежеу режимінің жұмыс диапазоны анықталды.</w:t>
      </w:r>
    </w:p>
    <w:p w:rsidR="00D84383" w:rsidRPr="00D84383" w:rsidRDefault="00D84383" w:rsidP="00D84383">
      <w:pPr>
        <w:spacing w:after="0" w:line="240" w:lineRule="auto"/>
        <w:ind w:firstLine="425"/>
        <w:jc w:val="both"/>
        <w:rPr>
          <w:rFonts w:ascii="Times New Roman" w:eastAsia="Times New Roman" w:hAnsi="Times New Roman" w:cs="Times New Roman"/>
          <w:sz w:val="28"/>
          <w:szCs w:val="28"/>
          <w:lang w:eastAsia="ru-RU"/>
        </w:rPr>
      </w:pPr>
    </w:p>
    <w:p w:rsidR="00D84383" w:rsidRPr="002D2221" w:rsidRDefault="002D2221" w:rsidP="00D84383">
      <w:pPr>
        <w:spacing w:after="0" w:line="240" w:lineRule="auto"/>
        <w:ind w:firstLine="425"/>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4.2 </w:t>
      </w:r>
      <w:r>
        <w:rPr>
          <w:rFonts w:ascii="Times New Roman" w:eastAsia="Times New Roman" w:hAnsi="Times New Roman" w:cs="Times New Roman"/>
          <w:b/>
          <w:sz w:val="28"/>
          <w:szCs w:val="28"/>
          <w:lang w:val="kk-KZ" w:eastAsia="ru-RU"/>
        </w:rPr>
        <w:t>Р</w:t>
      </w:r>
      <w:r w:rsidR="00D84383" w:rsidRPr="002D2221">
        <w:rPr>
          <w:rFonts w:ascii="Times New Roman" w:eastAsia="Times New Roman" w:hAnsi="Times New Roman" w:cs="Times New Roman"/>
          <w:b/>
          <w:sz w:val="28"/>
          <w:szCs w:val="28"/>
          <w:lang w:eastAsia="ru-RU"/>
        </w:rPr>
        <w:t xml:space="preserve">еттелетін асинхронды электр жетегін зерттеу </w:t>
      </w:r>
    </w:p>
    <w:p w:rsidR="00D84383" w:rsidRPr="00D84383" w:rsidRDefault="00D84383" w:rsidP="00D84383">
      <w:pPr>
        <w:spacing w:after="0" w:line="240" w:lineRule="auto"/>
        <w:ind w:firstLine="425"/>
        <w:jc w:val="both"/>
        <w:rPr>
          <w:rFonts w:ascii="Times New Roman" w:eastAsia="Times New Roman" w:hAnsi="Times New Roman" w:cs="Times New Roman"/>
          <w:sz w:val="28"/>
          <w:szCs w:val="28"/>
          <w:lang w:eastAsia="ru-RU"/>
        </w:rPr>
      </w:pPr>
      <w:r w:rsidRPr="00D84383">
        <w:rPr>
          <w:rFonts w:ascii="Times New Roman" w:eastAsia="Times New Roman" w:hAnsi="Times New Roman" w:cs="Times New Roman"/>
          <w:sz w:val="28"/>
          <w:szCs w:val="28"/>
          <w:lang w:eastAsia="ru-RU"/>
        </w:rPr>
        <w:t xml:space="preserve">Электр жетегі қозғалтқыш режимінен генератордың жұмыс режиміне ауысқан кезде асинхронды электр қозғалтқышының білігінің бұрыштық айналу жылдамдығын реттеу маңызды міндет болып табылады, оның жалпы шешімі, сайып келгенде, тежеу режимінде электр қозғалтқышының айналу жиілігін автоматты реттеу жүйесінің синтезі болуы керек. Автоматты реттеу жүйесін синтездеу үшін, ең алдымен, басқару арнасы бойынша басқару объектісінің сипаттамаларын алу қажет. Сонымен қатар, көрсетілген сипаттамалар объектінің күйлерінің координаттарының барлық жұмыс диапазоны үшін әр түрлі мазасыздық факторлары мен бастапқы шарттармен алынуы керек [121-123]. </w:t>
      </w:r>
    </w:p>
    <w:p w:rsidR="00206C63" w:rsidRPr="00AD2DFA" w:rsidRDefault="00D84383" w:rsidP="00D84383">
      <w:pPr>
        <w:spacing w:after="0" w:line="240" w:lineRule="auto"/>
        <w:ind w:firstLine="425"/>
        <w:jc w:val="both"/>
        <w:rPr>
          <w:rFonts w:ascii="Times New Roman" w:eastAsia="Times New Roman" w:hAnsi="Times New Roman" w:cs="Times New Roman"/>
          <w:sz w:val="28"/>
          <w:szCs w:val="28"/>
          <w:lang w:val="kk-KZ" w:eastAsia="ru-RU"/>
        </w:rPr>
      </w:pPr>
      <w:r w:rsidRPr="00D84383">
        <w:rPr>
          <w:rFonts w:ascii="Times New Roman" w:eastAsia="Times New Roman" w:hAnsi="Times New Roman" w:cs="Times New Roman"/>
          <w:sz w:val="28"/>
          <w:szCs w:val="28"/>
          <w:lang w:eastAsia="ru-RU"/>
        </w:rPr>
        <w:t xml:space="preserve"> Асинхронды электр қозғалтқышы сызықты емес басқару объектісі болып табылады, өйткені оның құрылымдық схемасында кросс-байланыстар бар, сондықтан sad синтезінің міндеті күрделене түседі. Сызықтық реттеу қажеттілігі жүйенің құрылымына сызықтық реттегішті қосу шартынан туындайды. Сызықтық реттегіштерді қолдану олардың жүйенің кіріс сигналының өзгеруін максималды жылдамдықпен пысықтау қабілетіне, сондай-ақ сызықтық жүйелер үшін басқарудың әртүрлі принциптері мен заңдарының алуан түрлілігі зерттеліп, қолданылуына байланысты. Басқару объектісінің сызықтық емес тәуелділіктерін сызықтық ету мақсатында жұмыста гармоникалық сызықтық принцип қолданылды. SAR синтезінің маңызды кезеңі басқару объектісінің Lach алу болып табылады. Бұрын айтылғандай, асинхронды электр қозғалтқышы сызықты емес объект болып табылады. Сонымен қатар, қарастырылып отырған жүйеде екінші сызықтық емес – бұл автономды инвертор. Электр қозғалтқышының қоректендіру кернеуінің амплитудасы – ток арнасы арқылы қарастырылып отырған электр жетегі жүйесінің Lach алу үшін тұрақты</w:t>
      </w:r>
      <w:r w:rsidR="00695ABA">
        <w:rPr>
          <w:rFonts w:ascii="Times New Roman" w:eastAsia="Times New Roman" w:hAnsi="Times New Roman" w:cs="Times New Roman"/>
          <w:sz w:val="28"/>
          <w:szCs w:val="28"/>
          <w:lang w:eastAsia="ru-RU"/>
        </w:rPr>
        <w:t xml:space="preserve"> кернеу жағында и</w:t>
      </w:r>
      <w:r w:rsidRPr="00D84383">
        <w:rPr>
          <w:rFonts w:ascii="Times New Roman" w:eastAsia="Times New Roman" w:hAnsi="Times New Roman" w:cs="Times New Roman"/>
          <w:sz w:val="28"/>
          <w:szCs w:val="28"/>
          <w:lang w:eastAsia="ru-RU"/>
        </w:rPr>
        <w:t xml:space="preserve">митациялық модель жасалды, ол ХХХ суретте көрсетілген. Модельдеу эксперименттері </w:t>
      </w:r>
      <w:r w:rsidR="00376A6D">
        <w:rPr>
          <w:rFonts w:ascii="Times New Roman" w:eastAsia="Times New Roman" w:hAnsi="Times New Roman" w:cs="Times New Roman"/>
          <w:sz w:val="28"/>
          <w:szCs w:val="28"/>
          <w:lang w:eastAsia="ru-RU"/>
        </w:rPr>
        <w:t>ЖБАҚ</w:t>
      </w:r>
      <w:r w:rsidRPr="00D84383">
        <w:rPr>
          <w:rFonts w:ascii="Times New Roman" w:eastAsia="Times New Roman" w:hAnsi="Times New Roman" w:cs="Times New Roman"/>
          <w:sz w:val="28"/>
          <w:szCs w:val="28"/>
          <w:lang w:eastAsia="ru-RU"/>
        </w:rPr>
        <w:t xml:space="preserve"> сериялы қозғалтқыштар негізінде жүргізілді. Қозғалтқыштардың техникалық сипаттамалары 4.2-кестеде келтірілген. [125, 479 Б].</w:t>
      </w:r>
    </w:p>
    <w:p w:rsidR="00206C63" w:rsidRPr="006E111D" w:rsidRDefault="00206C63" w:rsidP="00900D0F">
      <w:pPr>
        <w:spacing w:after="0" w:line="240" w:lineRule="auto"/>
        <w:ind w:firstLine="425"/>
        <w:jc w:val="both"/>
        <w:rPr>
          <w:rFonts w:ascii="Times New Roman" w:eastAsia="Times New Roman" w:hAnsi="Times New Roman" w:cs="Times New Roman"/>
          <w:sz w:val="20"/>
          <w:szCs w:val="28"/>
          <w:lang w:eastAsia="ru-RU"/>
        </w:rPr>
      </w:pPr>
    </w:p>
    <w:p w:rsidR="0086390F" w:rsidRDefault="007F2783" w:rsidP="006E111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Кесте </w:t>
      </w:r>
      <w:r w:rsidR="00D84383" w:rsidRPr="00D84383">
        <w:rPr>
          <w:rFonts w:ascii="Times New Roman" w:eastAsia="Times New Roman" w:hAnsi="Times New Roman" w:cs="Times New Roman"/>
          <w:sz w:val="28"/>
          <w:szCs w:val="28"/>
          <w:lang w:eastAsia="ru-RU"/>
        </w:rPr>
        <w:t xml:space="preserve"> 4.2</w:t>
      </w:r>
      <w:r>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k-KZ" w:eastAsia="ru-RU"/>
        </w:rPr>
        <w:t xml:space="preserve"> Қ</w:t>
      </w:r>
      <w:r w:rsidR="00D84383" w:rsidRPr="00D84383">
        <w:rPr>
          <w:rFonts w:ascii="Times New Roman" w:eastAsia="Times New Roman" w:hAnsi="Times New Roman" w:cs="Times New Roman"/>
          <w:sz w:val="28"/>
          <w:szCs w:val="28"/>
          <w:lang w:eastAsia="ru-RU"/>
        </w:rPr>
        <w:t>озғалтқыштардың техникалық сипаттамалары</w:t>
      </w:r>
    </w:p>
    <w:p w:rsidR="006E111D" w:rsidRPr="006E111D" w:rsidRDefault="006E111D" w:rsidP="00900D0F">
      <w:pPr>
        <w:spacing w:after="0" w:line="240" w:lineRule="auto"/>
        <w:ind w:firstLine="425"/>
        <w:jc w:val="both"/>
        <w:rPr>
          <w:rFonts w:ascii="Times New Roman" w:eastAsia="Times New Roman" w:hAnsi="Times New Roman" w:cs="Times New Roman"/>
          <w:sz w:val="20"/>
          <w:szCs w:val="28"/>
          <w:lang w:eastAsia="ru-RU"/>
        </w:rPr>
      </w:pPr>
    </w:p>
    <w:tbl>
      <w:tblPr>
        <w:tblW w:w="9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6"/>
        <w:gridCol w:w="945"/>
        <w:gridCol w:w="854"/>
        <w:gridCol w:w="846"/>
        <w:gridCol w:w="992"/>
        <w:gridCol w:w="967"/>
        <w:gridCol w:w="818"/>
        <w:gridCol w:w="790"/>
        <w:gridCol w:w="706"/>
        <w:gridCol w:w="846"/>
      </w:tblGrid>
      <w:tr w:rsidR="0086390F" w:rsidRPr="00AD2DFA" w:rsidTr="006E111D">
        <w:trPr>
          <w:cantSplit/>
          <w:trHeight w:val="1624"/>
          <w:jc w:val="center"/>
        </w:trPr>
        <w:tc>
          <w:tcPr>
            <w:tcW w:w="1826" w:type="dxa"/>
            <w:shd w:val="clear" w:color="auto" w:fill="auto"/>
            <w:noWrap/>
            <w:vAlign w:val="center"/>
          </w:tcPr>
          <w:p w:rsidR="0086390F" w:rsidRPr="00D84383" w:rsidRDefault="00D84383" w:rsidP="0086390F">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val="kk-KZ" w:eastAsia="ru-RU"/>
              </w:rPr>
              <w:t>үрі</w:t>
            </w:r>
          </w:p>
        </w:tc>
        <w:tc>
          <w:tcPr>
            <w:tcW w:w="945" w:type="dxa"/>
            <w:shd w:val="clear" w:color="auto" w:fill="auto"/>
            <w:noWrap/>
            <w:textDirection w:val="btLr"/>
            <w:vAlign w:val="center"/>
          </w:tcPr>
          <w:p w:rsidR="0086390F" w:rsidRPr="00AD2DFA" w:rsidRDefault="00D84383" w:rsidP="0086390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Номиналды қуат</w:t>
            </w:r>
            <w:r w:rsidR="0086390F" w:rsidRPr="00AD2DFA">
              <w:rPr>
                <w:rFonts w:ascii="Times New Roman" w:eastAsia="Times New Roman" w:hAnsi="Times New Roman" w:cs="Times New Roman"/>
                <w:sz w:val="28"/>
                <w:szCs w:val="28"/>
                <w:lang w:eastAsia="ru-RU"/>
              </w:rPr>
              <w:t>, кВт</w:t>
            </w:r>
          </w:p>
        </w:tc>
        <w:tc>
          <w:tcPr>
            <w:tcW w:w="854" w:type="dxa"/>
            <w:shd w:val="clear" w:color="auto" w:fill="auto"/>
            <w:noWrap/>
            <w:textDirection w:val="btLr"/>
            <w:vAlign w:val="center"/>
          </w:tcPr>
          <w:p w:rsidR="0086390F" w:rsidRPr="00AD2DFA" w:rsidRDefault="0086390F" w:rsidP="00D84383">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Номинал</w:t>
            </w:r>
            <w:r w:rsidR="00D84383">
              <w:rPr>
                <w:rFonts w:ascii="Times New Roman" w:eastAsia="Times New Roman" w:hAnsi="Times New Roman" w:cs="Times New Roman"/>
                <w:sz w:val="28"/>
                <w:szCs w:val="28"/>
                <w:lang w:val="kk-KZ" w:eastAsia="ru-RU"/>
              </w:rPr>
              <w:t>ды жылдамдық</w:t>
            </w:r>
            <w:r w:rsidRPr="00AD2DFA">
              <w:rPr>
                <w:rFonts w:ascii="Times New Roman" w:eastAsia="Times New Roman" w:hAnsi="Times New Roman" w:cs="Times New Roman"/>
                <w:sz w:val="28"/>
                <w:szCs w:val="28"/>
                <w:lang w:eastAsia="ru-RU"/>
              </w:rPr>
              <w:t>, об/мин</w:t>
            </w:r>
          </w:p>
        </w:tc>
        <w:tc>
          <w:tcPr>
            <w:tcW w:w="846" w:type="dxa"/>
            <w:shd w:val="clear" w:color="auto" w:fill="auto"/>
            <w:noWrap/>
            <w:textDirection w:val="btLr"/>
            <w:vAlign w:val="center"/>
          </w:tcPr>
          <w:p w:rsidR="0086390F" w:rsidRPr="00AD2DFA" w:rsidRDefault="00D84383" w:rsidP="00D8438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Номинал</w:t>
            </w:r>
            <w:r>
              <w:rPr>
                <w:rFonts w:ascii="Times New Roman" w:eastAsia="Times New Roman" w:hAnsi="Times New Roman" w:cs="Times New Roman"/>
                <w:sz w:val="28"/>
                <w:szCs w:val="28"/>
                <w:lang w:val="kk-KZ" w:eastAsia="ru-RU"/>
              </w:rPr>
              <w:t>ды</w:t>
            </w:r>
            <w:r w:rsidR="0086390F" w:rsidRPr="00AD2DFA">
              <w:rPr>
                <w:rFonts w:ascii="Times New Roman" w:eastAsia="Times New Roman" w:hAnsi="Times New Roman" w:cs="Times New Roman"/>
                <w:sz w:val="28"/>
                <w:szCs w:val="28"/>
                <w:lang w:eastAsia="ru-RU"/>
              </w:rPr>
              <w:t xml:space="preserve"> момент, Н·м</w:t>
            </w:r>
          </w:p>
        </w:tc>
        <w:tc>
          <w:tcPr>
            <w:tcW w:w="992" w:type="dxa"/>
            <w:shd w:val="clear" w:color="auto" w:fill="auto"/>
            <w:noWrap/>
            <w:textDirection w:val="btLr"/>
            <w:vAlign w:val="center"/>
          </w:tcPr>
          <w:p w:rsidR="0086390F" w:rsidRPr="00AD2DFA" w:rsidRDefault="00D84383" w:rsidP="0086390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Максималды жылдамдық</w:t>
            </w:r>
            <w:r w:rsidR="0086390F" w:rsidRPr="00AD2DFA">
              <w:rPr>
                <w:rFonts w:ascii="Times New Roman" w:eastAsia="Times New Roman" w:hAnsi="Times New Roman" w:cs="Times New Roman"/>
                <w:sz w:val="28"/>
                <w:szCs w:val="28"/>
                <w:lang w:eastAsia="ru-RU"/>
              </w:rPr>
              <w:t>, об/мин</w:t>
            </w:r>
          </w:p>
        </w:tc>
        <w:tc>
          <w:tcPr>
            <w:tcW w:w="967" w:type="dxa"/>
            <w:shd w:val="clear" w:color="auto" w:fill="auto"/>
            <w:noWrap/>
            <w:textDirection w:val="btLr"/>
            <w:vAlign w:val="center"/>
          </w:tcPr>
          <w:p w:rsidR="0086390F" w:rsidRPr="00AD2DFA" w:rsidRDefault="00D84383" w:rsidP="00D8438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Номиналды ток</w:t>
            </w:r>
            <w:r w:rsidR="0086390F" w:rsidRPr="00AD2DFA">
              <w:rPr>
                <w:rFonts w:ascii="Times New Roman" w:eastAsia="Times New Roman" w:hAnsi="Times New Roman" w:cs="Times New Roman"/>
                <w:sz w:val="28"/>
                <w:szCs w:val="28"/>
                <w:lang w:eastAsia="ru-RU"/>
              </w:rPr>
              <w:t>, А</w:t>
            </w:r>
          </w:p>
        </w:tc>
        <w:tc>
          <w:tcPr>
            <w:tcW w:w="818" w:type="dxa"/>
            <w:textDirection w:val="btLr"/>
            <w:vAlign w:val="center"/>
          </w:tcPr>
          <w:p w:rsidR="0086390F" w:rsidRPr="00AD2DFA" w:rsidRDefault="00D84383" w:rsidP="00D8438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 xml:space="preserve">Номиналды кернеу </w:t>
            </w:r>
            <w:r w:rsidR="0086390F" w:rsidRPr="00AD2DFA">
              <w:rPr>
                <w:rFonts w:ascii="Times New Roman" w:eastAsia="Times New Roman" w:hAnsi="Times New Roman" w:cs="Times New Roman"/>
                <w:sz w:val="28"/>
                <w:szCs w:val="28"/>
                <w:lang w:eastAsia="ru-RU"/>
              </w:rPr>
              <w:t>, В</w:t>
            </w:r>
          </w:p>
        </w:tc>
        <w:tc>
          <w:tcPr>
            <w:tcW w:w="790" w:type="dxa"/>
            <w:textDirection w:val="btLr"/>
            <w:vAlign w:val="center"/>
          </w:tcPr>
          <w:p w:rsidR="0086390F" w:rsidRPr="00AD2DFA" w:rsidRDefault="00D84383" w:rsidP="0086390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Номиналды жиілік</w:t>
            </w:r>
            <w:r w:rsidR="0086390F" w:rsidRPr="00AD2DFA">
              <w:rPr>
                <w:rFonts w:ascii="Times New Roman" w:eastAsia="Times New Roman" w:hAnsi="Times New Roman" w:cs="Times New Roman"/>
                <w:sz w:val="28"/>
                <w:szCs w:val="28"/>
                <w:lang w:eastAsia="ru-RU"/>
              </w:rPr>
              <w:t xml:space="preserve"> Гц</w:t>
            </w:r>
          </w:p>
        </w:tc>
        <w:tc>
          <w:tcPr>
            <w:tcW w:w="706" w:type="dxa"/>
            <w:textDirection w:val="btLr"/>
          </w:tcPr>
          <w:p w:rsidR="0086390F" w:rsidRPr="00AD2DFA" w:rsidRDefault="0086390F" w:rsidP="0086390F">
            <w:pPr>
              <w:spacing w:after="0" w:line="240" w:lineRule="auto"/>
              <w:jc w:val="center"/>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sz w:val="28"/>
                <w:szCs w:val="28"/>
                <w:lang w:val="en-US" w:eastAsia="ru-RU"/>
              </w:rPr>
              <w:t>cosφ</w:t>
            </w:r>
          </w:p>
        </w:tc>
        <w:tc>
          <w:tcPr>
            <w:tcW w:w="846" w:type="dxa"/>
            <w:textDirection w:val="btLr"/>
            <w:vAlign w:val="center"/>
          </w:tcPr>
          <w:p w:rsidR="0086390F" w:rsidRPr="00AD2DFA" w:rsidRDefault="0086390F" w:rsidP="00D84383">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val="en-US" w:eastAsia="ru-RU"/>
              </w:rPr>
              <w:t xml:space="preserve">J </w:t>
            </w:r>
            <w:r w:rsidR="00D84383">
              <w:rPr>
                <w:rFonts w:ascii="Times New Roman" w:eastAsia="Times New Roman" w:hAnsi="Times New Roman" w:cs="Times New Roman"/>
                <w:sz w:val="28"/>
                <w:szCs w:val="28"/>
                <w:lang w:eastAsia="ru-RU"/>
              </w:rPr>
              <w:t>ротор</w:t>
            </w:r>
            <w:r w:rsidR="00D84383">
              <w:rPr>
                <w:rFonts w:ascii="Times New Roman" w:eastAsia="Times New Roman" w:hAnsi="Times New Roman" w:cs="Times New Roman"/>
                <w:sz w:val="28"/>
                <w:szCs w:val="28"/>
                <w:lang w:val="kk-KZ" w:eastAsia="ru-RU"/>
              </w:rPr>
              <w:t>,</w:t>
            </w:r>
            <w:r w:rsidRPr="00AD2DFA">
              <w:rPr>
                <w:rFonts w:ascii="Times New Roman" w:eastAsia="Times New Roman" w:hAnsi="Times New Roman" w:cs="Times New Roman"/>
                <w:sz w:val="28"/>
                <w:szCs w:val="28"/>
                <w:lang w:eastAsia="ru-RU"/>
              </w:rPr>
              <w:t xml:space="preserve">  кг·м</w:t>
            </w:r>
            <w:r w:rsidRPr="00AD2DFA">
              <w:rPr>
                <w:rFonts w:ascii="Times New Roman" w:eastAsia="Times New Roman" w:hAnsi="Times New Roman" w:cs="Times New Roman"/>
                <w:sz w:val="28"/>
                <w:szCs w:val="28"/>
                <w:vertAlign w:val="superscript"/>
                <w:lang w:eastAsia="ru-RU"/>
              </w:rPr>
              <w:t>2</w:t>
            </w:r>
          </w:p>
        </w:tc>
      </w:tr>
      <w:tr w:rsidR="006E111D" w:rsidRPr="00AD2DFA" w:rsidTr="006E111D">
        <w:trPr>
          <w:trHeight w:val="255"/>
          <w:jc w:val="center"/>
        </w:trPr>
        <w:tc>
          <w:tcPr>
            <w:tcW w:w="1826" w:type="dxa"/>
            <w:shd w:val="clear" w:color="auto" w:fill="auto"/>
            <w:noWrap/>
            <w:vAlign w:val="center"/>
          </w:tcPr>
          <w:p w:rsidR="006E111D" w:rsidRDefault="006E111D" w:rsidP="0086390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945" w:type="dxa"/>
            <w:shd w:val="clear" w:color="auto" w:fill="auto"/>
            <w:noWrap/>
            <w:vAlign w:val="center"/>
          </w:tcPr>
          <w:p w:rsidR="006E111D" w:rsidRPr="00AD2DFA" w:rsidRDefault="006E111D" w:rsidP="0086390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854" w:type="dxa"/>
            <w:shd w:val="clear" w:color="auto" w:fill="auto"/>
            <w:noWrap/>
            <w:vAlign w:val="center"/>
          </w:tcPr>
          <w:p w:rsidR="006E111D" w:rsidRPr="00AD2DFA" w:rsidRDefault="006E111D" w:rsidP="0086390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846" w:type="dxa"/>
            <w:shd w:val="clear" w:color="auto" w:fill="auto"/>
            <w:noWrap/>
            <w:vAlign w:val="center"/>
          </w:tcPr>
          <w:p w:rsidR="006E111D" w:rsidRPr="00AD2DFA" w:rsidRDefault="006E111D" w:rsidP="0086390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992" w:type="dxa"/>
            <w:shd w:val="clear" w:color="auto" w:fill="auto"/>
            <w:noWrap/>
            <w:vAlign w:val="center"/>
          </w:tcPr>
          <w:p w:rsidR="006E111D" w:rsidRPr="00AD2DFA" w:rsidRDefault="006E111D" w:rsidP="0086390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967" w:type="dxa"/>
            <w:shd w:val="clear" w:color="auto" w:fill="auto"/>
            <w:noWrap/>
            <w:vAlign w:val="center"/>
          </w:tcPr>
          <w:p w:rsidR="006E111D" w:rsidRPr="00AD2DFA" w:rsidRDefault="006E111D" w:rsidP="0086390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818" w:type="dxa"/>
            <w:vAlign w:val="center"/>
          </w:tcPr>
          <w:p w:rsidR="006E111D" w:rsidRPr="00AD2DFA" w:rsidRDefault="006E111D" w:rsidP="0086390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790" w:type="dxa"/>
            <w:vAlign w:val="center"/>
          </w:tcPr>
          <w:p w:rsidR="006E111D" w:rsidRPr="00AD2DFA" w:rsidRDefault="006E111D" w:rsidP="0086390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706" w:type="dxa"/>
          </w:tcPr>
          <w:p w:rsidR="006E111D" w:rsidRPr="006E111D" w:rsidRDefault="006E111D" w:rsidP="0086390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846" w:type="dxa"/>
            <w:vAlign w:val="center"/>
          </w:tcPr>
          <w:p w:rsidR="006E111D" w:rsidRPr="00AD2DFA" w:rsidRDefault="006E111D" w:rsidP="0086390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r>
      <w:tr w:rsidR="006E111D" w:rsidRPr="00AD2DFA" w:rsidTr="006E111D">
        <w:trPr>
          <w:trHeight w:val="255"/>
          <w:jc w:val="center"/>
        </w:trPr>
        <w:tc>
          <w:tcPr>
            <w:tcW w:w="1826" w:type="dxa"/>
            <w:shd w:val="clear" w:color="auto" w:fill="auto"/>
            <w:noWrap/>
            <w:vAlign w:val="center"/>
          </w:tcPr>
          <w:p w:rsidR="006E111D" w:rsidRPr="00AD2DFA" w:rsidRDefault="006E111D" w:rsidP="00005DD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ЖБАҚ</w:t>
            </w:r>
            <w:r w:rsidRPr="00AD2DFA">
              <w:rPr>
                <w:rFonts w:ascii="Times New Roman" w:eastAsia="Times New Roman" w:hAnsi="Times New Roman" w:cs="Times New Roman"/>
                <w:sz w:val="28"/>
                <w:szCs w:val="28"/>
                <w:lang w:eastAsia="ru-RU"/>
              </w:rPr>
              <w:t>100</w:t>
            </w:r>
            <w:r w:rsidRPr="00AD2DFA">
              <w:rPr>
                <w:rFonts w:ascii="Times New Roman" w:eastAsia="Times New Roman" w:hAnsi="Times New Roman" w:cs="Times New Roman"/>
                <w:sz w:val="28"/>
                <w:szCs w:val="28"/>
                <w:lang w:val="en-US" w:eastAsia="ru-RU"/>
              </w:rPr>
              <w:t>L4</w:t>
            </w:r>
          </w:p>
        </w:tc>
        <w:tc>
          <w:tcPr>
            <w:tcW w:w="945" w:type="dxa"/>
            <w:shd w:val="clear" w:color="auto" w:fill="auto"/>
            <w:noWrap/>
            <w:vAlign w:val="center"/>
          </w:tcPr>
          <w:p w:rsidR="006E111D" w:rsidRPr="00AD2DFA" w:rsidRDefault="006E111D" w:rsidP="00005DDD">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4</w:t>
            </w:r>
          </w:p>
        </w:tc>
        <w:tc>
          <w:tcPr>
            <w:tcW w:w="854" w:type="dxa"/>
            <w:shd w:val="clear" w:color="auto" w:fill="auto"/>
            <w:noWrap/>
            <w:vAlign w:val="center"/>
          </w:tcPr>
          <w:p w:rsidR="006E111D" w:rsidRPr="00AD2DFA" w:rsidRDefault="006E111D" w:rsidP="00005DDD">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1410</w:t>
            </w:r>
          </w:p>
        </w:tc>
        <w:tc>
          <w:tcPr>
            <w:tcW w:w="846" w:type="dxa"/>
            <w:shd w:val="clear" w:color="auto" w:fill="auto"/>
            <w:noWrap/>
            <w:vAlign w:val="center"/>
          </w:tcPr>
          <w:p w:rsidR="006E111D" w:rsidRPr="00AD2DFA" w:rsidRDefault="006E111D" w:rsidP="00005DDD">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27,1</w:t>
            </w:r>
          </w:p>
        </w:tc>
        <w:tc>
          <w:tcPr>
            <w:tcW w:w="992" w:type="dxa"/>
            <w:shd w:val="clear" w:color="auto" w:fill="auto"/>
            <w:noWrap/>
            <w:vAlign w:val="center"/>
          </w:tcPr>
          <w:p w:rsidR="006E111D" w:rsidRPr="00AD2DFA" w:rsidRDefault="006E111D" w:rsidP="00005DDD">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4500</w:t>
            </w:r>
          </w:p>
        </w:tc>
        <w:tc>
          <w:tcPr>
            <w:tcW w:w="967" w:type="dxa"/>
            <w:shd w:val="clear" w:color="auto" w:fill="auto"/>
            <w:noWrap/>
            <w:vAlign w:val="center"/>
          </w:tcPr>
          <w:p w:rsidR="006E111D" w:rsidRPr="00AD2DFA" w:rsidRDefault="006E111D" w:rsidP="00005DDD">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8,5</w:t>
            </w:r>
          </w:p>
        </w:tc>
        <w:tc>
          <w:tcPr>
            <w:tcW w:w="818" w:type="dxa"/>
            <w:vAlign w:val="center"/>
          </w:tcPr>
          <w:p w:rsidR="006E111D" w:rsidRPr="00AD2DFA" w:rsidRDefault="006E111D" w:rsidP="00005DDD">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380</w:t>
            </w:r>
          </w:p>
        </w:tc>
        <w:tc>
          <w:tcPr>
            <w:tcW w:w="790" w:type="dxa"/>
            <w:vAlign w:val="center"/>
          </w:tcPr>
          <w:p w:rsidR="006E111D" w:rsidRPr="00AD2DFA" w:rsidRDefault="006E111D" w:rsidP="00005DDD">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50</w:t>
            </w:r>
          </w:p>
        </w:tc>
        <w:tc>
          <w:tcPr>
            <w:tcW w:w="706" w:type="dxa"/>
          </w:tcPr>
          <w:p w:rsidR="006E111D" w:rsidRPr="00AD2DFA" w:rsidRDefault="006E111D" w:rsidP="00005DDD">
            <w:pPr>
              <w:spacing w:after="0" w:line="240" w:lineRule="auto"/>
              <w:jc w:val="center"/>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sz w:val="28"/>
                <w:szCs w:val="28"/>
                <w:lang w:val="en-US" w:eastAsia="ru-RU"/>
              </w:rPr>
              <w:t>0</w:t>
            </w:r>
            <w:r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val="en-US" w:eastAsia="ru-RU"/>
              </w:rPr>
              <w:t>81</w:t>
            </w:r>
          </w:p>
        </w:tc>
        <w:tc>
          <w:tcPr>
            <w:tcW w:w="846" w:type="dxa"/>
            <w:vAlign w:val="center"/>
          </w:tcPr>
          <w:p w:rsidR="006E111D" w:rsidRPr="00AD2DFA" w:rsidRDefault="006E111D" w:rsidP="00005DDD">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0,029</w:t>
            </w:r>
          </w:p>
        </w:tc>
      </w:tr>
      <w:tr w:rsidR="0086390F" w:rsidRPr="00AD2DFA" w:rsidTr="006E111D">
        <w:trPr>
          <w:trHeight w:val="255"/>
          <w:jc w:val="center"/>
        </w:trPr>
        <w:tc>
          <w:tcPr>
            <w:tcW w:w="1826" w:type="dxa"/>
            <w:shd w:val="clear" w:color="auto" w:fill="auto"/>
            <w:noWrap/>
            <w:vAlign w:val="center"/>
          </w:tcPr>
          <w:p w:rsidR="0086390F" w:rsidRPr="00AD2DFA" w:rsidRDefault="00376A6D" w:rsidP="0086390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ЖБАҚ</w:t>
            </w:r>
            <w:r w:rsidR="0086390F" w:rsidRPr="00AD2DFA">
              <w:rPr>
                <w:rFonts w:ascii="Times New Roman" w:eastAsia="Times New Roman" w:hAnsi="Times New Roman" w:cs="Times New Roman"/>
                <w:sz w:val="28"/>
                <w:szCs w:val="28"/>
                <w:lang w:eastAsia="ru-RU"/>
              </w:rPr>
              <w:t>160</w:t>
            </w:r>
            <w:r w:rsidR="0086390F" w:rsidRPr="00AD2DFA">
              <w:rPr>
                <w:rFonts w:ascii="Times New Roman" w:eastAsia="Times New Roman" w:hAnsi="Times New Roman" w:cs="Times New Roman"/>
                <w:sz w:val="28"/>
                <w:szCs w:val="28"/>
                <w:lang w:val="en-US" w:eastAsia="ru-RU"/>
              </w:rPr>
              <w:t>S4</w:t>
            </w:r>
          </w:p>
        </w:tc>
        <w:tc>
          <w:tcPr>
            <w:tcW w:w="945" w:type="dxa"/>
            <w:shd w:val="clear" w:color="auto" w:fill="auto"/>
            <w:noWrap/>
            <w:vAlign w:val="center"/>
          </w:tcPr>
          <w:p w:rsidR="0086390F" w:rsidRPr="00AD2DFA" w:rsidRDefault="0086390F" w:rsidP="0086390F">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15</w:t>
            </w:r>
          </w:p>
        </w:tc>
        <w:tc>
          <w:tcPr>
            <w:tcW w:w="854" w:type="dxa"/>
            <w:shd w:val="clear" w:color="auto" w:fill="auto"/>
            <w:noWrap/>
            <w:vAlign w:val="center"/>
          </w:tcPr>
          <w:p w:rsidR="0086390F" w:rsidRPr="00AD2DFA" w:rsidRDefault="0086390F" w:rsidP="0086390F">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1450</w:t>
            </w:r>
          </w:p>
        </w:tc>
        <w:tc>
          <w:tcPr>
            <w:tcW w:w="846" w:type="dxa"/>
            <w:shd w:val="clear" w:color="auto" w:fill="auto"/>
            <w:noWrap/>
            <w:vAlign w:val="center"/>
          </w:tcPr>
          <w:p w:rsidR="0086390F" w:rsidRPr="00AD2DFA" w:rsidRDefault="0086390F" w:rsidP="0086390F">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99</w:t>
            </w:r>
          </w:p>
        </w:tc>
        <w:tc>
          <w:tcPr>
            <w:tcW w:w="992" w:type="dxa"/>
            <w:shd w:val="clear" w:color="auto" w:fill="auto"/>
            <w:noWrap/>
            <w:vAlign w:val="center"/>
          </w:tcPr>
          <w:p w:rsidR="0086390F" w:rsidRPr="00AD2DFA" w:rsidRDefault="0086390F" w:rsidP="0086390F">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4500</w:t>
            </w:r>
          </w:p>
        </w:tc>
        <w:tc>
          <w:tcPr>
            <w:tcW w:w="967" w:type="dxa"/>
            <w:shd w:val="clear" w:color="auto" w:fill="auto"/>
            <w:noWrap/>
            <w:vAlign w:val="center"/>
          </w:tcPr>
          <w:p w:rsidR="0086390F" w:rsidRPr="00AD2DFA" w:rsidRDefault="0086390F" w:rsidP="0086390F">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29,6</w:t>
            </w:r>
          </w:p>
        </w:tc>
        <w:tc>
          <w:tcPr>
            <w:tcW w:w="818" w:type="dxa"/>
            <w:vAlign w:val="center"/>
          </w:tcPr>
          <w:p w:rsidR="0086390F" w:rsidRPr="00AD2DFA" w:rsidRDefault="0086390F" w:rsidP="0086390F">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380</w:t>
            </w:r>
          </w:p>
        </w:tc>
        <w:tc>
          <w:tcPr>
            <w:tcW w:w="790" w:type="dxa"/>
            <w:vAlign w:val="center"/>
          </w:tcPr>
          <w:p w:rsidR="0086390F" w:rsidRPr="00AD2DFA" w:rsidRDefault="0086390F" w:rsidP="0086390F">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50</w:t>
            </w:r>
          </w:p>
        </w:tc>
        <w:tc>
          <w:tcPr>
            <w:tcW w:w="706" w:type="dxa"/>
          </w:tcPr>
          <w:p w:rsidR="0086390F" w:rsidRPr="00AD2DFA" w:rsidRDefault="0086390F" w:rsidP="0086390F">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val="en-US" w:eastAsia="ru-RU"/>
              </w:rPr>
              <w:t>0</w:t>
            </w:r>
            <w:r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val="en-US" w:eastAsia="ru-RU"/>
              </w:rPr>
              <w:t>8</w:t>
            </w:r>
            <w:r w:rsidRPr="00AD2DFA">
              <w:rPr>
                <w:rFonts w:ascii="Times New Roman" w:eastAsia="Times New Roman" w:hAnsi="Times New Roman" w:cs="Times New Roman"/>
                <w:sz w:val="28"/>
                <w:szCs w:val="28"/>
                <w:lang w:eastAsia="ru-RU"/>
              </w:rPr>
              <w:t>6</w:t>
            </w:r>
          </w:p>
        </w:tc>
        <w:tc>
          <w:tcPr>
            <w:tcW w:w="846" w:type="dxa"/>
            <w:vAlign w:val="center"/>
          </w:tcPr>
          <w:p w:rsidR="0086390F" w:rsidRPr="00AD2DFA" w:rsidRDefault="0086390F" w:rsidP="0086390F">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0,075</w:t>
            </w:r>
          </w:p>
        </w:tc>
      </w:tr>
    </w:tbl>
    <w:p w:rsidR="0086390F" w:rsidRPr="006E111D" w:rsidRDefault="006E111D" w:rsidP="006E111D">
      <w:pPr>
        <w:spacing w:after="0" w:line="240" w:lineRule="auto"/>
        <w:rPr>
          <w:rFonts w:ascii="Times New Roman" w:eastAsia="Times New Roman" w:hAnsi="Times New Roman" w:cs="Times New Roman"/>
          <w:i/>
          <w:sz w:val="28"/>
          <w:szCs w:val="28"/>
          <w:lang w:val="kk-KZ" w:eastAsia="ru-RU"/>
        </w:rPr>
      </w:pPr>
      <w:r w:rsidRPr="006E111D">
        <w:rPr>
          <w:rFonts w:ascii="Times New Roman" w:eastAsia="Times New Roman" w:hAnsi="Times New Roman" w:cs="Times New Roman"/>
          <w:i/>
          <w:sz w:val="28"/>
          <w:szCs w:val="28"/>
          <w:lang w:eastAsia="ru-RU"/>
        </w:rPr>
        <w:lastRenderedPageBreak/>
        <w:t>4</w:t>
      </w:r>
      <w:r w:rsidRPr="006E111D">
        <w:rPr>
          <w:rFonts w:ascii="Times New Roman" w:eastAsia="Times New Roman" w:hAnsi="Times New Roman" w:cs="Times New Roman"/>
          <w:i/>
          <w:sz w:val="28"/>
          <w:szCs w:val="28"/>
          <w:lang w:val="kk-KZ" w:eastAsia="ru-RU"/>
        </w:rPr>
        <w:t>.2- кестенің жалғасы</w:t>
      </w:r>
    </w:p>
    <w:p w:rsidR="006E111D" w:rsidRPr="006E111D" w:rsidRDefault="006E111D" w:rsidP="006E111D">
      <w:pPr>
        <w:spacing w:after="0" w:line="240" w:lineRule="auto"/>
        <w:rPr>
          <w:rFonts w:ascii="Times New Roman" w:eastAsia="Times New Roman" w:hAnsi="Times New Roman" w:cs="Times New Roman"/>
          <w:sz w:val="28"/>
          <w:szCs w:val="28"/>
          <w:lang w:val="kk-KZ" w:eastAsia="ru-RU"/>
        </w:rPr>
      </w:pPr>
    </w:p>
    <w:tbl>
      <w:tblPr>
        <w:tblStyle w:val="a6"/>
        <w:tblW w:w="0" w:type="auto"/>
        <w:tblLook w:val="04A0" w:firstRow="1" w:lastRow="0" w:firstColumn="1" w:lastColumn="0" w:noHBand="0" w:noVBand="1"/>
      </w:tblPr>
      <w:tblGrid>
        <w:gridCol w:w="1826"/>
        <w:gridCol w:w="844"/>
        <w:gridCol w:w="893"/>
        <w:gridCol w:w="893"/>
        <w:gridCol w:w="893"/>
        <w:gridCol w:w="847"/>
        <w:gridCol w:w="844"/>
        <w:gridCol w:w="794"/>
        <w:gridCol w:w="868"/>
        <w:gridCol w:w="869"/>
      </w:tblGrid>
      <w:tr w:rsidR="006E111D" w:rsidTr="006E111D">
        <w:tc>
          <w:tcPr>
            <w:tcW w:w="1734" w:type="dxa"/>
            <w:vAlign w:val="center"/>
          </w:tcPr>
          <w:p w:rsidR="006E111D" w:rsidRPr="00AD2DFA" w:rsidRDefault="006E111D" w:rsidP="00005DDD">
            <w:pPr>
              <w:jc w:val="center"/>
              <w:rPr>
                <w:sz w:val="28"/>
                <w:szCs w:val="28"/>
              </w:rPr>
            </w:pPr>
            <w:r>
              <w:rPr>
                <w:sz w:val="28"/>
                <w:szCs w:val="28"/>
              </w:rPr>
              <w:t>1</w:t>
            </w:r>
          </w:p>
        </w:tc>
        <w:tc>
          <w:tcPr>
            <w:tcW w:w="856" w:type="dxa"/>
            <w:vAlign w:val="center"/>
          </w:tcPr>
          <w:p w:rsidR="006E111D" w:rsidRPr="00AD2DFA" w:rsidRDefault="006E111D" w:rsidP="00005DDD">
            <w:pPr>
              <w:jc w:val="center"/>
              <w:rPr>
                <w:sz w:val="28"/>
                <w:szCs w:val="28"/>
              </w:rPr>
            </w:pPr>
            <w:r>
              <w:rPr>
                <w:sz w:val="28"/>
                <w:szCs w:val="28"/>
              </w:rPr>
              <w:t>2</w:t>
            </w:r>
          </w:p>
        </w:tc>
        <w:tc>
          <w:tcPr>
            <w:tcW w:w="900" w:type="dxa"/>
            <w:vAlign w:val="center"/>
          </w:tcPr>
          <w:p w:rsidR="006E111D" w:rsidRPr="00AD2DFA" w:rsidRDefault="006E111D" w:rsidP="00005DDD">
            <w:pPr>
              <w:jc w:val="center"/>
              <w:rPr>
                <w:sz w:val="28"/>
                <w:szCs w:val="28"/>
              </w:rPr>
            </w:pPr>
            <w:r>
              <w:rPr>
                <w:sz w:val="28"/>
                <w:szCs w:val="28"/>
              </w:rPr>
              <w:t>3</w:t>
            </w:r>
          </w:p>
        </w:tc>
        <w:tc>
          <w:tcPr>
            <w:tcW w:w="900" w:type="dxa"/>
            <w:vAlign w:val="center"/>
          </w:tcPr>
          <w:p w:rsidR="006E111D" w:rsidRPr="00AD2DFA" w:rsidRDefault="006E111D" w:rsidP="00005DDD">
            <w:pPr>
              <w:jc w:val="center"/>
              <w:rPr>
                <w:sz w:val="28"/>
                <w:szCs w:val="28"/>
              </w:rPr>
            </w:pPr>
            <w:r>
              <w:rPr>
                <w:sz w:val="28"/>
                <w:szCs w:val="28"/>
              </w:rPr>
              <w:t>4</w:t>
            </w:r>
          </w:p>
        </w:tc>
        <w:tc>
          <w:tcPr>
            <w:tcW w:w="900" w:type="dxa"/>
            <w:vAlign w:val="center"/>
          </w:tcPr>
          <w:p w:rsidR="006E111D" w:rsidRPr="00AD2DFA" w:rsidRDefault="006E111D" w:rsidP="00005DDD">
            <w:pPr>
              <w:jc w:val="center"/>
              <w:rPr>
                <w:sz w:val="28"/>
                <w:szCs w:val="28"/>
              </w:rPr>
            </w:pPr>
            <w:r>
              <w:rPr>
                <w:sz w:val="28"/>
                <w:szCs w:val="28"/>
              </w:rPr>
              <w:t>5</w:t>
            </w:r>
          </w:p>
        </w:tc>
        <w:tc>
          <w:tcPr>
            <w:tcW w:w="856" w:type="dxa"/>
            <w:vAlign w:val="center"/>
          </w:tcPr>
          <w:p w:rsidR="006E111D" w:rsidRPr="00AD2DFA" w:rsidRDefault="006E111D" w:rsidP="00005DDD">
            <w:pPr>
              <w:jc w:val="center"/>
              <w:rPr>
                <w:sz w:val="28"/>
                <w:szCs w:val="28"/>
              </w:rPr>
            </w:pPr>
            <w:r>
              <w:rPr>
                <w:sz w:val="28"/>
                <w:szCs w:val="28"/>
              </w:rPr>
              <w:t>6</w:t>
            </w:r>
          </w:p>
        </w:tc>
        <w:tc>
          <w:tcPr>
            <w:tcW w:w="856" w:type="dxa"/>
            <w:vAlign w:val="center"/>
          </w:tcPr>
          <w:p w:rsidR="006E111D" w:rsidRPr="00AD2DFA" w:rsidRDefault="006E111D" w:rsidP="00005DDD">
            <w:pPr>
              <w:jc w:val="center"/>
              <w:rPr>
                <w:sz w:val="28"/>
                <w:szCs w:val="28"/>
              </w:rPr>
            </w:pPr>
            <w:r>
              <w:rPr>
                <w:sz w:val="28"/>
                <w:szCs w:val="28"/>
              </w:rPr>
              <w:t>7</w:t>
            </w:r>
          </w:p>
        </w:tc>
        <w:tc>
          <w:tcPr>
            <w:tcW w:w="812" w:type="dxa"/>
            <w:vAlign w:val="center"/>
          </w:tcPr>
          <w:p w:rsidR="006E111D" w:rsidRPr="00AD2DFA" w:rsidRDefault="006E111D" w:rsidP="00005DDD">
            <w:pPr>
              <w:jc w:val="center"/>
              <w:rPr>
                <w:sz w:val="28"/>
                <w:szCs w:val="28"/>
              </w:rPr>
            </w:pPr>
            <w:r>
              <w:rPr>
                <w:sz w:val="28"/>
                <w:szCs w:val="28"/>
              </w:rPr>
              <w:t>8</w:t>
            </w:r>
          </w:p>
        </w:tc>
        <w:tc>
          <w:tcPr>
            <w:tcW w:w="878" w:type="dxa"/>
          </w:tcPr>
          <w:p w:rsidR="006E111D" w:rsidRPr="00AD2DFA" w:rsidRDefault="006E111D" w:rsidP="00005DDD">
            <w:pPr>
              <w:jc w:val="center"/>
              <w:rPr>
                <w:sz w:val="28"/>
                <w:szCs w:val="28"/>
              </w:rPr>
            </w:pPr>
            <w:r>
              <w:rPr>
                <w:sz w:val="28"/>
                <w:szCs w:val="28"/>
              </w:rPr>
              <w:t>9</w:t>
            </w:r>
          </w:p>
        </w:tc>
        <w:tc>
          <w:tcPr>
            <w:tcW w:w="879" w:type="dxa"/>
            <w:vAlign w:val="center"/>
          </w:tcPr>
          <w:p w:rsidR="006E111D" w:rsidRPr="00AD2DFA" w:rsidRDefault="006E111D" w:rsidP="00005DDD">
            <w:pPr>
              <w:jc w:val="center"/>
              <w:rPr>
                <w:sz w:val="28"/>
                <w:szCs w:val="28"/>
              </w:rPr>
            </w:pPr>
            <w:r>
              <w:rPr>
                <w:sz w:val="28"/>
                <w:szCs w:val="28"/>
              </w:rPr>
              <w:t>10</w:t>
            </w:r>
          </w:p>
        </w:tc>
      </w:tr>
      <w:tr w:rsidR="006E111D" w:rsidTr="006E111D">
        <w:tc>
          <w:tcPr>
            <w:tcW w:w="1734" w:type="dxa"/>
            <w:vAlign w:val="center"/>
          </w:tcPr>
          <w:p w:rsidR="006E111D" w:rsidRPr="00AD2DFA" w:rsidRDefault="006E111D" w:rsidP="00005DDD">
            <w:pPr>
              <w:jc w:val="center"/>
              <w:rPr>
                <w:sz w:val="28"/>
                <w:szCs w:val="28"/>
              </w:rPr>
            </w:pPr>
            <w:r>
              <w:rPr>
                <w:sz w:val="28"/>
                <w:szCs w:val="28"/>
              </w:rPr>
              <w:t>ЖБАҚ</w:t>
            </w:r>
            <w:r w:rsidRPr="00AD2DFA">
              <w:rPr>
                <w:sz w:val="28"/>
                <w:szCs w:val="28"/>
              </w:rPr>
              <w:t>200</w:t>
            </w:r>
            <w:r w:rsidRPr="00AD2DFA">
              <w:rPr>
                <w:sz w:val="28"/>
                <w:szCs w:val="28"/>
                <w:lang w:val="en-US"/>
              </w:rPr>
              <w:t>M4</w:t>
            </w:r>
          </w:p>
        </w:tc>
        <w:tc>
          <w:tcPr>
            <w:tcW w:w="856" w:type="dxa"/>
            <w:vAlign w:val="center"/>
          </w:tcPr>
          <w:p w:rsidR="006E111D" w:rsidRPr="00AD2DFA" w:rsidRDefault="006E111D" w:rsidP="00005DDD">
            <w:pPr>
              <w:jc w:val="center"/>
              <w:rPr>
                <w:sz w:val="28"/>
                <w:szCs w:val="28"/>
              </w:rPr>
            </w:pPr>
            <w:r w:rsidRPr="00AD2DFA">
              <w:rPr>
                <w:sz w:val="28"/>
                <w:szCs w:val="28"/>
              </w:rPr>
              <w:t>37</w:t>
            </w:r>
          </w:p>
        </w:tc>
        <w:tc>
          <w:tcPr>
            <w:tcW w:w="900" w:type="dxa"/>
            <w:vAlign w:val="center"/>
          </w:tcPr>
          <w:p w:rsidR="006E111D" w:rsidRPr="00AD2DFA" w:rsidRDefault="006E111D" w:rsidP="00005DDD">
            <w:pPr>
              <w:jc w:val="center"/>
              <w:rPr>
                <w:sz w:val="28"/>
                <w:szCs w:val="28"/>
              </w:rPr>
            </w:pPr>
            <w:r w:rsidRPr="00AD2DFA">
              <w:rPr>
                <w:sz w:val="28"/>
                <w:szCs w:val="28"/>
              </w:rPr>
              <w:t>1470</w:t>
            </w:r>
          </w:p>
        </w:tc>
        <w:tc>
          <w:tcPr>
            <w:tcW w:w="900" w:type="dxa"/>
            <w:vAlign w:val="center"/>
          </w:tcPr>
          <w:p w:rsidR="006E111D" w:rsidRPr="00AD2DFA" w:rsidRDefault="006E111D" w:rsidP="00005DDD">
            <w:pPr>
              <w:jc w:val="center"/>
              <w:rPr>
                <w:sz w:val="28"/>
                <w:szCs w:val="28"/>
              </w:rPr>
            </w:pPr>
            <w:r w:rsidRPr="00AD2DFA">
              <w:rPr>
                <w:sz w:val="28"/>
                <w:szCs w:val="28"/>
              </w:rPr>
              <w:t>240</w:t>
            </w:r>
          </w:p>
        </w:tc>
        <w:tc>
          <w:tcPr>
            <w:tcW w:w="900" w:type="dxa"/>
            <w:vAlign w:val="center"/>
          </w:tcPr>
          <w:p w:rsidR="006E111D" w:rsidRPr="00AD2DFA" w:rsidRDefault="006E111D" w:rsidP="00005DDD">
            <w:pPr>
              <w:jc w:val="center"/>
              <w:rPr>
                <w:sz w:val="28"/>
                <w:szCs w:val="28"/>
              </w:rPr>
            </w:pPr>
            <w:r w:rsidRPr="00AD2DFA">
              <w:rPr>
                <w:sz w:val="28"/>
                <w:szCs w:val="28"/>
              </w:rPr>
              <w:t>4500</w:t>
            </w:r>
          </w:p>
        </w:tc>
        <w:tc>
          <w:tcPr>
            <w:tcW w:w="856" w:type="dxa"/>
            <w:vAlign w:val="center"/>
          </w:tcPr>
          <w:p w:rsidR="006E111D" w:rsidRPr="00AD2DFA" w:rsidRDefault="006E111D" w:rsidP="00005DDD">
            <w:pPr>
              <w:jc w:val="center"/>
              <w:rPr>
                <w:sz w:val="28"/>
                <w:szCs w:val="28"/>
              </w:rPr>
            </w:pPr>
            <w:r w:rsidRPr="00AD2DFA">
              <w:rPr>
                <w:sz w:val="28"/>
                <w:szCs w:val="28"/>
              </w:rPr>
              <w:t>72,0</w:t>
            </w:r>
          </w:p>
        </w:tc>
        <w:tc>
          <w:tcPr>
            <w:tcW w:w="856" w:type="dxa"/>
            <w:vAlign w:val="center"/>
          </w:tcPr>
          <w:p w:rsidR="006E111D" w:rsidRPr="00AD2DFA" w:rsidRDefault="006E111D" w:rsidP="00005DDD">
            <w:pPr>
              <w:jc w:val="center"/>
              <w:rPr>
                <w:sz w:val="28"/>
                <w:szCs w:val="28"/>
              </w:rPr>
            </w:pPr>
            <w:r w:rsidRPr="00AD2DFA">
              <w:rPr>
                <w:sz w:val="28"/>
                <w:szCs w:val="28"/>
              </w:rPr>
              <w:t>380</w:t>
            </w:r>
          </w:p>
        </w:tc>
        <w:tc>
          <w:tcPr>
            <w:tcW w:w="812" w:type="dxa"/>
            <w:vAlign w:val="center"/>
          </w:tcPr>
          <w:p w:rsidR="006E111D" w:rsidRPr="00AD2DFA" w:rsidRDefault="006E111D" w:rsidP="00005DDD">
            <w:pPr>
              <w:jc w:val="center"/>
              <w:rPr>
                <w:sz w:val="28"/>
                <w:szCs w:val="28"/>
              </w:rPr>
            </w:pPr>
            <w:r w:rsidRPr="00AD2DFA">
              <w:rPr>
                <w:sz w:val="28"/>
                <w:szCs w:val="28"/>
              </w:rPr>
              <w:t>50</w:t>
            </w:r>
          </w:p>
        </w:tc>
        <w:tc>
          <w:tcPr>
            <w:tcW w:w="878" w:type="dxa"/>
          </w:tcPr>
          <w:p w:rsidR="006E111D" w:rsidRPr="00AD2DFA" w:rsidRDefault="006E111D" w:rsidP="00005DDD">
            <w:pPr>
              <w:jc w:val="center"/>
              <w:rPr>
                <w:sz w:val="28"/>
                <w:szCs w:val="28"/>
              </w:rPr>
            </w:pPr>
            <w:r w:rsidRPr="00AD2DFA">
              <w:rPr>
                <w:sz w:val="28"/>
                <w:szCs w:val="28"/>
                <w:lang w:val="en-US"/>
              </w:rPr>
              <w:t>0</w:t>
            </w:r>
            <w:r w:rsidRPr="00AD2DFA">
              <w:rPr>
                <w:sz w:val="28"/>
                <w:szCs w:val="28"/>
              </w:rPr>
              <w:t>,</w:t>
            </w:r>
            <w:r w:rsidRPr="00AD2DFA">
              <w:rPr>
                <w:sz w:val="28"/>
                <w:szCs w:val="28"/>
                <w:lang w:val="en-US"/>
              </w:rPr>
              <w:t>8</w:t>
            </w:r>
            <w:r w:rsidRPr="00AD2DFA">
              <w:rPr>
                <w:sz w:val="28"/>
                <w:szCs w:val="28"/>
              </w:rPr>
              <w:t>5</w:t>
            </w:r>
          </w:p>
        </w:tc>
        <w:tc>
          <w:tcPr>
            <w:tcW w:w="879" w:type="dxa"/>
            <w:vAlign w:val="center"/>
          </w:tcPr>
          <w:p w:rsidR="006E111D" w:rsidRPr="00AD2DFA" w:rsidRDefault="006E111D" w:rsidP="00005DDD">
            <w:pPr>
              <w:jc w:val="center"/>
              <w:rPr>
                <w:sz w:val="28"/>
                <w:szCs w:val="28"/>
              </w:rPr>
            </w:pPr>
            <w:r w:rsidRPr="00AD2DFA">
              <w:rPr>
                <w:sz w:val="28"/>
                <w:szCs w:val="28"/>
              </w:rPr>
              <w:t>0,27</w:t>
            </w:r>
          </w:p>
        </w:tc>
      </w:tr>
      <w:tr w:rsidR="006E111D" w:rsidTr="006E111D">
        <w:tc>
          <w:tcPr>
            <w:tcW w:w="1734" w:type="dxa"/>
            <w:vAlign w:val="center"/>
          </w:tcPr>
          <w:p w:rsidR="006E111D" w:rsidRPr="00AD2DFA" w:rsidRDefault="006E111D" w:rsidP="00005DDD">
            <w:pPr>
              <w:jc w:val="center"/>
              <w:rPr>
                <w:sz w:val="28"/>
                <w:szCs w:val="28"/>
              </w:rPr>
            </w:pPr>
            <w:r>
              <w:rPr>
                <w:sz w:val="28"/>
                <w:szCs w:val="28"/>
              </w:rPr>
              <w:t>ЖБАҚ</w:t>
            </w:r>
            <w:r w:rsidRPr="00AD2DFA">
              <w:rPr>
                <w:sz w:val="28"/>
                <w:szCs w:val="28"/>
              </w:rPr>
              <w:t>250</w:t>
            </w:r>
            <w:r w:rsidRPr="00AD2DFA">
              <w:rPr>
                <w:sz w:val="28"/>
                <w:szCs w:val="28"/>
                <w:lang w:val="en-US"/>
              </w:rPr>
              <w:t>S4</w:t>
            </w:r>
          </w:p>
        </w:tc>
        <w:tc>
          <w:tcPr>
            <w:tcW w:w="856" w:type="dxa"/>
            <w:vAlign w:val="center"/>
          </w:tcPr>
          <w:p w:rsidR="006E111D" w:rsidRPr="00AD2DFA" w:rsidRDefault="006E111D" w:rsidP="00005DDD">
            <w:pPr>
              <w:jc w:val="center"/>
              <w:rPr>
                <w:sz w:val="28"/>
                <w:szCs w:val="28"/>
              </w:rPr>
            </w:pPr>
            <w:r w:rsidRPr="00AD2DFA">
              <w:rPr>
                <w:sz w:val="28"/>
                <w:szCs w:val="28"/>
              </w:rPr>
              <w:t>75</w:t>
            </w:r>
          </w:p>
        </w:tc>
        <w:tc>
          <w:tcPr>
            <w:tcW w:w="900" w:type="dxa"/>
            <w:vAlign w:val="center"/>
          </w:tcPr>
          <w:p w:rsidR="006E111D" w:rsidRPr="00AD2DFA" w:rsidRDefault="006E111D" w:rsidP="00005DDD">
            <w:pPr>
              <w:jc w:val="center"/>
              <w:rPr>
                <w:sz w:val="28"/>
                <w:szCs w:val="28"/>
                <w:lang w:val="en-US"/>
              </w:rPr>
            </w:pPr>
            <w:r w:rsidRPr="00AD2DFA">
              <w:rPr>
                <w:sz w:val="28"/>
                <w:szCs w:val="28"/>
              </w:rPr>
              <w:t>14</w:t>
            </w:r>
            <w:r w:rsidRPr="00AD2DFA">
              <w:rPr>
                <w:sz w:val="28"/>
                <w:szCs w:val="28"/>
                <w:lang w:val="en-US"/>
              </w:rPr>
              <w:t>85</w:t>
            </w:r>
          </w:p>
        </w:tc>
        <w:tc>
          <w:tcPr>
            <w:tcW w:w="900" w:type="dxa"/>
            <w:vAlign w:val="center"/>
          </w:tcPr>
          <w:p w:rsidR="006E111D" w:rsidRPr="00AD2DFA" w:rsidRDefault="006E111D" w:rsidP="00005DDD">
            <w:pPr>
              <w:jc w:val="center"/>
              <w:rPr>
                <w:sz w:val="28"/>
                <w:szCs w:val="28"/>
                <w:lang w:val="en-US"/>
              </w:rPr>
            </w:pPr>
            <w:r w:rsidRPr="00AD2DFA">
              <w:rPr>
                <w:sz w:val="28"/>
                <w:szCs w:val="28"/>
                <w:lang w:val="en-US"/>
              </w:rPr>
              <w:t>482</w:t>
            </w:r>
          </w:p>
        </w:tc>
        <w:tc>
          <w:tcPr>
            <w:tcW w:w="900" w:type="dxa"/>
            <w:vAlign w:val="center"/>
          </w:tcPr>
          <w:p w:rsidR="006E111D" w:rsidRPr="00AD2DFA" w:rsidRDefault="006E111D" w:rsidP="00005DDD">
            <w:pPr>
              <w:jc w:val="center"/>
              <w:rPr>
                <w:sz w:val="28"/>
                <w:szCs w:val="28"/>
              </w:rPr>
            </w:pPr>
            <w:r w:rsidRPr="00AD2DFA">
              <w:rPr>
                <w:sz w:val="28"/>
                <w:szCs w:val="28"/>
              </w:rPr>
              <w:t>4500</w:t>
            </w:r>
          </w:p>
        </w:tc>
        <w:tc>
          <w:tcPr>
            <w:tcW w:w="856" w:type="dxa"/>
            <w:vAlign w:val="center"/>
          </w:tcPr>
          <w:p w:rsidR="006E111D" w:rsidRPr="00AD2DFA" w:rsidRDefault="006E111D" w:rsidP="00005DDD">
            <w:pPr>
              <w:jc w:val="center"/>
              <w:rPr>
                <w:sz w:val="28"/>
                <w:szCs w:val="28"/>
                <w:lang w:val="en-US"/>
              </w:rPr>
            </w:pPr>
            <w:r w:rsidRPr="00AD2DFA">
              <w:rPr>
                <w:sz w:val="28"/>
                <w:szCs w:val="28"/>
                <w:lang w:val="en-US"/>
              </w:rPr>
              <w:t>142</w:t>
            </w:r>
          </w:p>
        </w:tc>
        <w:tc>
          <w:tcPr>
            <w:tcW w:w="856" w:type="dxa"/>
            <w:vAlign w:val="center"/>
          </w:tcPr>
          <w:p w:rsidR="006E111D" w:rsidRPr="00AD2DFA" w:rsidRDefault="006E111D" w:rsidP="00005DDD">
            <w:pPr>
              <w:jc w:val="center"/>
              <w:rPr>
                <w:sz w:val="28"/>
                <w:szCs w:val="28"/>
              </w:rPr>
            </w:pPr>
            <w:r w:rsidRPr="00AD2DFA">
              <w:rPr>
                <w:sz w:val="28"/>
                <w:szCs w:val="28"/>
              </w:rPr>
              <w:t>380</w:t>
            </w:r>
          </w:p>
        </w:tc>
        <w:tc>
          <w:tcPr>
            <w:tcW w:w="812" w:type="dxa"/>
            <w:vAlign w:val="center"/>
          </w:tcPr>
          <w:p w:rsidR="006E111D" w:rsidRPr="00AD2DFA" w:rsidRDefault="006E111D" w:rsidP="00005DDD">
            <w:pPr>
              <w:jc w:val="center"/>
              <w:rPr>
                <w:sz w:val="28"/>
                <w:szCs w:val="28"/>
              </w:rPr>
            </w:pPr>
            <w:r w:rsidRPr="00AD2DFA">
              <w:rPr>
                <w:sz w:val="28"/>
                <w:szCs w:val="28"/>
              </w:rPr>
              <w:t>50</w:t>
            </w:r>
          </w:p>
        </w:tc>
        <w:tc>
          <w:tcPr>
            <w:tcW w:w="878" w:type="dxa"/>
          </w:tcPr>
          <w:p w:rsidR="006E111D" w:rsidRPr="00AD2DFA" w:rsidRDefault="006E111D" w:rsidP="00005DDD">
            <w:pPr>
              <w:jc w:val="center"/>
              <w:rPr>
                <w:sz w:val="28"/>
                <w:szCs w:val="28"/>
                <w:lang w:val="en-US"/>
              </w:rPr>
            </w:pPr>
            <w:r w:rsidRPr="00AD2DFA">
              <w:rPr>
                <w:sz w:val="28"/>
                <w:szCs w:val="28"/>
                <w:lang w:val="en-US"/>
              </w:rPr>
              <w:t>0</w:t>
            </w:r>
            <w:r w:rsidRPr="00AD2DFA">
              <w:rPr>
                <w:sz w:val="28"/>
                <w:szCs w:val="28"/>
              </w:rPr>
              <w:t>,</w:t>
            </w:r>
            <w:r w:rsidRPr="00AD2DFA">
              <w:rPr>
                <w:sz w:val="28"/>
                <w:szCs w:val="28"/>
                <w:lang w:val="en-US"/>
              </w:rPr>
              <w:t>85</w:t>
            </w:r>
          </w:p>
        </w:tc>
        <w:tc>
          <w:tcPr>
            <w:tcW w:w="879" w:type="dxa"/>
            <w:vAlign w:val="center"/>
          </w:tcPr>
          <w:p w:rsidR="006E111D" w:rsidRPr="00AD2DFA" w:rsidRDefault="006E111D" w:rsidP="00005DDD">
            <w:pPr>
              <w:jc w:val="center"/>
              <w:rPr>
                <w:sz w:val="28"/>
                <w:szCs w:val="28"/>
              </w:rPr>
            </w:pPr>
            <w:r w:rsidRPr="00AD2DFA">
              <w:rPr>
                <w:sz w:val="28"/>
                <w:szCs w:val="28"/>
                <w:lang w:val="en-US"/>
              </w:rPr>
              <w:t>1</w:t>
            </w:r>
            <w:r w:rsidRPr="00AD2DFA">
              <w:rPr>
                <w:sz w:val="28"/>
                <w:szCs w:val="28"/>
              </w:rPr>
              <w:t>,0</w:t>
            </w:r>
          </w:p>
        </w:tc>
      </w:tr>
      <w:tr w:rsidR="006E111D" w:rsidTr="006E111D">
        <w:tc>
          <w:tcPr>
            <w:tcW w:w="1734" w:type="dxa"/>
            <w:vAlign w:val="center"/>
          </w:tcPr>
          <w:p w:rsidR="006E111D" w:rsidRPr="00AD2DFA" w:rsidRDefault="006E111D" w:rsidP="00005DDD">
            <w:pPr>
              <w:jc w:val="center"/>
              <w:rPr>
                <w:sz w:val="28"/>
                <w:szCs w:val="28"/>
              </w:rPr>
            </w:pPr>
            <w:r>
              <w:rPr>
                <w:sz w:val="28"/>
                <w:szCs w:val="28"/>
              </w:rPr>
              <w:t>ЖБАҚ</w:t>
            </w:r>
            <w:r w:rsidRPr="00AD2DFA">
              <w:rPr>
                <w:sz w:val="28"/>
                <w:szCs w:val="28"/>
              </w:rPr>
              <w:t>280</w:t>
            </w:r>
            <w:r w:rsidRPr="00AD2DFA">
              <w:rPr>
                <w:sz w:val="28"/>
                <w:szCs w:val="28"/>
                <w:lang w:val="en-US"/>
              </w:rPr>
              <w:t>S4</w:t>
            </w:r>
          </w:p>
        </w:tc>
        <w:tc>
          <w:tcPr>
            <w:tcW w:w="856" w:type="dxa"/>
            <w:vAlign w:val="center"/>
          </w:tcPr>
          <w:p w:rsidR="006E111D" w:rsidRPr="00AD2DFA" w:rsidRDefault="006E111D" w:rsidP="00005DDD">
            <w:pPr>
              <w:jc w:val="center"/>
              <w:rPr>
                <w:sz w:val="28"/>
                <w:szCs w:val="28"/>
              </w:rPr>
            </w:pPr>
            <w:r w:rsidRPr="00AD2DFA">
              <w:rPr>
                <w:sz w:val="28"/>
                <w:szCs w:val="28"/>
              </w:rPr>
              <w:t>110</w:t>
            </w:r>
          </w:p>
        </w:tc>
        <w:tc>
          <w:tcPr>
            <w:tcW w:w="900" w:type="dxa"/>
            <w:vAlign w:val="center"/>
          </w:tcPr>
          <w:p w:rsidR="006E111D" w:rsidRPr="00AD2DFA" w:rsidRDefault="006E111D" w:rsidP="00005DDD">
            <w:pPr>
              <w:jc w:val="center"/>
              <w:rPr>
                <w:sz w:val="28"/>
                <w:szCs w:val="28"/>
              </w:rPr>
            </w:pPr>
            <w:r w:rsidRPr="00AD2DFA">
              <w:rPr>
                <w:sz w:val="28"/>
                <w:szCs w:val="28"/>
              </w:rPr>
              <w:t>14</w:t>
            </w:r>
            <w:r w:rsidRPr="00AD2DFA">
              <w:rPr>
                <w:sz w:val="28"/>
                <w:szCs w:val="28"/>
                <w:lang w:val="en-US"/>
              </w:rPr>
              <w:t>85</w:t>
            </w:r>
          </w:p>
        </w:tc>
        <w:tc>
          <w:tcPr>
            <w:tcW w:w="900" w:type="dxa"/>
            <w:vAlign w:val="center"/>
          </w:tcPr>
          <w:p w:rsidR="006E111D" w:rsidRPr="00AD2DFA" w:rsidRDefault="006E111D" w:rsidP="00005DDD">
            <w:pPr>
              <w:jc w:val="center"/>
              <w:rPr>
                <w:sz w:val="28"/>
                <w:szCs w:val="28"/>
              </w:rPr>
            </w:pPr>
            <w:r w:rsidRPr="00AD2DFA">
              <w:rPr>
                <w:sz w:val="28"/>
                <w:szCs w:val="28"/>
                <w:lang w:val="en-US"/>
              </w:rPr>
              <w:t>70</w:t>
            </w:r>
            <w:r w:rsidRPr="00AD2DFA">
              <w:rPr>
                <w:sz w:val="28"/>
                <w:szCs w:val="28"/>
              </w:rPr>
              <w:t>7</w:t>
            </w:r>
          </w:p>
        </w:tc>
        <w:tc>
          <w:tcPr>
            <w:tcW w:w="900" w:type="dxa"/>
            <w:vAlign w:val="center"/>
          </w:tcPr>
          <w:p w:rsidR="006E111D" w:rsidRPr="00AD2DFA" w:rsidRDefault="006E111D" w:rsidP="00005DDD">
            <w:pPr>
              <w:jc w:val="center"/>
              <w:rPr>
                <w:sz w:val="28"/>
                <w:szCs w:val="28"/>
              </w:rPr>
            </w:pPr>
            <w:r w:rsidRPr="00AD2DFA">
              <w:rPr>
                <w:sz w:val="28"/>
                <w:szCs w:val="28"/>
              </w:rPr>
              <w:t>4500</w:t>
            </w:r>
          </w:p>
        </w:tc>
        <w:tc>
          <w:tcPr>
            <w:tcW w:w="856" w:type="dxa"/>
            <w:vAlign w:val="center"/>
          </w:tcPr>
          <w:p w:rsidR="006E111D" w:rsidRPr="00AD2DFA" w:rsidRDefault="006E111D" w:rsidP="00005DDD">
            <w:pPr>
              <w:jc w:val="center"/>
              <w:rPr>
                <w:sz w:val="28"/>
                <w:szCs w:val="28"/>
                <w:lang w:val="en-US"/>
              </w:rPr>
            </w:pPr>
            <w:r w:rsidRPr="00AD2DFA">
              <w:rPr>
                <w:sz w:val="28"/>
                <w:szCs w:val="28"/>
                <w:lang w:val="en-US"/>
              </w:rPr>
              <w:t>202</w:t>
            </w:r>
          </w:p>
        </w:tc>
        <w:tc>
          <w:tcPr>
            <w:tcW w:w="856" w:type="dxa"/>
            <w:vAlign w:val="center"/>
          </w:tcPr>
          <w:p w:rsidR="006E111D" w:rsidRPr="00AD2DFA" w:rsidRDefault="006E111D" w:rsidP="00005DDD">
            <w:pPr>
              <w:jc w:val="center"/>
              <w:rPr>
                <w:sz w:val="28"/>
                <w:szCs w:val="28"/>
              </w:rPr>
            </w:pPr>
            <w:r w:rsidRPr="00AD2DFA">
              <w:rPr>
                <w:sz w:val="28"/>
                <w:szCs w:val="28"/>
              </w:rPr>
              <w:t>380</w:t>
            </w:r>
          </w:p>
        </w:tc>
        <w:tc>
          <w:tcPr>
            <w:tcW w:w="812" w:type="dxa"/>
            <w:vAlign w:val="center"/>
          </w:tcPr>
          <w:p w:rsidR="006E111D" w:rsidRPr="00AD2DFA" w:rsidRDefault="006E111D" w:rsidP="00005DDD">
            <w:pPr>
              <w:jc w:val="center"/>
              <w:rPr>
                <w:sz w:val="28"/>
                <w:szCs w:val="28"/>
              </w:rPr>
            </w:pPr>
            <w:r w:rsidRPr="00AD2DFA">
              <w:rPr>
                <w:sz w:val="28"/>
                <w:szCs w:val="28"/>
              </w:rPr>
              <w:t>50</w:t>
            </w:r>
          </w:p>
        </w:tc>
        <w:tc>
          <w:tcPr>
            <w:tcW w:w="878" w:type="dxa"/>
          </w:tcPr>
          <w:p w:rsidR="006E111D" w:rsidRPr="00AD2DFA" w:rsidRDefault="006E111D" w:rsidP="00005DDD">
            <w:pPr>
              <w:jc w:val="center"/>
              <w:rPr>
                <w:sz w:val="28"/>
                <w:szCs w:val="28"/>
                <w:lang w:val="en-US"/>
              </w:rPr>
            </w:pPr>
            <w:r w:rsidRPr="00AD2DFA">
              <w:rPr>
                <w:sz w:val="28"/>
                <w:szCs w:val="28"/>
                <w:lang w:val="en-US"/>
              </w:rPr>
              <w:t>0</w:t>
            </w:r>
            <w:r w:rsidRPr="00AD2DFA">
              <w:rPr>
                <w:sz w:val="28"/>
                <w:szCs w:val="28"/>
              </w:rPr>
              <w:t>,</w:t>
            </w:r>
            <w:r w:rsidRPr="00AD2DFA">
              <w:rPr>
                <w:sz w:val="28"/>
                <w:szCs w:val="28"/>
                <w:lang w:val="en-US"/>
              </w:rPr>
              <w:t>87</w:t>
            </w:r>
          </w:p>
        </w:tc>
        <w:tc>
          <w:tcPr>
            <w:tcW w:w="879" w:type="dxa"/>
            <w:vAlign w:val="center"/>
          </w:tcPr>
          <w:p w:rsidR="006E111D" w:rsidRPr="00AD2DFA" w:rsidRDefault="006E111D" w:rsidP="00005DDD">
            <w:pPr>
              <w:jc w:val="center"/>
              <w:rPr>
                <w:sz w:val="28"/>
                <w:szCs w:val="28"/>
              </w:rPr>
            </w:pPr>
            <w:r w:rsidRPr="00AD2DFA">
              <w:rPr>
                <w:sz w:val="28"/>
                <w:szCs w:val="28"/>
                <w:lang w:val="en-US"/>
              </w:rPr>
              <w:t>2</w:t>
            </w:r>
            <w:r w:rsidRPr="00AD2DFA">
              <w:rPr>
                <w:sz w:val="28"/>
                <w:szCs w:val="28"/>
              </w:rPr>
              <w:t>,</w:t>
            </w:r>
            <w:r w:rsidRPr="00AD2DFA">
              <w:rPr>
                <w:sz w:val="28"/>
                <w:szCs w:val="28"/>
                <w:lang w:val="en-US"/>
              </w:rPr>
              <w:t>1</w:t>
            </w:r>
            <w:r w:rsidRPr="00AD2DFA">
              <w:rPr>
                <w:sz w:val="28"/>
                <w:szCs w:val="28"/>
              </w:rPr>
              <w:t>9</w:t>
            </w:r>
          </w:p>
        </w:tc>
      </w:tr>
      <w:tr w:rsidR="006E111D" w:rsidTr="006E111D">
        <w:tc>
          <w:tcPr>
            <w:tcW w:w="1734" w:type="dxa"/>
            <w:vAlign w:val="center"/>
          </w:tcPr>
          <w:p w:rsidR="006E111D" w:rsidRPr="00AD2DFA" w:rsidRDefault="006E111D" w:rsidP="00005DDD">
            <w:pPr>
              <w:jc w:val="center"/>
              <w:rPr>
                <w:sz w:val="28"/>
                <w:szCs w:val="28"/>
              </w:rPr>
            </w:pPr>
            <w:r>
              <w:rPr>
                <w:sz w:val="28"/>
                <w:szCs w:val="28"/>
              </w:rPr>
              <w:t>ЖБАҚ</w:t>
            </w:r>
            <w:r w:rsidRPr="00AD2DFA">
              <w:rPr>
                <w:sz w:val="28"/>
                <w:szCs w:val="28"/>
                <w:lang w:val="en-US"/>
              </w:rPr>
              <w:t>315S4</w:t>
            </w:r>
          </w:p>
        </w:tc>
        <w:tc>
          <w:tcPr>
            <w:tcW w:w="856" w:type="dxa"/>
            <w:vAlign w:val="center"/>
          </w:tcPr>
          <w:p w:rsidR="006E111D" w:rsidRPr="00AD2DFA" w:rsidRDefault="006E111D" w:rsidP="00005DDD">
            <w:pPr>
              <w:jc w:val="center"/>
              <w:rPr>
                <w:sz w:val="28"/>
                <w:szCs w:val="28"/>
              </w:rPr>
            </w:pPr>
            <w:r w:rsidRPr="00AD2DFA">
              <w:rPr>
                <w:sz w:val="28"/>
                <w:szCs w:val="28"/>
              </w:rPr>
              <w:t>160</w:t>
            </w:r>
          </w:p>
        </w:tc>
        <w:tc>
          <w:tcPr>
            <w:tcW w:w="900" w:type="dxa"/>
            <w:vAlign w:val="center"/>
          </w:tcPr>
          <w:p w:rsidR="006E111D" w:rsidRPr="00AD2DFA" w:rsidRDefault="006E111D" w:rsidP="00005DDD">
            <w:pPr>
              <w:jc w:val="center"/>
              <w:rPr>
                <w:sz w:val="28"/>
                <w:szCs w:val="28"/>
              </w:rPr>
            </w:pPr>
            <w:r w:rsidRPr="00AD2DFA">
              <w:rPr>
                <w:sz w:val="28"/>
                <w:szCs w:val="28"/>
              </w:rPr>
              <w:t>1485</w:t>
            </w:r>
          </w:p>
        </w:tc>
        <w:tc>
          <w:tcPr>
            <w:tcW w:w="900" w:type="dxa"/>
            <w:vAlign w:val="center"/>
          </w:tcPr>
          <w:p w:rsidR="006E111D" w:rsidRPr="00AD2DFA" w:rsidRDefault="006E111D" w:rsidP="00005DDD">
            <w:pPr>
              <w:jc w:val="center"/>
              <w:rPr>
                <w:sz w:val="28"/>
                <w:szCs w:val="28"/>
              </w:rPr>
            </w:pPr>
            <w:r w:rsidRPr="00AD2DFA">
              <w:rPr>
                <w:sz w:val="28"/>
                <w:szCs w:val="28"/>
              </w:rPr>
              <w:t>1028</w:t>
            </w:r>
          </w:p>
        </w:tc>
        <w:tc>
          <w:tcPr>
            <w:tcW w:w="900" w:type="dxa"/>
            <w:vAlign w:val="center"/>
          </w:tcPr>
          <w:p w:rsidR="006E111D" w:rsidRPr="00AD2DFA" w:rsidRDefault="006E111D" w:rsidP="00005DDD">
            <w:pPr>
              <w:jc w:val="center"/>
              <w:rPr>
                <w:sz w:val="28"/>
                <w:szCs w:val="28"/>
              </w:rPr>
            </w:pPr>
            <w:r w:rsidRPr="00AD2DFA">
              <w:rPr>
                <w:sz w:val="28"/>
                <w:szCs w:val="28"/>
              </w:rPr>
              <w:t>4500</w:t>
            </w:r>
          </w:p>
        </w:tc>
        <w:tc>
          <w:tcPr>
            <w:tcW w:w="856" w:type="dxa"/>
            <w:vAlign w:val="center"/>
          </w:tcPr>
          <w:p w:rsidR="006E111D" w:rsidRPr="00AD2DFA" w:rsidRDefault="006E111D" w:rsidP="00005DDD">
            <w:pPr>
              <w:jc w:val="center"/>
              <w:rPr>
                <w:sz w:val="28"/>
                <w:szCs w:val="28"/>
              </w:rPr>
            </w:pPr>
            <w:r w:rsidRPr="00AD2DFA">
              <w:rPr>
                <w:sz w:val="28"/>
                <w:szCs w:val="28"/>
              </w:rPr>
              <w:t>287</w:t>
            </w:r>
          </w:p>
        </w:tc>
        <w:tc>
          <w:tcPr>
            <w:tcW w:w="856" w:type="dxa"/>
            <w:vAlign w:val="center"/>
          </w:tcPr>
          <w:p w:rsidR="006E111D" w:rsidRPr="00AD2DFA" w:rsidRDefault="006E111D" w:rsidP="00005DDD">
            <w:pPr>
              <w:jc w:val="center"/>
              <w:rPr>
                <w:sz w:val="28"/>
                <w:szCs w:val="28"/>
              </w:rPr>
            </w:pPr>
            <w:r w:rsidRPr="00AD2DFA">
              <w:rPr>
                <w:sz w:val="28"/>
                <w:szCs w:val="28"/>
              </w:rPr>
              <w:t>380</w:t>
            </w:r>
          </w:p>
        </w:tc>
        <w:tc>
          <w:tcPr>
            <w:tcW w:w="812" w:type="dxa"/>
            <w:vAlign w:val="center"/>
          </w:tcPr>
          <w:p w:rsidR="006E111D" w:rsidRPr="00AD2DFA" w:rsidRDefault="006E111D" w:rsidP="00005DDD">
            <w:pPr>
              <w:jc w:val="center"/>
              <w:rPr>
                <w:sz w:val="28"/>
                <w:szCs w:val="28"/>
              </w:rPr>
            </w:pPr>
            <w:r w:rsidRPr="00AD2DFA">
              <w:rPr>
                <w:sz w:val="28"/>
                <w:szCs w:val="28"/>
              </w:rPr>
              <w:t>50</w:t>
            </w:r>
          </w:p>
        </w:tc>
        <w:tc>
          <w:tcPr>
            <w:tcW w:w="878" w:type="dxa"/>
          </w:tcPr>
          <w:p w:rsidR="006E111D" w:rsidRPr="00AD2DFA" w:rsidRDefault="006E111D" w:rsidP="00005DDD">
            <w:pPr>
              <w:jc w:val="center"/>
              <w:rPr>
                <w:sz w:val="28"/>
                <w:szCs w:val="28"/>
              </w:rPr>
            </w:pPr>
            <w:r w:rsidRPr="00AD2DFA">
              <w:rPr>
                <w:sz w:val="28"/>
                <w:szCs w:val="28"/>
                <w:lang w:val="en-US"/>
              </w:rPr>
              <w:t>0</w:t>
            </w:r>
            <w:r w:rsidRPr="00AD2DFA">
              <w:rPr>
                <w:sz w:val="28"/>
                <w:szCs w:val="28"/>
              </w:rPr>
              <w:t>,</w:t>
            </w:r>
            <w:r w:rsidRPr="00AD2DFA">
              <w:rPr>
                <w:sz w:val="28"/>
                <w:szCs w:val="28"/>
                <w:lang w:val="en-US"/>
              </w:rPr>
              <w:t>8</w:t>
            </w:r>
            <w:r w:rsidRPr="00AD2DFA">
              <w:rPr>
                <w:sz w:val="28"/>
                <w:szCs w:val="28"/>
              </w:rPr>
              <w:t>9</w:t>
            </w:r>
          </w:p>
        </w:tc>
        <w:tc>
          <w:tcPr>
            <w:tcW w:w="879" w:type="dxa"/>
            <w:vAlign w:val="center"/>
          </w:tcPr>
          <w:p w:rsidR="006E111D" w:rsidRPr="00AD2DFA" w:rsidRDefault="006E111D" w:rsidP="00005DDD">
            <w:pPr>
              <w:jc w:val="center"/>
              <w:rPr>
                <w:sz w:val="28"/>
                <w:szCs w:val="28"/>
              </w:rPr>
            </w:pPr>
            <w:r w:rsidRPr="00AD2DFA">
              <w:rPr>
                <w:sz w:val="28"/>
                <w:szCs w:val="28"/>
              </w:rPr>
              <w:t>3,57</w:t>
            </w:r>
          </w:p>
        </w:tc>
      </w:tr>
    </w:tbl>
    <w:p w:rsidR="006E111D" w:rsidRPr="00AD2DFA" w:rsidRDefault="006E111D" w:rsidP="0086390F">
      <w:pPr>
        <w:spacing w:after="0" w:line="240" w:lineRule="auto"/>
        <w:ind w:firstLine="425"/>
        <w:rPr>
          <w:rFonts w:ascii="Times New Roman" w:eastAsia="Times New Roman" w:hAnsi="Times New Roman" w:cs="Times New Roman"/>
          <w:sz w:val="28"/>
          <w:szCs w:val="28"/>
          <w:lang w:eastAsia="ru-RU"/>
        </w:rPr>
      </w:pPr>
    </w:p>
    <w:p w:rsidR="006E111D" w:rsidRDefault="00D84383" w:rsidP="0086390F">
      <w:pPr>
        <w:spacing w:after="0" w:line="240" w:lineRule="auto"/>
        <w:ind w:firstLine="425"/>
        <w:jc w:val="both"/>
        <w:rPr>
          <w:rFonts w:ascii="Times New Roman" w:eastAsia="Times New Roman" w:hAnsi="Times New Roman" w:cs="Times New Roman"/>
          <w:sz w:val="28"/>
          <w:szCs w:val="28"/>
          <w:lang w:val="kk-KZ" w:eastAsia="ru-RU"/>
        </w:rPr>
      </w:pPr>
      <w:r w:rsidRPr="00D84383">
        <w:rPr>
          <w:rFonts w:ascii="Times New Roman" w:eastAsia="Times New Roman" w:hAnsi="Times New Roman" w:cs="Times New Roman"/>
          <w:sz w:val="28"/>
          <w:szCs w:val="28"/>
          <w:lang w:eastAsia="ru-RU"/>
        </w:rPr>
        <w:t>Бұл қондырғы қоректендіру кернеуінің жиілігін анықтайды және амплитудасы бірлікке тең үш фазалы синусоидалы басқару сигналын жасайды.</w:t>
      </w:r>
    </w:p>
    <w:p w:rsidR="006E111D" w:rsidRPr="006E111D" w:rsidRDefault="006E111D" w:rsidP="0086390F">
      <w:pPr>
        <w:spacing w:after="0" w:line="240" w:lineRule="auto"/>
        <w:ind w:firstLine="425"/>
        <w:jc w:val="both"/>
        <w:rPr>
          <w:rFonts w:ascii="Times New Roman" w:eastAsia="Times New Roman" w:hAnsi="Times New Roman" w:cs="Times New Roman"/>
          <w:sz w:val="20"/>
          <w:szCs w:val="28"/>
          <w:lang w:val="kk-KZ" w:eastAsia="ru-RU"/>
        </w:rPr>
      </w:pPr>
    </w:p>
    <w:p w:rsidR="0086390F" w:rsidRPr="00AD2DFA" w:rsidRDefault="0086390F" w:rsidP="006E111D">
      <w:pPr>
        <w:spacing w:after="0" w:line="240" w:lineRule="auto"/>
        <w:ind w:firstLine="425"/>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noProof/>
          <w:sz w:val="28"/>
          <w:szCs w:val="28"/>
          <w:lang w:eastAsia="ru-RU"/>
        </w:rPr>
        <w:drawing>
          <wp:inline distT="0" distB="0" distL="0" distR="0" wp14:anchorId="5C682350" wp14:editId="221F91BA">
            <wp:extent cx="5349875" cy="3213735"/>
            <wp:effectExtent l="0" t="0" r="3175" b="571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349875" cy="3213735"/>
                    </a:xfrm>
                    <a:prstGeom prst="rect">
                      <a:avLst/>
                    </a:prstGeom>
                    <a:noFill/>
                    <a:ln>
                      <a:noFill/>
                    </a:ln>
                  </pic:spPr>
                </pic:pic>
              </a:graphicData>
            </a:graphic>
          </wp:inline>
        </w:drawing>
      </w:r>
    </w:p>
    <w:p w:rsidR="00D84383" w:rsidRPr="00D84383" w:rsidRDefault="00D84383" w:rsidP="00D84383">
      <w:pPr>
        <w:spacing w:after="0" w:line="240" w:lineRule="auto"/>
        <w:ind w:firstLine="425"/>
        <w:jc w:val="center"/>
        <w:rPr>
          <w:rFonts w:ascii="Times New Roman" w:eastAsia="Times New Roman" w:hAnsi="Times New Roman" w:cs="Times New Roman"/>
          <w:sz w:val="28"/>
          <w:szCs w:val="28"/>
          <w:lang w:eastAsia="ru-RU"/>
        </w:rPr>
      </w:pPr>
      <w:r w:rsidRPr="00D84383">
        <w:rPr>
          <w:rFonts w:ascii="Times New Roman" w:eastAsia="Times New Roman" w:hAnsi="Times New Roman" w:cs="Times New Roman"/>
          <w:sz w:val="28"/>
          <w:szCs w:val="28"/>
          <w:lang w:eastAsia="ru-RU"/>
        </w:rPr>
        <w:t xml:space="preserve">Сурет 4.9 </w:t>
      </w:r>
      <w:r w:rsidR="007F2783">
        <w:rPr>
          <w:rFonts w:ascii="Times New Roman" w:eastAsia="Times New Roman" w:hAnsi="Times New Roman" w:cs="Times New Roman"/>
          <w:sz w:val="28"/>
          <w:szCs w:val="28"/>
          <w:lang w:eastAsia="ru-RU"/>
        </w:rPr>
        <w:t>–</w:t>
      </w:r>
      <w:r w:rsidRPr="00D84383">
        <w:rPr>
          <w:rFonts w:ascii="Times New Roman" w:eastAsia="Times New Roman" w:hAnsi="Times New Roman" w:cs="Times New Roman"/>
          <w:sz w:val="28"/>
          <w:szCs w:val="28"/>
          <w:lang w:eastAsia="ru-RU"/>
        </w:rPr>
        <w:t xml:space="preserve"> Электр жетегінің жиілік сипаттамаларын алып тастауға арналған модельдеу моделі</w:t>
      </w:r>
    </w:p>
    <w:p w:rsidR="00D84383" w:rsidRPr="006E111D" w:rsidRDefault="00D84383" w:rsidP="00D84383">
      <w:pPr>
        <w:spacing w:after="0" w:line="240" w:lineRule="auto"/>
        <w:ind w:firstLine="425"/>
        <w:jc w:val="both"/>
        <w:rPr>
          <w:rFonts w:ascii="Times New Roman" w:eastAsia="Times New Roman" w:hAnsi="Times New Roman" w:cs="Times New Roman"/>
          <w:sz w:val="20"/>
          <w:szCs w:val="28"/>
          <w:lang w:eastAsia="ru-RU"/>
        </w:rPr>
      </w:pPr>
    </w:p>
    <w:p w:rsidR="00D84383" w:rsidRPr="00D84383" w:rsidRDefault="00D84383" w:rsidP="00D84383">
      <w:pPr>
        <w:spacing w:after="0" w:line="240" w:lineRule="auto"/>
        <w:ind w:firstLine="425"/>
        <w:jc w:val="both"/>
        <w:rPr>
          <w:rFonts w:ascii="Times New Roman" w:eastAsia="Times New Roman" w:hAnsi="Times New Roman" w:cs="Times New Roman"/>
          <w:sz w:val="28"/>
          <w:szCs w:val="28"/>
          <w:lang w:eastAsia="ru-RU"/>
        </w:rPr>
      </w:pPr>
      <w:r w:rsidRPr="00D84383">
        <w:rPr>
          <w:rFonts w:ascii="Times New Roman" w:eastAsia="Times New Roman" w:hAnsi="Times New Roman" w:cs="Times New Roman"/>
          <w:sz w:val="28"/>
          <w:szCs w:val="28"/>
          <w:lang w:eastAsia="ru-RU"/>
        </w:rPr>
        <w:t>* Subsystem 1 – дербес инвертор үшін басқару сигналының амплитудалық мәнін орнататын блок. Бұл қондырғының көмегімен электр қозғалтқышының орташа қуат кернеуі анықталады, сонымен қатар зерттелетін жүйенің жиілік сипаттамаларын өлшеу үшін кіріс гармоникалық әсер беріледі.</w:t>
      </w:r>
    </w:p>
    <w:p w:rsidR="00D84383" w:rsidRPr="00D84383" w:rsidRDefault="00D84383" w:rsidP="00D84383">
      <w:pPr>
        <w:spacing w:after="0" w:line="240" w:lineRule="auto"/>
        <w:ind w:firstLine="425"/>
        <w:jc w:val="both"/>
        <w:rPr>
          <w:rFonts w:ascii="Times New Roman" w:eastAsia="Times New Roman" w:hAnsi="Times New Roman" w:cs="Times New Roman"/>
          <w:sz w:val="28"/>
          <w:szCs w:val="28"/>
          <w:lang w:eastAsia="ru-RU"/>
        </w:rPr>
      </w:pPr>
      <w:r w:rsidRPr="00D84383">
        <w:rPr>
          <w:rFonts w:ascii="Times New Roman" w:eastAsia="Times New Roman" w:hAnsi="Times New Roman" w:cs="Times New Roman"/>
          <w:sz w:val="28"/>
          <w:szCs w:val="28"/>
          <w:lang w:eastAsia="ru-RU"/>
        </w:rPr>
        <w:t>* PWM Generator-автономды Инверторды басқару жүйесі.</w:t>
      </w:r>
    </w:p>
    <w:p w:rsidR="00D84383" w:rsidRPr="00D84383" w:rsidRDefault="00D84383" w:rsidP="00D84383">
      <w:pPr>
        <w:spacing w:after="0" w:line="240" w:lineRule="auto"/>
        <w:ind w:firstLine="425"/>
        <w:jc w:val="both"/>
        <w:rPr>
          <w:rFonts w:ascii="Times New Roman" w:eastAsia="Times New Roman" w:hAnsi="Times New Roman" w:cs="Times New Roman"/>
          <w:sz w:val="28"/>
          <w:szCs w:val="28"/>
          <w:lang w:eastAsia="ru-RU"/>
        </w:rPr>
      </w:pPr>
      <w:r w:rsidRPr="00D84383">
        <w:rPr>
          <w:rFonts w:ascii="Times New Roman" w:eastAsia="Times New Roman" w:hAnsi="Times New Roman" w:cs="Times New Roman"/>
          <w:sz w:val="28"/>
          <w:szCs w:val="28"/>
          <w:lang w:eastAsia="ru-RU"/>
        </w:rPr>
        <w:t xml:space="preserve"> * PWM Generator – үш фазалы режимдегі басқару сигналы инвертор транзисторлары үшін басқару импульстарын қалыптастыру үшін қолданылады.</w:t>
      </w:r>
    </w:p>
    <w:p w:rsidR="00D84383" w:rsidRPr="00D84383" w:rsidRDefault="00D84383" w:rsidP="00D84383">
      <w:pPr>
        <w:spacing w:after="0" w:line="240" w:lineRule="auto"/>
        <w:ind w:firstLine="425"/>
        <w:jc w:val="both"/>
        <w:rPr>
          <w:rFonts w:ascii="Times New Roman" w:eastAsia="Times New Roman" w:hAnsi="Times New Roman" w:cs="Times New Roman"/>
          <w:sz w:val="28"/>
          <w:szCs w:val="28"/>
          <w:lang w:eastAsia="ru-RU"/>
        </w:rPr>
      </w:pPr>
      <w:r w:rsidRPr="00D84383">
        <w:rPr>
          <w:rFonts w:ascii="Times New Roman" w:eastAsia="Times New Roman" w:hAnsi="Times New Roman" w:cs="Times New Roman"/>
          <w:sz w:val="28"/>
          <w:szCs w:val="28"/>
          <w:lang w:eastAsia="ru-RU"/>
        </w:rPr>
        <w:t xml:space="preserve">* Subsystem блогы жалпы тұрақты ток сигналынан алынған және subsystem1 блогынан кіріске берілетін тұрақты кернеу жағындағы </w:t>
      </w:r>
      <w:r w:rsidR="00340832">
        <w:rPr>
          <w:rFonts w:ascii="Times New Roman" w:eastAsia="Times New Roman" w:hAnsi="Times New Roman" w:cs="Times New Roman"/>
          <w:sz w:val="28"/>
          <w:szCs w:val="28"/>
          <w:lang w:eastAsia="ru-RU"/>
        </w:rPr>
        <w:t>шығыс</w:t>
      </w:r>
      <w:r w:rsidRPr="00D84383">
        <w:rPr>
          <w:rFonts w:ascii="Times New Roman" w:eastAsia="Times New Roman" w:hAnsi="Times New Roman" w:cs="Times New Roman"/>
          <w:sz w:val="28"/>
          <w:szCs w:val="28"/>
          <w:lang w:eastAsia="ru-RU"/>
        </w:rPr>
        <w:t xml:space="preserve"> ток сигналдарының амплитудалық мәндерін тіркеу және бөлу функцияларын орындайды.</w:t>
      </w:r>
    </w:p>
    <w:p w:rsidR="00D84383" w:rsidRPr="00D84383" w:rsidRDefault="00D84383" w:rsidP="00D84383">
      <w:pPr>
        <w:spacing w:after="0" w:line="240" w:lineRule="auto"/>
        <w:ind w:firstLine="425"/>
        <w:jc w:val="both"/>
        <w:rPr>
          <w:rFonts w:ascii="Times New Roman" w:eastAsia="Times New Roman" w:hAnsi="Times New Roman" w:cs="Times New Roman"/>
          <w:sz w:val="28"/>
          <w:szCs w:val="28"/>
          <w:lang w:eastAsia="ru-RU"/>
        </w:rPr>
      </w:pPr>
      <w:r w:rsidRPr="00D84383">
        <w:rPr>
          <w:rFonts w:ascii="Times New Roman" w:eastAsia="Times New Roman" w:hAnsi="Times New Roman" w:cs="Times New Roman"/>
          <w:sz w:val="28"/>
          <w:szCs w:val="28"/>
          <w:lang w:eastAsia="ru-RU"/>
        </w:rPr>
        <w:t>• Тұрақты кернеу көзінің моделі (DC Voltage Source) конденсатордың тегістеу сүзгісінің жұмысын және ондағы кернеуді шектеуді имитациялайды.</w:t>
      </w:r>
    </w:p>
    <w:p w:rsidR="00D84383" w:rsidRPr="00D84383" w:rsidRDefault="00D84383" w:rsidP="00D84383">
      <w:pPr>
        <w:spacing w:after="0" w:line="240" w:lineRule="auto"/>
        <w:ind w:firstLine="425"/>
        <w:jc w:val="both"/>
        <w:rPr>
          <w:rFonts w:ascii="Times New Roman" w:eastAsia="Times New Roman" w:hAnsi="Times New Roman" w:cs="Times New Roman"/>
          <w:sz w:val="28"/>
          <w:szCs w:val="28"/>
          <w:lang w:eastAsia="ru-RU"/>
        </w:rPr>
      </w:pPr>
      <w:r w:rsidRPr="00D84383">
        <w:rPr>
          <w:rFonts w:ascii="Times New Roman" w:eastAsia="Times New Roman" w:hAnsi="Times New Roman" w:cs="Times New Roman"/>
          <w:sz w:val="28"/>
          <w:szCs w:val="28"/>
          <w:lang w:eastAsia="ru-RU"/>
        </w:rPr>
        <w:lastRenderedPageBreak/>
        <w:t>* Тұрақты кернеу жағындағы ток сенсоры (ағымдағы өлшеу) ток сигналын тіркеу үшін қолданылады.</w:t>
      </w:r>
    </w:p>
    <w:p w:rsidR="00D84383" w:rsidRPr="00D84383" w:rsidRDefault="00D84383" w:rsidP="00D84383">
      <w:pPr>
        <w:spacing w:after="0" w:line="240" w:lineRule="auto"/>
        <w:ind w:firstLine="425"/>
        <w:jc w:val="both"/>
        <w:rPr>
          <w:rFonts w:ascii="Times New Roman" w:eastAsia="Times New Roman" w:hAnsi="Times New Roman" w:cs="Times New Roman"/>
          <w:sz w:val="28"/>
          <w:szCs w:val="28"/>
          <w:lang w:eastAsia="ru-RU"/>
        </w:rPr>
      </w:pPr>
      <w:r w:rsidRPr="00D84383">
        <w:rPr>
          <w:rFonts w:ascii="Times New Roman" w:eastAsia="Times New Roman" w:hAnsi="Times New Roman" w:cs="Times New Roman"/>
          <w:sz w:val="28"/>
          <w:szCs w:val="28"/>
          <w:lang w:eastAsia="ru-RU"/>
        </w:rPr>
        <w:t>* Universal Bridge1-IGBT транзисторларына негізделген үш фазалы автономды инвертор.</w:t>
      </w:r>
    </w:p>
    <w:p w:rsidR="00D84383" w:rsidRPr="00D84383" w:rsidRDefault="00D84383" w:rsidP="00D84383">
      <w:pPr>
        <w:spacing w:after="0" w:line="240" w:lineRule="auto"/>
        <w:ind w:firstLine="425"/>
        <w:jc w:val="both"/>
        <w:rPr>
          <w:rFonts w:ascii="Times New Roman" w:eastAsia="Times New Roman" w:hAnsi="Times New Roman" w:cs="Times New Roman"/>
          <w:sz w:val="28"/>
          <w:szCs w:val="28"/>
          <w:lang w:eastAsia="ru-RU"/>
        </w:rPr>
      </w:pPr>
      <w:r w:rsidRPr="00D84383">
        <w:rPr>
          <w:rFonts w:ascii="Times New Roman" w:eastAsia="Times New Roman" w:hAnsi="Times New Roman" w:cs="Times New Roman"/>
          <w:sz w:val="28"/>
          <w:szCs w:val="28"/>
          <w:lang w:eastAsia="ru-RU"/>
        </w:rPr>
        <w:t>* Asynchronous Machine SI Units қысқа тұйықталған роторы бар асинхронды электр қозғалтқышын ұсынады.</w:t>
      </w:r>
    </w:p>
    <w:p w:rsidR="00D84383" w:rsidRPr="00D84383" w:rsidRDefault="00D84383" w:rsidP="00D84383">
      <w:pPr>
        <w:spacing w:after="0" w:line="240" w:lineRule="auto"/>
        <w:ind w:firstLine="425"/>
        <w:jc w:val="both"/>
        <w:rPr>
          <w:rFonts w:ascii="Times New Roman" w:eastAsia="Times New Roman" w:hAnsi="Times New Roman" w:cs="Times New Roman"/>
          <w:sz w:val="28"/>
          <w:szCs w:val="28"/>
          <w:lang w:eastAsia="ru-RU"/>
        </w:rPr>
      </w:pPr>
      <w:r w:rsidRPr="00D84383">
        <w:rPr>
          <w:rFonts w:ascii="Times New Roman" w:eastAsia="Times New Roman" w:hAnsi="Times New Roman" w:cs="Times New Roman"/>
          <w:sz w:val="28"/>
          <w:szCs w:val="28"/>
          <w:lang w:eastAsia="ru-RU"/>
        </w:rPr>
        <w:t>* Step1 блогы асинхронды электр қозғалтқышының білігіне моментті беруге жауапты.</w:t>
      </w:r>
    </w:p>
    <w:p w:rsidR="00D84383" w:rsidRPr="00D84383" w:rsidRDefault="00D84383" w:rsidP="00D84383">
      <w:pPr>
        <w:spacing w:after="0" w:line="240" w:lineRule="auto"/>
        <w:ind w:firstLine="425"/>
        <w:jc w:val="both"/>
        <w:rPr>
          <w:rFonts w:ascii="Times New Roman" w:eastAsia="Times New Roman" w:hAnsi="Times New Roman" w:cs="Times New Roman"/>
          <w:sz w:val="28"/>
          <w:szCs w:val="28"/>
          <w:lang w:val="en-US" w:eastAsia="ru-RU"/>
        </w:rPr>
      </w:pPr>
      <w:r w:rsidRPr="00D84383">
        <w:rPr>
          <w:rFonts w:ascii="Times New Roman" w:eastAsia="Times New Roman" w:hAnsi="Times New Roman" w:cs="Times New Roman"/>
          <w:sz w:val="28"/>
          <w:szCs w:val="28"/>
          <w:lang w:eastAsia="ru-RU"/>
        </w:rPr>
        <w:t xml:space="preserve"> </w:t>
      </w:r>
      <w:r w:rsidRPr="00D84383">
        <w:rPr>
          <w:rFonts w:ascii="Times New Roman" w:eastAsia="Times New Roman" w:hAnsi="Times New Roman" w:cs="Times New Roman"/>
          <w:sz w:val="28"/>
          <w:szCs w:val="28"/>
          <w:lang w:val="en-US" w:eastAsia="ru-RU"/>
        </w:rPr>
        <w:t>* Asynchronous Machine SI Units-</w:t>
      </w:r>
      <w:r w:rsidRPr="00D84383">
        <w:rPr>
          <w:rFonts w:ascii="Times New Roman" w:eastAsia="Times New Roman" w:hAnsi="Times New Roman" w:cs="Times New Roman"/>
          <w:sz w:val="28"/>
          <w:szCs w:val="28"/>
          <w:lang w:eastAsia="ru-RU"/>
        </w:rPr>
        <w:t>асинхронды</w:t>
      </w:r>
      <w:r w:rsidRPr="00D84383">
        <w:rPr>
          <w:rFonts w:ascii="Times New Roman" w:eastAsia="Times New Roman" w:hAnsi="Times New Roman" w:cs="Times New Roman"/>
          <w:sz w:val="28"/>
          <w:szCs w:val="28"/>
          <w:lang w:val="en-US" w:eastAsia="ru-RU"/>
        </w:rPr>
        <w:t xml:space="preserve"> </w:t>
      </w:r>
      <w:r w:rsidRPr="00D84383">
        <w:rPr>
          <w:rFonts w:ascii="Times New Roman" w:eastAsia="Times New Roman" w:hAnsi="Times New Roman" w:cs="Times New Roman"/>
          <w:sz w:val="28"/>
          <w:szCs w:val="28"/>
          <w:lang w:eastAsia="ru-RU"/>
        </w:rPr>
        <w:t>машина</w:t>
      </w:r>
      <w:r w:rsidRPr="00D84383">
        <w:rPr>
          <w:rFonts w:ascii="Times New Roman" w:eastAsia="Times New Roman" w:hAnsi="Times New Roman" w:cs="Times New Roman"/>
          <w:sz w:val="28"/>
          <w:szCs w:val="28"/>
          <w:lang w:val="en-US" w:eastAsia="ru-RU"/>
        </w:rPr>
        <w:t>;</w:t>
      </w:r>
    </w:p>
    <w:p w:rsidR="00D84383" w:rsidRPr="00D84383" w:rsidRDefault="00D84383" w:rsidP="00D84383">
      <w:pPr>
        <w:spacing w:after="0" w:line="240" w:lineRule="auto"/>
        <w:ind w:firstLine="425"/>
        <w:jc w:val="both"/>
        <w:rPr>
          <w:rFonts w:ascii="Times New Roman" w:eastAsia="Times New Roman" w:hAnsi="Times New Roman" w:cs="Times New Roman"/>
          <w:sz w:val="28"/>
          <w:szCs w:val="28"/>
          <w:lang w:val="en-US" w:eastAsia="ru-RU"/>
        </w:rPr>
      </w:pPr>
      <w:r w:rsidRPr="00D84383">
        <w:rPr>
          <w:rFonts w:ascii="Times New Roman" w:eastAsia="Times New Roman" w:hAnsi="Times New Roman" w:cs="Times New Roman"/>
          <w:sz w:val="28"/>
          <w:szCs w:val="28"/>
          <w:lang w:val="en-US" w:eastAsia="ru-RU"/>
        </w:rPr>
        <w:t xml:space="preserve"> * </w:t>
      </w:r>
      <w:r w:rsidRPr="00D84383">
        <w:rPr>
          <w:rFonts w:ascii="Times New Roman" w:eastAsia="Times New Roman" w:hAnsi="Times New Roman" w:cs="Times New Roman"/>
          <w:sz w:val="28"/>
          <w:szCs w:val="28"/>
          <w:lang w:eastAsia="ru-RU"/>
        </w:rPr>
        <w:t>А</w:t>
      </w:r>
      <w:r w:rsidRPr="00D84383">
        <w:rPr>
          <w:rFonts w:ascii="Times New Roman" w:eastAsia="Times New Roman" w:hAnsi="Times New Roman" w:cs="Times New Roman"/>
          <w:sz w:val="28"/>
          <w:szCs w:val="28"/>
          <w:lang w:val="en-US" w:eastAsia="ru-RU"/>
        </w:rPr>
        <w:t xml:space="preserve">2 </w:t>
      </w:r>
      <w:r w:rsidRPr="00D84383">
        <w:rPr>
          <w:rFonts w:ascii="Times New Roman" w:eastAsia="Times New Roman" w:hAnsi="Times New Roman" w:cs="Times New Roman"/>
          <w:sz w:val="28"/>
          <w:szCs w:val="28"/>
          <w:lang w:eastAsia="ru-RU"/>
        </w:rPr>
        <w:t>блогы</w:t>
      </w:r>
      <w:r w:rsidRPr="00D84383">
        <w:rPr>
          <w:rFonts w:ascii="Times New Roman" w:eastAsia="Times New Roman" w:hAnsi="Times New Roman" w:cs="Times New Roman"/>
          <w:sz w:val="28"/>
          <w:szCs w:val="28"/>
          <w:lang w:val="en-US" w:eastAsia="ru-RU"/>
        </w:rPr>
        <w:t>-</w:t>
      </w:r>
      <w:r w:rsidRPr="00D84383">
        <w:rPr>
          <w:rFonts w:ascii="Times New Roman" w:eastAsia="Times New Roman" w:hAnsi="Times New Roman" w:cs="Times New Roman"/>
          <w:sz w:val="28"/>
          <w:szCs w:val="28"/>
          <w:lang w:eastAsia="ru-RU"/>
        </w:rPr>
        <w:t>электр</w:t>
      </w:r>
      <w:r w:rsidRPr="00D84383">
        <w:rPr>
          <w:rFonts w:ascii="Times New Roman" w:eastAsia="Times New Roman" w:hAnsi="Times New Roman" w:cs="Times New Roman"/>
          <w:sz w:val="28"/>
          <w:szCs w:val="28"/>
          <w:lang w:val="en-US" w:eastAsia="ru-RU"/>
        </w:rPr>
        <w:t xml:space="preserve"> </w:t>
      </w:r>
      <w:r w:rsidRPr="00D84383">
        <w:rPr>
          <w:rFonts w:ascii="Times New Roman" w:eastAsia="Times New Roman" w:hAnsi="Times New Roman" w:cs="Times New Roman"/>
          <w:sz w:val="28"/>
          <w:szCs w:val="28"/>
          <w:lang w:eastAsia="ru-RU"/>
        </w:rPr>
        <w:t>жетегінің</w:t>
      </w:r>
      <w:r w:rsidRPr="00D84383">
        <w:rPr>
          <w:rFonts w:ascii="Times New Roman" w:eastAsia="Times New Roman" w:hAnsi="Times New Roman" w:cs="Times New Roman"/>
          <w:sz w:val="28"/>
          <w:szCs w:val="28"/>
          <w:lang w:val="en-US" w:eastAsia="ru-RU"/>
        </w:rPr>
        <w:t xml:space="preserve"> </w:t>
      </w:r>
      <w:r w:rsidRPr="00D84383">
        <w:rPr>
          <w:rFonts w:ascii="Times New Roman" w:eastAsia="Times New Roman" w:hAnsi="Times New Roman" w:cs="Times New Roman"/>
          <w:sz w:val="28"/>
          <w:szCs w:val="28"/>
          <w:lang w:eastAsia="ru-RU"/>
        </w:rPr>
        <w:t>қажетті</w:t>
      </w:r>
      <w:r w:rsidRPr="00D84383">
        <w:rPr>
          <w:rFonts w:ascii="Times New Roman" w:eastAsia="Times New Roman" w:hAnsi="Times New Roman" w:cs="Times New Roman"/>
          <w:sz w:val="28"/>
          <w:szCs w:val="28"/>
          <w:lang w:val="en-US" w:eastAsia="ru-RU"/>
        </w:rPr>
        <w:t xml:space="preserve"> </w:t>
      </w:r>
      <w:r w:rsidRPr="00D84383">
        <w:rPr>
          <w:rFonts w:ascii="Times New Roman" w:eastAsia="Times New Roman" w:hAnsi="Times New Roman" w:cs="Times New Roman"/>
          <w:sz w:val="28"/>
          <w:szCs w:val="28"/>
          <w:lang w:eastAsia="ru-RU"/>
        </w:rPr>
        <w:t>координаттарын</w:t>
      </w:r>
      <w:r w:rsidRPr="00D84383">
        <w:rPr>
          <w:rFonts w:ascii="Times New Roman" w:eastAsia="Times New Roman" w:hAnsi="Times New Roman" w:cs="Times New Roman"/>
          <w:sz w:val="28"/>
          <w:szCs w:val="28"/>
          <w:lang w:val="en-US" w:eastAsia="ru-RU"/>
        </w:rPr>
        <w:t xml:space="preserve"> </w:t>
      </w:r>
      <w:r w:rsidRPr="00D84383">
        <w:rPr>
          <w:rFonts w:ascii="Times New Roman" w:eastAsia="Times New Roman" w:hAnsi="Times New Roman" w:cs="Times New Roman"/>
          <w:sz w:val="28"/>
          <w:szCs w:val="28"/>
          <w:lang w:eastAsia="ru-RU"/>
        </w:rPr>
        <w:t>бөлу</w:t>
      </w:r>
      <w:r w:rsidRPr="00D84383">
        <w:rPr>
          <w:rFonts w:ascii="Times New Roman" w:eastAsia="Times New Roman" w:hAnsi="Times New Roman" w:cs="Times New Roman"/>
          <w:sz w:val="28"/>
          <w:szCs w:val="28"/>
          <w:lang w:val="en-US" w:eastAsia="ru-RU"/>
        </w:rPr>
        <w:t xml:space="preserve">, </w:t>
      </w:r>
      <w:r w:rsidRPr="00D84383">
        <w:rPr>
          <w:rFonts w:ascii="Times New Roman" w:eastAsia="Times New Roman" w:hAnsi="Times New Roman" w:cs="Times New Roman"/>
          <w:sz w:val="28"/>
          <w:szCs w:val="28"/>
          <w:lang w:eastAsia="ru-RU"/>
        </w:rPr>
        <w:t>тіркеу</w:t>
      </w:r>
      <w:r w:rsidRPr="00D84383">
        <w:rPr>
          <w:rFonts w:ascii="Times New Roman" w:eastAsia="Times New Roman" w:hAnsi="Times New Roman" w:cs="Times New Roman"/>
          <w:sz w:val="28"/>
          <w:szCs w:val="28"/>
          <w:lang w:val="en-US" w:eastAsia="ru-RU"/>
        </w:rPr>
        <w:t xml:space="preserve"> </w:t>
      </w:r>
      <w:r w:rsidRPr="00D84383">
        <w:rPr>
          <w:rFonts w:ascii="Times New Roman" w:eastAsia="Times New Roman" w:hAnsi="Times New Roman" w:cs="Times New Roman"/>
          <w:sz w:val="28"/>
          <w:szCs w:val="28"/>
          <w:lang w:eastAsia="ru-RU"/>
        </w:rPr>
        <w:t>және</w:t>
      </w:r>
      <w:r w:rsidRPr="00D84383">
        <w:rPr>
          <w:rFonts w:ascii="Times New Roman" w:eastAsia="Times New Roman" w:hAnsi="Times New Roman" w:cs="Times New Roman"/>
          <w:sz w:val="28"/>
          <w:szCs w:val="28"/>
          <w:lang w:val="en-US" w:eastAsia="ru-RU"/>
        </w:rPr>
        <w:t xml:space="preserve"> </w:t>
      </w:r>
      <w:r w:rsidRPr="00D84383">
        <w:rPr>
          <w:rFonts w:ascii="Times New Roman" w:eastAsia="Times New Roman" w:hAnsi="Times New Roman" w:cs="Times New Roman"/>
          <w:sz w:val="28"/>
          <w:szCs w:val="28"/>
          <w:lang w:eastAsia="ru-RU"/>
        </w:rPr>
        <w:t>көрсету</w:t>
      </w:r>
      <w:r w:rsidRPr="00D84383">
        <w:rPr>
          <w:rFonts w:ascii="Times New Roman" w:eastAsia="Times New Roman" w:hAnsi="Times New Roman" w:cs="Times New Roman"/>
          <w:sz w:val="28"/>
          <w:szCs w:val="28"/>
          <w:lang w:val="en-US" w:eastAsia="ru-RU"/>
        </w:rPr>
        <w:t xml:space="preserve"> </w:t>
      </w:r>
      <w:r w:rsidRPr="00D84383">
        <w:rPr>
          <w:rFonts w:ascii="Times New Roman" w:eastAsia="Times New Roman" w:hAnsi="Times New Roman" w:cs="Times New Roman"/>
          <w:sz w:val="28"/>
          <w:szCs w:val="28"/>
          <w:lang w:eastAsia="ru-RU"/>
        </w:rPr>
        <w:t>блогы</w:t>
      </w:r>
      <w:r w:rsidRPr="00D84383">
        <w:rPr>
          <w:rFonts w:ascii="Times New Roman" w:eastAsia="Times New Roman" w:hAnsi="Times New Roman" w:cs="Times New Roman"/>
          <w:sz w:val="28"/>
          <w:szCs w:val="28"/>
          <w:lang w:val="en-US" w:eastAsia="ru-RU"/>
        </w:rPr>
        <w:t>.</w:t>
      </w:r>
    </w:p>
    <w:p w:rsidR="00D84383" w:rsidRDefault="00D84383" w:rsidP="00D84383">
      <w:pPr>
        <w:spacing w:after="0" w:line="240" w:lineRule="auto"/>
        <w:ind w:firstLine="425"/>
        <w:jc w:val="both"/>
        <w:rPr>
          <w:rFonts w:ascii="Times New Roman" w:eastAsia="Times New Roman" w:hAnsi="Times New Roman" w:cs="Times New Roman"/>
          <w:sz w:val="28"/>
          <w:szCs w:val="28"/>
          <w:lang w:val="kk-KZ" w:eastAsia="ru-RU"/>
        </w:rPr>
      </w:pPr>
      <w:r w:rsidRPr="00D84383">
        <w:rPr>
          <w:rFonts w:ascii="Times New Roman" w:eastAsia="Times New Roman" w:hAnsi="Times New Roman" w:cs="Times New Roman"/>
          <w:sz w:val="28"/>
          <w:szCs w:val="28"/>
          <w:lang w:val="en-US" w:eastAsia="ru-RU"/>
        </w:rPr>
        <w:t xml:space="preserve"> </w:t>
      </w:r>
      <w:r w:rsidRPr="003D66D3">
        <w:rPr>
          <w:rFonts w:ascii="Times New Roman" w:eastAsia="Times New Roman" w:hAnsi="Times New Roman" w:cs="Times New Roman"/>
          <w:sz w:val="28"/>
          <w:szCs w:val="28"/>
          <w:lang w:val="en-US" w:eastAsia="ru-RU"/>
        </w:rPr>
        <w:t xml:space="preserve">Subsystem1 </w:t>
      </w:r>
      <w:r w:rsidRPr="00D84383">
        <w:rPr>
          <w:rFonts w:ascii="Times New Roman" w:eastAsia="Times New Roman" w:hAnsi="Times New Roman" w:cs="Times New Roman"/>
          <w:sz w:val="28"/>
          <w:szCs w:val="28"/>
          <w:lang w:eastAsia="ru-RU"/>
        </w:rPr>
        <w:t>блогы</w:t>
      </w:r>
      <w:r w:rsidRPr="003D66D3">
        <w:rPr>
          <w:rFonts w:ascii="Times New Roman" w:eastAsia="Times New Roman" w:hAnsi="Times New Roman" w:cs="Times New Roman"/>
          <w:sz w:val="28"/>
          <w:szCs w:val="28"/>
          <w:lang w:val="en-US" w:eastAsia="ru-RU"/>
        </w:rPr>
        <w:t>-</w:t>
      </w:r>
      <w:r w:rsidRPr="00D84383">
        <w:rPr>
          <w:rFonts w:ascii="Times New Roman" w:eastAsia="Times New Roman" w:hAnsi="Times New Roman" w:cs="Times New Roman"/>
          <w:sz w:val="28"/>
          <w:szCs w:val="28"/>
          <w:lang w:eastAsia="ru-RU"/>
        </w:rPr>
        <w:t>бұл</w:t>
      </w:r>
      <w:r w:rsidRPr="003D66D3">
        <w:rPr>
          <w:rFonts w:ascii="Times New Roman" w:eastAsia="Times New Roman" w:hAnsi="Times New Roman" w:cs="Times New Roman"/>
          <w:sz w:val="28"/>
          <w:szCs w:val="28"/>
          <w:lang w:val="en-US" w:eastAsia="ru-RU"/>
        </w:rPr>
        <w:t xml:space="preserve"> </w:t>
      </w:r>
      <w:r w:rsidRPr="00D84383">
        <w:rPr>
          <w:rFonts w:ascii="Times New Roman" w:eastAsia="Times New Roman" w:hAnsi="Times New Roman" w:cs="Times New Roman"/>
          <w:sz w:val="28"/>
          <w:szCs w:val="28"/>
          <w:lang w:eastAsia="ru-RU"/>
        </w:rPr>
        <w:t>қарапайым</w:t>
      </w:r>
      <w:r w:rsidRPr="003D66D3">
        <w:rPr>
          <w:rFonts w:ascii="Times New Roman" w:eastAsia="Times New Roman" w:hAnsi="Times New Roman" w:cs="Times New Roman"/>
          <w:sz w:val="28"/>
          <w:szCs w:val="28"/>
          <w:lang w:val="en-US" w:eastAsia="ru-RU"/>
        </w:rPr>
        <w:t xml:space="preserve"> </w:t>
      </w:r>
      <w:r w:rsidRPr="00D84383">
        <w:rPr>
          <w:rFonts w:ascii="Times New Roman" w:eastAsia="Times New Roman" w:hAnsi="Times New Roman" w:cs="Times New Roman"/>
          <w:sz w:val="28"/>
          <w:szCs w:val="28"/>
          <w:lang w:eastAsia="ru-RU"/>
        </w:rPr>
        <w:t>блоктар</w:t>
      </w:r>
      <w:r w:rsidRPr="003D66D3">
        <w:rPr>
          <w:rFonts w:ascii="Times New Roman" w:eastAsia="Times New Roman" w:hAnsi="Times New Roman" w:cs="Times New Roman"/>
          <w:sz w:val="28"/>
          <w:szCs w:val="28"/>
          <w:lang w:val="en-US" w:eastAsia="ru-RU"/>
        </w:rPr>
        <w:t xml:space="preserve"> </w:t>
      </w:r>
      <w:r w:rsidRPr="00D84383">
        <w:rPr>
          <w:rFonts w:ascii="Times New Roman" w:eastAsia="Times New Roman" w:hAnsi="Times New Roman" w:cs="Times New Roman"/>
          <w:sz w:val="28"/>
          <w:szCs w:val="28"/>
          <w:lang w:eastAsia="ru-RU"/>
        </w:rPr>
        <w:t>жиынтығын</w:t>
      </w:r>
      <w:r w:rsidRPr="003D66D3">
        <w:rPr>
          <w:rFonts w:ascii="Times New Roman" w:eastAsia="Times New Roman" w:hAnsi="Times New Roman" w:cs="Times New Roman"/>
          <w:sz w:val="28"/>
          <w:szCs w:val="28"/>
          <w:lang w:val="en-US" w:eastAsia="ru-RU"/>
        </w:rPr>
        <w:t xml:space="preserve"> </w:t>
      </w:r>
      <w:r w:rsidRPr="00D84383">
        <w:rPr>
          <w:rFonts w:ascii="Times New Roman" w:eastAsia="Times New Roman" w:hAnsi="Times New Roman" w:cs="Times New Roman"/>
          <w:sz w:val="28"/>
          <w:szCs w:val="28"/>
          <w:lang w:eastAsia="ru-RU"/>
        </w:rPr>
        <w:t>қамтитын</w:t>
      </w:r>
      <w:r w:rsidRPr="003D66D3">
        <w:rPr>
          <w:rFonts w:ascii="Times New Roman" w:eastAsia="Times New Roman" w:hAnsi="Times New Roman" w:cs="Times New Roman"/>
          <w:sz w:val="28"/>
          <w:szCs w:val="28"/>
          <w:lang w:val="en-US" w:eastAsia="ru-RU"/>
        </w:rPr>
        <w:t xml:space="preserve"> </w:t>
      </w:r>
      <w:r w:rsidRPr="00D84383">
        <w:rPr>
          <w:rFonts w:ascii="Times New Roman" w:eastAsia="Times New Roman" w:hAnsi="Times New Roman" w:cs="Times New Roman"/>
          <w:sz w:val="28"/>
          <w:szCs w:val="28"/>
          <w:lang w:eastAsia="ru-RU"/>
        </w:rPr>
        <w:t>ішкі</w:t>
      </w:r>
      <w:r w:rsidRPr="003D66D3">
        <w:rPr>
          <w:rFonts w:ascii="Times New Roman" w:eastAsia="Times New Roman" w:hAnsi="Times New Roman" w:cs="Times New Roman"/>
          <w:sz w:val="28"/>
          <w:szCs w:val="28"/>
          <w:lang w:val="en-US" w:eastAsia="ru-RU"/>
        </w:rPr>
        <w:t xml:space="preserve"> </w:t>
      </w:r>
      <w:r w:rsidRPr="00D84383">
        <w:rPr>
          <w:rFonts w:ascii="Times New Roman" w:eastAsia="Times New Roman" w:hAnsi="Times New Roman" w:cs="Times New Roman"/>
          <w:sz w:val="28"/>
          <w:szCs w:val="28"/>
          <w:lang w:eastAsia="ru-RU"/>
        </w:rPr>
        <w:t>жүйе</w:t>
      </w:r>
      <w:r w:rsidRPr="003D66D3">
        <w:rPr>
          <w:rFonts w:ascii="Times New Roman" w:eastAsia="Times New Roman" w:hAnsi="Times New Roman" w:cs="Times New Roman"/>
          <w:sz w:val="28"/>
          <w:szCs w:val="28"/>
          <w:lang w:val="en-US" w:eastAsia="ru-RU"/>
        </w:rPr>
        <w:t xml:space="preserve">. </w:t>
      </w:r>
      <w:r w:rsidRPr="00D84383">
        <w:rPr>
          <w:rFonts w:ascii="Times New Roman" w:eastAsia="Times New Roman" w:hAnsi="Times New Roman" w:cs="Times New Roman"/>
          <w:sz w:val="28"/>
          <w:szCs w:val="28"/>
          <w:lang w:eastAsia="ru-RU"/>
        </w:rPr>
        <w:t>Оның құрылымы 4.10-суретте көрсетілген. [125, 480 б].</w:t>
      </w:r>
    </w:p>
    <w:p w:rsidR="0086390F" w:rsidRDefault="0086390F" w:rsidP="00D84383">
      <w:pPr>
        <w:spacing w:after="0" w:line="240" w:lineRule="auto"/>
        <w:ind w:firstLine="425"/>
        <w:jc w:val="center"/>
        <w:rPr>
          <w:rFonts w:ascii="Times New Roman" w:eastAsia="Times New Roman" w:hAnsi="Times New Roman" w:cs="Times New Roman"/>
          <w:noProof/>
          <w:sz w:val="28"/>
          <w:szCs w:val="28"/>
          <w:lang w:val="kk-KZ" w:eastAsia="ru-RU"/>
        </w:rPr>
      </w:pPr>
      <w:r w:rsidRPr="00AD2DFA">
        <w:rPr>
          <w:rFonts w:ascii="Times New Roman" w:eastAsia="Times New Roman" w:hAnsi="Times New Roman" w:cs="Times New Roman"/>
          <w:noProof/>
          <w:sz w:val="28"/>
          <w:szCs w:val="28"/>
          <w:lang w:eastAsia="ru-RU"/>
        </w:rPr>
        <w:drawing>
          <wp:inline distT="0" distB="0" distL="0" distR="0" wp14:anchorId="302641FF" wp14:editId="46BE9AAB">
            <wp:extent cx="1508125" cy="247713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74">
                      <a:extLst>
                        <a:ext uri="{28A0092B-C50C-407E-A947-70E740481C1C}">
                          <a14:useLocalDpi xmlns:a14="http://schemas.microsoft.com/office/drawing/2010/main" val="0"/>
                        </a:ext>
                      </a:extLst>
                    </a:blip>
                    <a:srcRect l="31264" t="25273" r="56004" b="36394"/>
                    <a:stretch>
                      <a:fillRect/>
                    </a:stretch>
                  </pic:blipFill>
                  <pic:spPr bwMode="auto">
                    <a:xfrm>
                      <a:off x="0" y="0"/>
                      <a:ext cx="1508125" cy="2477135"/>
                    </a:xfrm>
                    <a:prstGeom prst="rect">
                      <a:avLst/>
                    </a:prstGeom>
                    <a:noFill/>
                    <a:ln>
                      <a:noFill/>
                    </a:ln>
                  </pic:spPr>
                </pic:pic>
              </a:graphicData>
            </a:graphic>
          </wp:inline>
        </w:drawing>
      </w:r>
    </w:p>
    <w:p w:rsidR="00923E1A" w:rsidRPr="00923E1A" w:rsidRDefault="00923E1A" w:rsidP="00D84383">
      <w:pPr>
        <w:spacing w:after="0" w:line="240" w:lineRule="auto"/>
        <w:ind w:firstLine="425"/>
        <w:jc w:val="center"/>
        <w:rPr>
          <w:rFonts w:ascii="Times New Roman" w:eastAsia="Times New Roman" w:hAnsi="Times New Roman" w:cs="Times New Roman"/>
          <w:noProof/>
          <w:sz w:val="20"/>
          <w:szCs w:val="28"/>
          <w:lang w:val="kk-KZ" w:eastAsia="ru-RU"/>
        </w:rPr>
      </w:pPr>
    </w:p>
    <w:p w:rsidR="00D84383" w:rsidRPr="00005DDD" w:rsidRDefault="007F2783" w:rsidP="007F2783">
      <w:pPr>
        <w:spacing w:after="0" w:line="240" w:lineRule="auto"/>
        <w:ind w:firstLine="425"/>
        <w:jc w:val="center"/>
        <w:rPr>
          <w:rFonts w:ascii="Times New Roman" w:eastAsia="Times New Roman" w:hAnsi="Times New Roman" w:cs="Times New Roman"/>
          <w:noProof/>
          <w:sz w:val="28"/>
          <w:szCs w:val="28"/>
          <w:lang w:val="kk-KZ" w:eastAsia="ru-RU"/>
        </w:rPr>
      </w:pPr>
      <w:r>
        <w:rPr>
          <w:rFonts w:ascii="Times New Roman" w:eastAsia="Times New Roman" w:hAnsi="Times New Roman" w:cs="Times New Roman"/>
          <w:noProof/>
          <w:sz w:val="28"/>
          <w:szCs w:val="28"/>
          <w:lang w:val="kk-KZ" w:eastAsia="ru-RU"/>
        </w:rPr>
        <w:t xml:space="preserve">Сурет 4.10 </w:t>
      </w:r>
      <w:r w:rsidRPr="00005DDD">
        <w:rPr>
          <w:rFonts w:ascii="Times New Roman" w:eastAsia="Times New Roman" w:hAnsi="Times New Roman" w:cs="Times New Roman"/>
          <w:noProof/>
          <w:sz w:val="28"/>
          <w:szCs w:val="28"/>
          <w:lang w:val="kk-KZ" w:eastAsia="ru-RU"/>
        </w:rPr>
        <w:t>–</w:t>
      </w:r>
      <w:r>
        <w:rPr>
          <w:rFonts w:ascii="Times New Roman" w:eastAsia="Times New Roman" w:hAnsi="Times New Roman" w:cs="Times New Roman"/>
          <w:noProof/>
          <w:sz w:val="28"/>
          <w:szCs w:val="28"/>
          <w:lang w:val="kk-KZ" w:eastAsia="ru-RU"/>
        </w:rPr>
        <w:t xml:space="preserve"> </w:t>
      </w:r>
      <w:r w:rsidR="00D84383" w:rsidRPr="00005DDD">
        <w:rPr>
          <w:rFonts w:ascii="Times New Roman" w:eastAsia="Times New Roman" w:hAnsi="Times New Roman" w:cs="Times New Roman"/>
          <w:noProof/>
          <w:sz w:val="28"/>
          <w:szCs w:val="28"/>
          <w:lang w:val="kk-KZ" w:eastAsia="ru-RU"/>
        </w:rPr>
        <w:t>Subsystem1 блогының кеңейтілген құрылымы</w:t>
      </w:r>
    </w:p>
    <w:p w:rsidR="00D84383" w:rsidRPr="00005DDD" w:rsidRDefault="00D84383" w:rsidP="00D84383">
      <w:pPr>
        <w:spacing w:after="0" w:line="240" w:lineRule="auto"/>
        <w:ind w:firstLine="425"/>
        <w:jc w:val="both"/>
        <w:rPr>
          <w:rFonts w:ascii="Times New Roman" w:eastAsia="Times New Roman" w:hAnsi="Times New Roman" w:cs="Times New Roman"/>
          <w:noProof/>
          <w:sz w:val="20"/>
          <w:szCs w:val="28"/>
          <w:lang w:val="kk-KZ" w:eastAsia="ru-RU"/>
        </w:rPr>
      </w:pPr>
    </w:p>
    <w:p w:rsidR="00D84383" w:rsidRPr="00005DDD" w:rsidRDefault="00D84383" w:rsidP="00D84383">
      <w:pPr>
        <w:spacing w:after="0" w:line="240" w:lineRule="auto"/>
        <w:ind w:firstLine="425"/>
        <w:jc w:val="both"/>
        <w:rPr>
          <w:rFonts w:ascii="Times New Roman" w:eastAsia="Times New Roman" w:hAnsi="Times New Roman" w:cs="Times New Roman"/>
          <w:noProof/>
          <w:sz w:val="28"/>
          <w:szCs w:val="28"/>
          <w:lang w:val="kk-KZ" w:eastAsia="ru-RU"/>
        </w:rPr>
      </w:pPr>
      <w:r w:rsidRPr="00005DDD">
        <w:rPr>
          <w:rFonts w:ascii="Times New Roman" w:eastAsia="Times New Roman" w:hAnsi="Times New Roman" w:cs="Times New Roman"/>
          <w:noProof/>
          <w:sz w:val="28"/>
          <w:szCs w:val="28"/>
          <w:lang w:val="kk-KZ" w:eastAsia="ru-RU"/>
        </w:rPr>
        <w:t xml:space="preserve">Subsystem1 блогы әр түрлі жиіліктегі тұрақты және бірнеше гармоникалық компоненттердің қосындысы болып табылатын сигнал жүйесін қосуға және енгізуге арналған. Бұл блокта әртүрлі жиіліктегі синусоидалы сигналдардың көздері қолданылады. Олардан шығатын сигналдар қосқыштың кірісіне беріледі. Қолданылатын гармоникалық сигналдардың жиілігі жүйенің сызықтануы жүргізілетін учаскеде болады. Осылайша, Lach-ті алып тастау оның кірісіне белгілі бір амплитуданың гармоникалық әсерін беру және тиісті жиіліктердегі </w:t>
      </w:r>
      <w:r w:rsidR="00340832" w:rsidRPr="00005DDD">
        <w:rPr>
          <w:rFonts w:ascii="Times New Roman" w:eastAsia="Times New Roman" w:hAnsi="Times New Roman" w:cs="Times New Roman"/>
          <w:noProof/>
          <w:sz w:val="28"/>
          <w:szCs w:val="28"/>
          <w:lang w:val="kk-KZ" w:eastAsia="ru-RU"/>
        </w:rPr>
        <w:t>Шығыс</w:t>
      </w:r>
      <w:r w:rsidRPr="00005DDD">
        <w:rPr>
          <w:rFonts w:ascii="Times New Roman" w:eastAsia="Times New Roman" w:hAnsi="Times New Roman" w:cs="Times New Roman"/>
          <w:noProof/>
          <w:sz w:val="28"/>
          <w:szCs w:val="28"/>
          <w:lang w:val="kk-KZ" w:eastAsia="ru-RU"/>
        </w:rPr>
        <w:t xml:space="preserve"> сигналдарының амплитудасын өлшеу, содан кейін сигналдың күшейту/басу коэффициентін есептеу арқылы жүзеге асырылады [125, 481]. </w:t>
      </w:r>
    </w:p>
    <w:p w:rsidR="00D84383" w:rsidRDefault="00D84383" w:rsidP="00D84383">
      <w:pPr>
        <w:spacing w:after="0" w:line="240" w:lineRule="auto"/>
        <w:ind w:firstLine="425"/>
        <w:jc w:val="both"/>
        <w:rPr>
          <w:rFonts w:ascii="Times New Roman" w:eastAsia="Times New Roman" w:hAnsi="Times New Roman" w:cs="Times New Roman"/>
          <w:noProof/>
          <w:sz w:val="28"/>
          <w:szCs w:val="28"/>
          <w:lang w:val="kk-KZ" w:eastAsia="ru-RU"/>
        </w:rPr>
      </w:pPr>
      <w:r w:rsidRPr="00005DDD">
        <w:rPr>
          <w:rFonts w:ascii="Times New Roman" w:eastAsia="Times New Roman" w:hAnsi="Times New Roman" w:cs="Times New Roman"/>
          <w:noProof/>
          <w:sz w:val="28"/>
          <w:szCs w:val="28"/>
          <w:lang w:val="kk-KZ" w:eastAsia="ru-RU"/>
        </w:rPr>
        <w:t xml:space="preserve"> Subsystem блогы сонымен қатар бірнеше қарапайым блоктар жиынтығын қамтитын ішкі жүйе болып табылады. Оның кеңейтілген құрылымы 4-суретте көрсетілген. Subsystem блогының имитациялық моделі әр түрлі жиілік учаскелеріндегі жиілік сипаттамаларын алу үшін екі бөлікке бөлінген. Имитациялық зерттеу процесінде жиілігі 1, 2, 4, 7 рад/с болатын орташа жиілікті учаске және жиілігі 10, 20, 40 рад/с болатын жоғары жиілікті учаске үшін Lach алынып тасталды. Lach алу жиіліктерін екі бөлікке бөлу </w:t>
      </w:r>
      <w:r w:rsidRPr="00005DDD">
        <w:rPr>
          <w:rFonts w:ascii="Times New Roman" w:eastAsia="Times New Roman" w:hAnsi="Times New Roman" w:cs="Times New Roman"/>
          <w:noProof/>
          <w:sz w:val="28"/>
          <w:szCs w:val="28"/>
          <w:lang w:val="kk-KZ" w:eastAsia="ru-RU"/>
        </w:rPr>
        <w:lastRenderedPageBreak/>
        <w:t xml:space="preserve">қажеттілігі 10 рад/с-тан аз және 10 рад/С-тан жоғары жиіліктер үшін </w:t>
      </w:r>
      <w:r w:rsidR="00340832" w:rsidRPr="00005DDD">
        <w:rPr>
          <w:rFonts w:ascii="Times New Roman" w:eastAsia="Times New Roman" w:hAnsi="Times New Roman" w:cs="Times New Roman"/>
          <w:noProof/>
          <w:sz w:val="28"/>
          <w:szCs w:val="28"/>
          <w:lang w:val="kk-KZ" w:eastAsia="ru-RU"/>
        </w:rPr>
        <w:t>Шығыс</w:t>
      </w:r>
      <w:r w:rsidRPr="00005DDD">
        <w:rPr>
          <w:rFonts w:ascii="Times New Roman" w:eastAsia="Times New Roman" w:hAnsi="Times New Roman" w:cs="Times New Roman"/>
          <w:noProof/>
          <w:sz w:val="28"/>
          <w:szCs w:val="28"/>
          <w:lang w:val="kk-KZ" w:eastAsia="ru-RU"/>
        </w:rPr>
        <w:t xml:space="preserve"> шамасының амплитудасын тұрақтандыру уақытының үлкен айырмашылығынан туындайды.</w:t>
      </w:r>
    </w:p>
    <w:p w:rsidR="00923E1A" w:rsidRPr="00923E1A" w:rsidRDefault="00923E1A" w:rsidP="00D84383">
      <w:pPr>
        <w:spacing w:after="0" w:line="240" w:lineRule="auto"/>
        <w:ind w:firstLine="425"/>
        <w:jc w:val="both"/>
        <w:rPr>
          <w:rFonts w:ascii="Times New Roman" w:eastAsia="Times New Roman" w:hAnsi="Times New Roman" w:cs="Times New Roman"/>
          <w:noProof/>
          <w:sz w:val="20"/>
          <w:szCs w:val="28"/>
          <w:lang w:val="kk-KZ" w:eastAsia="ru-RU"/>
        </w:rPr>
      </w:pPr>
    </w:p>
    <w:p w:rsidR="0086390F" w:rsidRPr="00AD2DFA" w:rsidRDefault="0086390F" w:rsidP="00D84383">
      <w:pPr>
        <w:spacing w:after="0" w:line="240" w:lineRule="auto"/>
        <w:ind w:firstLine="425"/>
        <w:jc w:val="both"/>
        <w:rPr>
          <w:rFonts w:ascii="Times New Roman" w:eastAsia="Times New Roman" w:hAnsi="Times New Roman" w:cs="Times New Roman"/>
          <w:noProof/>
          <w:sz w:val="28"/>
          <w:szCs w:val="28"/>
          <w:lang w:eastAsia="ru-RU"/>
        </w:rPr>
      </w:pPr>
      <w:r w:rsidRPr="00AD2DFA">
        <w:rPr>
          <w:rFonts w:ascii="Times New Roman" w:eastAsia="Times New Roman" w:hAnsi="Times New Roman" w:cs="Times New Roman"/>
          <w:noProof/>
          <w:sz w:val="28"/>
          <w:szCs w:val="28"/>
          <w:lang w:eastAsia="ru-RU"/>
        </w:rPr>
        <w:drawing>
          <wp:inline distT="0" distB="0" distL="0" distR="0" wp14:anchorId="19407375" wp14:editId="589A011B">
            <wp:extent cx="5459095" cy="1576070"/>
            <wp:effectExtent l="0" t="0" r="8255" b="508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75">
                      <a:extLst>
                        <a:ext uri="{28A0092B-C50C-407E-A947-70E740481C1C}">
                          <a14:useLocalDpi xmlns:a14="http://schemas.microsoft.com/office/drawing/2010/main" val="0"/>
                        </a:ext>
                      </a:extLst>
                    </a:blip>
                    <a:srcRect l="11211" t="24315" r="20908" b="47269"/>
                    <a:stretch>
                      <a:fillRect/>
                    </a:stretch>
                  </pic:blipFill>
                  <pic:spPr bwMode="auto">
                    <a:xfrm>
                      <a:off x="0" y="0"/>
                      <a:ext cx="5459095" cy="1576070"/>
                    </a:xfrm>
                    <a:prstGeom prst="rect">
                      <a:avLst/>
                    </a:prstGeom>
                    <a:noFill/>
                    <a:ln>
                      <a:noFill/>
                    </a:ln>
                  </pic:spPr>
                </pic:pic>
              </a:graphicData>
            </a:graphic>
          </wp:inline>
        </w:drawing>
      </w:r>
      <w:r w:rsidRPr="00AD2DFA">
        <w:rPr>
          <w:rFonts w:ascii="Times New Roman" w:eastAsia="Times New Roman" w:hAnsi="Times New Roman" w:cs="Times New Roman"/>
          <w:noProof/>
          <w:sz w:val="28"/>
          <w:szCs w:val="28"/>
          <w:lang w:eastAsia="ru-RU"/>
        </w:rPr>
        <w:t xml:space="preserve"> </w:t>
      </w:r>
    </w:p>
    <w:p w:rsidR="0086390F" w:rsidRPr="00AD2DFA" w:rsidRDefault="0086390F" w:rsidP="0086390F">
      <w:pPr>
        <w:spacing w:after="0" w:line="240" w:lineRule="auto"/>
        <w:ind w:firstLine="425"/>
        <w:jc w:val="center"/>
        <w:rPr>
          <w:rFonts w:ascii="Times New Roman" w:eastAsia="Times New Roman" w:hAnsi="Times New Roman" w:cs="Times New Roman"/>
          <w:noProof/>
          <w:sz w:val="28"/>
          <w:szCs w:val="28"/>
          <w:lang w:eastAsia="ru-RU"/>
        </w:rPr>
      </w:pPr>
      <w:r w:rsidRPr="00AD2DFA">
        <w:rPr>
          <w:rFonts w:ascii="Times New Roman" w:eastAsia="Times New Roman" w:hAnsi="Times New Roman" w:cs="Times New Roman"/>
          <w:noProof/>
          <w:sz w:val="28"/>
          <w:szCs w:val="28"/>
          <w:lang w:eastAsia="ru-RU"/>
        </w:rPr>
        <w:t>а)</w:t>
      </w:r>
    </w:p>
    <w:p w:rsidR="0086390F" w:rsidRPr="00AD2DFA" w:rsidRDefault="0086390F" w:rsidP="0086390F">
      <w:pPr>
        <w:spacing w:after="0" w:line="240" w:lineRule="auto"/>
        <w:ind w:firstLine="425"/>
        <w:jc w:val="both"/>
        <w:rPr>
          <w:rFonts w:ascii="Times New Roman" w:eastAsia="Times New Roman" w:hAnsi="Times New Roman" w:cs="Times New Roman"/>
          <w:noProof/>
          <w:sz w:val="28"/>
          <w:szCs w:val="28"/>
          <w:lang w:eastAsia="ru-RU"/>
        </w:rPr>
      </w:pPr>
      <w:r w:rsidRPr="00AD2DFA">
        <w:rPr>
          <w:rFonts w:ascii="Times New Roman" w:eastAsia="Times New Roman" w:hAnsi="Times New Roman" w:cs="Times New Roman"/>
          <w:noProof/>
          <w:sz w:val="28"/>
          <w:szCs w:val="28"/>
          <w:lang w:eastAsia="ru-RU"/>
        </w:rPr>
        <w:drawing>
          <wp:inline distT="0" distB="0" distL="0" distR="0" wp14:anchorId="27294C17" wp14:editId="7658DBAE">
            <wp:extent cx="5936615" cy="1603375"/>
            <wp:effectExtent l="0" t="0" r="698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76">
                      <a:extLst>
                        <a:ext uri="{28A0092B-C50C-407E-A947-70E740481C1C}">
                          <a14:useLocalDpi xmlns:a14="http://schemas.microsoft.com/office/drawing/2010/main" val="0"/>
                        </a:ext>
                      </a:extLst>
                    </a:blip>
                    <a:srcRect b="32622"/>
                    <a:stretch>
                      <a:fillRect/>
                    </a:stretch>
                  </pic:blipFill>
                  <pic:spPr bwMode="auto">
                    <a:xfrm>
                      <a:off x="0" y="0"/>
                      <a:ext cx="5936615" cy="1603375"/>
                    </a:xfrm>
                    <a:prstGeom prst="rect">
                      <a:avLst/>
                    </a:prstGeom>
                    <a:noFill/>
                    <a:ln>
                      <a:noFill/>
                    </a:ln>
                  </pic:spPr>
                </pic:pic>
              </a:graphicData>
            </a:graphic>
          </wp:inline>
        </w:drawing>
      </w:r>
    </w:p>
    <w:p w:rsidR="0086390F" w:rsidRPr="00AD2DFA" w:rsidRDefault="0086390F" w:rsidP="0086390F">
      <w:pPr>
        <w:spacing w:after="0" w:line="240" w:lineRule="auto"/>
        <w:ind w:firstLine="425"/>
        <w:jc w:val="center"/>
        <w:rPr>
          <w:rFonts w:ascii="Times New Roman" w:eastAsia="Times New Roman" w:hAnsi="Times New Roman" w:cs="Times New Roman"/>
          <w:noProof/>
          <w:sz w:val="28"/>
          <w:szCs w:val="28"/>
          <w:lang w:eastAsia="ru-RU"/>
        </w:rPr>
      </w:pPr>
      <w:r w:rsidRPr="00AD2DFA">
        <w:rPr>
          <w:rFonts w:ascii="Times New Roman" w:eastAsia="Times New Roman" w:hAnsi="Times New Roman" w:cs="Times New Roman"/>
          <w:noProof/>
          <w:sz w:val="28"/>
          <w:szCs w:val="28"/>
          <w:lang w:eastAsia="ru-RU"/>
        </w:rPr>
        <w:t>б)</w:t>
      </w:r>
    </w:p>
    <w:p w:rsidR="0086390F" w:rsidRPr="00923E1A" w:rsidRDefault="0086390F" w:rsidP="0086390F">
      <w:pPr>
        <w:spacing w:after="0" w:line="240" w:lineRule="auto"/>
        <w:ind w:firstLine="425"/>
        <w:jc w:val="center"/>
        <w:rPr>
          <w:rFonts w:ascii="Times New Roman" w:eastAsia="Times New Roman" w:hAnsi="Times New Roman" w:cs="Times New Roman"/>
          <w:noProof/>
          <w:sz w:val="20"/>
          <w:szCs w:val="28"/>
          <w:lang w:eastAsia="ru-RU"/>
        </w:rPr>
      </w:pPr>
    </w:p>
    <w:p w:rsidR="00D84383" w:rsidRPr="00D84383" w:rsidRDefault="00D84383" w:rsidP="00923E1A">
      <w:pPr>
        <w:spacing w:after="0" w:line="240" w:lineRule="auto"/>
        <w:ind w:firstLine="425"/>
        <w:jc w:val="center"/>
        <w:rPr>
          <w:rFonts w:ascii="Times New Roman" w:eastAsia="Times New Roman" w:hAnsi="Times New Roman" w:cs="Times New Roman"/>
          <w:noProof/>
          <w:sz w:val="28"/>
          <w:szCs w:val="28"/>
          <w:lang w:eastAsia="ru-RU"/>
        </w:rPr>
      </w:pPr>
      <w:r w:rsidRPr="00D84383">
        <w:rPr>
          <w:rFonts w:ascii="Times New Roman" w:eastAsia="Times New Roman" w:hAnsi="Times New Roman" w:cs="Times New Roman"/>
          <w:noProof/>
          <w:sz w:val="28"/>
          <w:szCs w:val="28"/>
          <w:lang w:eastAsia="ru-RU"/>
        </w:rPr>
        <w:t>Сурет 4.11 – Subsystem қондырғысының кеңейтілген құрылымы а) төмен жиіліктер үшін, б) жоғары жиіліктер үшін</w:t>
      </w:r>
    </w:p>
    <w:p w:rsidR="00D84383" w:rsidRPr="00D84383" w:rsidRDefault="00D84383" w:rsidP="00D84383">
      <w:pPr>
        <w:spacing w:after="0" w:line="240" w:lineRule="auto"/>
        <w:ind w:firstLine="425"/>
        <w:jc w:val="both"/>
        <w:rPr>
          <w:rFonts w:ascii="Times New Roman" w:eastAsia="Times New Roman" w:hAnsi="Times New Roman" w:cs="Times New Roman"/>
          <w:noProof/>
          <w:sz w:val="28"/>
          <w:szCs w:val="28"/>
          <w:lang w:eastAsia="ru-RU"/>
        </w:rPr>
      </w:pPr>
    </w:p>
    <w:p w:rsidR="00D84383" w:rsidRPr="00D84383" w:rsidRDefault="00D84383" w:rsidP="00D84383">
      <w:pPr>
        <w:spacing w:after="0" w:line="240" w:lineRule="auto"/>
        <w:ind w:firstLine="425"/>
        <w:jc w:val="both"/>
        <w:rPr>
          <w:rFonts w:ascii="Times New Roman" w:eastAsia="Times New Roman" w:hAnsi="Times New Roman" w:cs="Times New Roman"/>
          <w:noProof/>
          <w:sz w:val="28"/>
          <w:szCs w:val="28"/>
          <w:lang w:eastAsia="ru-RU"/>
        </w:rPr>
      </w:pPr>
      <w:r w:rsidRPr="00D84383">
        <w:rPr>
          <w:rFonts w:ascii="Times New Roman" w:eastAsia="Times New Roman" w:hAnsi="Times New Roman" w:cs="Times New Roman"/>
          <w:noProof/>
          <w:sz w:val="28"/>
          <w:szCs w:val="28"/>
          <w:lang w:eastAsia="ru-RU"/>
        </w:rPr>
        <w:t xml:space="preserve">Жоғарыда келтірілген суреттерден көрініп тұрғандай, модельдің кірісіне төрт түрлі жиіліктің бірдей амплитудасының синусоидалы сигналдары бір уақытта беріледі-әр учаске үшін бөлек. Амплитудаларды өлшеу және кейіннен Lach құру үшін Тұрақты ток сенсорының жалпы сигналынан әр түрлі жиіліктегі </w:t>
      </w:r>
      <w:r w:rsidR="00340832">
        <w:rPr>
          <w:rFonts w:ascii="Times New Roman" w:eastAsia="Times New Roman" w:hAnsi="Times New Roman" w:cs="Times New Roman"/>
          <w:noProof/>
          <w:sz w:val="28"/>
          <w:szCs w:val="28"/>
          <w:lang w:eastAsia="ru-RU"/>
        </w:rPr>
        <w:t>шығыс</w:t>
      </w:r>
      <w:r w:rsidRPr="00D84383">
        <w:rPr>
          <w:rFonts w:ascii="Times New Roman" w:eastAsia="Times New Roman" w:hAnsi="Times New Roman" w:cs="Times New Roman"/>
          <w:noProof/>
          <w:sz w:val="28"/>
          <w:szCs w:val="28"/>
          <w:lang w:eastAsia="ru-RU"/>
        </w:rPr>
        <w:t xml:space="preserve"> сигналдарын бөлу кіріс сигналының жиілігіне сәйкес келетін уақыт тұрақтылары бар екінші ретті сүзгілердің көмегімен жүзеге асырылады. Ток сенсорының сигналы синусоидалы сигналдың бұрмалануын дәйекті түрде сүзетін екінші ретті сүзгілер мен дифференциалды сілтемелер арқылы өтеді. Нәтижесінде, бірнеше түрлендірулерден кейін </w:t>
      </w:r>
      <w:r w:rsidR="00340832">
        <w:rPr>
          <w:rFonts w:ascii="Times New Roman" w:eastAsia="Times New Roman" w:hAnsi="Times New Roman" w:cs="Times New Roman"/>
          <w:noProof/>
          <w:sz w:val="28"/>
          <w:szCs w:val="28"/>
          <w:lang w:eastAsia="ru-RU"/>
        </w:rPr>
        <w:t>шығыс</w:t>
      </w:r>
      <w:r w:rsidRPr="00D84383">
        <w:rPr>
          <w:rFonts w:ascii="Times New Roman" w:eastAsia="Times New Roman" w:hAnsi="Times New Roman" w:cs="Times New Roman"/>
          <w:noProof/>
          <w:sz w:val="28"/>
          <w:szCs w:val="28"/>
          <w:lang w:eastAsia="ru-RU"/>
        </w:rPr>
        <w:t xml:space="preserve"> сигналы синусоидалы болып саналады және оның амплитудасы кейіннен Lach құру үшін өлшенеді. Жиілік сипаттамалары статор орамаларының кернеу жиілігінің үш мәні үшін алынып тасталды – 2, 4, 6 Гц. Бұл статор кернеуінің жиілігінің өзгеруімен сызықтық байланыстың статикалық берілу коэффициентінің айтарлықтай өзгеруіне байланысты [125, 482]. </w:t>
      </w:r>
    </w:p>
    <w:p w:rsidR="00923E1A" w:rsidRDefault="00D84383" w:rsidP="00D84383">
      <w:pPr>
        <w:spacing w:after="0" w:line="240" w:lineRule="auto"/>
        <w:ind w:firstLine="425"/>
        <w:jc w:val="both"/>
        <w:rPr>
          <w:rFonts w:ascii="Times New Roman" w:eastAsia="Times New Roman" w:hAnsi="Times New Roman" w:cs="Times New Roman"/>
          <w:noProof/>
          <w:sz w:val="28"/>
          <w:szCs w:val="28"/>
          <w:lang w:val="kk-KZ" w:eastAsia="ru-RU"/>
        </w:rPr>
      </w:pPr>
      <w:r w:rsidRPr="00D84383">
        <w:rPr>
          <w:rFonts w:ascii="Times New Roman" w:eastAsia="Times New Roman" w:hAnsi="Times New Roman" w:cs="Times New Roman"/>
          <w:noProof/>
          <w:sz w:val="28"/>
          <w:szCs w:val="28"/>
          <w:lang w:eastAsia="ru-RU"/>
        </w:rPr>
        <w:t>.Электр жетегінің жиіліг</w:t>
      </w:r>
      <w:r w:rsidR="00695ABA">
        <w:rPr>
          <w:rFonts w:ascii="Times New Roman" w:eastAsia="Times New Roman" w:hAnsi="Times New Roman" w:cs="Times New Roman"/>
          <w:noProof/>
          <w:sz w:val="28"/>
          <w:szCs w:val="28"/>
          <w:lang w:eastAsia="ru-RU"/>
        </w:rPr>
        <w:t>ін басқару арнасы бойынша Lach и</w:t>
      </w:r>
      <w:r w:rsidRPr="00D84383">
        <w:rPr>
          <w:rFonts w:ascii="Times New Roman" w:eastAsia="Times New Roman" w:hAnsi="Times New Roman" w:cs="Times New Roman"/>
          <w:noProof/>
          <w:sz w:val="28"/>
          <w:szCs w:val="28"/>
          <w:lang w:eastAsia="ru-RU"/>
        </w:rPr>
        <w:t>митациялық эксперименттері нәтижесінде алынған 4.9–4.11 суреттерінде келтірілген.</w:t>
      </w:r>
    </w:p>
    <w:p w:rsidR="00923E1A" w:rsidRDefault="00923E1A" w:rsidP="00D84383">
      <w:pPr>
        <w:spacing w:after="0" w:line="240" w:lineRule="auto"/>
        <w:ind w:firstLine="425"/>
        <w:jc w:val="both"/>
        <w:rPr>
          <w:rFonts w:ascii="Times New Roman" w:eastAsia="Times New Roman" w:hAnsi="Times New Roman" w:cs="Times New Roman"/>
          <w:noProof/>
          <w:sz w:val="28"/>
          <w:szCs w:val="28"/>
          <w:lang w:val="kk-KZ" w:eastAsia="ru-RU"/>
        </w:rPr>
      </w:pPr>
    </w:p>
    <w:p w:rsidR="0086390F" w:rsidRDefault="0086390F" w:rsidP="00D84383">
      <w:pPr>
        <w:spacing w:after="0" w:line="240" w:lineRule="auto"/>
        <w:ind w:firstLine="425"/>
        <w:jc w:val="both"/>
        <w:rPr>
          <w:rFonts w:ascii="Times New Roman" w:eastAsia="Times New Roman" w:hAnsi="Times New Roman" w:cs="Times New Roman"/>
          <w:noProof/>
          <w:sz w:val="28"/>
          <w:szCs w:val="28"/>
          <w:lang w:val="kk-KZ" w:eastAsia="ru-RU"/>
        </w:rPr>
      </w:pPr>
      <w:r w:rsidRPr="00AD2DFA">
        <w:rPr>
          <w:rFonts w:ascii="Times New Roman" w:eastAsia="Times New Roman" w:hAnsi="Times New Roman" w:cs="Times New Roman"/>
          <w:noProof/>
          <w:sz w:val="28"/>
          <w:szCs w:val="28"/>
          <w:lang w:eastAsia="ru-RU"/>
        </w:rPr>
        <w:lastRenderedPageBreak/>
        <w:drawing>
          <wp:inline distT="0" distB="0" distL="0" distR="0" wp14:anchorId="49F08D6F" wp14:editId="2C6EB278">
            <wp:extent cx="5377180" cy="307086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77">
                      <a:extLst>
                        <a:ext uri="{28A0092B-C50C-407E-A947-70E740481C1C}">
                          <a14:useLocalDpi xmlns:a14="http://schemas.microsoft.com/office/drawing/2010/main" val="0"/>
                        </a:ext>
                      </a:extLst>
                    </a:blip>
                    <a:srcRect l="1076" t="2069"/>
                    <a:stretch>
                      <a:fillRect/>
                    </a:stretch>
                  </pic:blipFill>
                  <pic:spPr bwMode="auto">
                    <a:xfrm>
                      <a:off x="0" y="0"/>
                      <a:ext cx="5377180" cy="3070860"/>
                    </a:xfrm>
                    <a:prstGeom prst="rect">
                      <a:avLst/>
                    </a:prstGeom>
                    <a:noFill/>
                    <a:ln>
                      <a:noFill/>
                    </a:ln>
                  </pic:spPr>
                </pic:pic>
              </a:graphicData>
            </a:graphic>
          </wp:inline>
        </w:drawing>
      </w:r>
    </w:p>
    <w:p w:rsidR="00923E1A" w:rsidRPr="00923E1A" w:rsidRDefault="00923E1A" w:rsidP="00D84383">
      <w:pPr>
        <w:spacing w:after="0" w:line="240" w:lineRule="auto"/>
        <w:ind w:firstLine="425"/>
        <w:jc w:val="both"/>
        <w:rPr>
          <w:rFonts w:ascii="Times New Roman" w:eastAsia="Times New Roman" w:hAnsi="Times New Roman" w:cs="Times New Roman"/>
          <w:noProof/>
          <w:sz w:val="20"/>
          <w:szCs w:val="28"/>
          <w:lang w:val="kk-KZ" w:eastAsia="ru-RU"/>
        </w:rPr>
      </w:pPr>
    </w:p>
    <w:p w:rsidR="00D84383" w:rsidRDefault="00D84383" w:rsidP="00923E1A">
      <w:pPr>
        <w:spacing w:after="0" w:line="240" w:lineRule="auto"/>
        <w:ind w:firstLine="425"/>
        <w:jc w:val="center"/>
        <w:rPr>
          <w:rFonts w:ascii="Times New Roman" w:eastAsia="Times New Roman" w:hAnsi="Times New Roman" w:cs="Times New Roman"/>
          <w:noProof/>
          <w:sz w:val="28"/>
          <w:szCs w:val="28"/>
          <w:lang w:val="kk-KZ" w:eastAsia="ru-RU"/>
        </w:rPr>
      </w:pPr>
      <w:r w:rsidRPr="00923E1A">
        <w:rPr>
          <w:rFonts w:ascii="Times New Roman" w:eastAsia="Times New Roman" w:hAnsi="Times New Roman" w:cs="Times New Roman"/>
          <w:noProof/>
          <w:sz w:val="28"/>
          <w:szCs w:val="28"/>
          <w:lang w:val="kk-KZ" w:eastAsia="ru-RU"/>
        </w:rPr>
        <w:t>Сурет 4.12</w:t>
      </w:r>
      <w:r w:rsidR="007F2783">
        <w:rPr>
          <w:rFonts w:ascii="Times New Roman" w:eastAsia="Times New Roman" w:hAnsi="Times New Roman" w:cs="Times New Roman"/>
          <w:noProof/>
          <w:sz w:val="28"/>
          <w:szCs w:val="28"/>
          <w:lang w:val="kk-KZ" w:eastAsia="ru-RU"/>
        </w:rPr>
        <w:t xml:space="preserve"> </w:t>
      </w:r>
      <w:r w:rsidR="007F2783" w:rsidRPr="00923E1A">
        <w:rPr>
          <w:rFonts w:ascii="Times New Roman" w:eastAsia="Times New Roman" w:hAnsi="Times New Roman" w:cs="Times New Roman"/>
          <w:noProof/>
          <w:sz w:val="28"/>
          <w:szCs w:val="28"/>
          <w:lang w:val="kk-KZ" w:eastAsia="ru-RU"/>
        </w:rPr>
        <w:t>–</w:t>
      </w:r>
      <w:r w:rsidR="007F2783">
        <w:rPr>
          <w:rFonts w:ascii="Times New Roman" w:eastAsia="Times New Roman" w:hAnsi="Times New Roman" w:cs="Times New Roman"/>
          <w:noProof/>
          <w:sz w:val="28"/>
          <w:szCs w:val="28"/>
          <w:lang w:val="kk-KZ" w:eastAsia="ru-RU"/>
        </w:rPr>
        <w:t xml:space="preserve"> </w:t>
      </w:r>
      <w:r w:rsidRPr="00923E1A">
        <w:rPr>
          <w:rFonts w:ascii="Times New Roman" w:eastAsia="Times New Roman" w:hAnsi="Times New Roman" w:cs="Times New Roman"/>
          <w:noProof/>
          <w:sz w:val="28"/>
          <w:szCs w:val="28"/>
          <w:lang w:val="kk-KZ" w:eastAsia="ru-RU"/>
        </w:rPr>
        <w:t xml:space="preserve">4 кВт </w:t>
      </w:r>
      <w:r w:rsidR="00376A6D" w:rsidRPr="00923E1A">
        <w:rPr>
          <w:rFonts w:ascii="Times New Roman" w:eastAsia="Times New Roman" w:hAnsi="Times New Roman" w:cs="Times New Roman"/>
          <w:noProof/>
          <w:sz w:val="28"/>
          <w:szCs w:val="28"/>
          <w:lang w:val="kk-KZ" w:eastAsia="ru-RU"/>
        </w:rPr>
        <w:t>ЖБАҚ</w:t>
      </w:r>
      <w:r w:rsidRPr="00923E1A">
        <w:rPr>
          <w:rFonts w:ascii="Times New Roman" w:eastAsia="Times New Roman" w:hAnsi="Times New Roman" w:cs="Times New Roman"/>
          <w:noProof/>
          <w:sz w:val="28"/>
          <w:szCs w:val="28"/>
          <w:lang w:val="kk-KZ" w:eastAsia="ru-RU"/>
        </w:rPr>
        <w:t>100L4 қозғалтқышы бар асинхронды электр жетегі әр түрлі кернеу жиіліктерінде</w:t>
      </w:r>
      <w:r>
        <w:rPr>
          <w:rFonts w:ascii="Times New Roman" w:eastAsia="Times New Roman" w:hAnsi="Times New Roman" w:cs="Times New Roman"/>
          <w:noProof/>
          <w:sz w:val="28"/>
          <w:szCs w:val="28"/>
          <w:lang w:val="kk-KZ" w:eastAsia="ru-RU"/>
        </w:rPr>
        <w:t xml:space="preserve"> САЖС</w:t>
      </w:r>
    </w:p>
    <w:p w:rsidR="00923E1A" w:rsidRPr="00923E1A" w:rsidRDefault="00923E1A" w:rsidP="0086390F">
      <w:pPr>
        <w:spacing w:after="0" w:line="240" w:lineRule="auto"/>
        <w:ind w:firstLine="425"/>
        <w:jc w:val="both"/>
        <w:rPr>
          <w:rFonts w:ascii="Times New Roman" w:eastAsia="Times New Roman" w:hAnsi="Times New Roman" w:cs="Times New Roman"/>
          <w:noProof/>
          <w:sz w:val="20"/>
          <w:szCs w:val="28"/>
          <w:lang w:val="kk-KZ" w:eastAsia="ru-RU"/>
        </w:rPr>
      </w:pPr>
    </w:p>
    <w:p w:rsidR="00D861A0" w:rsidRDefault="0086390F" w:rsidP="00923E1A">
      <w:pPr>
        <w:spacing w:after="0" w:line="240" w:lineRule="auto"/>
        <w:ind w:firstLine="425"/>
        <w:jc w:val="center"/>
        <w:rPr>
          <w:rFonts w:ascii="Times New Roman" w:eastAsia="Times New Roman" w:hAnsi="Times New Roman" w:cs="Times New Roman"/>
          <w:noProof/>
          <w:sz w:val="28"/>
          <w:szCs w:val="28"/>
          <w:lang w:eastAsia="ru-RU"/>
        </w:rPr>
      </w:pPr>
      <w:r w:rsidRPr="00AD2DFA">
        <w:rPr>
          <w:rFonts w:ascii="Times New Roman" w:eastAsia="Times New Roman" w:hAnsi="Times New Roman" w:cs="Times New Roman"/>
          <w:noProof/>
          <w:sz w:val="28"/>
          <w:szCs w:val="28"/>
          <w:lang w:eastAsia="ru-RU"/>
        </w:rPr>
        <w:drawing>
          <wp:inline distT="0" distB="0" distL="0" distR="0" wp14:anchorId="2DC16296" wp14:editId="6EEFE8C9">
            <wp:extent cx="5493385" cy="318706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78">
                      <a:extLst>
                        <a:ext uri="{28A0092B-C50C-407E-A947-70E740481C1C}">
                          <a14:useLocalDpi xmlns:a14="http://schemas.microsoft.com/office/drawing/2010/main" val="0"/>
                        </a:ext>
                      </a:extLst>
                    </a:blip>
                    <a:srcRect t="1244" r="682"/>
                    <a:stretch>
                      <a:fillRect/>
                    </a:stretch>
                  </pic:blipFill>
                  <pic:spPr bwMode="auto">
                    <a:xfrm>
                      <a:off x="0" y="0"/>
                      <a:ext cx="5493385" cy="3187065"/>
                    </a:xfrm>
                    <a:prstGeom prst="rect">
                      <a:avLst/>
                    </a:prstGeom>
                    <a:noFill/>
                    <a:ln>
                      <a:noFill/>
                    </a:ln>
                  </pic:spPr>
                </pic:pic>
              </a:graphicData>
            </a:graphic>
          </wp:inline>
        </w:drawing>
      </w:r>
    </w:p>
    <w:p w:rsidR="00923E1A" w:rsidRPr="00923E1A" w:rsidRDefault="00923E1A" w:rsidP="00D861A0">
      <w:pPr>
        <w:jc w:val="center"/>
        <w:rPr>
          <w:rFonts w:ascii="Times New Roman" w:eastAsia="Times New Roman" w:hAnsi="Times New Roman" w:cs="Times New Roman"/>
          <w:noProof/>
          <w:sz w:val="20"/>
          <w:szCs w:val="28"/>
          <w:lang w:val="kk-KZ" w:eastAsia="ru-RU"/>
        </w:rPr>
      </w:pPr>
    </w:p>
    <w:p w:rsidR="008978BE" w:rsidRPr="00923E1A" w:rsidRDefault="00D861A0" w:rsidP="00D861A0">
      <w:pPr>
        <w:jc w:val="center"/>
        <w:rPr>
          <w:rFonts w:ascii="Times New Roman" w:eastAsia="Times New Roman" w:hAnsi="Times New Roman" w:cs="Times New Roman"/>
          <w:sz w:val="28"/>
          <w:szCs w:val="28"/>
          <w:lang w:val="kk-KZ" w:eastAsia="ru-RU"/>
        </w:rPr>
      </w:pPr>
      <w:r w:rsidRPr="00923E1A">
        <w:rPr>
          <w:rFonts w:ascii="Times New Roman" w:eastAsia="Times New Roman" w:hAnsi="Times New Roman" w:cs="Times New Roman"/>
          <w:noProof/>
          <w:sz w:val="28"/>
          <w:szCs w:val="28"/>
          <w:lang w:val="kk-KZ" w:eastAsia="ru-RU"/>
        </w:rPr>
        <w:t xml:space="preserve">Сурет 4.13 – Қоректендіру кернеуінің әртүрлі жиіліктерінде қуаты 37 кВт </w:t>
      </w:r>
      <w:r w:rsidR="00376A6D" w:rsidRPr="00923E1A">
        <w:rPr>
          <w:rFonts w:ascii="Times New Roman" w:eastAsia="Times New Roman" w:hAnsi="Times New Roman" w:cs="Times New Roman"/>
          <w:noProof/>
          <w:sz w:val="28"/>
          <w:szCs w:val="28"/>
          <w:lang w:val="kk-KZ" w:eastAsia="ru-RU"/>
        </w:rPr>
        <w:t>ЖБАҚ</w:t>
      </w:r>
      <w:r w:rsidRPr="00923E1A">
        <w:rPr>
          <w:rFonts w:ascii="Times New Roman" w:eastAsia="Times New Roman" w:hAnsi="Times New Roman" w:cs="Times New Roman"/>
          <w:noProof/>
          <w:sz w:val="28"/>
          <w:szCs w:val="28"/>
          <w:lang w:val="kk-KZ" w:eastAsia="ru-RU"/>
        </w:rPr>
        <w:t xml:space="preserve">200М4 қозғалтқышы бар асинхронды электр жетегінің </w:t>
      </w:r>
      <w:r w:rsidR="00B0443C">
        <w:rPr>
          <w:rFonts w:ascii="Times New Roman" w:eastAsia="Times New Roman" w:hAnsi="Times New Roman" w:cs="Times New Roman"/>
          <w:noProof/>
          <w:sz w:val="28"/>
          <w:szCs w:val="28"/>
          <w:lang w:val="kk-KZ" w:eastAsia="ru-RU"/>
        </w:rPr>
        <w:t>САЖС</w:t>
      </w:r>
    </w:p>
    <w:p w:rsidR="0086390F" w:rsidRPr="00AD2DFA" w:rsidRDefault="0086390F" w:rsidP="008978BE">
      <w:pPr>
        <w:tabs>
          <w:tab w:val="left" w:pos="2223"/>
        </w:tabs>
        <w:jc w:val="center"/>
        <w:rPr>
          <w:rFonts w:ascii="Times New Roman" w:eastAsia="Times New Roman" w:hAnsi="Times New Roman" w:cs="Times New Roman"/>
          <w:noProof/>
          <w:sz w:val="28"/>
          <w:szCs w:val="28"/>
          <w:lang w:eastAsia="ru-RU"/>
        </w:rPr>
      </w:pPr>
      <w:r w:rsidRPr="00AD2DFA">
        <w:rPr>
          <w:rFonts w:ascii="Times New Roman" w:eastAsia="Times New Roman" w:hAnsi="Times New Roman" w:cs="Times New Roman"/>
          <w:noProof/>
          <w:sz w:val="28"/>
          <w:szCs w:val="28"/>
          <w:lang w:eastAsia="ru-RU"/>
        </w:rPr>
        <w:lastRenderedPageBreak/>
        <w:drawing>
          <wp:inline distT="0" distB="0" distL="0" distR="0" wp14:anchorId="50542C94" wp14:editId="483EFFA2">
            <wp:extent cx="5426497" cy="3262489"/>
            <wp:effectExtent l="0" t="0" r="317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rotWithShape="1">
                    <a:blip r:embed="rId279">
                      <a:extLst>
                        <a:ext uri="{28A0092B-C50C-407E-A947-70E740481C1C}">
                          <a14:useLocalDpi xmlns:a14="http://schemas.microsoft.com/office/drawing/2010/main" val="0"/>
                        </a:ext>
                      </a:extLst>
                    </a:blip>
                    <a:srcRect t="2577" b="1755"/>
                    <a:stretch/>
                  </pic:blipFill>
                  <pic:spPr bwMode="auto">
                    <a:xfrm>
                      <a:off x="0" y="0"/>
                      <a:ext cx="5431303" cy="3265378"/>
                    </a:xfrm>
                    <a:prstGeom prst="rect">
                      <a:avLst/>
                    </a:prstGeom>
                    <a:noFill/>
                    <a:ln>
                      <a:noFill/>
                    </a:ln>
                    <a:extLst>
                      <a:ext uri="{53640926-AAD7-44D8-BBD7-CCE9431645EC}">
                        <a14:shadowObscured xmlns:a14="http://schemas.microsoft.com/office/drawing/2010/main"/>
                      </a:ext>
                    </a:extLst>
                  </pic:spPr>
                </pic:pic>
              </a:graphicData>
            </a:graphic>
          </wp:inline>
        </w:drawing>
      </w:r>
    </w:p>
    <w:p w:rsidR="00923E1A" w:rsidRDefault="00D84383" w:rsidP="00923E1A">
      <w:pPr>
        <w:spacing w:after="0" w:line="240" w:lineRule="auto"/>
        <w:ind w:firstLine="425"/>
        <w:jc w:val="center"/>
        <w:rPr>
          <w:rFonts w:ascii="Times New Roman" w:eastAsia="Times New Roman" w:hAnsi="Times New Roman" w:cs="Times New Roman"/>
          <w:noProof/>
          <w:sz w:val="28"/>
          <w:szCs w:val="28"/>
          <w:lang w:val="kk-KZ" w:eastAsia="ru-RU"/>
        </w:rPr>
      </w:pPr>
      <w:r w:rsidRPr="00923E1A">
        <w:rPr>
          <w:rFonts w:ascii="Times New Roman" w:eastAsia="Times New Roman" w:hAnsi="Times New Roman" w:cs="Times New Roman"/>
          <w:noProof/>
          <w:sz w:val="28"/>
          <w:szCs w:val="28"/>
          <w:lang w:val="kk-KZ" w:eastAsia="ru-RU"/>
        </w:rPr>
        <w:t xml:space="preserve">Сурет 4.14-қоректендіру кернеуінің әртүрлі жиіліктерінде қуаты 75 кВт </w:t>
      </w:r>
    </w:p>
    <w:p w:rsidR="0086390F" w:rsidRPr="00D84383" w:rsidRDefault="00376A6D" w:rsidP="00923E1A">
      <w:pPr>
        <w:spacing w:after="0" w:line="240" w:lineRule="auto"/>
        <w:ind w:firstLine="425"/>
        <w:jc w:val="center"/>
        <w:rPr>
          <w:rFonts w:ascii="Times New Roman" w:eastAsia="Times New Roman" w:hAnsi="Times New Roman" w:cs="Times New Roman"/>
          <w:noProof/>
          <w:sz w:val="28"/>
          <w:szCs w:val="28"/>
          <w:lang w:val="kk-KZ" w:eastAsia="ru-RU"/>
        </w:rPr>
      </w:pPr>
      <w:r w:rsidRPr="00923E1A">
        <w:rPr>
          <w:rFonts w:ascii="Times New Roman" w:eastAsia="Times New Roman" w:hAnsi="Times New Roman" w:cs="Times New Roman"/>
          <w:noProof/>
          <w:sz w:val="28"/>
          <w:szCs w:val="28"/>
          <w:lang w:val="kk-KZ" w:eastAsia="ru-RU"/>
        </w:rPr>
        <w:t>ЖБАҚ</w:t>
      </w:r>
      <w:r w:rsidR="00D84383" w:rsidRPr="00923E1A">
        <w:rPr>
          <w:rFonts w:ascii="Times New Roman" w:eastAsia="Times New Roman" w:hAnsi="Times New Roman" w:cs="Times New Roman"/>
          <w:noProof/>
          <w:sz w:val="28"/>
          <w:szCs w:val="28"/>
          <w:lang w:val="kk-KZ" w:eastAsia="ru-RU"/>
        </w:rPr>
        <w:t xml:space="preserve">250Ѕ4 қозғалтқышы бар асинхронды электр жетегінің </w:t>
      </w:r>
      <w:r w:rsidR="00D84383">
        <w:rPr>
          <w:rFonts w:ascii="Times New Roman" w:eastAsia="Times New Roman" w:hAnsi="Times New Roman" w:cs="Times New Roman"/>
          <w:noProof/>
          <w:sz w:val="28"/>
          <w:szCs w:val="28"/>
          <w:lang w:val="kk-KZ" w:eastAsia="ru-RU"/>
        </w:rPr>
        <w:t>САЖС</w:t>
      </w:r>
    </w:p>
    <w:p w:rsidR="00923E1A" w:rsidRDefault="0086390F" w:rsidP="0086390F">
      <w:pPr>
        <w:spacing w:after="0" w:line="240" w:lineRule="auto"/>
        <w:ind w:firstLine="425"/>
        <w:jc w:val="both"/>
        <w:rPr>
          <w:rFonts w:ascii="Times New Roman" w:eastAsia="Times New Roman" w:hAnsi="Times New Roman" w:cs="Times New Roman"/>
          <w:noProof/>
          <w:sz w:val="28"/>
          <w:szCs w:val="28"/>
          <w:lang w:val="kk-KZ" w:eastAsia="ru-RU"/>
        </w:rPr>
      </w:pPr>
      <w:r w:rsidRPr="00AD2DFA">
        <w:rPr>
          <w:rFonts w:ascii="Times New Roman" w:eastAsia="Times New Roman" w:hAnsi="Times New Roman" w:cs="Times New Roman"/>
          <w:noProof/>
          <w:sz w:val="28"/>
          <w:szCs w:val="28"/>
          <w:lang w:eastAsia="ru-RU"/>
        </w:rPr>
        <w:drawing>
          <wp:inline distT="0" distB="0" distL="0" distR="0" wp14:anchorId="33E1C9D6" wp14:editId="7808E45D">
            <wp:extent cx="5206098" cy="2999044"/>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218419" cy="3006142"/>
                    </a:xfrm>
                    <a:prstGeom prst="rect">
                      <a:avLst/>
                    </a:prstGeom>
                    <a:noFill/>
                    <a:ln>
                      <a:noFill/>
                    </a:ln>
                  </pic:spPr>
                </pic:pic>
              </a:graphicData>
            </a:graphic>
          </wp:inline>
        </w:drawing>
      </w:r>
    </w:p>
    <w:p w:rsidR="00923E1A" w:rsidRPr="00923E1A" w:rsidRDefault="00923E1A" w:rsidP="00923E1A">
      <w:pPr>
        <w:rPr>
          <w:rFonts w:ascii="Times New Roman" w:eastAsia="Times New Roman" w:hAnsi="Times New Roman" w:cs="Times New Roman"/>
          <w:sz w:val="20"/>
          <w:szCs w:val="28"/>
          <w:lang w:val="kk-KZ" w:eastAsia="ru-RU"/>
        </w:rPr>
      </w:pPr>
    </w:p>
    <w:p w:rsidR="0086390F" w:rsidRPr="00923E1A" w:rsidRDefault="00923E1A" w:rsidP="00923E1A">
      <w:pPr>
        <w:jc w:val="center"/>
        <w:rPr>
          <w:rFonts w:ascii="Times New Roman" w:eastAsia="Times New Roman" w:hAnsi="Times New Roman" w:cs="Times New Roman"/>
          <w:sz w:val="28"/>
          <w:szCs w:val="28"/>
          <w:lang w:val="kk-KZ" w:eastAsia="ru-RU"/>
        </w:rPr>
      </w:pPr>
      <w:r w:rsidRPr="00923E1A">
        <w:rPr>
          <w:rFonts w:ascii="Times New Roman" w:eastAsia="Times New Roman" w:hAnsi="Times New Roman" w:cs="Times New Roman"/>
          <w:noProof/>
          <w:sz w:val="28"/>
          <w:szCs w:val="28"/>
          <w:lang w:val="kk-KZ" w:eastAsia="ru-RU"/>
        </w:rPr>
        <w:t>Сурет 4.15</w:t>
      </w:r>
      <w:r>
        <w:rPr>
          <w:rFonts w:ascii="Times New Roman" w:eastAsia="Times New Roman" w:hAnsi="Times New Roman" w:cs="Times New Roman"/>
          <w:noProof/>
          <w:sz w:val="28"/>
          <w:szCs w:val="28"/>
          <w:lang w:val="kk-KZ" w:eastAsia="ru-RU"/>
        </w:rPr>
        <w:t xml:space="preserve"> </w:t>
      </w:r>
      <w:r w:rsidRPr="00923E1A">
        <w:rPr>
          <w:rFonts w:ascii="Times New Roman" w:eastAsia="Times New Roman" w:hAnsi="Times New Roman" w:cs="Times New Roman"/>
          <w:noProof/>
          <w:sz w:val="28"/>
          <w:szCs w:val="28"/>
          <w:lang w:val="kk-KZ" w:eastAsia="ru-RU"/>
        </w:rPr>
        <w:t>–</w:t>
      </w:r>
      <w:r>
        <w:rPr>
          <w:rFonts w:ascii="Times New Roman" w:eastAsia="Times New Roman" w:hAnsi="Times New Roman" w:cs="Times New Roman"/>
          <w:noProof/>
          <w:sz w:val="28"/>
          <w:szCs w:val="28"/>
          <w:lang w:val="kk-KZ" w:eastAsia="ru-RU"/>
        </w:rPr>
        <w:t xml:space="preserve"> </w:t>
      </w:r>
      <w:r w:rsidRPr="00923E1A">
        <w:rPr>
          <w:rFonts w:ascii="Times New Roman" w:eastAsia="Times New Roman" w:hAnsi="Times New Roman" w:cs="Times New Roman"/>
          <w:noProof/>
          <w:sz w:val="28"/>
          <w:szCs w:val="28"/>
          <w:lang w:val="kk-KZ" w:eastAsia="ru-RU"/>
        </w:rPr>
        <w:t>Қоректендіру кернеуінің әртүрлі жиіліктерінде қуаты 110 кВт ЖБАҚ280Ѕ4 қозғалтқышы бар асинхронды электр жетегінің ЛАХЧ</w:t>
      </w:r>
    </w:p>
    <w:p w:rsidR="0086390F" w:rsidRDefault="0086390F" w:rsidP="0086390F">
      <w:pPr>
        <w:spacing w:after="0" w:line="240" w:lineRule="auto"/>
        <w:ind w:firstLine="425"/>
        <w:jc w:val="both"/>
        <w:rPr>
          <w:rFonts w:ascii="Times New Roman" w:eastAsia="Times New Roman" w:hAnsi="Times New Roman" w:cs="Times New Roman"/>
          <w:noProof/>
          <w:sz w:val="28"/>
          <w:szCs w:val="28"/>
          <w:lang w:val="kk-KZ" w:eastAsia="ru-RU"/>
        </w:rPr>
      </w:pPr>
      <w:r w:rsidRPr="00AD2DFA">
        <w:rPr>
          <w:rFonts w:ascii="Times New Roman" w:eastAsia="Times New Roman" w:hAnsi="Times New Roman" w:cs="Times New Roman"/>
          <w:noProof/>
          <w:sz w:val="28"/>
          <w:szCs w:val="28"/>
          <w:lang w:eastAsia="ru-RU"/>
        </w:rPr>
        <w:lastRenderedPageBreak/>
        <w:drawing>
          <wp:inline distT="0" distB="0" distL="0" distR="0" wp14:anchorId="082DCAE2" wp14:editId="5FCD06C2">
            <wp:extent cx="5295265" cy="3377565"/>
            <wp:effectExtent l="0" t="0" r="63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295265" cy="3377565"/>
                    </a:xfrm>
                    <a:prstGeom prst="rect">
                      <a:avLst/>
                    </a:prstGeom>
                    <a:noFill/>
                    <a:ln>
                      <a:noFill/>
                    </a:ln>
                  </pic:spPr>
                </pic:pic>
              </a:graphicData>
            </a:graphic>
          </wp:inline>
        </w:drawing>
      </w:r>
    </w:p>
    <w:p w:rsidR="00923E1A" w:rsidRPr="00923E1A" w:rsidRDefault="00923E1A" w:rsidP="0086390F">
      <w:pPr>
        <w:spacing w:after="0" w:line="240" w:lineRule="auto"/>
        <w:ind w:firstLine="425"/>
        <w:jc w:val="both"/>
        <w:rPr>
          <w:rFonts w:ascii="Times New Roman" w:eastAsia="Times New Roman" w:hAnsi="Times New Roman" w:cs="Times New Roman"/>
          <w:noProof/>
          <w:sz w:val="18"/>
          <w:szCs w:val="28"/>
          <w:lang w:val="kk-KZ" w:eastAsia="ru-RU"/>
        </w:rPr>
      </w:pPr>
    </w:p>
    <w:p w:rsidR="0086390F" w:rsidRDefault="00D84383" w:rsidP="00923E1A">
      <w:pPr>
        <w:spacing w:after="0" w:line="240" w:lineRule="auto"/>
        <w:ind w:firstLine="425"/>
        <w:jc w:val="center"/>
        <w:rPr>
          <w:rFonts w:ascii="Times New Roman" w:eastAsia="Times New Roman" w:hAnsi="Times New Roman" w:cs="Times New Roman"/>
          <w:noProof/>
          <w:sz w:val="28"/>
          <w:szCs w:val="28"/>
          <w:lang w:val="kk-KZ" w:eastAsia="ru-RU"/>
        </w:rPr>
      </w:pPr>
      <w:r w:rsidRPr="00923E1A">
        <w:rPr>
          <w:rFonts w:ascii="Times New Roman" w:eastAsia="Times New Roman" w:hAnsi="Times New Roman" w:cs="Times New Roman"/>
          <w:noProof/>
          <w:sz w:val="28"/>
          <w:szCs w:val="28"/>
          <w:lang w:val="kk-KZ" w:eastAsia="ru-RU"/>
        </w:rPr>
        <w:t xml:space="preserve">Сурет 4.16 </w:t>
      </w:r>
      <w:r w:rsidR="00D861A0" w:rsidRPr="00923E1A">
        <w:rPr>
          <w:rFonts w:ascii="Times New Roman" w:eastAsia="Times New Roman" w:hAnsi="Times New Roman" w:cs="Times New Roman"/>
          <w:noProof/>
          <w:sz w:val="28"/>
          <w:szCs w:val="28"/>
          <w:lang w:val="kk-KZ" w:eastAsia="ru-RU"/>
        </w:rPr>
        <w:t>–</w:t>
      </w:r>
      <w:r w:rsidRPr="00923E1A">
        <w:rPr>
          <w:rFonts w:ascii="Times New Roman" w:eastAsia="Times New Roman" w:hAnsi="Times New Roman" w:cs="Times New Roman"/>
          <w:noProof/>
          <w:sz w:val="28"/>
          <w:szCs w:val="28"/>
          <w:lang w:val="kk-KZ" w:eastAsia="ru-RU"/>
        </w:rPr>
        <w:t xml:space="preserve"> Қоректендіру кернеуінің әртүрлі жиіліктерінде қуаты 160 кВт </w:t>
      </w:r>
      <w:r w:rsidR="00376A6D" w:rsidRPr="00923E1A">
        <w:rPr>
          <w:rFonts w:ascii="Times New Roman" w:eastAsia="Times New Roman" w:hAnsi="Times New Roman" w:cs="Times New Roman"/>
          <w:noProof/>
          <w:sz w:val="28"/>
          <w:szCs w:val="28"/>
          <w:lang w:val="kk-KZ" w:eastAsia="ru-RU"/>
        </w:rPr>
        <w:t>ЖБАҚ</w:t>
      </w:r>
      <w:r w:rsidRPr="00923E1A">
        <w:rPr>
          <w:rFonts w:ascii="Times New Roman" w:eastAsia="Times New Roman" w:hAnsi="Times New Roman" w:cs="Times New Roman"/>
          <w:noProof/>
          <w:sz w:val="28"/>
          <w:szCs w:val="28"/>
          <w:lang w:val="kk-KZ" w:eastAsia="ru-RU"/>
        </w:rPr>
        <w:t xml:space="preserve">315Ѕ4 қозғалтқышы бар асинхронды электр жетегінің </w:t>
      </w:r>
      <w:r w:rsidR="00B0443C">
        <w:rPr>
          <w:rFonts w:ascii="Times New Roman" w:eastAsia="Times New Roman" w:hAnsi="Times New Roman" w:cs="Times New Roman"/>
          <w:noProof/>
          <w:sz w:val="28"/>
          <w:szCs w:val="28"/>
          <w:lang w:val="kk-KZ" w:eastAsia="ru-RU"/>
        </w:rPr>
        <w:t>САЖС</w:t>
      </w:r>
    </w:p>
    <w:p w:rsidR="00923E1A" w:rsidRPr="00923E1A" w:rsidRDefault="00923E1A" w:rsidP="00923E1A">
      <w:pPr>
        <w:spacing w:after="0" w:line="240" w:lineRule="auto"/>
        <w:ind w:firstLine="425"/>
        <w:jc w:val="center"/>
        <w:rPr>
          <w:rFonts w:ascii="Times New Roman" w:eastAsia="Times New Roman" w:hAnsi="Times New Roman" w:cs="Times New Roman"/>
          <w:sz w:val="28"/>
          <w:szCs w:val="28"/>
          <w:lang w:val="kk-KZ" w:eastAsia="ru-RU"/>
        </w:rPr>
      </w:pPr>
    </w:p>
    <w:p w:rsidR="007F2783" w:rsidRDefault="00D861A0" w:rsidP="00D84383">
      <w:pPr>
        <w:spacing w:after="0" w:line="240" w:lineRule="auto"/>
        <w:ind w:firstLine="425"/>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Э</w:t>
      </w:r>
      <w:r w:rsidR="00D84383" w:rsidRPr="00D861A0">
        <w:rPr>
          <w:rFonts w:ascii="Times New Roman" w:eastAsia="Times New Roman" w:hAnsi="Times New Roman" w:cs="Times New Roman"/>
          <w:sz w:val="28"/>
          <w:szCs w:val="28"/>
          <w:lang w:val="kk-KZ" w:eastAsia="ru-RU"/>
        </w:rPr>
        <w:t xml:space="preserve">лектр жетегі </w:t>
      </w:r>
      <w:r w:rsidR="00D84383">
        <w:rPr>
          <w:rFonts w:ascii="Times New Roman" w:eastAsia="Times New Roman" w:hAnsi="Times New Roman" w:cs="Times New Roman"/>
          <w:sz w:val="28"/>
          <w:szCs w:val="28"/>
          <w:lang w:val="kk-KZ" w:eastAsia="ru-RU"/>
        </w:rPr>
        <w:t>АЖС</w:t>
      </w:r>
      <w:r w:rsidR="00D84383" w:rsidRPr="00D861A0">
        <w:rPr>
          <w:rFonts w:ascii="Times New Roman" w:eastAsia="Times New Roman" w:hAnsi="Times New Roman" w:cs="Times New Roman"/>
          <w:sz w:val="28"/>
          <w:szCs w:val="28"/>
          <w:lang w:val="kk-KZ" w:eastAsia="ru-RU"/>
        </w:rPr>
        <w:t xml:space="preserve"> формасы түрдің екінші ретті буынының берілу функциясына сәйкес келетіндігін көрсетеді </w:t>
      </w:r>
      <w:r w:rsidR="00BA0DF7" w:rsidRPr="00AD2DFA">
        <w:rPr>
          <w:rFonts w:ascii="Times New Roman" w:eastAsia="Times New Roman" w:hAnsi="Times New Roman" w:cs="Times New Roman"/>
          <w:position w:val="-30"/>
          <w:sz w:val="28"/>
          <w:szCs w:val="28"/>
          <w:lang w:eastAsia="ru-RU"/>
        </w:rPr>
        <w:object w:dxaOrig="4040" w:dyaOrig="680">
          <v:shape id="_x0000_i1128" type="#_x0000_t75" style="width:203.25pt;height:36pt" o:ole="">
            <v:imagedata r:id="rId282" o:title=""/>
          </v:shape>
          <o:OLEObject Type="Embed" ProgID="Equation.3" ShapeID="_x0000_i1128" DrawAspect="Content" ObjectID="_1756110704" r:id="rId283"/>
        </w:object>
      </w:r>
      <w:r w:rsidR="0086390F" w:rsidRPr="00D861A0">
        <w:rPr>
          <w:rFonts w:ascii="Times New Roman" w:eastAsia="Times New Roman" w:hAnsi="Times New Roman" w:cs="Times New Roman"/>
          <w:sz w:val="28"/>
          <w:szCs w:val="28"/>
          <w:lang w:val="kk-KZ" w:eastAsia="ru-RU"/>
        </w:rPr>
        <w:t xml:space="preserve"> </w:t>
      </w:r>
    </w:p>
    <w:p w:rsidR="00D84383" w:rsidRPr="002840EB" w:rsidRDefault="00D84383" w:rsidP="00D84383">
      <w:pPr>
        <w:spacing w:after="0" w:line="240" w:lineRule="auto"/>
        <w:ind w:firstLine="425"/>
        <w:jc w:val="both"/>
        <w:rPr>
          <w:rFonts w:ascii="Times New Roman" w:eastAsia="Times New Roman" w:hAnsi="Times New Roman" w:cs="Times New Roman"/>
          <w:sz w:val="28"/>
          <w:szCs w:val="28"/>
          <w:lang w:val="kk-KZ" w:eastAsia="ru-RU"/>
        </w:rPr>
      </w:pPr>
      <w:r w:rsidRPr="00D861A0">
        <w:rPr>
          <w:rFonts w:ascii="Times New Roman" w:eastAsia="Times New Roman" w:hAnsi="Times New Roman" w:cs="Times New Roman"/>
          <w:sz w:val="28"/>
          <w:szCs w:val="28"/>
          <w:lang w:val="kk-KZ" w:eastAsia="ru-RU"/>
        </w:rPr>
        <w:t xml:space="preserve">Сонымен қатар, кернеудің әртүрлі жиіліктерінде бірдей қуаттағы электр жетегі әртүрлі қасиеттерді көрсетеді. </w:t>
      </w:r>
      <w:r w:rsidRPr="002840EB">
        <w:rPr>
          <w:rFonts w:ascii="Times New Roman" w:eastAsia="Times New Roman" w:hAnsi="Times New Roman" w:cs="Times New Roman"/>
          <w:sz w:val="28"/>
          <w:szCs w:val="28"/>
          <w:lang w:val="kk-KZ" w:eastAsia="ru-RU"/>
        </w:rPr>
        <w:t xml:space="preserve">Қоректендіру кернеуі жиілігінің өсуімен статикалық беру коэффициентінің шамасының айтарлықтай төмендеуі және Т3 уақыт тұрақтысының шамалы төмендеуі байқалады. Бұл жағдайда тербеліс көрсеткіші электр жетегінің қуатына байланысты айтарлықтай өзгермейді. </w:t>
      </w:r>
    </w:p>
    <w:p w:rsidR="00D84383" w:rsidRPr="00546E4E" w:rsidRDefault="00D84383" w:rsidP="00D84383">
      <w:pPr>
        <w:spacing w:after="0" w:line="240" w:lineRule="auto"/>
        <w:ind w:firstLine="425"/>
        <w:jc w:val="both"/>
        <w:rPr>
          <w:rFonts w:ascii="Times New Roman" w:eastAsia="Times New Roman" w:hAnsi="Times New Roman" w:cs="Times New Roman"/>
          <w:sz w:val="28"/>
          <w:szCs w:val="28"/>
          <w:lang w:val="kk-KZ" w:eastAsia="ru-RU"/>
        </w:rPr>
      </w:pPr>
      <w:r w:rsidRPr="002840EB">
        <w:rPr>
          <w:rFonts w:ascii="Times New Roman" w:eastAsia="Times New Roman" w:hAnsi="Times New Roman" w:cs="Times New Roman"/>
          <w:sz w:val="28"/>
          <w:szCs w:val="28"/>
          <w:lang w:val="kk-KZ" w:eastAsia="ru-RU"/>
        </w:rPr>
        <w:t xml:space="preserve"> Алынған </w:t>
      </w:r>
      <w:r w:rsidR="00D861A0">
        <w:rPr>
          <w:rFonts w:ascii="Times New Roman" w:eastAsia="Times New Roman" w:hAnsi="Times New Roman" w:cs="Times New Roman"/>
          <w:sz w:val="28"/>
          <w:szCs w:val="28"/>
          <w:lang w:val="kk-KZ" w:eastAsia="ru-RU"/>
        </w:rPr>
        <w:t>АЖС</w:t>
      </w:r>
      <w:r w:rsidRPr="002840EB">
        <w:rPr>
          <w:rFonts w:ascii="Times New Roman" w:eastAsia="Times New Roman" w:hAnsi="Times New Roman" w:cs="Times New Roman"/>
          <w:sz w:val="28"/>
          <w:szCs w:val="28"/>
          <w:lang w:val="kk-KZ" w:eastAsia="ru-RU"/>
        </w:rPr>
        <w:t xml:space="preserve"> негізінде статикалық беріліс коэффициентінің электр жетегінің қуатына және статор орамаларының кернеу жиілігіне тәуелділік диаграммасы алынды. </w:t>
      </w:r>
      <w:r w:rsidRPr="00546E4E">
        <w:rPr>
          <w:rFonts w:ascii="Times New Roman" w:eastAsia="Times New Roman" w:hAnsi="Times New Roman" w:cs="Times New Roman"/>
          <w:sz w:val="28"/>
          <w:szCs w:val="28"/>
          <w:lang w:val="kk-KZ" w:eastAsia="ru-RU"/>
        </w:rPr>
        <w:t xml:space="preserve">Көрсетілген диаграмма 4-суретте көрсетілген. </w:t>
      </w:r>
    </w:p>
    <w:p w:rsidR="00D84383" w:rsidRPr="00546E4E" w:rsidRDefault="00D84383" w:rsidP="00D84383">
      <w:pPr>
        <w:spacing w:after="0" w:line="240" w:lineRule="auto"/>
        <w:ind w:firstLine="425"/>
        <w:jc w:val="both"/>
        <w:rPr>
          <w:rFonts w:ascii="Times New Roman" w:eastAsia="Times New Roman" w:hAnsi="Times New Roman" w:cs="Times New Roman"/>
          <w:sz w:val="28"/>
          <w:szCs w:val="28"/>
          <w:lang w:val="kk-KZ" w:eastAsia="ru-RU"/>
        </w:rPr>
      </w:pPr>
      <w:r w:rsidRPr="00546E4E">
        <w:rPr>
          <w:rFonts w:ascii="Times New Roman" w:eastAsia="Times New Roman" w:hAnsi="Times New Roman" w:cs="Times New Roman"/>
          <w:sz w:val="28"/>
          <w:szCs w:val="28"/>
          <w:lang w:val="kk-KZ" w:eastAsia="ru-RU"/>
        </w:rPr>
        <w:t xml:space="preserve"> Осылайша, гармоникалық тепе – теңдік әдісін қолдана отырып, осы жұмыста асинхронды электр жетегі арна бойынша сызықтық түрде жүргізілді.статор орамаларының кернеуінің орташа мәні-тұрақты кернеу жағындағы ток. Асинхронды электр қозғалтқышы және импульстік ендік модуляциясына негізделген автономды кернеу инверторы сияқты сызықты емес объектілердің жиектері алынды [125, 483 с]. </w:t>
      </w:r>
    </w:p>
    <w:p w:rsidR="00D84383" w:rsidRDefault="00D84383" w:rsidP="00D84383">
      <w:pPr>
        <w:spacing w:after="0" w:line="240" w:lineRule="auto"/>
        <w:ind w:firstLine="425"/>
        <w:jc w:val="both"/>
        <w:rPr>
          <w:rFonts w:ascii="Times New Roman" w:eastAsia="Times New Roman" w:hAnsi="Times New Roman" w:cs="Times New Roman"/>
          <w:sz w:val="28"/>
          <w:szCs w:val="28"/>
          <w:lang w:val="kk-KZ" w:eastAsia="ru-RU"/>
        </w:rPr>
      </w:pPr>
      <w:r w:rsidRPr="00546E4E">
        <w:rPr>
          <w:rFonts w:ascii="Times New Roman" w:eastAsia="Times New Roman" w:hAnsi="Times New Roman" w:cs="Times New Roman"/>
          <w:sz w:val="28"/>
          <w:szCs w:val="28"/>
          <w:lang w:val="kk-KZ" w:eastAsia="ru-RU"/>
        </w:rPr>
        <w:t xml:space="preserve"> Жұмыста алынған жиілік сипаттамаларының негізінде статикалық берілу коэффициентіне және статикалық орамалардың кернеу жиілігі мен электр қозғалтқыштарының қуатын басқару сигналының функциясындағы сызықтық буындардың уақыт тұрақтысына тәуелділік диаграммалары салынды, бұл диаграммалар 4.17 суреттерде көрсетілген.</w:t>
      </w:r>
    </w:p>
    <w:p w:rsidR="0086390F" w:rsidRPr="00AD2DFA" w:rsidRDefault="0086390F" w:rsidP="00923E1A">
      <w:pPr>
        <w:spacing w:after="0" w:line="240" w:lineRule="auto"/>
        <w:ind w:firstLine="425"/>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noProof/>
          <w:sz w:val="28"/>
          <w:szCs w:val="28"/>
          <w:lang w:eastAsia="ru-RU"/>
        </w:rPr>
        <w:lastRenderedPageBreak/>
        <w:drawing>
          <wp:inline distT="0" distB="0" distL="0" distR="0" wp14:anchorId="016962F7" wp14:editId="4306431F">
            <wp:extent cx="4207197" cy="2957689"/>
            <wp:effectExtent l="0" t="0" r="3175" b="0"/>
            <wp:docPr id="64" name="Рисунок 64" descr="Диаграмма L от P и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Диаграмма L от P и f"/>
                    <pic:cNvPicPr>
                      <a:picLocks noChangeAspect="1" noChangeArrowheads="1"/>
                    </pic:cNvPicPr>
                  </pic:nvPicPr>
                  <pic:blipFill>
                    <a:blip r:embed="rId284">
                      <a:extLst>
                        <a:ext uri="{28A0092B-C50C-407E-A947-70E740481C1C}">
                          <a14:useLocalDpi xmlns:a14="http://schemas.microsoft.com/office/drawing/2010/main" val="0"/>
                        </a:ext>
                      </a:extLst>
                    </a:blip>
                    <a:srcRect l="1408" t="2295" r="1814" b="6613"/>
                    <a:stretch>
                      <a:fillRect/>
                    </a:stretch>
                  </pic:blipFill>
                  <pic:spPr bwMode="auto">
                    <a:xfrm>
                      <a:off x="0" y="0"/>
                      <a:ext cx="4214507" cy="2962828"/>
                    </a:xfrm>
                    <a:prstGeom prst="rect">
                      <a:avLst/>
                    </a:prstGeom>
                    <a:noFill/>
                    <a:ln>
                      <a:noFill/>
                    </a:ln>
                  </pic:spPr>
                </pic:pic>
              </a:graphicData>
            </a:graphic>
          </wp:inline>
        </w:drawing>
      </w:r>
    </w:p>
    <w:p w:rsidR="0086390F" w:rsidRPr="00AD2DFA" w:rsidRDefault="0086390F" w:rsidP="0086390F">
      <w:pPr>
        <w:spacing w:after="0" w:line="240" w:lineRule="auto"/>
        <w:ind w:firstLine="425"/>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 xml:space="preserve">т. 1 (2 Гц; 4 кВт; 13,4 Дб), т. 2 (6 Гц; 4 кВт; </w:t>
      </w:r>
      <w:r w:rsidR="00107A74"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eastAsia="ru-RU"/>
        </w:rPr>
        <w:t xml:space="preserve">0,82 Дб), </w:t>
      </w:r>
    </w:p>
    <w:p w:rsidR="0086390F" w:rsidRDefault="0086390F" w:rsidP="0086390F">
      <w:pPr>
        <w:spacing w:after="0" w:line="240" w:lineRule="auto"/>
        <w:ind w:firstLine="425"/>
        <w:jc w:val="center"/>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sz w:val="28"/>
          <w:szCs w:val="28"/>
          <w:lang w:eastAsia="ru-RU"/>
        </w:rPr>
        <w:t xml:space="preserve">т. 3 (6 Гц; 160 кВт; </w:t>
      </w:r>
      <w:r w:rsidR="00107A74"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eastAsia="ru-RU"/>
        </w:rPr>
        <w:t xml:space="preserve">11 Дб), т. 4 (2 Гц; 160 кВт; 0,17 Дб) </w:t>
      </w:r>
    </w:p>
    <w:p w:rsidR="00923E1A" w:rsidRPr="00923E1A" w:rsidRDefault="00923E1A" w:rsidP="0086390F">
      <w:pPr>
        <w:spacing w:after="0" w:line="240" w:lineRule="auto"/>
        <w:ind w:firstLine="425"/>
        <w:jc w:val="center"/>
        <w:rPr>
          <w:rFonts w:ascii="Times New Roman" w:eastAsia="Times New Roman" w:hAnsi="Times New Roman" w:cs="Times New Roman"/>
          <w:sz w:val="20"/>
          <w:szCs w:val="28"/>
          <w:lang w:val="kk-KZ" w:eastAsia="ru-RU"/>
        </w:rPr>
      </w:pPr>
    </w:p>
    <w:p w:rsidR="0086390F" w:rsidRDefault="007F2783" w:rsidP="0086390F">
      <w:pPr>
        <w:spacing w:after="0" w:line="240" w:lineRule="auto"/>
        <w:ind w:firstLine="425"/>
        <w:jc w:val="center"/>
        <w:rPr>
          <w:rFonts w:ascii="Times New Roman" w:eastAsia="Times New Roman" w:hAnsi="Times New Roman" w:cs="Times New Roman"/>
          <w:sz w:val="28"/>
          <w:szCs w:val="28"/>
          <w:lang w:val="kk-KZ" w:eastAsia="ru-RU"/>
        </w:rPr>
      </w:pPr>
      <w:r w:rsidRPr="00923E1A">
        <w:rPr>
          <w:rFonts w:ascii="Times New Roman" w:eastAsia="Times New Roman" w:hAnsi="Times New Roman" w:cs="Times New Roman"/>
          <w:sz w:val="28"/>
          <w:szCs w:val="28"/>
          <w:lang w:val="kk-KZ" w:eastAsia="ru-RU"/>
        </w:rPr>
        <w:t>Сурет 4.17</w:t>
      </w:r>
      <w:r>
        <w:rPr>
          <w:rFonts w:ascii="Times New Roman" w:eastAsia="Times New Roman" w:hAnsi="Times New Roman" w:cs="Times New Roman"/>
          <w:sz w:val="28"/>
          <w:szCs w:val="28"/>
          <w:lang w:val="kk-KZ" w:eastAsia="ru-RU"/>
        </w:rPr>
        <w:t xml:space="preserve"> –</w:t>
      </w:r>
      <w:r w:rsidR="00D84383" w:rsidRPr="00923E1A">
        <w:rPr>
          <w:rFonts w:ascii="Times New Roman" w:eastAsia="Times New Roman" w:hAnsi="Times New Roman" w:cs="Times New Roman"/>
          <w:sz w:val="28"/>
          <w:szCs w:val="28"/>
          <w:lang w:val="kk-KZ" w:eastAsia="ru-RU"/>
        </w:rPr>
        <w:t xml:space="preserve"> Желілік буынның статикалық берілу коэффициентінің статор кернеуінің жиілігіне және электр қозғалтқыштарының қуатына тәуелділік диаграммасы</w:t>
      </w:r>
    </w:p>
    <w:p w:rsidR="00923E1A" w:rsidRPr="00923E1A" w:rsidRDefault="00923E1A" w:rsidP="0086390F">
      <w:pPr>
        <w:spacing w:after="0" w:line="240" w:lineRule="auto"/>
        <w:ind w:firstLine="425"/>
        <w:jc w:val="center"/>
        <w:rPr>
          <w:rFonts w:ascii="Times New Roman" w:eastAsia="Times New Roman" w:hAnsi="Times New Roman" w:cs="Times New Roman"/>
          <w:sz w:val="20"/>
          <w:szCs w:val="28"/>
          <w:lang w:val="kk-KZ" w:eastAsia="ru-RU"/>
        </w:rPr>
      </w:pPr>
    </w:p>
    <w:p w:rsidR="0086390F" w:rsidRPr="00AD2DFA" w:rsidRDefault="0086390F" w:rsidP="00923E1A">
      <w:pPr>
        <w:spacing w:after="0" w:line="240" w:lineRule="auto"/>
        <w:ind w:firstLine="425"/>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noProof/>
          <w:sz w:val="28"/>
          <w:szCs w:val="28"/>
          <w:lang w:eastAsia="ru-RU"/>
        </w:rPr>
        <w:drawing>
          <wp:inline distT="0" distB="0" distL="0" distR="0" wp14:anchorId="6249C83D" wp14:editId="4393B882">
            <wp:extent cx="4289777" cy="3572431"/>
            <wp:effectExtent l="0" t="0" r="0" b="9525"/>
            <wp:docPr id="63" name="Рисунок 63" descr="Диаграмма Т от Р и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Диаграмма Т от Р и f"/>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4289777" cy="3572431"/>
                    </a:xfrm>
                    <a:prstGeom prst="rect">
                      <a:avLst/>
                    </a:prstGeom>
                    <a:noFill/>
                    <a:ln>
                      <a:noFill/>
                    </a:ln>
                  </pic:spPr>
                </pic:pic>
              </a:graphicData>
            </a:graphic>
          </wp:inline>
        </w:drawing>
      </w:r>
    </w:p>
    <w:p w:rsidR="0086390F" w:rsidRPr="00AD2DFA" w:rsidRDefault="0086390F" w:rsidP="0086390F">
      <w:pPr>
        <w:spacing w:after="0" w:line="240" w:lineRule="auto"/>
        <w:ind w:firstLine="425"/>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 xml:space="preserve">т. 1 (2 Гц; 4 кВт; 0,14 Дб), т. 2 (6 Гц; 4 кВт; </w:t>
      </w:r>
      <w:r w:rsidR="00107A74" w:rsidRPr="00AD2DFA">
        <w:rPr>
          <w:rFonts w:ascii="Times New Roman" w:eastAsia="Times New Roman" w:hAnsi="Times New Roman" w:cs="Times New Roman"/>
          <w:sz w:val="28"/>
          <w:szCs w:val="28"/>
          <w:lang w:eastAsia="ru-RU"/>
        </w:rPr>
        <w:t>–</w:t>
      </w:r>
      <w:r w:rsidRPr="00AD2DFA">
        <w:rPr>
          <w:rFonts w:ascii="Times New Roman" w:eastAsia="Times New Roman" w:hAnsi="Times New Roman" w:cs="Times New Roman"/>
          <w:sz w:val="28"/>
          <w:szCs w:val="28"/>
          <w:lang w:eastAsia="ru-RU"/>
        </w:rPr>
        <w:t xml:space="preserve">0,09 Дб), </w:t>
      </w:r>
    </w:p>
    <w:p w:rsidR="0086390F" w:rsidRPr="00AD2DFA" w:rsidRDefault="0086390F" w:rsidP="0086390F">
      <w:pPr>
        <w:spacing w:after="0" w:line="240" w:lineRule="auto"/>
        <w:ind w:firstLine="425"/>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 xml:space="preserve">т. 3 (6 Гц; 160 кВт; 0,09 Дб), т. 4 (2 Гц; 160 кВт; 0,14 Дб) </w:t>
      </w:r>
    </w:p>
    <w:p w:rsidR="00923E1A" w:rsidRPr="00923E1A" w:rsidRDefault="00923E1A" w:rsidP="0086390F">
      <w:pPr>
        <w:spacing w:after="0" w:line="240" w:lineRule="auto"/>
        <w:ind w:firstLine="425"/>
        <w:jc w:val="center"/>
        <w:rPr>
          <w:rFonts w:ascii="Times New Roman" w:eastAsia="Times New Roman" w:hAnsi="Times New Roman" w:cs="Times New Roman"/>
          <w:sz w:val="20"/>
          <w:szCs w:val="28"/>
          <w:lang w:val="kk-KZ" w:eastAsia="ru-RU"/>
        </w:rPr>
      </w:pPr>
    </w:p>
    <w:p w:rsidR="00923E1A" w:rsidRDefault="00D84383" w:rsidP="0086390F">
      <w:pPr>
        <w:spacing w:after="0" w:line="240" w:lineRule="auto"/>
        <w:ind w:firstLine="425"/>
        <w:jc w:val="center"/>
        <w:rPr>
          <w:rFonts w:ascii="Times New Roman" w:eastAsia="Times New Roman" w:hAnsi="Times New Roman" w:cs="Times New Roman"/>
          <w:sz w:val="28"/>
          <w:szCs w:val="28"/>
          <w:lang w:val="kk-KZ" w:eastAsia="ru-RU"/>
        </w:rPr>
      </w:pPr>
      <w:r w:rsidRPr="00923E1A">
        <w:rPr>
          <w:rFonts w:ascii="Times New Roman" w:eastAsia="Times New Roman" w:hAnsi="Times New Roman" w:cs="Times New Roman"/>
          <w:sz w:val="28"/>
          <w:szCs w:val="28"/>
          <w:lang w:val="kk-KZ" w:eastAsia="ru-RU"/>
        </w:rPr>
        <w:t xml:space="preserve">Сурет 4.18 </w:t>
      </w:r>
      <w:r w:rsidR="007F2783" w:rsidRPr="00923E1A">
        <w:rPr>
          <w:rFonts w:ascii="Times New Roman" w:eastAsia="Times New Roman" w:hAnsi="Times New Roman" w:cs="Times New Roman"/>
          <w:sz w:val="28"/>
          <w:szCs w:val="28"/>
          <w:lang w:val="kk-KZ" w:eastAsia="ru-RU"/>
        </w:rPr>
        <w:t>–</w:t>
      </w:r>
      <w:r w:rsidRPr="00923E1A">
        <w:rPr>
          <w:rFonts w:ascii="Times New Roman" w:eastAsia="Times New Roman" w:hAnsi="Times New Roman" w:cs="Times New Roman"/>
          <w:sz w:val="28"/>
          <w:szCs w:val="28"/>
          <w:lang w:val="kk-KZ" w:eastAsia="ru-RU"/>
        </w:rPr>
        <w:t xml:space="preserve"> Статор кернеуінің жиілігіне және электр қозғалтқыштарының қуатына сызықтық байланыс</w:t>
      </w:r>
    </w:p>
    <w:p w:rsidR="00D84383" w:rsidRDefault="00D84383" w:rsidP="0086390F">
      <w:pPr>
        <w:spacing w:after="0" w:line="240" w:lineRule="auto"/>
        <w:ind w:firstLine="425"/>
        <w:jc w:val="center"/>
        <w:rPr>
          <w:rFonts w:ascii="Times New Roman" w:eastAsia="Times New Roman" w:hAnsi="Times New Roman" w:cs="Times New Roman"/>
          <w:sz w:val="28"/>
          <w:szCs w:val="28"/>
          <w:lang w:val="kk-KZ" w:eastAsia="ru-RU"/>
        </w:rPr>
      </w:pPr>
      <w:r w:rsidRPr="00923E1A">
        <w:rPr>
          <w:rFonts w:ascii="Times New Roman" w:eastAsia="Times New Roman" w:hAnsi="Times New Roman" w:cs="Times New Roman"/>
          <w:sz w:val="28"/>
          <w:szCs w:val="28"/>
          <w:lang w:val="kk-KZ" w:eastAsia="ru-RU"/>
        </w:rPr>
        <w:t xml:space="preserve"> уақытының тұрақтысының тәуелділік диаграммасы</w:t>
      </w:r>
    </w:p>
    <w:p w:rsidR="0086390F" w:rsidRDefault="0086390F" w:rsidP="0086390F">
      <w:pPr>
        <w:spacing w:after="0" w:line="240" w:lineRule="auto"/>
        <w:ind w:firstLine="425"/>
        <w:jc w:val="center"/>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noProof/>
          <w:sz w:val="28"/>
          <w:szCs w:val="28"/>
          <w:lang w:eastAsia="ru-RU"/>
        </w:rPr>
        <w:lastRenderedPageBreak/>
        <w:drawing>
          <wp:inline distT="0" distB="0" distL="0" distR="0" wp14:anchorId="151A1FBB" wp14:editId="26400DDF">
            <wp:extent cx="3466465" cy="3138805"/>
            <wp:effectExtent l="0" t="0" r="635" b="4445"/>
            <wp:docPr id="62" name="Рисунок 62" descr="Зависимость Т от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Зависимость Т от f"/>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466465" cy="3138805"/>
                    </a:xfrm>
                    <a:prstGeom prst="rect">
                      <a:avLst/>
                    </a:prstGeom>
                    <a:noFill/>
                    <a:ln>
                      <a:noFill/>
                    </a:ln>
                  </pic:spPr>
                </pic:pic>
              </a:graphicData>
            </a:graphic>
          </wp:inline>
        </w:drawing>
      </w:r>
    </w:p>
    <w:p w:rsidR="00923E1A" w:rsidRPr="00923E1A" w:rsidRDefault="00923E1A" w:rsidP="0086390F">
      <w:pPr>
        <w:spacing w:after="0" w:line="240" w:lineRule="auto"/>
        <w:ind w:firstLine="425"/>
        <w:jc w:val="center"/>
        <w:rPr>
          <w:rFonts w:ascii="Times New Roman" w:eastAsia="Times New Roman" w:hAnsi="Times New Roman" w:cs="Times New Roman"/>
          <w:sz w:val="20"/>
          <w:szCs w:val="28"/>
          <w:lang w:val="kk-KZ" w:eastAsia="ru-RU"/>
        </w:rPr>
      </w:pPr>
    </w:p>
    <w:p w:rsidR="00D84383" w:rsidRPr="007E1E0C" w:rsidRDefault="007F2783" w:rsidP="007F2783">
      <w:pPr>
        <w:spacing w:after="0" w:line="240" w:lineRule="auto"/>
        <w:jc w:val="center"/>
        <w:rPr>
          <w:rFonts w:ascii="Times New Roman" w:eastAsia="Times New Roman" w:hAnsi="Times New Roman" w:cs="Times New Roman"/>
          <w:sz w:val="28"/>
          <w:szCs w:val="28"/>
          <w:lang w:val="kk-KZ" w:eastAsia="ru-RU"/>
        </w:rPr>
      </w:pPr>
      <w:r w:rsidRPr="007E1E0C">
        <w:rPr>
          <w:rFonts w:ascii="Times New Roman" w:eastAsia="Times New Roman" w:hAnsi="Times New Roman" w:cs="Times New Roman"/>
          <w:sz w:val="28"/>
          <w:szCs w:val="28"/>
          <w:lang w:val="kk-KZ" w:eastAsia="ru-RU"/>
        </w:rPr>
        <w:t>Сурет 4.19</w:t>
      </w:r>
      <w:r w:rsidR="00D84383" w:rsidRPr="007E1E0C">
        <w:rPr>
          <w:rFonts w:ascii="Times New Roman" w:eastAsia="Times New Roman" w:hAnsi="Times New Roman" w:cs="Times New Roman"/>
          <w:sz w:val="28"/>
          <w:szCs w:val="28"/>
          <w:lang w:val="kk-KZ" w:eastAsia="ru-RU"/>
        </w:rPr>
        <w:t xml:space="preserve"> </w:t>
      </w:r>
      <w:r w:rsidRPr="007E1E0C">
        <w:rPr>
          <w:rFonts w:ascii="Times New Roman" w:eastAsia="Times New Roman" w:hAnsi="Times New Roman" w:cs="Times New Roman"/>
          <w:sz w:val="28"/>
          <w:szCs w:val="28"/>
          <w:lang w:val="kk-KZ" w:eastAsia="ru-RU"/>
        </w:rPr>
        <w:t>–</w:t>
      </w:r>
      <w:r w:rsidR="00D84383" w:rsidRPr="007E1E0C">
        <w:rPr>
          <w:rFonts w:ascii="Times New Roman" w:eastAsia="Times New Roman" w:hAnsi="Times New Roman" w:cs="Times New Roman"/>
          <w:sz w:val="28"/>
          <w:szCs w:val="28"/>
          <w:lang w:val="kk-KZ" w:eastAsia="ru-RU"/>
        </w:rPr>
        <w:t xml:space="preserve"> Асинхронды электр қозғалтқышының статор орамаларының кернеу жиілігіне сызықтық байланыстың Т3 уақыт тұрақтысының тәуелділік диаграммасы</w:t>
      </w:r>
    </w:p>
    <w:p w:rsidR="00D84383" w:rsidRPr="007E1E0C" w:rsidRDefault="00D84383" w:rsidP="00D84383">
      <w:pPr>
        <w:spacing w:after="0" w:line="240" w:lineRule="auto"/>
        <w:jc w:val="both"/>
        <w:rPr>
          <w:rFonts w:ascii="Times New Roman" w:eastAsia="Times New Roman" w:hAnsi="Times New Roman" w:cs="Times New Roman"/>
          <w:sz w:val="20"/>
          <w:szCs w:val="28"/>
          <w:lang w:val="kk-KZ" w:eastAsia="ru-RU"/>
        </w:rPr>
      </w:pPr>
    </w:p>
    <w:p w:rsidR="00D84383" w:rsidRPr="002840EB" w:rsidRDefault="00D84383" w:rsidP="007F2783">
      <w:pPr>
        <w:spacing w:after="0" w:line="240" w:lineRule="auto"/>
        <w:ind w:firstLine="708"/>
        <w:jc w:val="both"/>
        <w:rPr>
          <w:rFonts w:ascii="Times New Roman" w:eastAsia="Times New Roman" w:hAnsi="Times New Roman" w:cs="Times New Roman"/>
          <w:sz w:val="28"/>
          <w:szCs w:val="28"/>
          <w:lang w:val="kk-KZ" w:eastAsia="ru-RU"/>
        </w:rPr>
      </w:pPr>
      <w:r w:rsidRPr="007F2783">
        <w:rPr>
          <w:rFonts w:ascii="Times New Roman" w:eastAsia="Times New Roman" w:hAnsi="Times New Roman" w:cs="Times New Roman"/>
          <w:sz w:val="28"/>
          <w:szCs w:val="28"/>
          <w:lang w:val="kk-KZ" w:eastAsia="ru-RU"/>
        </w:rPr>
        <w:t xml:space="preserve">Осылайша, статикалық орамалардың қуаты мен кернеу жиілігінің өсуімен сызықтық байланыстың статикалық берілу коэффициентінің мәні төмендейтіні анықталды. </w:t>
      </w:r>
      <w:r w:rsidRPr="002840EB">
        <w:rPr>
          <w:rFonts w:ascii="Times New Roman" w:eastAsia="Times New Roman" w:hAnsi="Times New Roman" w:cs="Times New Roman"/>
          <w:sz w:val="28"/>
          <w:szCs w:val="28"/>
          <w:lang w:val="kk-KZ" w:eastAsia="ru-RU"/>
        </w:rPr>
        <w:t xml:space="preserve">Қуаттың өсуімен сызықтық байланыстың уақыт константасының шамалы өсуі байқалады, ал электр қозғалтқыштарының қуат диапазонында 37 кВт-тан астам оның мәні іс жүзінде тұрақты болады [125, 484 с]. </w:t>
      </w:r>
    </w:p>
    <w:p w:rsidR="00D84383" w:rsidRDefault="00D84383" w:rsidP="007F2783">
      <w:pPr>
        <w:spacing w:after="0" w:line="240" w:lineRule="auto"/>
        <w:ind w:firstLine="708"/>
        <w:jc w:val="both"/>
        <w:rPr>
          <w:rFonts w:ascii="Times New Roman" w:eastAsia="Times New Roman" w:hAnsi="Times New Roman" w:cs="Times New Roman"/>
          <w:sz w:val="28"/>
          <w:szCs w:val="28"/>
          <w:lang w:val="kk-KZ" w:eastAsia="ru-RU"/>
        </w:rPr>
      </w:pPr>
      <w:r w:rsidRPr="007F2783">
        <w:rPr>
          <w:rFonts w:ascii="Times New Roman" w:eastAsia="Times New Roman" w:hAnsi="Times New Roman" w:cs="Times New Roman"/>
          <w:sz w:val="28"/>
          <w:szCs w:val="28"/>
          <w:lang w:val="kk-KZ" w:eastAsia="ru-RU"/>
        </w:rPr>
        <w:t xml:space="preserve">Электр жетегінің Lach-ін алғаннан кейін жиілік түрлендіргішінің тұрақты кернеу жағындағы токты шектеу тізбегіндегі сызықтық ПИ реттегіші сыналды. </w:t>
      </w:r>
      <w:r w:rsidRPr="002840EB">
        <w:rPr>
          <w:rFonts w:ascii="Times New Roman" w:eastAsia="Times New Roman" w:hAnsi="Times New Roman" w:cs="Times New Roman"/>
          <w:sz w:val="28"/>
          <w:szCs w:val="28"/>
          <w:lang w:val="kk-KZ" w:eastAsia="ru-RU"/>
        </w:rPr>
        <w:t>Тұрақты кернеу жағында токты шектеу тізбегі бар электр жетегінің имитациялық моделі 4.20-суретте көрсетілген. Электр қозғалтқышының білігінің айналу жиілігінің төмендеуімен желіден тұтынылатын ток күрт артады және номиналды мәннен 10% – дан аз жылдамдық мәнімен тұтыну тогы 12-ден 20 есеге дейін артады қозғалтқыш істен шығуы мүмкін, содан кейін жиілікті түрлендіргіштің тегістейтін сүзгі конденсаторындағы кернеуді шектеуден басқа, зерттелетін жүйеде электр қозғалтқышы тұтынатын токты шектеу қажет. қоректендіру желісі. Статор орамаларының температуралық режимі статор тізбегінің тогының белсенді компонентімен анықталатындықтан, токты шектеуді инвертордың қуат тізбегінде жүргізген жөн. Тұрақты кернеу жағындағы Ток таза белсенді және құрамында реактивті компонент жоқ. Сонымен қатар, тұрақты кернеу жағындағы токты өлшеу қозғалтқыштың фазалық тогын өлшеуге қарағанда техникалық тұрғыдан оңайырақ, бұл да маңызды фактор болып табылады.</w:t>
      </w:r>
    </w:p>
    <w:p w:rsidR="0086390F" w:rsidRPr="00D84383" w:rsidRDefault="00D84383" w:rsidP="00D84383">
      <w:pPr>
        <w:spacing w:after="0" w:line="240" w:lineRule="auto"/>
        <w:jc w:val="both"/>
        <w:rPr>
          <w:rFonts w:ascii="Times New Roman" w:eastAsia="Times New Roman" w:hAnsi="Times New Roman" w:cs="Times New Roman"/>
          <w:sz w:val="28"/>
          <w:szCs w:val="28"/>
          <w:lang w:val="kk-KZ" w:eastAsia="ru-RU"/>
        </w:rPr>
      </w:pPr>
      <w:r w:rsidRPr="00D84383">
        <w:rPr>
          <w:rFonts w:ascii="Times New Roman" w:eastAsia="Times New Roman" w:hAnsi="Times New Roman" w:cs="Times New Roman"/>
          <w:sz w:val="28"/>
          <w:szCs w:val="28"/>
          <w:lang w:val="kk-KZ" w:eastAsia="ru-RU"/>
        </w:rPr>
        <w:t>Асинхронды электр жетегінің токты шектеу жүйесін зерттеу</w:t>
      </w:r>
      <w:r>
        <w:rPr>
          <w:rFonts w:ascii="Times New Roman" w:eastAsia="Times New Roman" w:hAnsi="Times New Roman" w:cs="Times New Roman"/>
          <w:sz w:val="28"/>
          <w:szCs w:val="28"/>
          <w:lang w:val="kk-KZ" w:eastAsia="ru-RU"/>
        </w:rPr>
        <w:t xml:space="preserve"> </w:t>
      </w:r>
      <w:r w:rsidRPr="00D84383">
        <w:rPr>
          <w:rFonts w:ascii="Times New Roman" w:eastAsia="Times New Roman" w:hAnsi="Times New Roman" w:cs="Times New Roman"/>
          <w:sz w:val="28"/>
          <w:szCs w:val="28"/>
          <w:lang w:val="kk-KZ" w:eastAsia="ru-RU"/>
        </w:rPr>
        <w:t xml:space="preserve">ПИ-реттегішті сынақтан өткізу мақсатында токты шектеу жүйесінде тұрақты кернеу </w:t>
      </w:r>
      <w:r w:rsidRPr="00D84383">
        <w:rPr>
          <w:rFonts w:ascii="Times New Roman" w:eastAsia="Times New Roman" w:hAnsi="Times New Roman" w:cs="Times New Roman"/>
          <w:sz w:val="28"/>
          <w:szCs w:val="28"/>
          <w:lang w:val="kk-KZ" w:eastAsia="ru-RU"/>
        </w:rPr>
        <w:lastRenderedPageBreak/>
        <w:t>жағында токты шектеу тізбегі бар зерттелетін электр жетегінің имитациялық моделі жасалды. Көрсетілген модель 4.20-суретте көрсетілген.</w:t>
      </w:r>
    </w:p>
    <w:p w:rsidR="0086390F" w:rsidRPr="007E1E0C" w:rsidRDefault="0086390F" w:rsidP="0086390F">
      <w:pPr>
        <w:spacing w:after="0" w:line="240" w:lineRule="auto"/>
        <w:jc w:val="both"/>
        <w:rPr>
          <w:rFonts w:ascii="Times New Roman" w:eastAsia="Times New Roman" w:hAnsi="Times New Roman" w:cs="Times New Roman"/>
          <w:sz w:val="20"/>
          <w:szCs w:val="28"/>
          <w:lang w:val="kk-KZ" w:eastAsia="ru-RU"/>
        </w:rPr>
      </w:pPr>
    </w:p>
    <w:p w:rsidR="0086390F" w:rsidRPr="00AD2DFA" w:rsidRDefault="0086390F" w:rsidP="007E1E0C">
      <w:pPr>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noProof/>
          <w:sz w:val="28"/>
          <w:szCs w:val="28"/>
          <w:lang w:eastAsia="ru-RU"/>
        </w:rPr>
        <w:drawing>
          <wp:inline distT="0" distB="0" distL="0" distR="0" wp14:anchorId="0260DBB0" wp14:editId="58D8A0D7">
            <wp:extent cx="5459095" cy="2852420"/>
            <wp:effectExtent l="0" t="0" r="8255" b="508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87">
                      <a:extLst>
                        <a:ext uri="{28A0092B-C50C-407E-A947-70E740481C1C}">
                          <a14:useLocalDpi xmlns:a14="http://schemas.microsoft.com/office/drawing/2010/main" val="0"/>
                        </a:ext>
                      </a:extLst>
                    </a:blip>
                    <a:srcRect l="11575" t="21512" r="15352" b="27333"/>
                    <a:stretch>
                      <a:fillRect/>
                    </a:stretch>
                  </pic:blipFill>
                  <pic:spPr bwMode="auto">
                    <a:xfrm>
                      <a:off x="0" y="0"/>
                      <a:ext cx="5459095" cy="2852420"/>
                    </a:xfrm>
                    <a:prstGeom prst="rect">
                      <a:avLst/>
                    </a:prstGeom>
                    <a:noFill/>
                    <a:ln>
                      <a:noFill/>
                    </a:ln>
                  </pic:spPr>
                </pic:pic>
              </a:graphicData>
            </a:graphic>
          </wp:inline>
        </w:drawing>
      </w:r>
    </w:p>
    <w:p w:rsidR="007E1E0C" w:rsidRPr="007E1E0C" w:rsidRDefault="007E1E0C" w:rsidP="00D84383">
      <w:pPr>
        <w:spacing w:after="0" w:line="240" w:lineRule="auto"/>
        <w:jc w:val="center"/>
        <w:rPr>
          <w:rFonts w:ascii="Times New Roman" w:eastAsia="Times New Roman" w:hAnsi="Times New Roman" w:cs="Times New Roman"/>
          <w:sz w:val="20"/>
          <w:szCs w:val="28"/>
          <w:lang w:val="kk-KZ" w:eastAsia="ru-RU"/>
        </w:rPr>
      </w:pPr>
    </w:p>
    <w:p w:rsidR="00D84383" w:rsidRDefault="007F2783" w:rsidP="00D84383">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Сурет 4.20 </w:t>
      </w:r>
      <w:r w:rsidRPr="007E1E0C">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Pr="007E1E0C">
        <w:rPr>
          <w:rFonts w:ascii="Times New Roman" w:eastAsia="Times New Roman" w:hAnsi="Times New Roman" w:cs="Times New Roman"/>
          <w:sz w:val="28"/>
          <w:szCs w:val="28"/>
          <w:lang w:val="kk-KZ" w:eastAsia="ru-RU"/>
        </w:rPr>
        <w:t>Т</w:t>
      </w:r>
      <w:r w:rsidR="00D84383" w:rsidRPr="007E1E0C">
        <w:rPr>
          <w:rFonts w:ascii="Times New Roman" w:eastAsia="Times New Roman" w:hAnsi="Times New Roman" w:cs="Times New Roman"/>
          <w:sz w:val="28"/>
          <w:szCs w:val="28"/>
          <w:lang w:val="kk-KZ" w:eastAsia="ru-RU"/>
        </w:rPr>
        <w:t>ұрақты кернеу жағында токты шектеу тізбегі бар Электр жетегінің модельдеу моделі</w:t>
      </w:r>
    </w:p>
    <w:p w:rsidR="007E1E0C" w:rsidRPr="007E1E0C" w:rsidRDefault="007E1E0C" w:rsidP="00D84383">
      <w:pPr>
        <w:spacing w:after="0" w:line="240" w:lineRule="auto"/>
        <w:jc w:val="center"/>
        <w:rPr>
          <w:rFonts w:ascii="Times New Roman" w:eastAsia="Times New Roman" w:hAnsi="Times New Roman" w:cs="Times New Roman"/>
          <w:sz w:val="20"/>
          <w:szCs w:val="28"/>
          <w:lang w:val="kk-KZ" w:eastAsia="ru-RU"/>
        </w:rPr>
      </w:pPr>
    </w:p>
    <w:p w:rsidR="0086390F" w:rsidRDefault="00D84383" w:rsidP="00D84383">
      <w:pPr>
        <w:spacing w:after="0" w:line="240" w:lineRule="auto"/>
        <w:ind w:firstLine="708"/>
        <w:jc w:val="both"/>
        <w:rPr>
          <w:rFonts w:ascii="Times New Roman" w:eastAsia="Times New Roman" w:hAnsi="Times New Roman" w:cs="Times New Roman"/>
          <w:sz w:val="28"/>
          <w:szCs w:val="28"/>
          <w:lang w:val="kk-KZ" w:eastAsia="ru-RU"/>
        </w:rPr>
      </w:pPr>
      <w:r w:rsidRPr="00D84383">
        <w:rPr>
          <w:rFonts w:ascii="Times New Roman" w:eastAsia="Times New Roman" w:hAnsi="Times New Roman" w:cs="Times New Roman"/>
          <w:sz w:val="28"/>
          <w:szCs w:val="28"/>
          <w:lang w:val="kk-KZ" w:eastAsia="ru-RU"/>
        </w:rPr>
        <w:t xml:space="preserve">Берілген модельде Product2 блогы мен InitialFreq3 блогының көмегімен тұрақты кернеу жағындағы токтың ағымдағы шамасын оның номиналды мәніне бөлу жүзеге асырылады, нәтижесінде реттегіштің кірісіне токтың салыстырмалы шамасы беріледі. </w:t>
      </w:r>
      <w:r w:rsidRPr="003D66D3">
        <w:rPr>
          <w:rFonts w:ascii="Times New Roman" w:eastAsia="Times New Roman" w:hAnsi="Times New Roman" w:cs="Times New Roman"/>
          <w:sz w:val="28"/>
          <w:szCs w:val="28"/>
          <w:lang w:val="kk-KZ" w:eastAsia="ru-RU"/>
        </w:rPr>
        <w:t>Сонымен қатар, электр жетегі бірнеше режимде, соның ішінде генераторда жұмыс істейтіндіктен, іске қосу, жүктеме немесе айналдыру моменттерімен жұмыс кезінде тұрақты кернеу жағындағы ток өз бағытын өзгертеді, бұл оны модульдік шама бойынша шектеу қажеттілігіне әкеледі.</w:t>
      </w:r>
    </w:p>
    <w:p w:rsidR="007E1E0C" w:rsidRPr="007E1E0C" w:rsidRDefault="007E1E0C" w:rsidP="00D84383">
      <w:pPr>
        <w:spacing w:after="0" w:line="240" w:lineRule="auto"/>
        <w:ind w:firstLine="708"/>
        <w:jc w:val="both"/>
        <w:rPr>
          <w:rFonts w:ascii="Times New Roman" w:eastAsia="Times New Roman" w:hAnsi="Times New Roman" w:cs="Times New Roman"/>
          <w:sz w:val="20"/>
          <w:szCs w:val="28"/>
          <w:lang w:val="kk-KZ" w:eastAsia="ru-RU"/>
        </w:rPr>
      </w:pPr>
    </w:p>
    <w:p w:rsidR="0086390F" w:rsidRPr="00AD2DFA" w:rsidRDefault="0086390F" w:rsidP="0086390F">
      <w:pPr>
        <w:spacing w:after="0" w:line="240" w:lineRule="auto"/>
        <w:jc w:val="both"/>
        <w:rPr>
          <w:rFonts w:ascii="Times New Roman" w:eastAsia="Times New Roman" w:hAnsi="Times New Roman" w:cs="Times New Roman"/>
          <w:sz w:val="28"/>
          <w:szCs w:val="28"/>
          <w:lang w:eastAsia="ru-RU"/>
        </w:rPr>
      </w:pPr>
      <w:r w:rsidRPr="00AD2DFA">
        <w:rPr>
          <w:rFonts w:ascii="Times New Roman" w:eastAsia="Times New Roman" w:hAnsi="Times New Roman" w:cs="Times New Roman"/>
          <w:noProof/>
          <w:sz w:val="28"/>
          <w:szCs w:val="28"/>
          <w:lang w:eastAsia="ru-RU"/>
        </w:rPr>
        <w:drawing>
          <wp:inline distT="0" distB="0" distL="0" distR="0" wp14:anchorId="099F30E7" wp14:editId="3B23BB66">
            <wp:extent cx="5718175" cy="189039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88">
                      <a:extLst>
                        <a:ext uri="{28A0092B-C50C-407E-A947-70E740481C1C}">
                          <a14:useLocalDpi xmlns:a14="http://schemas.microsoft.com/office/drawing/2010/main" val="0"/>
                        </a:ext>
                      </a:extLst>
                    </a:blip>
                    <a:srcRect l="9077" t="22197" r="4819" b="39772"/>
                    <a:stretch>
                      <a:fillRect/>
                    </a:stretch>
                  </pic:blipFill>
                  <pic:spPr bwMode="auto">
                    <a:xfrm>
                      <a:off x="0" y="0"/>
                      <a:ext cx="5718175" cy="1890395"/>
                    </a:xfrm>
                    <a:prstGeom prst="rect">
                      <a:avLst/>
                    </a:prstGeom>
                    <a:noFill/>
                    <a:ln>
                      <a:noFill/>
                    </a:ln>
                  </pic:spPr>
                </pic:pic>
              </a:graphicData>
            </a:graphic>
          </wp:inline>
        </w:drawing>
      </w:r>
    </w:p>
    <w:p w:rsidR="007E1E0C" w:rsidRPr="007E1E0C" w:rsidRDefault="007E1E0C" w:rsidP="007F2783">
      <w:pPr>
        <w:spacing w:after="0" w:line="240" w:lineRule="auto"/>
        <w:ind w:firstLine="567"/>
        <w:jc w:val="center"/>
        <w:rPr>
          <w:rFonts w:ascii="Times New Roman" w:eastAsia="Times New Roman" w:hAnsi="Times New Roman" w:cs="Times New Roman"/>
          <w:sz w:val="20"/>
          <w:szCs w:val="28"/>
          <w:lang w:val="kk-KZ" w:eastAsia="ru-RU"/>
        </w:rPr>
      </w:pPr>
    </w:p>
    <w:p w:rsidR="00D84383" w:rsidRPr="00005DDD" w:rsidRDefault="00D84383" w:rsidP="007F2783">
      <w:pPr>
        <w:spacing w:after="0" w:line="240" w:lineRule="auto"/>
        <w:ind w:firstLine="567"/>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Сурет 4.21</w:t>
      </w:r>
      <w:r w:rsidR="007F2783">
        <w:rPr>
          <w:rFonts w:ascii="Times New Roman" w:eastAsia="Times New Roman" w:hAnsi="Times New Roman" w:cs="Times New Roman"/>
          <w:sz w:val="28"/>
          <w:szCs w:val="28"/>
          <w:lang w:val="kk-KZ" w:eastAsia="ru-RU"/>
        </w:rPr>
        <w:t xml:space="preserve"> – </w:t>
      </w:r>
      <w:r>
        <w:rPr>
          <w:rFonts w:ascii="Times New Roman" w:eastAsia="Times New Roman" w:hAnsi="Times New Roman" w:cs="Times New Roman"/>
          <w:sz w:val="28"/>
          <w:szCs w:val="28"/>
          <w:lang w:val="kk-KZ" w:eastAsia="ru-RU"/>
        </w:rPr>
        <w:t>Т</w:t>
      </w:r>
      <w:r w:rsidRPr="00005DDD">
        <w:rPr>
          <w:rFonts w:ascii="Times New Roman" w:eastAsia="Times New Roman" w:hAnsi="Times New Roman" w:cs="Times New Roman"/>
          <w:sz w:val="28"/>
          <w:szCs w:val="28"/>
          <w:lang w:val="kk-KZ" w:eastAsia="ru-RU"/>
        </w:rPr>
        <w:t>о</w:t>
      </w:r>
      <w:r>
        <w:rPr>
          <w:rFonts w:ascii="Times New Roman" w:eastAsia="Times New Roman" w:hAnsi="Times New Roman" w:cs="Times New Roman"/>
          <w:sz w:val="28"/>
          <w:szCs w:val="28"/>
          <w:lang w:val="kk-KZ" w:eastAsia="ru-RU"/>
        </w:rPr>
        <w:t>қ</w:t>
      </w:r>
      <w:r w:rsidRPr="00005DDD">
        <w:rPr>
          <w:rFonts w:ascii="Times New Roman" w:eastAsia="Times New Roman" w:hAnsi="Times New Roman" w:cs="Times New Roman"/>
          <w:sz w:val="28"/>
          <w:szCs w:val="28"/>
          <w:lang w:val="kk-KZ" w:eastAsia="ru-RU"/>
        </w:rPr>
        <w:t xml:space="preserve"> реттегішінің модельдеу моделі</w:t>
      </w:r>
    </w:p>
    <w:p w:rsidR="00D84383" w:rsidRPr="00005DDD" w:rsidRDefault="00D84383" w:rsidP="00D84383">
      <w:pPr>
        <w:spacing w:after="0" w:line="240" w:lineRule="auto"/>
        <w:ind w:firstLine="567"/>
        <w:jc w:val="both"/>
        <w:rPr>
          <w:rFonts w:ascii="Times New Roman" w:eastAsia="Times New Roman" w:hAnsi="Times New Roman" w:cs="Times New Roman"/>
          <w:sz w:val="20"/>
          <w:szCs w:val="28"/>
          <w:lang w:val="kk-KZ" w:eastAsia="ru-RU"/>
        </w:rPr>
      </w:pPr>
    </w:p>
    <w:p w:rsidR="00D84383" w:rsidRPr="00005DDD" w:rsidRDefault="00D84383" w:rsidP="00D84383">
      <w:pPr>
        <w:spacing w:after="0" w:line="240" w:lineRule="auto"/>
        <w:ind w:firstLine="567"/>
        <w:jc w:val="both"/>
        <w:rPr>
          <w:rFonts w:ascii="Times New Roman" w:eastAsia="Times New Roman" w:hAnsi="Times New Roman" w:cs="Times New Roman"/>
          <w:sz w:val="28"/>
          <w:szCs w:val="28"/>
          <w:lang w:val="kk-KZ" w:eastAsia="ru-RU"/>
        </w:rPr>
      </w:pPr>
      <w:r w:rsidRPr="00005DDD">
        <w:rPr>
          <w:rFonts w:ascii="Times New Roman" w:eastAsia="Times New Roman" w:hAnsi="Times New Roman" w:cs="Times New Roman"/>
          <w:sz w:val="28"/>
          <w:szCs w:val="28"/>
          <w:lang w:val="kk-KZ" w:eastAsia="ru-RU"/>
        </w:rPr>
        <w:t xml:space="preserve">Subsystem1 блогында (4.20–сурет) Пи-реттегіштің имитациялық моделі ұсынылған (4.21-сурет). Реттегіштің ерекшелігі-transferfcn3 интеграторының </w:t>
      </w:r>
      <w:r w:rsidR="00340832" w:rsidRPr="00005DDD">
        <w:rPr>
          <w:rFonts w:ascii="Times New Roman" w:eastAsia="Times New Roman" w:hAnsi="Times New Roman" w:cs="Times New Roman"/>
          <w:sz w:val="28"/>
          <w:szCs w:val="28"/>
          <w:lang w:val="kk-KZ" w:eastAsia="ru-RU"/>
        </w:rPr>
        <w:t>шығыс</w:t>
      </w:r>
      <w:r w:rsidRPr="00005DDD">
        <w:rPr>
          <w:rFonts w:ascii="Times New Roman" w:eastAsia="Times New Roman" w:hAnsi="Times New Roman" w:cs="Times New Roman"/>
          <w:sz w:val="28"/>
          <w:szCs w:val="28"/>
          <w:lang w:val="kk-KZ" w:eastAsia="ru-RU"/>
        </w:rPr>
        <w:t xml:space="preserve"> сигналының оң және теріс полярлығына реттегіштің кіріс сигналын шектеудің екі тізбегін енгізу. Бұл қажеттілік қозғалтқыш пен тежеу </w:t>
      </w:r>
      <w:r w:rsidRPr="00005DDD">
        <w:rPr>
          <w:rFonts w:ascii="Times New Roman" w:eastAsia="Times New Roman" w:hAnsi="Times New Roman" w:cs="Times New Roman"/>
          <w:sz w:val="28"/>
          <w:szCs w:val="28"/>
          <w:lang w:val="kk-KZ" w:eastAsia="ru-RU"/>
        </w:rPr>
        <w:lastRenderedPageBreak/>
        <w:t>режимдеріндегі реттегіштің белсенді күйіне байланысты. Реттегіштің осы құрылымын қолдана отырып, қозғалтқыш режимінен тежегішке ауысу кезінде өтпелі уақытты қысқартуға болады.</w:t>
      </w:r>
    </w:p>
    <w:p w:rsidR="00D84383" w:rsidRPr="00005DDD" w:rsidRDefault="00D84383" w:rsidP="00D84383">
      <w:pPr>
        <w:spacing w:after="0" w:line="240" w:lineRule="auto"/>
        <w:ind w:firstLine="567"/>
        <w:jc w:val="both"/>
        <w:rPr>
          <w:rFonts w:ascii="Times New Roman" w:eastAsia="Times New Roman" w:hAnsi="Times New Roman" w:cs="Times New Roman"/>
          <w:sz w:val="28"/>
          <w:szCs w:val="28"/>
          <w:lang w:val="kk-KZ" w:eastAsia="ru-RU"/>
        </w:rPr>
      </w:pPr>
      <w:r w:rsidRPr="00005DDD">
        <w:rPr>
          <w:rFonts w:ascii="Times New Roman" w:eastAsia="Times New Roman" w:hAnsi="Times New Roman" w:cs="Times New Roman"/>
          <w:sz w:val="28"/>
          <w:szCs w:val="28"/>
          <w:lang w:val="kk-KZ" w:eastAsia="ru-RU"/>
        </w:rPr>
        <w:t xml:space="preserve">Реттегіштің екі режимі бар: пропорционалды–интегралды реттеу Заңы режимі және реттегіштің интегралды бөлігінің </w:t>
      </w:r>
      <w:r w:rsidR="00340832" w:rsidRPr="00005DDD">
        <w:rPr>
          <w:rFonts w:ascii="Times New Roman" w:eastAsia="Times New Roman" w:hAnsi="Times New Roman" w:cs="Times New Roman"/>
          <w:sz w:val="28"/>
          <w:szCs w:val="28"/>
          <w:lang w:val="kk-KZ" w:eastAsia="ru-RU"/>
        </w:rPr>
        <w:t>шығыс</w:t>
      </w:r>
      <w:r w:rsidRPr="00005DDD">
        <w:rPr>
          <w:rFonts w:ascii="Times New Roman" w:eastAsia="Times New Roman" w:hAnsi="Times New Roman" w:cs="Times New Roman"/>
          <w:sz w:val="28"/>
          <w:szCs w:val="28"/>
          <w:lang w:val="kk-KZ" w:eastAsia="ru-RU"/>
        </w:rPr>
        <w:t xml:space="preserve"> сигналын шектеу режимі. Пропорционалды бөліктің параметрлері мен реттеу Заңы transferfcn1 блогымен анықталады. Интегралды бөліктің параметрлері мен реттеу Заңы transferfcn3 блогымен анықталады. Сонымен қатар, Реттеулер тізбегінің динамикалық сипаттамаларын жақсарту үшін жалпы пропорционалды бөліктің буыны ретінде апериодтық сілтеме қолданылады. </w:t>
      </w:r>
    </w:p>
    <w:p w:rsidR="007E1E0C" w:rsidRDefault="00D84383" w:rsidP="007E1E0C">
      <w:pPr>
        <w:spacing w:after="0" w:line="240" w:lineRule="auto"/>
        <w:ind w:firstLine="567"/>
        <w:jc w:val="both"/>
        <w:rPr>
          <w:rFonts w:ascii="Times New Roman" w:eastAsia="Times New Roman" w:hAnsi="Times New Roman" w:cs="Times New Roman"/>
          <w:sz w:val="28"/>
          <w:szCs w:val="28"/>
          <w:lang w:val="kk-KZ" w:eastAsia="ru-RU"/>
        </w:rPr>
      </w:pPr>
      <w:r w:rsidRPr="00005DDD">
        <w:rPr>
          <w:rFonts w:ascii="Times New Roman" w:eastAsia="Times New Roman" w:hAnsi="Times New Roman" w:cs="Times New Roman"/>
          <w:sz w:val="28"/>
          <w:szCs w:val="28"/>
          <w:lang w:val="kk-KZ" w:eastAsia="ru-RU"/>
        </w:rPr>
        <w:t xml:space="preserve">Имитациялық эксперименттер процесінде қуаты 37 кВт </w:t>
      </w:r>
      <w:r w:rsidR="00376A6D" w:rsidRPr="00005DDD">
        <w:rPr>
          <w:rFonts w:ascii="Times New Roman" w:eastAsia="Times New Roman" w:hAnsi="Times New Roman" w:cs="Times New Roman"/>
          <w:sz w:val="28"/>
          <w:szCs w:val="28"/>
          <w:lang w:val="kk-KZ" w:eastAsia="ru-RU"/>
        </w:rPr>
        <w:t>ЖБАҚ</w:t>
      </w:r>
      <w:r w:rsidRPr="00005DDD">
        <w:rPr>
          <w:rFonts w:ascii="Times New Roman" w:eastAsia="Times New Roman" w:hAnsi="Times New Roman" w:cs="Times New Roman"/>
          <w:sz w:val="28"/>
          <w:szCs w:val="28"/>
          <w:lang w:val="kk-KZ" w:eastAsia="ru-RU"/>
        </w:rPr>
        <w:t>200М4 электр қозғалтқышының білігінің жиілігі мен айналу жылдамдығын түрлендіргіштің тұрақты ток тізбегіндегі токтың өтпелі процестері алынды.</w:t>
      </w:r>
    </w:p>
    <w:p w:rsidR="007E1E0C" w:rsidRPr="007E1E0C" w:rsidRDefault="007E1E0C" w:rsidP="007E1E0C">
      <w:pPr>
        <w:spacing w:after="0" w:line="240" w:lineRule="auto"/>
        <w:ind w:firstLine="567"/>
        <w:jc w:val="both"/>
        <w:rPr>
          <w:rFonts w:ascii="Times New Roman" w:eastAsia="Times New Roman" w:hAnsi="Times New Roman" w:cs="Times New Roman"/>
          <w:sz w:val="20"/>
          <w:szCs w:val="28"/>
          <w:lang w:val="kk-KZ" w:eastAsia="ru-RU"/>
        </w:rPr>
      </w:pPr>
    </w:p>
    <w:p w:rsidR="0086390F" w:rsidRPr="00AD2DFA" w:rsidRDefault="00F03F69" w:rsidP="007E1E0C">
      <w:pPr>
        <w:spacing w:after="0" w:line="240" w:lineRule="auto"/>
        <w:ind w:firstLine="567"/>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noProof/>
          <w:sz w:val="28"/>
          <w:szCs w:val="28"/>
          <w:lang w:eastAsia="ru-RU"/>
        </w:rPr>
        <w:drawing>
          <wp:inline distT="0" distB="0" distL="0" distR="0" wp14:anchorId="64D91BB5" wp14:editId="7808DEEB">
            <wp:extent cx="3739486" cy="2564025"/>
            <wp:effectExtent l="0" t="0" r="0" b="825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739368" cy="2563944"/>
                    </a:xfrm>
                    <a:prstGeom prst="rect">
                      <a:avLst/>
                    </a:prstGeom>
                    <a:noFill/>
                    <a:ln>
                      <a:noFill/>
                    </a:ln>
                  </pic:spPr>
                </pic:pic>
              </a:graphicData>
            </a:graphic>
          </wp:inline>
        </w:drawing>
      </w:r>
    </w:p>
    <w:p w:rsidR="007E1E0C" w:rsidRPr="007E1E0C" w:rsidRDefault="007E1E0C" w:rsidP="007F2783">
      <w:pPr>
        <w:spacing w:after="0" w:line="240" w:lineRule="auto"/>
        <w:ind w:firstLine="567"/>
        <w:jc w:val="center"/>
        <w:rPr>
          <w:rFonts w:ascii="Times New Roman" w:eastAsia="Times New Roman" w:hAnsi="Times New Roman" w:cs="Times New Roman"/>
          <w:sz w:val="20"/>
          <w:szCs w:val="28"/>
          <w:lang w:val="kk-KZ" w:eastAsia="ru-RU"/>
        </w:rPr>
      </w:pPr>
    </w:p>
    <w:p w:rsidR="00D84383" w:rsidRDefault="007F2783" w:rsidP="007F2783">
      <w:pPr>
        <w:spacing w:after="0" w:line="240" w:lineRule="auto"/>
        <w:ind w:firstLine="567"/>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Сурет 4.22 </w:t>
      </w:r>
      <w:r w:rsidRPr="007E1E0C">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А</w:t>
      </w:r>
      <w:r w:rsidR="00D84383" w:rsidRPr="007E1E0C">
        <w:rPr>
          <w:rFonts w:ascii="Times New Roman" w:eastAsia="Times New Roman" w:hAnsi="Times New Roman" w:cs="Times New Roman"/>
          <w:sz w:val="28"/>
          <w:szCs w:val="28"/>
          <w:lang w:val="kk-KZ" w:eastAsia="ru-RU"/>
        </w:rPr>
        <w:t>синхронды электр же</w:t>
      </w:r>
      <w:r w:rsidR="00695ABA" w:rsidRPr="007E1E0C">
        <w:rPr>
          <w:rFonts w:ascii="Times New Roman" w:eastAsia="Times New Roman" w:hAnsi="Times New Roman" w:cs="Times New Roman"/>
          <w:sz w:val="28"/>
          <w:szCs w:val="28"/>
          <w:lang w:val="kk-KZ" w:eastAsia="ru-RU"/>
        </w:rPr>
        <w:t>тегінің токты шектеу жүйесінің и</w:t>
      </w:r>
      <w:r w:rsidR="00D84383" w:rsidRPr="007E1E0C">
        <w:rPr>
          <w:rFonts w:ascii="Times New Roman" w:eastAsia="Times New Roman" w:hAnsi="Times New Roman" w:cs="Times New Roman"/>
          <w:sz w:val="28"/>
          <w:szCs w:val="28"/>
          <w:lang w:val="kk-KZ" w:eastAsia="ru-RU"/>
        </w:rPr>
        <w:t>митациялы</w:t>
      </w:r>
      <w:r w:rsidR="00B0443C">
        <w:rPr>
          <w:rFonts w:ascii="Times New Roman" w:eastAsia="Times New Roman" w:hAnsi="Times New Roman" w:cs="Times New Roman"/>
          <w:sz w:val="28"/>
          <w:szCs w:val="28"/>
          <w:lang w:val="kk-KZ" w:eastAsia="ru-RU"/>
        </w:rPr>
        <w:t>қ эксперименттерінің нәтижелері</w:t>
      </w:r>
    </w:p>
    <w:p w:rsidR="007E1E0C" w:rsidRPr="007E1E0C" w:rsidRDefault="007E1E0C" w:rsidP="007F2783">
      <w:pPr>
        <w:spacing w:after="0" w:line="240" w:lineRule="auto"/>
        <w:ind w:firstLine="567"/>
        <w:jc w:val="center"/>
        <w:rPr>
          <w:rFonts w:ascii="Times New Roman" w:eastAsia="Times New Roman" w:hAnsi="Times New Roman" w:cs="Times New Roman"/>
          <w:sz w:val="20"/>
          <w:szCs w:val="28"/>
          <w:lang w:val="kk-KZ" w:eastAsia="ru-RU"/>
        </w:rPr>
      </w:pPr>
    </w:p>
    <w:p w:rsidR="00D84383" w:rsidRPr="00005DDD" w:rsidRDefault="00D84383" w:rsidP="00D84383">
      <w:pPr>
        <w:spacing w:after="0" w:line="240" w:lineRule="auto"/>
        <w:ind w:firstLine="567"/>
        <w:jc w:val="both"/>
        <w:rPr>
          <w:rFonts w:ascii="Times New Roman" w:eastAsia="Times New Roman" w:hAnsi="Times New Roman" w:cs="Times New Roman"/>
          <w:sz w:val="28"/>
          <w:szCs w:val="28"/>
          <w:lang w:val="kk-KZ" w:eastAsia="ru-RU"/>
        </w:rPr>
      </w:pPr>
      <w:r w:rsidRPr="00D14D89">
        <w:rPr>
          <w:rFonts w:ascii="Times New Roman" w:eastAsia="Times New Roman" w:hAnsi="Times New Roman" w:cs="Times New Roman"/>
          <w:sz w:val="28"/>
          <w:szCs w:val="28"/>
          <w:lang w:val="kk-KZ" w:eastAsia="ru-RU"/>
        </w:rPr>
        <w:t xml:space="preserve">Токты шектеу жүйесі берілген шамада токты 33 А ұстап тұрды, бастапқы жылдамдық мәні 1000 айн/мин-ден 360 айн/мин-ге дейін төмендеген кезде. </w:t>
      </w:r>
      <w:r w:rsidRPr="00005DDD">
        <w:rPr>
          <w:rFonts w:ascii="Times New Roman" w:eastAsia="Times New Roman" w:hAnsi="Times New Roman" w:cs="Times New Roman"/>
          <w:sz w:val="28"/>
          <w:szCs w:val="28"/>
          <w:lang w:val="kk-KZ" w:eastAsia="ru-RU"/>
        </w:rPr>
        <w:t>1000 айн/мин жылдамдықтың бастапқы мәніндегі токтың өтпелі процесі 7% - дан аспайтын шамалы қайта реттеуге ие болды.</w:t>
      </w:r>
    </w:p>
    <w:p w:rsidR="00D84383" w:rsidRPr="00005DDD" w:rsidRDefault="00D84383" w:rsidP="00D84383">
      <w:pPr>
        <w:spacing w:after="0" w:line="240" w:lineRule="auto"/>
        <w:ind w:firstLine="567"/>
        <w:jc w:val="both"/>
        <w:rPr>
          <w:rFonts w:ascii="Times New Roman" w:eastAsia="Times New Roman" w:hAnsi="Times New Roman" w:cs="Times New Roman"/>
          <w:sz w:val="28"/>
          <w:szCs w:val="28"/>
          <w:lang w:val="kk-KZ" w:eastAsia="ru-RU"/>
        </w:rPr>
      </w:pPr>
    </w:p>
    <w:p w:rsidR="00D84383" w:rsidRPr="00005DDD" w:rsidRDefault="007F2783" w:rsidP="00D84383">
      <w:pPr>
        <w:spacing w:after="0" w:line="240" w:lineRule="auto"/>
        <w:ind w:firstLine="567"/>
        <w:jc w:val="both"/>
        <w:rPr>
          <w:rFonts w:ascii="Times New Roman" w:eastAsia="Times New Roman" w:hAnsi="Times New Roman" w:cs="Times New Roman"/>
          <w:b/>
          <w:sz w:val="28"/>
          <w:szCs w:val="28"/>
          <w:lang w:val="kk-KZ" w:eastAsia="ru-RU"/>
        </w:rPr>
      </w:pPr>
      <w:r w:rsidRPr="00005DDD">
        <w:rPr>
          <w:rFonts w:ascii="Times New Roman" w:eastAsia="Times New Roman" w:hAnsi="Times New Roman" w:cs="Times New Roman"/>
          <w:b/>
          <w:sz w:val="28"/>
          <w:szCs w:val="28"/>
          <w:lang w:val="kk-KZ" w:eastAsia="ru-RU"/>
        </w:rPr>
        <w:t xml:space="preserve">4.3 </w:t>
      </w:r>
      <w:r>
        <w:rPr>
          <w:rFonts w:ascii="Times New Roman" w:eastAsia="Times New Roman" w:hAnsi="Times New Roman" w:cs="Times New Roman"/>
          <w:b/>
          <w:sz w:val="28"/>
          <w:szCs w:val="28"/>
          <w:lang w:val="kk-KZ" w:eastAsia="ru-RU"/>
        </w:rPr>
        <w:t>Қ</w:t>
      </w:r>
      <w:r w:rsidR="00D84383" w:rsidRPr="00005DDD">
        <w:rPr>
          <w:rFonts w:ascii="Times New Roman" w:eastAsia="Times New Roman" w:hAnsi="Times New Roman" w:cs="Times New Roman"/>
          <w:b/>
          <w:sz w:val="28"/>
          <w:szCs w:val="28"/>
          <w:lang w:val="kk-KZ" w:eastAsia="ru-RU"/>
        </w:rPr>
        <w:t>орытындылар</w:t>
      </w:r>
    </w:p>
    <w:p w:rsidR="00D84383" w:rsidRPr="00005DDD" w:rsidRDefault="00D84383" w:rsidP="00D84383">
      <w:pPr>
        <w:spacing w:after="0" w:line="240" w:lineRule="auto"/>
        <w:ind w:firstLine="567"/>
        <w:jc w:val="both"/>
        <w:rPr>
          <w:rFonts w:ascii="Times New Roman" w:eastAsia="Times New Roman" w:hAnsi="Times New Roman" w:cs="Times New Roman"/>
          <w:sz w:val="28"/>
          <w:szCs w:val="28"/>
          <w:lang w:val="kk-KZ" w:eastAsia="ru-RU"/>
        </w:rPr>
      </w:pPr>
      <w:r w:rsidRPr="00005DDD">
        <w:rPr>
          <w:rFonts w:ascii="Times New Roman" w:eastAsia="Times New Roman" w:hAnsi="Times New Roman" w:cs="Times New Roman"/>
          <w:sz w:val="28"/>
          <w:szCs w:val="28"/>
          <w:lang w:val="kk-KZ" w:eastAsia="ru-RU"/>
        </w:rPr>
        <w:t>MATLAB қолданбалы бағдарламалар пакетін пайдалана отырып, басқару арнасы бойынша реттелетін электр жетегін сызықтандыру әдістемесін әзірлеу жүзеге асырылды.</w:t>
      </w:r>
    </w:p>
    <w:p w:rsidR="00D84383" w:rsidRPr="00005DDD" w:rsidRDefault="00D84383" w:rsidP="00D84383">
      <w:pPr>
        <w:spacing w:after="0" w:line="240" w:lineRule="auto"/>
        <w:ind w:firstLine="567"/>
        <w:jc w:val="both"/>
        <w:rPr>
          <w:rFonts w:ascii="Times New Roman" w:eastAsia="Times New Roman" w:hAnsi="Times New Roman" w:cs="Times New Roman"/>
          <w:sz w:val="28"/>
          <w:szCs w:val="28"/>
          <w:lang w:val="kk-KZ" w:eastAsia="ru-RU"/>
        </w:rPr>
      </w:pPr>
      <w:r w:rsidRPr="00005DDD">
        <w:rPr>
          <w:rFonts w:ascii="Times New Roman" w:eastAsia="Times New Roman" w:hAnsi="Times New Roman" w:cs="Times New Roman"/>
          <w:sz w:val="28"/>
          <w:szCs w:val="28"/>
          <w:lang w:val="kk-KZ" w:eastAsia="ru-RU"/>
        </w:rPr>
        <w:t>Реттелетін электр жетегінің желілік беріліс функциялары алынды:</w:t>
      </w:r>
    </w:p>
    <w:p w:rsidR="00D84383" w:rsidRPr="00005DDD" w:rsidRDefault="00D84383" w:rsidP="00D84383">
      <w:pPr>
        <w:spacing w:after="0" w:line="240" w:lineRule="auto"/>
        <w:ind w:firstLine="567"/>
        <w:jc w:val="both"/>
        <w:rPr>
          <w:rFonts w:ascii="Times New Roman" w:eastAsia="Times New Roman" w:hAnsi="Times New Roman" w:cs="Times New Roman"/>
          <w:sz w:val="28"/>
          <w:szCs w:val="28"/>
          <w:lang w:val="kk-KZ" w:eastAsia="ru-RU"/>
        </w:rPr>
      </w:pPr>
      <w:r w:rsidRPr="00005DDD">
        <w:rPr>
          <w:rFonts w:ascii="Times New Roman" w:eastAsia="Times New Roman" w:hAnsi="Times New Roman" w:cs="Times New Roman"/>
          <w:sz w:val="28"/>
          <w:szCs w:val="28"/>
          <w:lang w:val="kk-KZ" w:eastAsia="ru-RU"/>
        </w:rPr>
        <w:t>- импульстік түрлендіргіші бар динамикалық тежеу режимінде тұрақты ток электр қозғалтқышымен;</w:t>
      </w:r>
    </w:p>
    <w:p w:rsidR="00D84383" w:rsidRPr="00005DDD" w:rsidRDefault="00D84383" w:rsidP="00D84383">
      <w:pPr>
        <w:spacing w:after="0" w:line="240" w:lineRule="auto"/>
        <w:ind w:firstLine="567"/>
        <w:jc w:val="both"/>
        <w:rPr>
          <w:rFonts w:ascii="Times New Roman" w:eastAsia="Times New Roman" w:hAnsi="Times New Roman" w:cs="Times New Roman"/>
          <w:sz w:val="28"/>
          <w:szCs w:val="28"/>
          <w:lang w:val="kk-KZ" w:eastAsia="ru-RU"/>
        </w:rPr>
      </w:pPr>
      <w:r w:rsidRPr="00005DDD">
        <w:rPr>
          <w:rFonts w:ascii="Times New Roman" w:eastAsia="Times New Roman" w:hAnsi="Times New Roman" w:cs="Times New Roman"/>
          <w:sz w:val="28"/>
          <w:szCs w:val="28"/>
          <w:lang w:val="kk-KZ" w:eastAsia="ru-RU"/>
        </w:rPr>
        <w:t>- тұрақты ток байланысы бар жиілік түрлендіргіші бар асинхронды электр қозғалтқышымен.</w:t>
      </w:r>
    </w:p>
    <w:p w:rsidR="00BD3C6C" w:rsidRPr="00D84383" w:rsidRDefault="00D84383" w:rsidP="00D84383">
      <w:pPr>
        <w:spacing w:after="0" w:line="240" w:lineRule="auto"/>
        <w:ind w:firstLine="567"/>
        <w:jc w:val="both"/>
        <w:rPr>
          <w:rFonts w:ascii="Times New Roman" w:eastAsia="Times New Roman" w:hAnsi="Times New Roman" w:cs="Times New Roman"/>
          <w:sz w:val="28"/>
          <w:szCs w:val="28"/>
          <w:lang w:val="kk-KZ" w:eastAsia="ru-RU"/>
        </w:rPr>
      </w:pPr>
      <w:r w:rsidRPr="00005DDD">
        <w:rPr>
          <w:rFonts w:ascii="Times New Roman" w:eastAsia="Times New Roman" w:hAnsi="Times New Roman" w:cs="Times New Roman"/>
          <w:sz w:val="28"/>
          <w:szCs w:val="28"/>
          <w:lang w:val="kk-KZ" w:eastAsia="ru-RU"/>
        </w:rPr>
        <w:lastRenderedPageBreak/>
        <w:t>Жиілік түрлендіргіші бар динамикалық тежеу режимінде асинхронды электр жетегіндегі токты шектеу жүйесі бойынша зерттеулер жүргізілді</w:t>
      </w:r>
      <w:r>
        <w:rPr>
          <w:rFonts w:ascii="Times New Roman" w:eastAsia="Times New Roman" w:hAnsi="Times New Roman" w:cs="Times New Roman"/>
          <w:sz w:val="28"/>
          <w:szCs w:val="28"/>
          <w:lang w:val="kk-KZ" w:eastAsia="ru-RU"/>
        </w:rPr>
        <w:t>.</w:t>
      </w:r>
    </w:p>
    <w:p w:rsidR="000020A3" w:rsidRPr="00005DDD" w:rsidRDefault="000020A3" w:rsidP="00737A15">
      <w:pPr>
        <w:spacing w:after="0" w:line="240" w:lineRule="auto"/>
        <w:ind w:firstLine="567"/>
        <w:jc w:val="both"/>
        <w:rPr>
          <w:rFonts w:ascii="Times New Roman" w:eastAsia="Times New Roman" w:hAnsi="Times New Roman" w:cs="Times New Roman"/>
          <w:sz w:val="28"/>
          <w:szCs w:val="28"/>
          <w:lang w:val="kk-KZ" w:eastAsia="ru-RU"/>
        </w:rPr>
        <w:sectPr w:rsidR="000020A3" w:rsidRPr="00005DDD" w:rsidSect="00F31FAF">
          <w:pgSz w:w="11906" w:h="16838"/>
          <w:pgMar w:top="1134" w:right="850" w:bottom="1134" w:left="1701" w:header="708" w:footer="708" w:gutter="0"/>
          <w:cols w:space="708"/>
          <w:docGrid w:linePitch="360"/>
        </w:sectPr>
      </w:pPr>
    </w:p>
    <w:p w:rsidR="00D84383" w:rsidRPr="00D84383" w:rsidRDefault="00D84383" w:rsidP="00D84383">
      <w:pPr>
        <w:spacing w:after="0" w:line="240" w:lineRule="auto"/>
        <w:ind w:firstLine="567"/>
        <w:jc w:val="both"/>
        <w:rPr>
          <w:rFonts w:ascii="Times New Roman" w:eastAsia="Times New Roman" w:hAnsi="Times New Roman" w:cs="Times New Roman"/>
          <w:b/>
          <w:sz w:val="28"/>
          <w:szCs w:val="28"/>
          <w:lang w:eastAsia="ru-RU"/>
        </w:rPr>
      </w:pPr>
      <w:r w:rsidRPr="00D84383">
        <w:rPr>
          <w:rFonts w:ascii="Times New Roman" w:eastAsia="Times New Roman" w:hAnsi="Times New Roman" w:cs="Times New Roman"/>
          <w:b/>
          <w:sz w:val="28"/>
          <w:szCs w:val="28"/>
          <w:lang w:eastAsia="ru-RU"/>
        </w:rPr>
        <w:lastRenderedPageBreak/>
        <w:t>5 ДИНАМИКАЛЫҚ ТЕЖЕУ РЕЖИМІНДЕ РЕТТЕЛЕТІН ЭЛЕКТР ЖЕТЕГІН ЭКСПЕРИМЕНТТІК ЗЕРТТЕУ</w:t>
      </w:r>
    </w:p>
    <w:p w:rsidR="00D84383" w:rsidRPr="00D84383" w:rsidRDefault="00D84383" w:rsidP="00D84383">
      <w:pPr>
        <w:spacing w:after="0" w:line="240" w:lineRule="auto"/>
        <w:ind w:firstLine="567"/>
        <w:jc w:val="both"/>
        <w:rPr>
          <w:rFonts w:ascii="Times New Roman" w:eastAsia="Times New Roman" w:hAnsi="Times New Roman" w:cs="Times New Roman"/>
          <w:sz w:val="28"/>
          <w:szCs w:val="28"/>
          <w:lang w:eastAsia="ru-RU"/>
        </w:rPr>
      </w:pPr>
    </w:p>
    <w:p w:rsidR="00D84383" w:rsidRPr="00D84383" w:rsidRDefault="00D84383" w:rsidP="00D84383">
      <w:pPr>
        <w:spacing w:after="0" w:line="240" w:lineRule="auto"/>
        <w:ind w:firstLine="567"/>
        <w:jc w:val="both"/>
        <w:rPr>
          <w:rFonts w:ascii="Times New Roman" w:eastAsia="Times New Roman" w:hAnsi="Times New Roman" w:cs="Times New Roman"/>
          <w:sz w:val="28"/>
          <w:szCs w:val="28"/>
          <w:lang w:eastAsia="ru-RU"/>
        </w:rPr>
      </w:pPr>
      <w:r w:rsidRPr="00D84383">
        <w:rPr>
          <w:rFonts w:ascii="Times New Roman" w:eastAsia="Times New Roman" w:hAnsi="Times New Roman" w:cs="Times New Roman"/>
          <w:sz w:val="28"/>
          <w:szCs w:val="28"/>
          <w:lang w:eastAsia="ru-RU"/>
        </w:rPr>
        <w:t>Басқарылатын динамикалық тежеу режимінде реттелетін электр жетегін эксперименттік Зерттеудің мақсаты тежеу тиімділігін бағалау болып табылады. Эксперименттік зерттеулер барысында келесі жұмыстар жүргізілді:</w:t>
      </w:r>
    </w:p>
    <w:p w:rsidR="00D84383" w:rsidRPr="00D84383" w:rsidRDefault="00D84383" w:rsidP="00D84383">
      <w:pPr>
        <w:spacing w:after="0" w:line="240" w:lineRule="auto"/>
        <w:ind w:firstLine="567"/>
        <w:jc w:val="both"/>
        <w:rPr>
          <w:rFonts w:ascii="Times New Roman" w:eastAsia="Times New Roman" w:hAnsi="Times New Roman" w:cs="Times New Roman"/>
          <w:sz w:val="28"/>
          <w:szCs w:val="28"/>
          <w:lang w:eastAsia="ru-RU"/>
        </w:rPr>
      </w:pPr>
      <w:r w:rsidRPr="00D84383">
        <w:rPr>
          <w:rFonts w:ascii="Times New Roman" w:eastAsia="Times New Roman" w:hAnsi="Times New Roman" w:cs="Times New Roman"/>
          <w:sz w:val="28"/>
          <w:szCs w:val="28"/>
          <w:lang w:eastAsia="ru-RU"/>
        </w:rPr>
        <w:t>- теориялық 6 зерттеу нәтижелеріне сәйкес реттелетін электр жетегінің динамикалық тежеу жүйелерінің құрылымдық схемаларын әзірлеу;</w:t>
      </w:r>
    </w:p>
    <w:p w:rsidR="00D84383" w:rsidRPr="00D84383" w:rsidRDefault="00D84383" w:rsidP="00D84383">
      <w:pPr>
        <w:spacing w:after="0" w:line="240" w:lineRule="auto"/>
        <w:ind w:firstLine="567"/>
        <w:jc w:val="both"/>
        <w:rPr>
          <w:rFonts w:ascii="Times New Roman" w:eastAsia="Times New Roman" w:hAnsi="Times New Roman" w:cs="Times New Roman"/>
          <w:sz w:val="28"/>
          <w:szCs w:val="28"/>
          <w:lang w:eastAsia="ru-RU"/>
        </w:rPr>
      </w:pPr>
      <w:r w:rsidRPr="00D84383">
        <w:rPr>
          <w:rFonts w:ascii="Times New Roman" w:eastAsia="Times New Roman" w:hAnsi="Times New Roman" w:cs="Times New Roman"/>
          <w:sz w:val="28"/>
          <w:szCs w:val="28"/>
          <w:lang w:eastAsia="ru-RU"/>
        </w:rPr>
        <w:t>- тежеу режимінде электр жетегінің динамикалық сипаттамаларын анықтау;</w:t>
      </w:r>
    </w:p>
    <w:p w:rsidR="00D84383" w:rsidRPr="00D84383" w:rsidRDefault="00D84383" w:rsidP="00D84383">
      <w:pPr>
        <w:spacing w:after="0" w:line="240" w:lineRule="auto"/>
        <w:ind w:firstLine="567"/>
        <w:jc w:val="both"/>
        <w:rPr>
          <w:rFonts w:ascii="Times New Roman" w:eastAsia="Times New Roman" w:hAnsi="Times New Roman" w:cs="Times New Roman"/>
          <w:sz w:val="28"/>
          <w:szCs w:val="28"/>
          <w:lang w:eastAsia="ru-RU"/>
        </w:rPr>
      </w:pPr>
      <w:r w:rsidRPr="00D84383">
        <w:rPr>
          <w:rFonts w:ascii="Times New Roman" w:eastAsia="Times New Roman" w:hAnsi="Times New Roman" w:cs="Times New Roman"/>
          <w:sz w:val="28"/>
          <w:szCs w:val="28"/>
          <w:lang w:eastAsia="ru-RU"/>
        </w:rPr>
        <w:t>- теориялық зерттеулер процесінде алынған теориялық сипаттамалардың эксперименттік мәліметтерге сәйкестігін бағалау;</w:t>
      </w:r>
    </w:p>
    <w:p w:rsidR="00D84383" w:rsidRPr="00D84383" w:rsidRDefault="00D84383" w:rsidP="00D84383">
      <w:pPr>
        <w:spacing w:after="0" w:line="240" w:lineRule="auto"/>
        <w:ind w:firstLine="567"/>
        <w:jc w:val="both"/>
        <w:rPr>
          <w:rFonts w:ascii="Times New Roman" w:eastAsia="Times New Roman" w:hAnsi="Times New Roman" w:cs="Times New Roman"/>
          <w:sz w:val="28"/>
          <w:szCs w:val="28"/>
          <w:lang w:eastAsia="ru-RU"/>
        </w:rPr>
      </w:pPr>
      <w:r w:rsidRPr="00D84383">
        <w:rPr>
          <w:rFonts w:ascii="Times New Roman" w:eastAsia="Times New Roman" w:hAnsi="Times New Roman" w:cs="Times New Roman"/>
          <w:sz w:val="28"/>
          <w:szCs w:val="28"/>
          <w:lang w:eastAsia="ru-RU"/>
        </w:rPr>
        <w:t xml:space="preserve">Басқарылатын тежеу режимінде электр жетегін эксперименттік зерттеу асинхронды электр қозғалтқыштары және тәуелсіз қозудың тұрақты ток электр қозғалтқыштары бар стендтерде жүргізілді. </w:t>
      </w:r>
    </w:p>
    <w:p w:rsidR="00D84383" w:rsidRPr="007F2783" w:rsidRDefault="00D84383" w:rsidP="00D84383">
      <w:pPr>
        <w:spacing w:after="0" w:line="240" w:lineRule="auto"/>
        <w:ind w:firstLine="567"/>
        <w:jc w:val="both"/>
        <w:rPr>
          <w:rFonts w:ascii="Times New Roman" w:eastAsia="Times New Roman" w:hAnsi="Times New Roman" w:cs="Times New Roman"/>
          <w:b/>
          <w:sz w:val="28"/>
          <w:szCs w:val="28"/>
          <w:lang w:eastAsia="ru-RU"/>
        </w:rPr>
      </w:pPr>
    </w:p>
    <w:p w:rsidR="00D84383" w:rsidRDefault="00D84383" w:rsidP="00D84383">
      <w:pPr>
        <w:spacing w:after="0" w:line="240" w:lineRule="auto"/>
        <w:ind w:firstLine="567"/>
        <w:jc w:val="both"/>
        <w:rPr>
          <w:rFonts w:ascii="Times New Roman" w:eastAsia="Times New Roman" w:hAnsi="Times New Roman" w:cs="Times New Roman"/>
          <w:b/>
          <w:sz w:val="28"/>
          <w:szCs w:val="28"/>
          <w:lang w:val="kk-KZ" w:eastAsia="ru-RU"/>
        </w:rPr>
      </w:pPr>
      <w:r w:rsidRPr="007F2783">
        <w:rPr>
          <w:rFonts w:ascii="Times New Roman" w:eastAsia="Times New Roman" w:hAnsi="Times New Roman" w:cs="Times New Roman"/>
          <w:b/>
          <w:sz w:val="28"/>
          <w:szCs w:val="28"/>
          <w:lang w:eastAsia="ru-RU"/>
        </w:rPr>
        <w:t xml:space="preserve">5.1 </w:t>
      </w:r>
      <w:r w:rsidR="007F2783">
        <w:rPr>
          <w:rFonts w:ascii="Times New Roman" w:eastAsia="Times New Roman" w:hAnsi="Times New Roman" w:cs="Times New Roman"/>
          <w:b/>
          <w:sz w:val="28"/>
          <w:szCs w:val="28"/>
          <w:lang w:val="kk-KZ" w:eastAsia="ru-RU"/>
        </w:rPr>
        <w:t>Т</w:t>
      </w:r>
      <w:r w:rsidRPr="007F2783">
        <w:rPr>
          <w:rFonts w:ascii="Times New Roman" w:eastAsia="Times New Roman" w:hAnsi="Times New Roman" w:cs="Times New Roman"/>
          <w:b/>
          <w:sz w:val="28"/>
          <w:szCs w:val="28"/>
          <w:lang w:eastAsia="ru-RU"/>
        </w:rPr>
        <w:t>ұрақты ток электр жетегін эксперименттік зерттеу</w:t>
      </w:r>
    </w:p>
    <w:p w:rsidR="00D84383" w:rsidRPr="002840EB" w:rsidRDefault="00D84383" w:rsidP="00D84383">
      <w:pPr>
        <w:spacing w:after="0" w:line="240" w:lineRule="auto"/>
        <w:ind w:firstLine="567"/>
        <w:jc w:val="both"/>
        <w:rPr>
          <w:rFonts w:ascii="Times New Roman" w:eastAsia="Times New Roman" w:hAnsi="Times New Roman" w:cs="Times New Roman"/>
          <w:sz w:val="28"/>
          <w:szCs w:val="28"/>
          <w:lang w:val="kk-KZ" w:eastAsia="ru-RU"/>
        </w:rPr>
      </w:pPr>
      <w:r w:rsidRPr="002840EB">
        <w:rPr>
          <w:rFonts w:ascii="Times New Roman" w:eastAsia="Times New Roman" w:hAnsi="Times New Roman" w:cs="Times New Roman"/>
          <w:sz w:val="28"/>
          <w:szCs w:val="28"/>
          <w:lang w:val="kk-KZ" w:eastAsia="ru-RU"/>
        </w:rPr>
        <w:t>Реттелетін электр жетегіне эксперименттік зерттеулер асинхронды электр қозғалтқышы мен басқарылатын тежеу режимінде тәуелсіз қозудың тұрақты ток электр қозғалтқышы негізінде орындалған сипаттамаларды алу үшін стендте жүргізілді.</w:t>
      </w:r>
    </w:p>
    <w:p w:rsidR="00D84383" w:rsidRPr="004D3919" w:rsidRDefault="00D84383" w:rsidP="00D84383">
      <w:pPr>
        <w:spacing w:after="0" w:line="240" w:lineRule="auto"/>
        <w:ind w:firstLine="567"/>
        <w:jc w:val="both"/>
        <w:rPr>
          <w:rFonts w:ascii="Times New Roman" w:eastAsia="Times New Roman" w:hAnsi="Times New Roman" w:cs="Times New Roman"/>
          <w:sz w:val="28"/>
          <w:szCs w:val="28"/>
          <w:lang w:val="kk-KZ" w:eastAsia="ru-RU"/>
        </w:rPr>
      </w:pPr>
      <w:r w:rsidRPr="004D3919">
        <w:rPr>
          <w:rFonts w:ascii="Times New Roman" w:eastAsia="Times New Roman" w:hAnsi="Times New Roman" w:cs="Times New Roman"/>
          <w:sz w:val="28"/>
          <w:szCs w:val="28"/>
          <w:lang w:val="kk-KZ" w:eastAsia="ru-RU"/>
        </w:rPr>
        <w:t>Тежеу режимінде электр жетегінің сипаттамаларын алып тастауға арналған стенд сызбасы 5.1-суретте көрсетілген. Стенд асинхронды электр қозғалтқышынан тұрады М, М1 тәуелсіз қозуы бар екінші тұрақты ток электр қозғалтқышының білігіне муфта арқылы қосылған, ұшу массаларын имитациялау және динамикалық сипаттамаларды алу үшін. Стендтік сынақтар мынадай электр қозғалтқыштарда жүргізілді: 4ПФ132Ѕ (өтелген тәуелсіз қоздыру электр қозғалтқышы); 4АМ132–М4–У3 (қысқа тұйықталған роторы бар асинхронды электр қозғалтқышы). Электр қозғалтқыштарының техникалық сипаттамалары 5.1 және 5.2 кестелерде келтірілген.</w:t>
      </w:r>
    </w:p>
    <w:p w:rsidR="00D84383" w:rsidRPr="004D3919" w:rsidRDefault="00D84383" w:rsidP="00D84383">
      <w:pPr>
        <w:spacing w:after="0" w:line="240" w:lineRule="auto"/>
        <w:ind w:firstLine="567"/>
        <w:jc w:val="both"/>
        <w:rPr>
          <w:rFonts w:ascii="Times New Roman" w:eastAsia="Times New Roman" w:hAnsi="Times New Roman" w:cs="Times New Roman"/>
          <w:sz w:val="28"/>
          <w:szCs w:val="28"/>
          <w:lang w:val="kk-KZ" w:eastAsia="ru-RU"/>
        </w:rPr>
      </w:pPr>
      <w:r w:rsidRPr="004D3919">
        <w:rPr>
          <w:rFonts w:ascii="Times New Roman" w:eastAsia="Times New Roman" w:hAnsi="Times New Roman" w:cs="Times New Roman"/>
          <w:sz w:val="28"/>
          <w:szCs w:val="28"/>
          <w:lang w:val="kk-KZ" w:eastAsia="ru-RU"/>
        </w:rPr>
        <w:t>Асинхронды электр қозғалтқышының режимдерін басқару үшін қолданылатын басқарылатын түрлендіргіштің техникалық сипаттамалары 5.3-кестеде келтірілген.</w:t>
      </w:r>
    </w:p>
    <w:p w:rsidR="005D43F0" w:rsidRPr="004D3919" w:rsidRDefault="00D84383" w:rsidP="00D84383">
      <w:pPr>
        <w:spacing w:after="0" w:line="240" w:lineRule="auto"/>
        <w:ind w:firstLine="567"/>
        <w:jc w:val="both"/>
        <w:rPr>
          <w:rFonts w:ascii="Times New Roman" w:eastAsia="Times New Roman" w:hAnsi="Times New Roman" w:cs="Times New Roman"/>
          <w:sz w:val="28"/>
          <w:szCs w:val="28"/>
          <w:lang w:val="kk-KZ" w:eastAsia="ru-RU"/>
        </w:rPr>
        <w:sectPr w:rsidR="005D43F0" w:rsidRPr="004D3919">
          <w:pgSz w:w="11906" w:h="16838"/>
          <w:pgMar w:top="1134" w:right="850" w:bottom="1134" w:left="1701" w:header="708" w:footer="708" w:gutter="0"/>
          <w:cols w:space="708"/>
          <w:docGrid w:linePitch="360"/>
        </w:sectPr>
      </w:pPr>
      <w:r w:rsidRPr="004D3919">
        <w:rPr>
          <w:rFonts w:ascii="Times New Roman" w:eastAsia="Times New Roman" w:hAnsi="Times New Roman" w:cs="Times New Roman"/>
          <w:sz w:val="28"/>
          <w:szCs w:val="28"/>
          <w:lang w:val="kk-KZ" w:eastAsia="ru-RU"/>
        </w:rPr>
        <w:t>Тұрақты ток жетегін басқару жүйесі келесі екі ішкі жүйеден тұрады: қозғалтқыш режимінің ішкі жүйесі және тежегіш режимінің ішкі жүйесі. Қозғалтқыш режимінен динамикалық тежеу режиміне көшу режимдерді басқару блогы (БУР) арқылы жүзеге асырылады.</w:t>
      </w:r>
    </w:p>
    <w:p w:rsidR="005D43F0" w:rsidRDefault="00D84383" w:rsidP="005D43F0">
      <w:pPr>
        <w:widowControl w:val="0"/>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Кесте</w:t>
      </w:r>
      <w:r w:rsidR="005D43F0" w:rsidRPr="004D3919">
        <w:rPr>
          <w:rFonts w:ascii="Times New Roman" w:eastAsia="Times New Roman" w:hAnsi="Times New Roman" w:cs="Times New Roman"/>
          <w:sz w:val="28"/>
          <w:szCs w:val="28"/>
          <w:lang w:val="kk-KZ" w:eastAsia="ru-RU"/>
        </w:rPr>
        <w:t xml:space="preserve"> 5.1</w:t>
      </w:r>
      <w:r w:rsidR="0045585D" w:rsidRPr="004D3919">
        <w:rPr>
          <w:rFonts w:ascii="Times New Roman" w:eastAsia="Times New Roman" w:hAnsi="Times New Roman" w:cs="Times New Roman"/>
          <w:sz w:val="28"/>
          <w:szCs w:val="28"/>
          <w:lang w:val="kk-KZ" w:eastAsia="ru-RU"/>
        </w:rPr>
        <w:t xml:space="preserve"> </w:t>
      </w:r>
      <w:r w:rsidR="005D43F0" w:rsidRPr="004D3919">
        <w:rPr>
          <w:rFonts w:ascii="Times New Roman" w:eastAsia="Times New Roman" w:hAnsi="Times New Roman" w:cs="Times New Roman"/>
          <w:sz w:val="28"/>
          <w:szCs w:val="28"/>
          <w:lang w:val="kk-KZ" w:eastAsia="ru-RU"/>
        </w:rPr>
        <w:t>4ПФ132S</w:t>
      </w:r>
      <w:r>
        <w:rPr>
          <w:rFonts w:ascii="Times New Roman" w:eastAsia="Times New Roman" w:hAnsi="Times New Roman" w:cs="Times New Roman"/>
          <w:sz w:val="28"/>
          <w:szCs w:val="28"/>
          <w:lang w:val="kk-KZ" w:eastAsia="ru-RU"/>
        </w:rPr>
        <w:t xml:space="preserve"> Э</w:t>
      </w:r>
      <w:r w:rsidRPr="00D84383">
        <w:rPr>
          <w:rFonts w:ascii="Times New Roman" w:eastAsia="Times New Roman" w:hAnsi="Times New Roman" w:cs="Times New Roman"/>
          <w:sz w:val="28"/>
          <w:szCs w:val="28"/>
          <w:lang w:val="kk-KZ" w:eastAsia="ru-RU"/>
        </w:rPr>
        <w:t>лектр қозғалтқышының техникалық сипаттамалары</w:t>
      </w:r>
    </w:p>
    <w:p w:rsidR="00D14D89" w:rsidRPr="00D14D89" w:rsidRDefault="00D14D89" w:rsidP="005D43F0">
      <w:pPr>
        <w:widowControl w:val="0"/>
        <w:spacing w:after="0" w:line="240" w:lineRule="auto"/>
        <w:rPr>
          <w:rFonts w:ascii="Times New Roman" w:eastAsia="Times New Roman" w:hAnsi="Times New Roman" w:cs="Times New Roman"/>
          <w:sz w:val="20"/>
          <w:szCs w:val="28"/>
          <w:lang w:val="kk-KZ" w:eastAsia="ru-RU"/>
        </w:rPr>
      </w:pPr>
    </w:p>
    <w:tbl>
      <w:tblPr>
        <w:tblStyle w:val="a6"/>
        <w:tblW w:w="0" w:type="auto"/>
        <w:tblLook w:val="04A0" w:firstRow="1" w:lastRow="0" w:firstColumn="1" w:lastColumn="0" w:noHBand="0" w:noVBand="1"/>
      </w:tblPr>
      <w:tblGrid>
        <w:gridCol w:w="1951"/>
        <w:gridCol w:w="1134"/>
        <w:gridCol w:w="1134"/>
        <w:gridCol w:w="1134"/>
        <w:gridCol w:w="1134"/>
        <w:gridCol w:w="1134"/>
        <w:gridCol w:w="1050"/>
        <w:gridCol w:w="1124"/>
        <w:gridCol w:w="1079"/>
        <w:gridCol w:w="1300"/>
      </w:tblGrid>
      <w:tr w:rsidR="00C27A80" w:rsidRPr="00AD2DFA" w:rsidTr="00C27A80">
        <w:tc>
          <w:tcPr>
            <w:tcW w:w="1951" w:type="dxa"/>
          </w:tcPr>
          <w:p w:rsidR="00C27A80" w:rsidRPr="00AD2DFA" w:rsidRDefault="00C27A80" w:rsidP="005D43F0">
            <w:pPr>
              <w:widowControl w:val="0"/>
              <w:jc w:val="center"/>
              <w:rPr>
                <w:sz w:val="28"/>
                <w:szCs w:val="28"/>
              </w:rPr>
            </w:pPr>
            <w:r w:rsidRPr="00AD2DFA">
              <w:rPr>
                <w:sz w:val="28"/>
                <w:szCs w:val="28"/>
              </w:rPr>
              <w:t>Параметр</w:t>
            </w:r>
          </w:p>
        </w:tc>
        <w:tc>
          <w:tcPr>
            <w:tcW w:w="1134" w:type="dxa"/>
          </w:tcPr>
          <w:p w:rsidR="00C27A80" w:rsidRPr="00AD2DFA" w:rsidRDefault="00C27A80" w:rsidP="005D43F0">
            <w:pPr>
              <w:widowControl w:val="0"/>
              <w:jc w:val="center"/>
              <w:rPr>
                <w:sz w:val="28"/>
                <w:szCs w:val="28"/>
              </w:rPr>
            </w:pPr>
            <w:r w:rsidRPr="00AD2DFA">
              <w:rPr>
                <w:sz w:val="28"/>
                <w:szCs w:val="28"/>
              </w:rPr>
              <w:t>Рн, кВт</w:t>
            </w:r>
          </w:p>
        </w:tc>
        <w:tc>
          <w:tcPr>
            <w:tcW w:w="1134" w:type="dxa"/>
          </w:tcPr>
          <w:p w:rsidR="00C27A80" w:rsidRPr="00AD2DFA" w:rsidRDefault="00C27A80" w:rsidP="005D43F0">
            <w:pPr>
              <w:widowControl w:val="0"/>
              <w:jc w:val="center"/>
              <w:rPr>
                <w:sz w:val="28"/>
                <w:szCs w:val="28"/>
              </w:rPr>
            </w:pPr>
            <w:r w:rsidRPr="00AD2DFA">
              <w:rPr>
                <w:sz w:val="28"/>
                <w:szCs w:val="28"/>
              </w:rPr>
              <w:t>Ея.н., В</w:t>
            </w:r>
          </w:p>
        </w:tc>
        <w:tc>
          <w:tcPr>
            <w:tcW w:w="1134" w:type="dxa"/>
          </w:tcPr>
          <w:p w:rsidR="00C27A80" w:rsidRPr="00AD2DFA" w:rsidRDefault="00C27A80" w:rsidP="005D43F0">
            <w:pPr>
              <w:widowControl w:val="0"/>
              <w:jc w:val="center"/>
              <w:rPr>
                <w:sz w:val="28"/>
                <w:szCs w:val="28"/>
              </w:rPr>
            </w:pPr>
            <w:r w:rsidRPr="00AD2DFA">
              <w:rPr>
                <w:sz w:val="28"/>
                <w:szCs w:val="28"/>
                <w:lang w:val="en-US"/>
              </w:rPr>
              <w:t>I</w:t>
            </w:r>
            <w:r w:rsidRPr="00AD2DFA">
              <w:rPr>
                <w:sz w:val="28"/>
                <w:szCs w:val="28"/>
              </w:rPr>
              <w:t>я.н., А</w:t>
            </w:r>
          </w:p>
        </w:tc>
        <w:tc>
          <w:tcPr>
            <w:tcW w:w="1134" w:type="dxa"/>
          </w:tcPr>
          <w:p w:rsidR="00C27A80" w:rsidRPr="00AD2DFA" w:rsidRDefault="00C27A80" w:rsidP="005D43F0">
            <w:pPr>
              <w:widowControl w:val="0"/>
              <w:jc w:val="center"/>
              <w:rPr>
                <w:sz w:val="28"/>
                <w:szCs w:val="28"/>
              </w:rPr>
            </w:pPr>
            <w:r w:rsidRPr="00AD2DFA">
              <w:rPr>
                <w:sz w:val="28"/>
                <w:szCs w:val="28"/>
              </w:rPr>
              <w:t>М н., Н*м</w:t>
            </w:r>
          </w:p>
        </w:tc>
        <w:tc>
          <w:tcPr>
            <w:tcW w:w="1134" w:type="dxa"/>
          </w:tcPr>
          <w:p w:rsidR="00C27A80" w:rsidRPr="00AD2DFA" w:rsidRDefault="00C27A80" w:rsidP="005D43F0">
            <w:pPr>
              <w:widowControl w:val="0"/>
              <w:jc w:val="center"/>
              <w:rPr>
                <w:sz w:val="28"/>
                <w:szCs w:val="28"/>
              </w:rPr>
            </w:pPr>
            <w:r w:rsidRPr="00AD2DFA">
              <w:rPr>
                <w:sz w:val="28"/>
                <w:szCs w:val="28"/>
              </w:rPr>
              <w:t>С*Ф н, В*С</w:t>
            </w:r>
          </w:p>
        </w:tc>
        <w:tc>
          <w:tcPr>
            <w:tcW w:w="1050" w:type="dxa"/>
          </w:tcPr>
          <w:p w:rsidR="00C27A80" w:rsidRPr="00AD2DFA" w:rsidRDefault="00C27A80" w:rsidP="005D43F0">
            <w:pPr>
              <w:widowControl w:val="0"/>
              <w:jc w:val="center"/>
              <w:rPr>
                <w:sz w:val="28"/>
                <w:szCs w:val="28"/>
              </w:rPr>
            </w:pPr>
            <w:r w:rsidRPr="00AD2DFA">
              <w:rPr>
                <w:sz w:val="28"/>
                <w:szCs w:val="28"/>
              </w:rPr>
              <w:sym w:font="Symbol" w:char="F077"/>
            </w:r>
            <w:r w:rsidRPr="00AD2DFA">
              <w:rPr>
                <w:sz w:val="28"/>
                <w:szCs w:val="28"/>
              </w:rPr>
              <w:t xml:space="preserve"> н, рад/С</w:t>
            </w:r>
          </w:p>
        </w:tc>
        <w:tc>
          <w:tcPr>
            <w:tcW w:w="1094" w:type="dxa"/>
          </w:tcPr>
          <w:p w:rsidR="00C27A80" w:rsidRPr="00AD2DFA" w:rsidRDefault="00C27A80" w:rsidP="005D43F0">
            <w:pPr>
              <w:widowControl w:val="0"/>
              <w:jc w:val="center"/>
              <w:rPr>
                <w:sz w:val="28"/>
                <w:szCs w:val="28"/>
              </w:rPr>
            </w:pPr>
            <w:r w:rsidRPr="00AD2DFA">
              <w:rPr>
                <w:sz w:val="28"/>
                <w:szCs w:val="28"/>
                <w:lang w:val="en-US"/>
              </w:rPr>
              <w:t>L</w:t>
            </w:r>
            <w:r w:rsidRPr="00AD2DFA">
              <w:rPr>
                <w:sz w:val="28"/>
                <w:szCs w:val="28"/>
                <w:vertAlign w:val="subscript"/>
              </w:rPr>
              <w:t>Я</w:t>
            </w:r>
            <w:r w:rsidRPr="00AD2DFA">
              <w:rPr>
                <w:sz w:val="28"/>
                <w:szCs w:val="28"/>
                <w:vertAlign w:val="subscript"/>
                <w:lang w:val="en-US"/>
              </w:rPr>
              <w:sym w:font="Symbol" w:char="F053"/>
            </w:r>
            <w:r w:rsidRPr="00AD2DFA">
              <w:rPr>
                <w:sz w:val="28"/>
                <w:szCs w:val="28"/>
              </w:rPr>
              <w:t>*10</w:t>
            </w:r>
            <w:r w:rsidR="00107A74" w:rsidRPr="00AD2DFA">
              <w:rPr>
                <w:sz w:val="28"/>
                <w:szCs w:val="28"/>
                <w:vertAlign w:val="superscript"/>
              </w:rPr>
              <w:t>–</w:t>
            </w:r>
            <w:r w:rsidRPr="00AD2DFA">
              <w:rPr>
                <w:sz w:val="28"/>
                <w:szCs w:val="28"/>
                <w:vertAlign w:val="superscript"/>
              </w:rPr>
              <w:t>3</w:t>
            </w:r>
            <w:r w:rsidRPr="00AD2DFA">
              <w:rPr>
                <w:sz w:val="28"/>
                <w:szCs w:val="28"/>
              </w:rPr>
              <w:t>, Гн</w:t>
            </w:r>
          </w:p>
        </w:tc>
        <w:tc>
          <w:tcPr>
            <w:tcW w:w="1079" w:type="dxa"/>
          </w:tcPr>
          <w:p w:rsidR="00C27A80" w:rsidRPr="00AD2DFA" w:rsidRDefault="00C27A80" w:rsidP="005D43F0">
            <w:pPr>
              <w:widowControl w:val="0"/>
              <w:jc w:val="center"/>
              <w:rPr>
                <w:sz w:val="28"/>
                <w:szCs w:val="28"/>
              </w:rPr>
            </w:pPr>
            <w:r w:rsidRPr="00AD2DFA">
              <w:rPr>
                <w:sz w:val="28"/>
                <w:szCs w:val="28"/>
                <w:lang w:val="en-US"/>
              </w:rPr>
              <w:t>R</w:t>
            </w:r>
            <w:r w:rsidRPr="00AD2DFA">
              <w:rPr>
                <w:sz w:val="28"/>
                <w:szCs w:val="28"/>
                <w:vertAlign w:val="subscript"/>
              </w:rPr>
              <w:t>Я</w:t>
            </w:r>
            <w:r w:rsidRPr="00AD2DFA">
              <w:rPr>
                <w:sz w:val="28"/>
                <w:szCs w:val="28"/>
                <w:vertAlign w:val="subscript"/>
                <w:lang w:val="en-US"/>
              </w:rPr>
              <w:sym w:font="Symbol" w:char="F053"/>
            </w:r>
            <w:r w:rsidRPr="00AD2DFA">
              <w:rPr>
                <w:sz w:val="28"/>
                <w:szCs w:val="28"/>
              </w:rPr>
              <w:t>,Ом</w:t>
            </w:r>
          </w:p>
        </w:tc>
        <w:tc>
          <w:tcPr>
            <w:tcW w:w="1300" w:type="dxa"/>
          </w:tcPr>
          <w:p w:rsidR="00C27A80" w:rsidRPr="00AD2DFA" w:rsidRDefault="00C27A80" w:rsidP="005D43F0">
            <w:pPr>
              <w:widowControl w:val="0"/>
              <w:jc w:val="center"/>
              <w:rPr>
                <w:sz w:val="28"/>
                <w:szCs w:val="28"/>
              </w:rPr>
            </w:pPr>
            <w:r w:rsidRPr="00AD2DFA">
              <w:rPr>
                <w:sz w:val="28"/>
                <w:szCs w:val="28"/>
                <w:lang w:val="en-US"/>
              </w:rPr>
              <w:t>J</w:t>
            </w:r>
            <w:r w:rsidRPr="00AD2DFA">
              <w:rPr>
                <w:sz w:val="28"/>
                <w:szCs w:val="28"/>
              </w:rPr>
              <w:t>, кг*м</w:t>
            </w:r>
            <w:r w:rsidRPr="00AD2DFA">
              <w:rPr>
                <w:sz w:val="28"/>
                <w:szCs w:val="28"/>
                <w:vertAlign w:val="superscript"/>
              </w:rPr>
              <w:t>2</w:t>
            </w:r>
          </w:p>
        </w:tc>
      </w:tr>
      <w:tr w:rsidR="00C27A80" w:rsidRPr="00AD2DFA" w:rsidTr="00C27A80">
        <w:tc>
          <w:tcPr>
            <w:tcW w:w="1951" w:type="dxa"/>
          </w:tcPr>
          <w:p w:rsidR="00C27A80" w:rsidRPr="00D84383" w:rsidRDefault="00D84383" w:rsidP="005D43F0">
            <w:pPr>
              <w:widowControl w:val="0"/>
              <w:jc w:val="center"/>
              <w:rPr>
                <w:sz w:val="28"/>
                <w:szCs w:val="28"/>
                <w:lang w:val="kk-KZ"/>
              </w:rPr>
            </w:pPr>
            <w:r>
              <w:rPr>
                <w:sz w:val="28"/>
                <w:szCs w:val="28"/>
                <w:lang w:val="kk-KZ"/>
              </w:rPr>
              <w:t>Мәні</w:t>
            </w:r>
          </w:p>
        </w:tc>
        <w:tc>
          <w:tcPr>
            <w:tcW w:w="1134" w:type="dxa"/>
          </w:tcPr>
          <w:p w:rsidR="00C27A80" w:rsidRPr="00AD2DFA" w:rsidRDefault="00C27A80" w:rsidP="005D43F0">
            <w:pPr>
              <w:widowControl w:val="0"/>
              <w:jc w:val="center"/>
              <w:rPr>
                <w:sz w:val="28"/>
                <w:szCs w:val="28"/>
              </w:rPr>
            </w:pPr>
            <w:r w:rsidRPr="00AD2DFA">
              <w:rPr>
                <w:sz w:val="28"/>
                <w:szCs w:val="28"/>
              </w:rPr>
              <w:t>15</w:t>
            </w:r>
          </w:p>
        </w:tc>
        <w:tc>
          <w:tcPr>
            <w:tcW w:w="1134" w:type="dxa"/>
          </w:tcPr>
          <w:p w:rsidR="00C27A80" w:rsidRPr="00AD2DFA" w:rsidRDefault="00C27A80" w:rsidP="005D43F0">
            <w:pPr>
              <w:widowControl w:val="0"/>
              <w:jc w:val="center"/>
              <w:rPr>
                <w:sz w:val="28"/>
                <w:szCs w:val="28"/>
              </w:rPr>
            </w:pPr>
            <w:r w:rsidRPr="00AD2DFA">
              <w:rPr>
                <w:sz w:val="28"/>
                <w:szCs w:val="28"/>
              </w:rPr>
              <w:t>393</w:t>
            </w:r>
          </w:p>
        </w:tc>
        <w:tc>
          <w:tcPr>
            <w:tcW w:w="1134" w:type="dxa"/>
          </w:tcPr>
          <w:p w:rsidR="00C27A80" w:rsidRPr="00AD2DFA" w:rsidRDefault="00C27A80" w:rsidP="005D43F0">
            <w:pPr>
              <w:widowControl w:val="0"/>
              <w:jc w:val="center"/>
              <w:rPr>
                <w:sz w:val="28"/>
                <w:szCs w:val="28"/>
              </w:rPr>
            </w:pPr>
            <w:r w:rsidRPr="00AD2DFA">
              <w:rPr>
                <w:sz w:val="28"/>
                <w:szCs w:val="28"/>
              </w:rPr>
              <w:t>41</w:t>
            </w:r>
          </w:p>
        </w:tc>
        <w:tc>
          <w:tcPr>
            <w:tcW w:w="1134" w:type="dxa"/>
          </w:tcPr>
          <w:p w:rsidR="00C27A80" w:rsidRPr="00AD2DFA" w:rsidRDefault="00C27A80" w:rsidP="005D43F0">
            <w:pPr>
              <w:widowControl w:val="0"/>
              <w:jc w:val="center"/>
              <w:rPr>
                <w:sz w:val="28"/>
                <w:szCs w:val="28"/>
              </w:rPr>
            </w:pPr>
            <w:r w:rsidRPr="00AD2DFA">
              <w:rPr>
                <w:sz w:val="28"/>
                <w:szCs w:val="28"/>
              </w:rPr>
              <w:t>95,5</w:t>
            </w:r>
          </w:p>
        </w:tc>
        <w:tc>
          <w:tcPr>
            <w:tcW w:w="1134" w:type="dxa"/>
          </w:tcPr>
          <w:p w:rsidR="00C27A80" w:rsidRPr="00AD2DFA" w:rsidRDefault="00C27A80" w:rsidP="005D43F0">
            <w:pPr>
              <w:widowControl w:val="0"/>
              <w:jc w:val="center"/>
              <w:rPr>
                <w:sz w:val="28"/>
                <w:szCs w:val="28"/>
              </w:rPr>
            </w:pPr>
            <w:r w:rsidRPr="00AD2DFA">
              <w:rPr>
                <w:sz w:val="28"/>
                <w:szCs w:val="28"/>
              </w:rPr>
              <w:t>2,5</w:t>
            </w:r>
          </w:p>
        </w:tc>
        <w:tc>
          <w:tcPr>
            <w:tcW w:w="1050" w:type="dxa"/>
          </w:tcPr>
          <w:p w:rsidR="00C27A80" w:rsidRPr="00AD2DFA" w:rsidRDefault="00C27A80" w:rsidP="005D43F0">
            <w:pPr>
              <w:widowControl w:val="0"/>
              <w:jc w:val="center"/>
              <w:rPr>
                <w:sz w:val="28"/>
                <w:szCs w:val="28"/>
              </w:rPr>
            </w:pPr>
            <w:r w:rsidRPr="00AD2DFA">
              <w:rPr>
                <w:sz w:val="28"/>
                <w:szCs w:val="28"/>
              </w:rPr>
              <w:t>157</w:t>
            </w:r>
          </w:p>
        </w:tc>
        <w:tc>
          <w:tcPr>
            <w:tcW w:w="1094" w:type="dxa"/>
          </w:tcPr>
          <w:p w:rsidR="00C27A80" w:rsidRPr="00AD2DFA" w:rsidRDefault="00C27A80" w:rsidP="005D43F0">
            <w:pPr>
              <w:widowControl w:val="0"/>
              <w:jc w:val="center"/>
              <w:rPr>
                <w:sz w:val="28"/>
                <w:szCs w:val="28"/>
              </w:rPr>
            </w:pPr>
            <w:r w:rsidRPr="00AD2DFA">
              <w:rPr>
                <w:sz w:val="28"/>
                <w:szCs w:val="28"/>
              </w:rPr>
              <w:t>11,04</w:t>
            </w:r>
          </w:p>
        </w:tc>
        <w:tc>
          <w:tcPr>
            <w:tcW w:w="1079" w:type="dxa"/>
          </w:tcPr>
          <w:p w:rsidR="00C27A80" w:rsidRPr="00AD2DFA" w:rsidRDefault="00C27A80" w:rsidP="005D43F0">
            <w:pPr>
              <w:widowControl w:val="0"/>
              <w:jc w:val="center"/>
              <w:rPr>
                <w:sz w:val="28"/>
                <w:szCs w:val="28"/>
              </w:rPr>
            </w:pPr>
            <w:r w:rsidRPr="00AD2DFA">
              <w:rPr>
                <w:sz w:val="28"/>
                <w:szCs w:val="28"/>
              </w:rPr>
              <w:t>1,17</w:t>
            </w:r>
          </w:p>
        </w:tc>
        <w:tc>
          <w:tcPr>
            <w:tcW w:w="1300" w:type="dxa"/>
          </w:tcPr>
          <w:p w:rsidR="00C27A80" w:rsidRPr="00AD2DFA" w:rsidRDefault="00C27A80" w:rsidP="005D43F0">
            <w:pPr>
              <w:widowControl w:val="0"/>
              <w:jc w:val="center"/>
              <w:rPr>
                <w:sz w:val="28"/>
                <w:szCs w:val="28"/>
              </w:rPr>
            </w:pPr>
            <w:r w:rsidRPr="00AD2DFA">
              <w:rPr>
                <w:sz w:val="28"/>
                <w:szCs w:val="28"/>
              </w:rPr>
              <w:t>0,09</w:t>
            </w:r>
          </w:p>
        </w:tc>
      </w:tr>
    </w:tbl>
    <w:p w:rsidR="005D43F0" w:rsidRPr="00AD2DFA" w:rsidRDefault="005D43F0" w:rsidP="005D43F0">
      <w:pPr>
        <w:widowControl w:val="0"/>
        <w:spacing w:after="0" w:line="240" w:lineRule="auto"/>
        <w:ind w:firstLine="567"/>
        <w:jc w:val="center"/>
        <w:rPr>
          <w:rFonts w:ascii="Times New Roman" w:eastAsia="Times New Roman" w:hAnsi="Times New Roman" w:cs="Times New Roman"/>
          <w:sz w:val="28"/>
          <w:szCs w:val="28"/>
          <w:lang w:eastAsia="ru-RU"/>
        </w:rPr>
      </w:pPr>
    </w:p>
    <w:p w:rsidR="0045585D" w:rsidRDefault="00D84383" w:rsidP="0045585D">
      <w:pPr>
        <w:widowControl w:val="0"/>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Кесте</w:t>
      </w:r>
      <w:r w:rsidR="0045585D" w:rsidRPr="00AD2DFA">
        <w:rPr>
          <w:rFonts w:ascii="Times New Roman" w:eastAsia="Times New Roman" w:hAnsi="Times New Roman" w:cs="Times New Roman"/>
          <w:sz w:val="28"/>
          <w:szCs w:val="28"/>
          <w:lang w:eastAsia="ru-RU"/>
        </w:rPr>
        <w:t xml:space="preserve"> 5.2 </w:t>
      </w:r>
      <w:r w:rsidRPr="00D84383">
        <w:rPr>
          <w:rFonts w:ascii="Times New Roman" w:eastAsia="Times New Roman" w:hAnsi="Times New Roman" w:cs="Times New Roman"/>
          <w:sz w:val="28"/>
          <w:szCs w:val="28"/>
          <w:lang w:eastAsia="ru-RU"/>
        </w:rPr>
        <w:t xml:space="preserve">Электр қозғалтқышының техникалық сипаттамалары </w:t>
      </w:r>
      <w:r w:rsidR="00C90F97" w:rsidRPr="00AD2DFA">
        <w:rPr>
          <w:rFonts w:ascii="Times New Roman" w:eastAsia="Times New Roman" w:hAnsi="Times New Roman" w:cs="Times New Roman"/>
          <w:sz w:val="28"/>
          <w:szCs w:val="28"/>
          <w:lang w:eastAsia="ru-RU"/>
        </w:rPr>
        <w:t>4АМ132</w:t>
      </w:r>
      <w:r w:rsidR="00107A74" w:rsidRPr="00AD2DFA">
        <w:rPr>
          <w:rFonts w:ascii="Times New Roman" w:eastAsia="Times New Roman" w:hAnsi="Times New Roman" w:cs="Times New Roman"/>
          <w:sz w:val="28"/>
          <w:szCs w:val="28"/>
          <w:lang w:eastAsia="ru-RU"/>
        </w:rPr>
        <w:t>–</w:t>
      </w:r>
      <w:r w:rsidR="00C90F97" w:rsidRPr="00AD2DFA">
        <w:rPr>
          <w:rFonts w:ascii="Times New Roman" w:eastAsia="Times New Roman" w:hAnsi="Times New Roman" w:cs="Times New Roman"/>
          <w:sz w:val="28"/>
          <w:szCs w:val="28"/>
          <w:lang w:eastAsia="ru-RU"/>
        </w:rPr>
        <w:t>М4</w:t>
      </w:r>
      <w:r w:rsidR="00107A74" w:rsidRPr="00AD2DFA">
        <w:rPr>
          <w:rFonts w:ascii="Times New Roman" w:eastAsia="Times New Roman" w:hAnsi="Times New Roman" w:cs="Times New Roman"/>
          <w:sz w:val="28"/>
          <w:szCs w:val="28"/>
          <w:lang w:eastAsia="ru-RU"/>
        </w:rPr>
        <w:t>–</w:t>
      </w:r>
      <w:r w:rsidR="00C90F97" w:rsidRPr="00AD2DFA">
        <w:rPr>
          <w:rFonts w:ascii="Times New Roman" w:eastAsia="Times New Roman" w:hAnsi="Times New Roman" w:cs="Times New Roman"/>
          <w:sz w:val="28"/>
          <w:szCs w:val="28"/>
          <w:lang w:eastAsia="ru-RU"/>
        </w:rPr>
        <w:t>У3</w:t>
      </w:r>
    </w:p>
    <w:p w:rsidR="00D14D89" w:rsidRPr="00D14D89" w:rsidRDefault="00D14D89" w:rsidP="0045585D">
      <w:pPr>
        <w:widowControl w:val="0"/>
        <w:spacing w:after="0" w:line="240" w:lineRule="auto"/>
        <w:rPr>
          <w:rFonts w:ascii="Times New Roman" w:eastAsia="Times New Roman" w:hAnsi="Times New Roman" w:cs="Times New Roman"/>
          <w:sz w:val="20"/>
          <w:szCs w:val="28"/>
          <w:lang w:val="kk-KZ" w:eastAsia="ru-RU"/>
        </w:rPr>
      </w:pPr>
    </w:p>
    <w:tbl>
      <w:tblPr>
        <w:tblStyle w:val="a6"/>
        <w:tblW w:w="0" w:type="auto"/>
        <w:tblLook w:val="04A0" w:firstRow="1" w:lastRow="0" w:firstColumn="1" w:lastColumn="0" w:noHBand="0" w:noVBand="1"/>
      </w:tblPr>
      <w:tblGrid>
        <w:gridCol w:w="1791"/>
        <w:gridCol w:w="1630"/>
        <w:gridCol w:w="1718"/>
        <w:gridCol w:w="1672"/>
        <w:gridCol w:w="1630"/>
        <w:gridCol w:w="1630"/>
        <w:gridCol w:w="887"/>
        <w:gridCol w:w="1209"/>
      </w:tblGrid>
      <w:tr w:rsidR="00C90F97" w:rsidRPr="00AD2DFA" w:rsidTr="00C27A80">
        <w:tc>
          <w:tcPr>
            <w:tcW w:w="1791" w:type="dxa"/>
          </w:tcPr>
          <w:p w:rsidR="00C90F97" w:rsidRPr="00AD2DFA" w:rsidRDefault="00C90F97" w:rsidP="00EE1905">
            <w:pPr>
              <w:widowControl w:val="0"/>
              <w:jc w:val="center"/>
              <w:rPr>
                <w:sz w:val="28"/>
                <w:szCs w:val="28"/>
              </w:rPr>
            </w:pPr>
            <w:r w:rsidRPr="00AD2DFA">
              <w:rPr>
                <w:sz w:val="28"/>
                <w:szCs w:val="28"/>
              </w:rPr>
              <w:t>Параметр</w:t>
            </w:r>
          </w:p>
        </w:tc>
        <w:tc>
          <w:tcPr>
            <w:tcW w:w="1334" w:type="dxa"/>
          </w:tcPr>
          <w:p w:rsidR="00C90F97" w:rsidRPr="00AD2DFA" w:rsidRDefault="00C90F97" w:rsidP="00D84383">
            <w:pPr>
              <w:widowControl w:val="0"/>
              <w:jc w:val="center"/>
              <w:rPr>
                <w:sz w:val="28"/>
                <w:szCs w:val="28"/>
              </w:rPr>
            </w:pPr>
            <w:r w:rsidRPr="00AD2DFA">
              <w:rPr>
                <w:sz w:val="28"/>
                <w:szCs w:val="28"/>
              </w:rPr>
              <w:t>Номинал</w:t>
            </w:r>
            <w:r w:rsidR="00D84383">
              <w:rPr>
                <w:sz w:val="28"/>
                <w:szCs w:val="28"/>
                <w:lang w:val="kk-KZ"/>
              </w:rPr>
              <w:t>ды қуат</w:t>
            </w:r>
            <w:r w:rsidRPr="00AD2DFA">
              <w:rPr>
                <w:sz w:val="28"/>
                <w:szCs w:val="28"/>
              </w:rPr>
              <w:t>, кВт</w:t>
            </w:r>
          </w:p>
        </w:tc>
        <w:tc>
          <w:tcPr>
            <w:tcW w:w="1334" w:type="dxa"/>
          </w:tcPr>
          <w:p w:rsidR="00C90F97" w:rsidRPr="00AD2DFA" w:rsidRDefault="00C90F97" w:rsidP="00D84383">
            <w:pPr>
              <w:widowControl w:val="0"/>
              <w:jc w:val="center"/>
              <w:rPr>
                <w:sz w:val="28"/>
                <w:szCs w:val="28"/>
              </w:rPr>
            </w:pPr>
            <w:r w:rsidRPr="00AD2DFA">
              <w:rPr>
                <w:sz w:val="28"/>
                <w:szCs w:val="28"/>
              </w:rPr>
              <w:t>Номинал</w:t>
            </w:r>
            <w:r w:rsidR="00D84383">
              <w:rPr>
                <w:sz w:val="28"/>
                <w:szCs w:val="28"/>
                <w:lang w:val="kk-KZ"/>
              </w:rPr>
              <w:t>ды жылдамдық</w:t>
            </w:r>
            <w:r w:rsidRPr="00AD2DFA">
              <w:rPr>
                <w:sz w:val="28"/>
                <w:szCs w:val="28"/>
              </w:rPr>
              <w:t>, об/мин</w:t>
            </w:r>
          </w:p>
        </w:tc>
        <w:tc>
          <w:tcPr>
            <w:tcW w:w="1672" w:type="dxa"/>
          </w:tcPr>
          <w:p w:rsidR="00C90F97" w:rsidRPr="00AD2DFA" w:rsidRDefault="00C90F97" w:rsidP="00D84383">
            <w:pPr>
              <w:widowControl w:val="0"/>
              <w:jc w:val="center"/>
              <w:rPr>
                <w:sz w:val="28"/>
                <w:szCs w:val="28"/>
              </w:rPr>
            </w:pPr>
            <w:r w:rsidRPr="00AD2DFA">
              <w:rPr>
                <w:sz w:val="28"/>
                <w:szCs w:val="28"/>
              </w:rPr>
              <w:t>Номинал</w:t>
            </w:r>
            <w:r w:rsidR="00D84383">
              <w:rPr>
                <w:sz w:val="28"/>
                <w:szCs w:val="28"/>
                <w:lang w:val="kk-KZ"/>
              </w:rPr>
              <w:t>ды тоқ</w:t>
            </w:r>
            <w:r w:rsidRPr="00AD2DFA">
              <w:rPr>
                <w:sz w:val="28"/>
                <w:szCs w:val="28"/>
              </w:rPr>
              <w:t>, А</w:t>
            </w:r>
          </w:p>
        </w:tc>
        <w:tc>
          <w:tcPr>
            <w:tcW w:w="1506" w:type="dxa"/>
          </w:tcPr>
          <w:p w:rsidR="00C90F97" w:rsidRPr="00AD2DFA" w:rsidRDefault="00C90F97" w:rsidP="00D84383">
            <w:pPr>
              <w:widowControl w:val="0"/>
              <w:jc w:val="center"/>
              <w:rPr>
                <w:sz w:val="28"/>
                <w:szCs w:val="28"/>
              </w:rPr>
            </w:pPr>
            <w:r w:rsidRPr="00AD2DFA">
              <w:rPr>
                <w:sz w:val="28"/>
                <w:szCs w:val="28"/>
              </w:rPr>
              <w:t>Номинал</w:t>
            </w:r>
            <w:r w:rsidR="00D84383">
              <w:rPr>
                <w:sz w:val="28"/>
                <w:szCs w:val="28"/>
                <w:lang w:val="kk-KZ"/>
              </w:rPr>
              <w:t>ды кернеу</w:t>
            </w:r>
            <w:r w:rsidRPr="00AD2DFA">
              <w:rPr>
                <w:sz w:val="28"/>
                <w:szCs w:val="28"/>
              </w:rPr>
              <w:t>, В</w:t>
            </w:r>
          </w:p>
        </w:tc>
        <w:tc>
          <w:tcPr>
            <w:tcW w:w="1334" w:type="dxa"/>
          </w:tcPr>
          <w:p w:rsidR="00C90F97" w:rsidRPr="00AD2DFA" w:rsidRDefault="00C90F97" w:rsidP="00D84383">
            <w:pPr>
              <w:widowControl w:val="0"/>
              <w:jc w:val="center"/>
              <w:rPr>
                <w:sz w:val="28"/>
                <w:szCs w:val="28"/>
              </w:rPr>
            </w:pPr>
            <w:r w:rsidRPr="00AD2DFA">
              <w:rPr>
                <w:sz w:val="28"/>
                <w:szCs w:val="28"/>
              </w:rPr>
              <w:t>Номинал</w:t>
            </w:r>
            <w:r w:rsidR="00D84383">
              <w:rPr>
                <w:sz w:val="28"/>
                <w:szCs w:val="28"/>
                <w:lang w:val="kk-KZ"/>
              </w:rPr>
              <w:t>ды жиілік</w:t>
            </w:r>
            <w:r w:rsidRPr="00AD2DFA">
              <w:rPr>
                <w:sz w:val="28"/>
                <w:szCs w:val="28"/>
              </w:rPr>
              <w:t>, Гц</w:t>
            </w:r>
          </w:p>
        </w:tc>
        <w:tc>
          <w:tcPr>
            <w:tcW w:w="887" w:type="dxa"/>
          </w:tcPr>
          <w:p w:rsidR="00C90F97" w:rsidRPr="00AD2DFA" w:rsidRDefault="00C90F97" w:rsidP="00EE1905">
            <w:pPr>
              <w:widowControl w:val="0"/>
              <w:jc w:val="center"/>
              <w:rPr>
                <w:sz w:val="28"/>
                <w:szCs w:val="28"/>
              </w:rPr>
            </w:pPr>
            <w:r w:rsidRPr="00AD2DFA">
              <w:rPr>
                <w:sz w:val="28"/>
                <w:szCs w:val="28"/>
                <w:lang w:val="en-US"/>
              </w:rPr>
              <w:t>cosφ</w:t>
            </w:r>
          </w:p>
        </w:tc>
        <w:tc>
          <w:tcPr>
            <w:tcW w:w="1209" w:type="dxa"/>
          </w:tcPr>
          <w:p w:rsidR="00C90F97" w:rsidRPr="00AD2DFA" w:rsidRDefault="00C90F97" w:rsidP="00EE1905">
            <w:pPr>
              <w:widowControl w:val="0"/>
              <w:jc w:val="center"/>
              <w:rPr>
                <w:sz w:val="28"/>
                <w:szCs w:val="28"/>
              </w:rPr>
            </w:pPr>
            <w:r w:rsidRPr="00AD2DFA">
              <w:rPr>
                <w:sz w:val="28"/>
                <w:szCs w:val="28"/>
                <w:lang w:val="en-US"/>
              </w:rPr>
              <w:t xml:space="preserve">J </w:t>
            </w:r>
            <w:r w:rsidR="00D84383">
              <w:rPr>
                <w:sz w:val="28"/>
                <w:szCs w:val="28"/>
              </w:rPr>
              <w:t>ротор</w:t>
            </w:r>
            <w:r w:rsidRPr="00AD2DFA">
              <w:rPr>
                <w:sz w:val="28"/>
                <w:szCs w:val="28"/>
              </w:rPr>
              <w:t>,  кг·м</w:t>
            </w:r>
            <w:r w:rsidRPr="00AD2DFA">
              <w:rPr>
                <w:sz w:val="28"/>
                <w:szCs w:val="28"/>
                <w:vertAlign w:val="superscript"/>
              </w:rPr>
              <w:t>2</w:t>
            </w:r>
          </w:p>
        </w:tc>
      </w:tr>
      <w:tr w:rsidR="00C90F97" w:rsidRPr="00AD2DFA" w:rsidTr="00C27A80">
        <w:tc>
          <w:tcPr>
            <w:tcW w:w="1791" w:type="dxa"/>
          </w:tcPr>
          <w:p w:rsidR="00C90F97" w:rsidRPr="00D84383" w:rsidRDefault="00D84383" w:rsidP="00EE1905">
            <w:pPr>
              <w:widowControl w:val="0"/>
              <w:jc w:val="center"/>
              <w:rPr>
                <w:sz w:val="28"/>
                <w:szCs w:val="28"/>
                <w:lang w:val="kk-KZ"/>
              </w:rPr>
            </w:pPr>
            <w:r>
              <w:rPr>
                <w:sz w:val="28"/>
                <w:szCs w:val="28"/>
                <w:lang w:val="kk-KZ"/>
              </w:rPr>
              <w:t>Мәні</w:t>
            </w:r>
          </w:p>
        </w:tc>
        <w:tc>
          <w:tcPr>
            <w:tcW w:w="1334" w:type="dxa"/>
          </w:tcPr>
          <w:p w:rsidR="00C90F97" w:rsidRPr="00AD2DFA" w:rsidRDefault="00C90F97" w:rsidP="00EE1905">
            <w:pPr>
              <w:widowControl w:val="0"/>
              <w:jc w:val="center"/>
              <w:rPr>
                <w:sz w:val="28"/>
                <w:szCs w:val="28"/>
              </w:rPr>
            </w:pPr>
            <w:r w:rsidRPr="00AD2DFA">
              <w:rPr>
                <w:sz w:val="28"/>
                <w:szCs w:val="28"/>
              </w:rPr>
              <w:t>11</w:t>
            </w:r>
          </w:p>
        </w:tc>
        <w:tc>
          <w:tcPr>
            <w:tcW w:w="1334" w:type="dxa"/>
          </w:tcPr>
          <w:p w:rsidR="00C90F97" w:rsidRPr="00AD2DFA" w:rsidRDefault="00C90F97" w:rsidP="00EE1905">
            <w:pPr>
              <w:widowControl w:val="0"/>
              <w:jc w:val="center"/>
              <w:rPr>
                <w:sz w:val="28"/>
                <w:szCs w:val="28"/>
              </w:rPr>
            </w:pPr>
            <w:r w:rsidRPr="00AD2DFA">
              <w:rPr>
                <w:sz w:val="28"/>
                <w:szCs w:val="28"/>
              </w:rPr>
              <w:t>1450</w:t>
            </w:r>
          </w:p>
        </w:tc>
        <w:tc>
          <w:tcPr>
            <w:tcW w:w="1672" w:type="dxa"/>
          </w:tcPr>
          <w:p w:rsidR="00C90F97" w:rsidRPr="00AD2DFA" w:rsidRDefault="00C90F97" w:rsidP="00EE1905">
            <w:pPr>
              <w:widowControl w:val="0"/>
              <w:jc w:val="center"/>
              <w:rPr>
                <w:sz w:val="28"/>
                <w:szCs w:val="28"/>
              </w:rPr>
            </w:pPr>
            <w:r w:rsidRPr="00AD2DFA">
              <w:rPr>
                <w:sz w:val="28"/>
                <w:szCs w:val="28"/>
              </w:rPr>
              <w:t>20</w:t>
            </w:r>
          </w:p>
        </w:tc>
        <w:tc>
          <w:tcPr>
            <w:tcW w:w="1506" w:type="dxa"/>
          </w:tcPr>
          <w:p w:rsidR="00C90F97" w:rsidRPr="00AD2DFA" w:rsidRDefault="00C90F97" w:rsidP="00EE1905">
            <w:pPr>
              <w:widowControl w:val="0"/>
              <w:jc w:val="center"/>
              <w:rPr>
                <w:sz w:val="28"/>
                <w:szCs w:val="28"/>
              </w:rPr>
            </w:pPr>
            <w:r w:rsidRPr="00AD2DFA">
              <w:rPr>
                <w:sz w:val="28"/>
                <w:szCs w:val="28"/>
              </w:rPr>
              <w:t>380</w:t>
            </w:r>
          </w:p>
        </w:tc>
        <w:tc>
          <w:tcPr>
            <w:tcW w:w="1334" w:type="dxa"/>
          </w:tcPr>
          <w:p w:rsidR="00C90F97" w:rsidRPr="00AD2DFA" w:rsidRDefault="00C90F97" w:rsidP="00EE1905">
            <w:pPr>
              <w:widowControl w:val="0"/>
              <w:jc w:val="center"/>
              <w:rPr>
                <w:sz w:val="28"/>
                <w:szCs w:val="28"/>
              </w:rPr>
            </w:pPr>
            <w:r w:rsidRPr="00AD2DFA">
              <w:rPr>
                <w:sz w:val="28"/>
                <w:szCs w:val="28"/>
              </w:rPr>
              <w:t>50</w:t>
            </w:r>
          </w:p>
        </w:tc>
        <w:tc>
          <w:tcPr>
            <w:tcW w:w="887" w:type="dxa"/>
          </w:tcPr>
          <w:p w:rsidR="00C90F97" w:rsidRPr="00AD2DFA" w:rsidRDefault="00C90F97" w:rsidP="00EE1905">
            <w:pPr>
              <w:widowControl w:val="0"/>
              <w:jc w:val="center"/>
              <w:rPr>
                <w:sz w:val="28"/>
                <w:szCs w:val="28"/>
              </w:rPr>
            </w:pPr>
            <w:r w:rsidRPr="00AD2DFA">
              <w:rPr>
                <w:sz w:val="28"/>
                <w:szCs w:val="28"/>
                <w:lang w:val="en-US"/>
              </w:rPr>
              <w:t>0</w:t>
            </w:r>
            <w:r w:rsidRPr="00AD2DFA">
              <w:rPr>
                <w:sz w:val="28"/>
                <w:szCs w:val="28"/>
              </w:rPr>
              <w:t>,</w:t>
            </w:r>
            <w:r w:rsidRPr="00AD2DFA">
              <w:rPr>
                <w:sz w:val="28"/>
                <w:szCs w:val="28"/>
                <w:lang w:val="en-US"/>
              </w:rPr>
              <w:t>8</w:t>
            </w:r>
            <w:r w:rsidRPr="00AD2DFA">
              <w:rPr>
                <w:sz w:val="28"/>
                <w:szCs w:val="28"/>
              </w:rPr>
              <w:t>6</w:t>
            </w:r>
          </w:p>
        </w:tc>
        <w:tc>
          <w:tcPr>
            <w:tcW w:w="1209" w:type="dxa"/>
          </w:tcPr>
          <w:p w:rsidR="00C90F97" w:rsidRPr="00AD2DFA" w:rsidRDefault="00C90F97" w:rsidP="00EE1905">
            <w:pPr>
              <w:widowControl w:val="0"/>
              <w:jc w:val="center"/>
              <w:rPr>
                <w:sz w:val="28"/>
                <w:szCs w:val="28"/>
              </w:rPr>
            </w:pPr>
            <w:r w:rsidRPr="00AD2DFA">
              <w:rPr>
                <w:sz w:val="28"/>
                <w:szCs w:val="28"/>
              </w:rPr>
              <w:t>0,075</w:t>
            </w:r>
          </w:p>
        </w:tc>
      </w:tr>
    </w:tbl>
    <w:p w:rsidR="005D43F0" w:rsidRPr="00AD2DFA" w:rsidRDefault="005D43F0" w:rsidP="005D43F0">
      <w:pPr>
        <w:widowControl w:val="0"/>
        <w:spacing w:after="0" w:line="240" w:lineRule="auto"/>
        <w:ind w:firstLine="567"/>
        <w:jc w:val="both"/>
        <w:rPr>
          <w:rFonts w:ascii="Times New Roman" w:eastAsia="Times New Roman" w:hAnsi="Times New Roman" w:cs="Times New Roman"/>
          <w:sz w:val="28"/>
          <w:szCs w:val="28"/>
          <w:lang w:eastAsia="ru-RU"/>
        </w:rPr>
      </w:pPr>
    </w:p>
    <w:p w:rsidR="00D84383" w:rsidRPr="00D14D89" w:rsidRDefault="00D84383" w:rsidP="00D84383">
      <w:pPr>
        <w:spacing w:after="0" w:line="240" w:lineRule="auto"/>
        <w:jc w:val="both"/>
        <w:rPr>
          <w:rFonts w:ascii="Times New Roman" w:eastAsia="Times New Roman" w:hAnsi="Times New Roman" w:cs="Times New Roman"/>
          <w:sz w:val="28"/>
          <w:szCs w:val="28"/>
          <w:lang w:val="kk-KZ" w:eastAsia="ru-RU"/>
        </w:rPr>
      </w:pPr>
      <w:r w:rsidRPr="00D84383">
        <w:rPr>
          <w:rFonts w:ascii="Times New Roman" w:eastAsia="Times New Roman" w:hAnsi="Times New Roman" w:cs="Times New Roman"/>
          <w:sz w:val="28"/>
          <w:szCs w:val="28"/>
          <w:lang w:eastAsia="ru-RU"/>
        </w:rPr>
        <w:t xml:space="preserve">Кесте 5.3 </w:t>
      </w:r>
      <w:r w:rsidR="00D14D89" w:rsidRPr="00AD2DFA">
        <w:rPr>
          <w:rFonts w:ascii="Times New Roman" w:eastAsia="Times New Roman" w:hAnsi="Times New Roman" w:cs="Times New Roman"/>
          <w:sz w:val="28"/>
          <w:szCs w:val="28"/>
          <w:lang w:eastAsia="ru-RU"/>
        </w:rPr>
        <w:t>MITSUBISHI FR–A500</w:t>
      </w:r>
      <w:r w:rsidR="00D14D89">
        <w:rPr>
          <w:rFonts w:ascii="Times New Roman" w:eastAsia="Times New Roman" w:hAnsi="Times New Roman" w:cs="Times New Roman"/>
          <w:sz w:val="28"/>
          <w:szCs w:val="28"/>
          <w:lang w:val="kk-KZ" w:eastAsia="ru-RU"/>
        </w:rPr>
        <w:t xml:space="preserve"> жиіліктер </w:t>
      </w:r>
      <w:r w:rsidRPr="00D84383">
        <w:rPr>
          <w:rFonts w:ascii="Times New Roman" w:eastAsia="Times New Roman" w:hAnsi="Times New Roman" w:cs="Times New Roman"/>
          <w:sz w:val="28"/>
          <w:szCs w:val="28"/>
          <w:lang w:eastAsia="ru-RU"/>
        </w:rPr>
        <w:t>түрлендіргіш</w:t>
      </w:r>
      <w:r w:rsidR="00D14D89">
        <w:rPr>
          <w:rFonts w:ascii="Times New Roman" w:eastAsia="Times New Roman" w:hAnsi="Times New Roman" w:cs="Times New Roman"/>
          <w:sz w:val="28"/>
          <w:szCs w:val="28"/>
          <w:lang w:val="kk-KZ" w:eastAsia="ru-RU"/>
        </w:rPr>
        <w:t>ін</w:t>
      </w:r>
      <w:r w:rsidRPr="00D84383">
        <w:rPr>
          <w:rFonts w:ascii="Times New Roman" w:eastAsia="Times New Roman" w:hAnsi="Times New Roman" w:cs="Times New Roman"/>
          <w:sz w:val="28"/>
          <w:szCs w:val="28"/>
          <w:lang w:eastAsia="ru-RU"/>
        </w:rPr>
        <w:t>ің техникалық сипаттамалары</w:t>
      </w:r>
    </w:p>
    <w:p w:rsidR="009D73F7" w:rsidRPr="00D14D89" w:rsidRDefault="00D14D89" w:rsidP="00D84383">
      <w:pPr>
        <w:spacing w:after="0" w:line="240" w:lineRule="auto"/>
        <w:jc w:val="both"/>
        <w:rPr>
          <w:rFonts w:ascii="Times New Roman" w:eastAsia="Times New Roman" w:hAnsi="Times New Roman" w:cs="Times New Roman"/>
          <w:sz w:val="20"/>
          <w:szCs w:val="28"/>
          <w:lang w:val="kk-KZ" w:eastAsia="ru-RU"/>
        </w:rPr>
      </w:pPr>
      <w:r>
        <w:rPr>
          <w:rFonts w:ascii="Times New Roman" w:eastAsia="Times New Roman" w:hAnsi="Times New Roman" w:cs="Times New Roman"/>
          <w:sz w:val="28"/>
          <w:szCs w:val="28"/>
          <w:lang w:eastAsia="ru-RU"/>
        </w:rPr>
        <w:t xml:space="preserve"> </w:t>
      </w:r>
    </w:p>
    <w:tbl>
      <w:tblPr>
        <w:tblStyle w:val="a6"/>
        <w:tblW w:w="0" w:type="auto"/>
        <w:tblLook w:val="04A0" w:firstRow="1" w:lastRow="0" w:firstColumn="1" w:lastColumn="0" w:noHBand="0" w:noVBand="1"/>
      </w:tblPr>
      <w:tblGrid>
        <w:gridCol w:w="1791"/>
        <w:gridCol w:w="1630"/>
        <w:gridCol w:w="1566"/>
        <w:gridCol w:w="1379"/>
        <w:gridCol w:w="1535"/>
        <w:gridCol w:w="1456"/>
      </w:tblGrid>
      <w:tr w:rsidR="007351C2" w:rsidRPr="00AD2DFA" w:rsidTr="00D14D89">
        <w:tc>
          <w:tcPr>
            <w:tcW w:w="1791" w:type="dxa"/>
          </w:tcPr>
          <w:p w:rsidR="007351C2" w:rsidRPr="00AD2DFA" w:rsidRDefault="007351C2" w:rsidP="00EE1905">
            <w:pPr>
              <w:widowControl w:val="0"/>
              <w:jc w:val="center"/>
              <w:rPr>
                <w:sz w:val="28"/>
                <w:szCs w:val="28"/>
              </w:rPr>
            </w:pPr>
            <w:r w:rsidRPr="00AD2DFA">
              <w:rPr>
                <w:sz w:val="28"/>
                <w:szCs w:val="28"/>
              </w:rPr>
              <w:t>Параметр</w:t>
            </w:r>
          </w:p>
        </w:tc>
        <w:tc>
          <w:tcPr>
            <w:tcW w:w="1630" w:type="dxa"/>
          </w:tcPr>
          <w:p w:rsidR="007351C2" w:rsidRPr="00AD2DFA" w:rsidRDefault="007351C2" w:rsidP="00D84383">
            <w:pPr>
              <w:widowControl w:val="0"/>
              <w:jc w:val="center"/>
              <w:rPr>
                <w:sz w:val="28"/>
                <w:szCs w:val="28"/>
              </w:rPr>
            </w:pPr>
            <w:r w:rsidRPr="00AD2DFA">
              <w:rPr>
                <w:sz w:val="28"/>
                <w:szCs w:val="28"/>
              </w:rPr>
              <w:t>Номинал</w:t>
            </w:r>
            <w:r w:rsidR="00D84383">
              <w:rPr>
                <w:sz w:val="28"/>
                <w:szCs w:val="28"/>
                <w:lang w:val="kk-KZ"/>
              </w:rPr>
              <w:t>ды қуат</w:t>
            </w:r>
            <w:r w:rsidRPr="00AD2DFA">
              <w:rPr>
                <w:sz w:val="28"/>
                <w:szCs w:val="28"/>
              </w:rPr>
              <w:t>, кВт</w:t>
            </w:r>
          </w:p>
        </w:tc>
        <w:tc>
          <w:tcPr>
            <w:tcW w:w="1566" w:type="dxa"/>
          </w:tcPr>
          <w:p w:rsidR="00D84383" w:rsidRDefault="00D84383" w:rsidP="00EE1905">
            <w:pPr>
              <w:widowControl w:val="0"/>
              <w:jc w:val="center"/>
              <w:rPr>
                <w:sz w:val="28"/>
                <w:szCs w:val="28"/>
                <w:lang w:val="kk-KZ"/>
              </w:rPr>
            </w:pPr>
          </w:p>
          <w:p w:rsidR="007351C2" w:rsidRPr="00AD2DFA" w:rsidRDefault="00D84383" w:rsidP="00EE1905">
            <w:pPr>
              <w:widowControl w:val="0"/>
              <w:jc w:val="center"/>
              <w:rPr>
                <w:sz w:val="28"/>
                <w:szCs w:val="28"/>
              </w:rPr>
            </w:pPr>
            <w:r>
              <w:rPr>
                <w:sz w:val="28"/>
                <w:szCs w:val="28"/>
                <w:lang w:val="kk-KZ"/>
              </w:rPr>
              <w:t>Жиіліктер диапазоны</w:t>
            </w:r>
            <w:r w:rsidR="007351C2" w:rsidRPr="00AD2DFA">
              <w:rPr>
                <w:sz w:val="28"/>
                <w:szCs w:val="28"/>
              </w:rPr>
              <w:t>, Гц</w:t>
            </w:r>
          </w:p>
        </w:tc>
        <w:tc>
          <w:tcPr>
            <w:tcW w:w="1379" w:type="dxa"/>
          </w:tcPr>
          <w:p w:rsidR="007351C2" w:rsidRPr="00AD2DFA" w:rsidRDefault="00D84383" w:rsidP="00701610">
            <w:pPr>
              <w:widowControl w:val="0"/>
              <w:jc w:val="center"/>
              <w:rPr>
                <w:sz w:val="28"/>
                <w:szCs w:val="28"/>
              </w:rPr>
            </w:pPr>
            <w:r>
              <w:rPr>
                <w:sz w:val="28"/>
                <w:szCs w:val="28"/>
                <w:lang w:val="kk-KZ"/>
              </w:rPr>
              <w:t>Тоқтың жүктелуі</w:t>
            </w:r>
            <w:r w:rsidR="007351C2" w:rsidRPr="00AD2DFA">
              <w:rPr>
                <w:sz w:val="28"/>
                <w:szCs w:val="28"/>
              </w:rPr>
              <w:t>, %</w:t>
            </w:r>
          </w:p>
        </w:tc>
        <w:tc>
          <w:tcPr>
            <w:tcW w:w="1535" w:type="dxa"/>
          </w:tcPr>
          <w:p w:rsidR="007351C2" w:rsidRPr="00AD2DFA" w:rsidRDefault="007351C2" w:rsidP="00701610">
            <w:pPr>
              <w:widowControl w:val="0"/>
              <w:jc w:val="center"/>
              <w:rPr>
                <w:sz w:val="28"/>
                <w:szCs w:val="28"/>
              </w:rPr>
            </w:pPr>
            <w:r w:rsidRPr="00AD2DFA">
              <w:rPr>
                <w:sz w:val="28"/>
                <w:szCs w:val="28"/>
              </w:rPr>
              <w:t xml:space="preserve">Интерфейс </w:t>
            </w:r>
          </w:p>
        </w:tc>
        <w:tc>
          <w:tcPr>
            <w:tcW w:w="1456" w:type="dxa"/>
          </w:tcPr>
          <w:p w:rsidR="007351C2" w:rsidRPr="00AD2DFA" w:rsidRDefault="00D84383" w:rsidP="007351C2">
            <w:pPr>
              <w:widowControl w:val="0"/>
              <w:rPr>
                <w:sz w:val="28"/>
                <w:szCs w:val="28"/>
              </w:rPr>
            </w:pPr>
            <w:r w:rsidRPr="00D84383">
              <w:rPr>
                <w:sz w:val="28"/>
                <w:szCs w:val="28"/>
              </w:rPr>
              <w:t>Үш фазалы қуат кернеуі</w:t>
            </w:r>
            <w:r w:rsidR="008A03BB" w:rsidRPr="00AD2DFA">
              <w:rPr>
                <w:sz w:val="28"/>
                <w:szCs w:val="28"/>
              </w:rPr>
              <w:t>, В</w:t>
            </w:r>
          </w:p>
        </w:tc>
      </w:tr>
      <w:tr w:rsidR="007351C2" w:rsidRPr="00AD2DFA" w:rsidTr="00D14D89">
        <w:tc>
          <w:tcPr>
            <w:tcW w:w="1791" w:type="dxa"/>
          </w:tcPr>
          <w:p w:rsidR="007351C2" w:rsidRPr="00D84383" w:rsidRDefault="00D84383" w:rsidP="00EE1905">
            <w:pPr>
              <w:widowControl w:val="0"/>
              <w:jc w:val="center"/>
              <w:rPr>
                <w:sz w:val="28"/>
                <w:szCs w:val="28"/>
                <w:lang w:val="kk-KZ"/>
              </w:rPr>
            </w:pPr>
            <w:r>
              <w:rPr>
                <w:sz w:val="28"/>
                <w:szCs w:val="28"/>
                <w:lang w:val="kk-KZ"/>
              </w:rPr>
              <w:t>Мәні</w:t>
            </w:r>
          </w:p>
        </w:tc>
        <w:tc>
          <w:tcPr>
            <w:tcW w:w="1630" w:type="dxa"/>
          </w:tcPr>
          <w:p w:rsidR="007351C2" w:rsidRPr="00AD2DFA" w:rsidRDefault="007351C2" w:rsidP="00EE1905">
            <w:pPr>
              <w:widowControl w:val="0"/>
              <w:jc w:val="center"/>
              <w:rPr>
                <w:sz w:val="28"/>
                <w:szCs w:val="28"/>
              </w:rPr>
            </w:pPr>
            <w:r w:rsidRPr="00AD2DFA">
              <w:rPr>
                <w:sz w:val="28"/>
                <w:szCs w:val="28"/>
              </w:rPr>
              <w:t>7,5</w:t>
            </w:r>
          </w:p>
        </w:tc>
        <w:tc>
          <w:tcPr>
            <w:tcW w:w="1566" w:type="dxa"/>
          </w:tcPr>
          <w:p w:rsidR="007351C2" w:rsidRPr="00AD2DFA" w:rsidRDefault="007351C2" w:rsidP="00EE1905">
            <w:pPr>
              <w:widowControl w:val="0"/>
              <w:jc w:val="center"/>
              <w:rPr>
                <w:sz w:val="28"/>
                <w:szCs w:val="28"/>
              </w:rPr>
            </w:pPr>
            <w:r w:rsidRPr="00AD2DFA">
              <w:rPr>
                <w:sz w:val="28"/>
                <w:szCs w:val="28"/>
              </w:rPr>
              <w:t>0,2</w:t>
            </w:r>
            <w:r w:rsidR="00107A74" w:rsidRPr="00AD2DFA">
              <w:rPr>
                <w:sz w:val="28"/>
                <w:szCs w:val="28"/>
              </w:rPr>
              <w:t>–</w:t>
            </w:r>
            <w:r w:rsidRPr="00AD2DFA">
              <w:rPr>
                <w:sz w:val="28"/>
                <w:szCs w:val="28"/>
              </w:rPr>
              <w:t>400</w:t>
            </w:r>
          </w:p>
        </w:tc>
        <w:tc>
          <w:tcPr>
            <w:tcW w:w="1379" w:type="dxa"/>
          </w:tcPr>
          <w:p w:rsidR="007351C2" w:rsidRPr="00AD2DFA" w:rsidRDefault="007351C2" w:rsidP="00EE1905">
            <w:pPr>
              <w:widowControl w:val="0"/>
              <w:jc w:val="center"/>
              <w:rPr>
                <w:sz w:val="28"/>
                <w:szCs w:val="28"/>
              </w:rPr>
            </w:pPr>
            <w:r w:rsidRPr="00AD2DFA">
              <w:rPr>
                <w:sz w:val="28"/>
                <w:szCs w:val="28"/>
              </w:rPr>
              <w:t>200</w:t>
            </w:r>
          </w:p>
        </w:tc>
        <w:tc>
          <w:tcPr>
            <w:tcW w:w="1535" w:type="dxa"/>
          </w:tcPr>
          <w:p w:rsidR="007351C2" w:rsidRPr="00AD2DFA" w:rsidRDefault="007351C2" w:rsidP="00EE1905">
            <w:pPr>
              <w:widowControl w:val="0"/>
              <w:jc w:val="center"/>
              <w:rPr>
                <w:sz w:val="28"/>
                <w:szCs w:val="28"/>
              </w:rPr>
            </w:pPr>
            <w:r w:rsidRPr="00AD2DFA">
              <w:rPr>
                <w:sz w:val="28"/>
                <w:szCs w:val="28"/>
              </w:rPr>
              <w:t>RS485.</w:t>
            </w:r>
          </w:p>
        </w:tc>
        <w:tc>
          <w:tcPr>
            <w:tcW w:w="1456" w:type="dxa"/>
          </w:tcPr>
          <w:p w:rsidR="007351C2" w:rsidRPr="00AD2DFA" w:rsidRDefault="008A03BB" w:rsidP="00EE1905">
            <w:pPr>
              <w:widowControl w:val="0"/>
              <w:jc w:val="center"/>
              <w:rPr>
                <w:sz w:val="28"/>
                <w:szCs w:val="28"/>
              </w:rPr>
            </w:pPr>
            <w:r w:rsidRPr="00AD2DFA">
              <w:rPr>
                <w:sz w:val="28"/>
                <w:szCs w:val="28"/>
              </w:rPr>
              <w:t>380</w:t>
            </w:r>
          </w:p>
        </w:tc>
      </w:tr>
    </w:tbl>
    <w:p w:rsidR="009D73F7" w:rsidRPr="00AD2DFA" w:rsidRDefault="009D73F7" w:rsidP="00737A15">
      <w:pPr>
        <w:spacing w:after="0" w:line="240" w:lineRule="auto"/>
        <w:ind w:firstLine="567"/>
        <w:jc w:val="both"/>
        <w:rPr>
          <w:rFonts w:ascii="Times New Roman" w:eastAsia="Times New Roman" w:hAnsi="Times New Roman" w:cs="Times New Roman"/>
          <w:sz w:val="28"/>
          <w:szCs w:val="28"/>
          <w:lang w:eastAsia="ru-RU"/>
        </w:rPr>
      </w:pPr>
    </w:p>
    <w:p w:rsidR="00456797" w:rsidRPr="00AD2DFA" w:rsidRDefault="00456797" w:rsidP="00456797">
      <w:pPr>
        <w:spacing w:after="0" w:line="240" w:lineRule="auto"/>
        <w:ind w:firstLine="567"/>
        <w:jc w:val="center"/>
        <w:rPr>
          <w:rFonts w:ascii="Times New Roman" w:eastAsia="Times New Roman" w:hAnsi="Times New Roman" w:cs="Times New Roman"/>
          <w:sz w:val="28"/>
          <w:szCs w:val="28"/>
          <w:lang w:val="en-US" w:eastAsia="ru-RU"/>
        </w:rPr>
      </w:pPr>
    </w:p>
    <w:p w:rsidR="006C15ED" w:rsidRPr="00AD2DFA" w:rsidRDefault="006C15ED" w:rsidP="00456797">
      <w:pPr>
        <w:spacing w:after="0" w:line="240" w:lineRule="auto"/>
        <w:ind w:firstLine="567"/>
        <w:jc w:val="center"/>
        <w:rPr>
          <w:rFonts w:ascii="Times New Roman" w:eastAsia="Times New Roman" w:hAnsi="Times New Roman" w:cs="Times New Roman"/>
          <w:sz w:val="28"/>
          <w:szCs w:val="28"/>
          <w:lang w:val="en-US" w:eastAsia="ru-RU"/>
        </w:rPr>
      </w:pPr>
    </w:p>
    <w:p w:rsidR="006C15ED" w:rsidRPr="00AD2DFA" w:rsidRDefault="006C15ED" w:rsidP="006C15ED">
      <w:pPr>
        <w:spacing w:after="0" w:line="240" w:lineRule="auto"/>
        <w:jc w:val="center"/>
        <w:rPr>
          <w:rFonts w:ascii="Times New Roman" w:eastAsia="Times New Roman" w:hAnsi="Times New Roman" w:cs="Times New Roman"/>
          <w:sz w:val="28"/>
          <w:szCs w:val="28"/>
          <w:lang w:val="en-US" w:eastAsia="ru-RU"/>
        </w:rPr>
      </w:pPr>
      <w:r w:rsidRPr="00AD2DFA">
        <w:rPr>
          <w:rFonts w:ascii="Times New Roman" w:eastAsia="Times New Roman" w:hAnsi="Times New Roman" w:cs="Times New Roman"/>
          <w:noProof/>
          <w:sz w:val="28"/>
          <w:szCs w:val="28"/>
          <w:lang w:eastAsia="ru-RU"/>
        </w:rPr>
        <w:lastRenderedPageBreak/>
        <w:drawing>
          <wp:inline distT="0" distB="0" distL="0" distR="0" wp14:anchorId="075CDA5B" wp14:editId="103187A3">
            <wp:extent cx="9478370" cy="2616137"/>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9478370" cy="2616137"/>
                    </a:xfrm>
                    <a:prstGeom prst="rect">
                      <a:avLst/>
                    </a:prstGeom>
                    <a:noFill/>
                    <a:ln>
                      <a:noFill/>
                    </a:ln>
                  </pic:spPr>
                </pic:pic>
              </a:graphicData>
            </a:graphic>
          </wp:inline>
        </w:drawing>
      </w:r>
    </w:p>
    <w:p w:rsidR="006C15ED" w:rsidRPr="00D14D89" w:rsidRDefault="006C15ED" w:rsidP="00456797">
      <w:pPr>
        <w:spacing w:after="0" w:line="240" w:lineRule="auto"/>
        <w:ind w:firstLine="567"/>
        <w:jc w:val="center"/>
        <w:rPr>
          <w:rFonts w:ascii="Times New Roman" w:eastAsia="Times New Roman" w:hAnsi="Times New Roman" w:cs="Times New Roman"/>
          <w:sz w:val="20"/>
          <w:szCs w:val="28"/>
          <w:lang w:val="en-US" w:eastAsia="ru-RU"/>
        </w:rPr>
      </w:pPr>
    </w:p>
    <w:p w:rsidR="004A09A7" w:rsidRPr="00AD2DFA" w:rsidRDefault="00D84383" w:rsidP="004A09A7">
      <w:pPr>
        <w:spacing w:after="0" w:line="24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Сурет 5.1</w:t>
      </w:r>
      <w:r w:rsidRPr="004A09A7">
        <w:rPr>
          <w:rFonts w:ascii="Times New Roman" w:eastAsia="Times New Roman" w:hAnsi="Times New Roman" w:cs="Times New Roman"/>
          <w:sz w:val="28"/>
          <w:szCs w:val="28"/>
          <w:lang w:eastAsia="ru-RU"/>
        </w:rPr>
        <w:t xml:space="preserve"> </w:t>
      </w:r>
      <w:r w:rsidR="007F2783">
        <w:rPr>
          <w:rFonts w:ascii="Times New Roman" w:eastAsia="Times New Roman" w:hAnsi="Times New Roman" w:cs="Times New Roman"/>
          <w:sz w:val="28"/>
          <w:szCs w:val="28"/>
          <w:lang w:val="kk-KZ" w:eastAsia="ru-RU"/>
        </w:rPr>
        <w:t xml:space="preserve">– </w:t>
      </w:r>
      <w:r w:rsidR="004A09A7">
        <w:rPr>
          <w:rFonts w:ascii="Times New Roman" w:eastAsia="Times New Roman" w:hAnsi="Times New Roman" w:cs="Times New Roman"/>
          <w:sz w:val="28"/>
          <w:szCs w:val="28"/>
          <w:lang w:val="kk-KZ" w:eastAsia="ru-RU"/>
        </w:rPr>
        <w:t>Д</w:t>
      </w:r>
      <w:r w:rsidR="004A09A7" w:rsidRPr="00D84383">
        <w:rPr>
          <w:rFonts w:ascii="Times New Roman" w:eastAsia="Times New Roman" w:hAnsi="Times New Roman" w:cs="Times New Roman"/>
          <w:sz w:val="28"/>
          <w:szCs w:val="28"/>
          <w:lang w:eastAsia="ru-RU"/>
        </w:rPr>
        <w:t>инамикалық тежеу режимін эксперименттік зерттеу үшін</w:t>
      </w:r>
    </w:p>
    <w:p w:rsidR="00D84383" w:rsidRPr="004A09A7" w:rsidRDefault="004A09A7" w:rsidP="00D84383">
      <w:pPr>
        <w:spacing w:after="0" w:line="24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э</w:t>
      </w:r>
      <w:r w:rsidR="00D84383" w:rsidRPr="00D84383">
        <w:rPr>
          <w:rFonts w:ascii="Times New Roman" w:eastAsia="Times New Roman" w:hAnsi="Times New Roman" w:cs="Times New Roman"/>
          <w:sz w:val="28"/>
          <w:szCs w:val="28"/>
          <w:lang w:eastAsia="ru-RU"/>
        </w:rPr>
        <w:t>лектр</w:t>
      </w:r>
      <w:r w:rsidR="00D84383" w:rsidRPr="004A09A7">
        <w:rPr>
          <w:rFonts w:ascii="Times New Roman" w:eastAsia="Times New Roman" w:hAnsi="Times New Roman" w:cs="Times New Roman"/>
          <w:sz w:val="28"/>
          <w:szCs w:val="28"/>
          <w:lang w:eastAsia="ru-RU"/>
        </w:rPr>
        <w:t xml:space="preserve"> </w:t>
      </w:r>
      <w:r w:rsidR="00D84383" w:rsidRPr="00D84383">
        <w:rPr>
          <w:rFonts w:ascii="Times New Roman" w:eastAsia="Times New Roman" w:hAnsi="Times New Roman" w:cs="Times New Roman"/>
          <w:sz w:val="28"/>
          <w:szCs w:val="28"/>
          <w:lang w:eastAsia="ru-RU"/>
        </w:rPr>
        <w:t>жетегінің</w:t>
      </w:r>
      <w:r w:rsidR="00D84383" w:rsidRPr="004A09A7">
        <w:rPr>
          <w:rFonts w:ascii="Times New Roman" w:eastAsia="Times New Roman" w:hAnsi="Times New Roman" w:cs="Times New Roman"/>
          <w:sz w:val="28"/>
          <w:szCs w:val="28"/>
          <w:lang w:eastAsia="ru-RU"/>
        </w:rPr>
        <w:t xml:space="preserve"> </w:t>
      </w:r>
      <w:r w:rsidR="00D84383" w:rsidRPr="00D84383">
        <w:rPr>
          <w:rFonts w:ascii="Times New Roman" w:eastAsia="Times New Roman" w:hAnsi="Times New Roman" w:cs="Times New Roman"/>
          <w:sz w:val="28"/>
          <w:szCs w:val="28"/>
          <w:lang w:eastAsia="ru-RU"/>
        </w:rPr>
        <w:t>сынақ</w:t>
      </w:r>
      <w:r w:rsidR="00D84383" w:rsidRPr="004A09A7">
        <w:rPr>
          <w:rFonts w:ascii="Times New Roman" w:eastAsia="Times New Roman" w:hAnsi="Times New Roman" w:cs="Times New Roman"/>
          <w:sz w:val="28"/>
          <w:szCs w:val="28"/>
          <w:lang w:eastAsia="ru-RU"/>
        </w:rPr>
        <w:t xml:space="preserve"> </w:t>
      </w:r>
      <w:r w:rsidR="00D84383" w:rsidRPr="00D84383">
        <w:rPr>
          <w:rFonts w:ascii="Times New Roman" w:eastAsia="Times New Roman" w:hAnsi="Times New Roman" w:cs="Times New Roman"/>
          <w:sz w:val="28"/>
          <w:szCs w:val="28"/>
          <w:lang w:eastAsia="ru-RU"/>
        </w:rPr>
        <w:t>стендінің</w:t>
      </w:r>
      <w:r w:rsidR="00D84383" w:rsidRPr="004A09A7">
        <w:rPr>
          <w:rFonts w:ascii="Times New Roman" w:eastAsia="Times New Roman" w:hAnsi="Times New Roman" w:cs="Times New Roman"/>
          <w:sz w:val="28"/>
          <w:szCs w:val="28"/>
          <w:lang w:eastAsia="ru-RU"/>
        </w:rPr>
        <w:t xml:space="preserve"> </w:t>
      </w:r>
      <w:r w:rsidR="00D84383" w:rsidRPr="00D84383">
        <w:rPr>
          <w:rFonts w:ascii="Times New Roman" w:eastAsia="Times New Roman" w:hAnsi="Times New Roman" w:cs="Times New Roman"/>
          <w:sz w:val="28"/>
          <w:szCs w:val="28"/>
          <w:lang w:eastAsia="ru-RU"/>
        </w:rPr>
        <w:t>құрылымдық</w:t>
      </w:r>
      <w:r w:rsidR="00D84383" w:rsidRPr="004A09A7">
        <w:rPr>
          <w:rFonts w:ascii="Times New Roman" w:eastAsia="Times New Roman" w:hAnsi="Times New Roman" w:cs="Times New Roman"/>
          <w:sz w:val="28"/>
          <w:szCs w:val="28"/>
          <w:lang w:eastAsia="ru-RU"/>
        </w:rPr>
        <w:t xml:space="preserve"> </w:t>
      </w:r>
      <w:r w:rsidR="00D84383" w:rsidRPr="00D84383">
        <w:rPr>
          <w:rFonts w:ascii="Times New Roman" w:eastAsia="Times New Roman" w:hAnsi="Times New Roman" w:cs="Times New Roman"/>
          <w:sz w:val="28"/>
          <w:szCs w:val="28"/>
          <w:lang w:eastAsia="ru-RU"/>
        </w:rPr>
        <w:t>сызбасы</w:t>
      </w:r>
    </w:p>
    <w:p w:rsidR="00616C33" w:rsidRPr="00AD2DFA" w:rsidRDefault="00616C33" w:rsidP="00D84383">
      <w:pPr>
        <w:spacing w:after="0" w:line="240" w:lineRule="auto"/>
        <w:ind w:firstLine="567"/>
        <w:jc w:val="both"/>
        <w:rPr>
          <w:rFonts w:ascii="Times New Roman" w:eastAsia="Times New Roman" w:hAnsi="Times New Roman" w:cs="Times New Roman"/>
          <w:sz w:val="28"/>
          <w:szCs w:val="28"/>
          <w:lang w:eastAsia="ru-RU"/>
        </w:rPr>
        <w:sectPr w:rsidR="00616C33" w:rsidRPr="00AD2DFA" w:rsidSect="005D43F0">
          <w:pgSz w:w="16838" w:h="11906" w:orient="landscape"/>
          <w:pgMar w:top="1701" w:right="1134" w:bottom="850" w:left="1134" w:header="708" w:footer="708" w:gutter="0"/>
          <w:cols w:space="708"/>
          <w:docGrid w:linePitch="360"/>
        </w:sectPr>
      </w:pPr>
    </w:p>
    <w:p w:rsidR="00D84383" w:rsidRPr="003D66D3" w:rsidRDefault="00D84383" w:rsidP="00D84383">
      <w:pPr>
        <w:widowControl w:val="0"/>
        <w:spacing w:after="0" w:line="240" w:lineRule="auto"/>
        <w:ind w:firstLine="567"/>
        <w:jc w:val="both"/>
        <w:rPr>
          <w:rFonts w:ascii="Times New Roman" w:eastAsia="Times New Roman" w:hAnsi="Times New Roman" w:cs="Times New Roman"/>
          <w:sz w:val="28"/>
          <w:szCs w:val="28"/>
          <w:lang w:val="kk-KZ" w:eastAsia="ru-RU"/>
        </w:rPr>
      </w:pPr>
      <w:r w:rsidRPr="00D84383">
        <w:rPr>
          <w:rFonts w:ascii="Times New Roman" w:eastAsia="Times New Roman" w:hAnsi="Times New Roman" w:cs="Times New Roman"/>
          <w:sz w:val="28"/>
          <w:szCs w:val="28"/>
          <w:lang w:val="kk-KZ" w:eastAsia="ru-RU"/>
        </w:rPr>
        <w:lastRenderedPageBreak/>
        <w:t xml:space="preserve">Қозғалтқыш режимін басқару VT9 қуат кілті, EIM1 импульстік түрлендіргіші және SARDR автоматты реттеу жүйесі арқылы жүзеге асырылады. </w:t>
      </w:r>
      <w:r w:rsidRPr="003D66D3">
        <w:rPr>
          <w:rFonts w:ascii="Times New Roman" w:eastAsia="Times New Roman" w:hAnsi="Times New Roman" w:cs="Times New Roman"/>
          <w:sz w:val="28"/>
          <w:szCs w:val="28"/>
          <w:lang w:val="kk-KZ" w:eastAsia="ru-RU"/>
        </w:rPr>
        <w:t>Электр қозғалтқышының тогын бақылау ВА1 ток сенсоры арқылы жүзеге асырылады. Электр қозғалтқыштарының айналу жылдамдығы BR жылдамдық сенсорымен жүзеге асырылады. Қозғалтқыш режимінен басқарылатын тежеу режиміне көшу келесі алгоритм бойынша жүзеге асырылады:</w:t>
      </w:r>
    </w:p>
    <w:p w:rsidR="00D84383" w:rsidRPr="002E7F19" w:rsidRDefault="00D84383" w:rsidP="00D84383">
      <w:pPr>
        <w:widowControl w:val="0"/>
        <w:spacing w:after="0" w:line="240" w:lineRule="auto"/>
        <w:jc w:val="both"/>
        <w:rPr>
          <w:rFonts w:ascii="Times New Roman" w:eastAsia="Times New Roman" w:hAnsi="Times New Roman" w:cs="Times New Roman"/>
          <w:sz w:val="28"/>
          <w:szCs w:val="28"/>
          <w:lang w:val="kk-KZ" w:eastAsia="ru-RU"/>
        </w:rPr>
      </w:pPr>
      <w:r w:rsidRPr="002E7F19">
        <w:rPr>
          <w:rFonts w:ascii="Times New Roman" w:eastAsia="Times New Roman" w:hAnsi="Times New Roman" w:cs="Times New Roman"/>
          <w:sz w:val="28"/>
          <w:szCs w:val="28"/>
          <w:lang w:val="kk-KZ" w:eastAsia="ru-RU"/>
        </w:rPr>
        <w:t xml:space="preserve">- электр қозғалтқышының жұмыс режимдерін басқару блогы (БУР), S2 кілтінің көмегімен электр қозғалтқышының М1 </w:t>
      </w:r>
      <w:r w:rsidR="009E5260">
        <w:rPr>
          <w:rFonts w:ascii="Times New Roman" w:eastAsia="Times New Roman" w:hAnsi="Times New Roman" w:cs="Times New Roman"/>
          <w:sz w:val="28"/>
          <w:szCs w:val="28"/>
          <w:lang w:val="kk-KZ" w:eastAsia="ru-RU"/>
        </w:rPr>
        <w:t>якорь</w:t>
      </w:r>
      <w:r w:rsidRPr="002E7F19">
        <w:rPr>
          <w:rFonts w:ascii="Times New Roman" w:eastAsia="Times New Roman" w:hAnsi="Times New Roman" w:cs="Times New Roman"/>
          <w:sz w:val="28"/>
          <w:szCs w:val="28"/>
          <w:lang w:val="kk-KZ" w:eastAsia="ru-RU"/>
        </w:rPr>
        <w:t xml:space="preserve"> тізбегінің қуат бөлігін электрмен жабдықтау көзінен ажырату жүзеге асырылады;</w:t>
      </w:r>
    </w:p>
    <w:p w:rsidR="00D84383" w:rsidRPr="002E7F19" w:rsidRDefault="00D84383" w:rsidP="00D84383">
      <w:pPr>
        <w:widowControl w:val="0"/>
        <w:spacing w:after="0" w:line="240" w:lineRule="auto"/>
        <w:jc w:val="both"/>
        <w:rPr>
          <w:rFonts w:ascii="Times New Roman" w:eastAsia="Times New Roman" w:hAnsi="Times New Roman" w:cs="Times New Roman"/>
          <w:sz w:val="28"/>
          <w:szCs w:val="28"/>
          <w:lang w:val="kk-KZ" w:eastAsia="ru-RU"/>
        </w:rPr>
      </w:pPr>
      <w:r w:rsidRPr="002E7F19">
        <w:rPr>
          <w:rFonts w:ascii="Times New Roman" w:eastAsia="Times New Roman" w:hAnsi="Times New Roman" w:cs="Times New Roman"/>
          <w:sz w:val="28"/>
          <w:szCs w:val="28"/>
          <w:lang w:val="kk-KZ" w:eastAsia="ru-RU"/>
        </w:rPr>
        <w:t xml:space="preserve">- S1 кілті арқылы vt9 транзисторының қуат арнасы айналып өтеді; </w:t>
      </w:r>
    </w:p>
    <w:p w:rsidR="00D84383" w:rsidRPr="002E7F19" w:rsidRDefault="00D84383" w:rsidP="00D84383">
      <w:pPr>
        <w:widowControl w:val="0"/>
        <w:spacing w:after="0" w:line="240" w:lineRule="auto"/>
        <w:jc w:val="both"/>
        <w:rPr>
          <w:rFonts w:ascii="Times New Roman" w:eastAsia="Times New Roman" w:hAnsi="Times New Roman" w:cs="Times New Roman"/>
          <w:sz w:val="28"/>
          <w:szCs w:val="28"/>
          <w:lang w:val="kk-KZ" w:eastAsia="ru-RU"/>
        </w:rPr>
      </w:pPr>
      <w:r w:rsidRPr="002E7F19">
        <w:rPr>
          <w:rFonts w:ascii="Times New Roman" w:eastAsia="Times New Roman" w:hAnsi="Times New Roman" w:cs="Times New Roman"/>
          <w:sz w:val="28"/>
          <w:szCs w:val="28"/>
          <w:lang w:val="kk-KZ" w:eastAsia="ru-RU"/>
        </w:rPr>
        <w:t>– VT10 және EIM3, сондай-ақ VT8 және EIM2 тежегіш режимін басқарудың импульстік түрлендіргіштері іске қосылады;</w:t>
      </w:r>
    </w:p>
    <w:p w:rsidR="00D84383" w:rsidRPr="003D66D3" w:rsidRDefault="00D84383" w:rsidP="00D84383">
      <w:pPr>
        <w:widowControl w:val="0"/>
        <w:spacing w:after="0" w:line="240" w:lineRule="auto"/>
        <w:ind w:firstLine="708"/>
        <w:jc w:val="both"/>
        <w:rPr>
          <w:rFonts w:ascii="Times New Roman" w:eastAsia="Times New Roman" w:hAnsi="Times New Roman" w:cs="Times New Roman"/>
          <w:sz w:val="28"/>
          <w:szCs w:val="28"/>
          <w:lang w:val="kk-KZ" w:eastAsia="ru-RU"/>
        </w:rPr>
      </w:pPr>
      <w:r w:rsidRPr="00D84383">
        <w:rPr>
          <w:rFonts w:ascii="Times New Roman" w:eastAsia="Times New Roman" w:hAnsi="Times New Roman" w:cs="Times New Roman"/>
          <w:sz w:val="28"/>
          <w:szCs w:val="28"/>
          <w:lang w:val="kk-KZ" w:eastAsia="ru-RU"/>
        </w:rPr>
        <w:t xml:space="preserve">Теріс Uc кері байланысы бар БОН блогынан тұратын тізбек арқылы С2 конденсаторындағы кернеуді шектеу функциясы орындалады. </w:t>
      </w:r>
      <w:r w:rsidRPr="003D66D3">
        <w:rPr>
          <w:rFonts w:ascii="Times New Roman" w:eastAsia="Times New Roman" w:hAnsi="Times New Roman" w:cs="Times New Roman"/>
          <w:sz w:val="28"/>
          <w:szCs w:val="28"/>
          <w:lang w:val="kk-KZ" w:eastAsia="ru-RU"/>
        </w:rPr>
        <w:t xml:space="preserve">VT8 және EIM2 импульстік түрлендіргіші және </w:t>
      </w:r>
      <w:r w:rsidR="009E5260">
        <w:rPr>
          <w:rFonts w:ascii="Times New Roman" w:eastAsia="Times New Roman" w:hAnsi="Times New Roman" w:cs="Times New Roman"/>
          <w:sz w:val="28"/>
          <w:szCs w:val="28"/>
          <w:lang w:val="kk-KZ" w:eastAsia="ru-RU"/>
        </w:rPr>
        <w:t>якорь</w:t>
      </w:r>
      <w:r w:rsidRPr="003D66D3">
        <w:rPr>
          <w:rFonts w:ascii="Times New Roman" w:eastAsia="Times New Roman" w:hAnsi="Times New Roman" w:cs="Times New Roman"/>
          <w:sz w:val="28"/>
          <w:szCs w:val="28"/>
          <w:lang w:val="kk-KZ" w:eastAsia="ru-RU"/>
        </w:rPr>
        <w:t xml:space="preserve"> тогы бойынша теріс кері байланысы бар Сартр тежеу моментін автоматты реттеу жүйесі арқылы электр жетегінің тежеу моменті шектеледі.</w:t>
      </w:r>
    </w:p>
    <w:p w:rsidR="00D84383" w:rsidRPr="002E7F19" w:rsidRDefault="00D84383" w:rsidP="00D84383">
      <w:pPr>
        <w:widowControl w:val="0"/>
        <w:spacing w:after="0" w:line="240" w:lineRule="auto"/>
        <w:jc w:val="both"/>
        <w:rPr>
          <w:rFonts w:ascii="Times New Roman" w:eastAsia="Times New Roman" w:hAnsi="Times New Roman" w:cs="Times New Roman"/>
          <w:sz w:val="28"/>
          <w:szCs w:val="28"/>
          <w:lang w:val="kk-KZ" w:eastAsia="ru-RU"/>
        </w:rPr>
      </w:pPr>
      <w:r w:rsidRPr="002E7F19">
        <w:rPr>
          <w:rFonts w:ascii="Times New Roman" w:eastAsia="Times New Roman" w:hAnsi="Times New Roman" w:cs="Times New Roman"/>
          <w:sz w:val="28"/>
          <w:szCs w:val="28"/>
          <w:lang w:val="kk-KZ" w:eastAsia="ru-RU"/>
        </w:rPr>
        <w:t>Эксперименттік зерттеулер барысында динамикалық тежеу режимінде 4pf132s электр қозғалтқышының математикалық моделінің барабарлығын бағалау жүргізілді. Математикалық модельдің қателігі 5% - дан аспады, бұл инженерлік есептеулер жүргізу үшін жеткілікті.</w:t>
      </w:r>
    </w:p>
    <w:p w:rsidR="00D84383" w:rsidRPr="002E7F19" w:rsidRDefault="00D84383" w:rsidP="00D84383">
      <w:pPr>
        <w:widowControl w:val="0"/>
        <w:spacing w:after="0" w:line="240" w:lineRule="auto"/>
        <w:ind w:firstLine="708"/>
        <w:jc w:val="both"/>
        <w:rPr>
          <w:rFonts w:ascii="Times New Roman" w:eastAsia="Times New Roman" w:hAnsi="Times New Roman" w:cs="Times New Roman"/>
          <w:sz w:val="28"/>
          <w:szCs w:val="28"/>
          <w:lang w:val="kk-KZ" w:eastAsia="ru-RU"/>
        </w:rPr>
      </w:pPr>
      <w:r w:rsidRPr="002E7F19">
        <w:rPr>
          <w:rFonts w:ascii="Times New Roman" w:eastAsia="Times New Roman" w:hAnsi="Times New Roman" w:cs="Times New Roman"/>
          <w:sz w:val="28"/>
          <w:szCs w:val="28"/>
          <w:lang w:val="kk-KZ" w:eastAsia="ru-RU"/>
        </w:rPr>
        <w:t>Эксперименттік зерттеулердің нәтижелері 5.2-суретте көрсетілген.</w:t>
      </w:r>
    </w:p>
    <w:p w:rsidR="00D84383" w:rsidRPr="003A45BD" w:rsidRDefault="00D84383" w:rsidP="00D84383">
      <w:pPr>
        <w:widowControl w:val="0"/>
        <w:spacing w:after="0" w:line="240" w:lineRule="auto"/>
        <w:jc w:val="both"/>
        <w:rPr>
          <w:rFonts w:ascii="Times New Roman" w:eastAsia="Times New Roman" w:hAnsi="Times New Roman" w:cs="Times New Roman"/>
          <w:sz w:val="28"/>
          <w:szCs w:val="28"/>
          <w:lang w:val="kk-KZ" w:eastAsia="ru-RU"/>
        </w:rPr>
      </w:pPr>
      <w:r w:rsidRPr="003A45BD">
        <w:rPr>
          <w:rFonts w:ascii="Times New Roman" w:eastAsia="Times New Roman" w:hAnsi="Times New Roman" w:cs="Times New Roman"/>
          <w:sz w:val="28"/>
          <w:szCs w:val="28"/>
          <w:lang w:val="kk-KZ" w:eastAsia="ru-RU"/>
        </w:rPr>
        <w:t>Эксперименттік зерттеулердің келесі кезеңі әртүрлі жылдамдық мәндеріндегі тежеу жүйесінің тиімділігін бағалады.</w:t>
      </w:r>
    </w:p>
    <w:p w:rsidR="00D84383" w:rsidRPr="003A45BD" w:rsidRDefault="00D84383" w:rsidP="00D84383">
      <w:pPr>
        <w:widowControl w:val="0"/>
        <w:spacing w:after="0" w:line="240" w:lineRule="auto"/>
        <w:ind w:firstLine="708"/>
        <w:jc w:val="both"/>
        <w:rPr>
          <w:rFonts w:ascii="Times New Roman" w:eastAsia="Times New Roman" w:hAnsi="Times New Roman" w:cs="Times New Roman"/>
          <w:sz w:val="28"/>
          <w:szCs w:val="28"/>
          <w:lang w:val="kk-KZ" w:eastAsia="ru-RU"/>
        </w:rPr>
      </w:pPr>
      <w:r w:rsidRPr="003A45BD">
        <w:rPr>
          <w:rFonts w:ascii="Times New Roman" w:eastAsia="Times New Roman" w:hAnsi="Times New Roman" w:cs="Times New Roman"/>
          <w:sz w:val="28"/>
          <w:szCs w:val="28"/>
          <w:lang w:val="kk-KZ" w:eastAsia="ru-RU"/>
        </w:rPr>
        <w:t xml:space="preserve">Эксперименттік зерттеулердің нәтижелері 5.3-суретте көрсетілген. Динамикалық тежеу режимінде жетекті тежеу </w:t>
      </w:r>
      <w:r w:rsidR="009E5260">
        <w:rPr>
          <w:rFonts w:ascii="Times New Roman" w:eastAsia="Times New Roman" w:hAnsi="Times New Roman" w:cs="Times New Roman"/>
          <w:sz w:val="28"/>
          <w:szCs w:val="28"/>
          <w:lang w:val="kk-KZ" w:eastAsia="ru-RU"/>
        </w:rPr>
        <w:t>якорь</w:t>
      </w:r>
      <w:r w:rsidRPr="003A45BD">
        <w:rPr>
          <w:rFonts w:ascii="Times New Roman" w:eastAsia="Times New Roman" w:hAnsi="Times New Roman" w:cs="Times New Roman"/>
          <w:sz w:val="28"/>
          <w:szCs w:val="28"/>
          <w:lang w:val="kk-KZ" w:eastAsia="ru-RU"/>
        </w:rPr>
        <w:t xml:space="preserve"> тогы максималды рұқсат етілген мәндер деңгейінде шектелген кезде жүзеге асырылды. Тежеу режиміне дейінгі жылдамдықтың бастапқы мәні 2140 айн/мин және 1100 айн/мин болды, </w:t>
      </w:r>
      <w:r w:rsidR="009E5260">
        <w:rPr>
          <w:rFonts w:ascii="Times New Roman" w:eastAsia="Times New Roman" w:hAnsi="Times New Roman" w:cs="Times New Roman"/>
          <w:sz w:val="28"/>
          <w:szCs w:val="28"/>
          <w:lang w:val="kk-KZ" w:eastAsia="ru-RU"/>
        </w:rPr>
        <w:t>якорь</w:t>
      </w:r>
      <w:r w:rsidRPr="003A45BD">
        <w:rPr>
          <w:rFonts w:ascii="Times New Roman" w:eastAsia="Times New Roman" w:hAnsi="Times New Roman" w:cs="Times New Roman"/>
          <w:sz w:val="28"/>
          <w:szCs w:val="28"/>
          <w:lang w:val="kk-KZ" w:eastAsia="ru-RU"/>
        </w:rPr>
        <w:t xml:space="preserve"> тогы 100 а деңгейінде шектелді. </w:t>
      </w:r>
    </w:p>
    <w:p w:rsidR="00D84383" w:rsidRPr="003A45BD" w:rsidRDefault="00D84383" w:rsidP="00D84383">
      <w:pPr>
        <w:widowControl w:val="0"/>
        <w:spacing w:after="0" w:line="240" w:lineRule="auto"/>
        <w:jc w:val="both"/>
        <w:rPr>
          <w:rFonts w:ascii="Times New Roman" w:eastAsia="Times New Roman" w:hAnsi="Times New Roman" w:cs="Times New Roman"/>
          <w:sz w:val="28"/>
          <w:szCs w:val="28"/>
          <w:lang w:val="kk-KZ" w:eastAsia="ru-RU"/>
        </w:rPr>
      </w:pPr>
      <w:r w:rsidRPr="003A45BD">
        <w:rPr>
          <w:rFonts w:ascii="Times New Roman" w:eastAsia="Times New Roman" w:hAnsi="Times New Roman" w:cs="Times New Roman"/>
          <w:sz w:val="28"/>
          <w:szCs w:val="28"/>
          <w:lang w:val="kk-KZ" w:eastAsia="ru-RU"/>
        </w:rPr>
        <w:t xml:space="preserve">4pf132s электр қозғалтқышы үшін </w:t>
      </w:r>
      <w:r w:rsidR="009E5260">
        <w:rPr>
          <w:rFonts w:ascii="Times New Roman" w:eastAsia="Times New Roman" w:hAnsi="Times New Roman" w:cs="Times New Roman"/>
          <w:sz w:val="28"/>
          <w:szCs w:val="28"/>
          <w:lang w:val="kk-KZ" w:eastAsia="ru-RU"/>
        </w:rPr>
        <w:t>якорь</w:t>
      </w:r>
      <w:r w:rsidRPr="003A45BD">
        <w:rPr>
          <w:rFonts w:ascii="Times New Roman" w:eastAsia="Times New Roman" w:hAnsi="Times New Roman" w:cs="Times New Roman"/>
          <w:sz w:val="28"/>
          <w:szCs w:val="28"/>
          <w:lang w:val="kk-KZ" w:eastAsia="ru-RU"/>
        </w:rPr>
        <w:t xml:space="preserve"> тогын тұрақтандыру режимінде электр жетегінің өтпелі процестерін талдау негізінде </w:t>
      </w:r>
      <w:r w:rsidR="009E5260">
        <w:rPr>
          <w:rFonts w:ascii="Times New Roman" w:eastAsia="Times New Roman" w:hAnsi="Times New Roman" w:cs="Times New Roman"/>
          <w:sz w:val="28"/>
          <w:szCs w:val="28"/>
          <w:lang w:val="kk-KZ" w:eastAsia="ru-RU"/>
        </w:rPr>
        <w:t>якорь</w:t>
      </w:r>
      <w:r w:rsidRPr="003A45BD">
        <w:rPr>
          <w:rFonts w:ascii="Times New Roman" w:eastAsia="Times New Roman" w:hAnsi="Times New Roman" w:cs="Times New Roman"/>
          <w:sz w:val="28"/>
          <w:szCs w:val="28"/>
          <w:lang w:val="kk-KZ" w:eastAsia="ru-RU"/>
        </w:rPr>
        <w:t xml:space="preserve"> тогындағы бұрыштық жылдамдықтың максималды бастапқы мәні кезінде &lt; 5% шамалы қайта реттеу байқалады, содан кейін </w:t>
      </w:r>
      <w:r w:rsidR="009E5260">
        <w:rPr>
          <w:rFonts w:ascii="Times New Roman" w:eastAsia="Times New Roman" w:hAnsi="Times New Roman" w:cs="Times New Roman"/>
          <w:sz w:val="28"/>
          <w:szCs w:val="28"/>
          <w:lang w:val="kk-KZ" w:eastAsia="ru-RU"/>
        </w:rPr>
        <w:t>якорь</w:t>
      </w:r>
      <w:r w:rsidRPr="003A45BD">
        <w:rPr>
          <w:rFonts w:ascii="Times New Roman" w:eastAsia="Times New Roman" w:hAnsi="Times New Roman" w:cs="Times New Roman"/>
          <w:sz w:val="28"/>
          <w:szCs w:val="28"/>
          <w:lang w:val="kk-KZ" w:eastAsia="ru-RU"/>
        </w:rPr>
        <w:t xml:space="preserve"> тогы тұрақтандырылады. </w:t>
      </w:r>
    </w:p>
    <w:p w:rsidR="00D84383" w:rsidRDefault="00D84383" w:rsidP="00D84383">
      <w:pPr>
        <w:widowControl w:val="0"/>
        <w:spacing w:after="0" w:line="240" w:lineRule="auto"/>
        <w:jc w:val="both"/>
        <w:rPr>
          <w:rFonts w:ascii="Times New Roman" w:eastAsia="Times New Roman" w:hAnsi="Times New Roman" w:cs="Times New Roman"/>
          <w:sz w:val="28"/>
          <w:szCs w:val="28"/>
          <w:lang w:val="kk-KZ" w:eastAsia="ru-RU"/>
        </w:rPr>
      </w:pPr>
      <w:r w:rsidRPr="003A45BD">
        <w:rPr>
          <w:rFonts w:ascii="Times New Roman" w:eastAsia="Times New Roman" w:hAnsi="Times New Roman" w:cs="Times New Roman"/>
          <w:sz w:val="28"/>
          <w:szCs w:val="28"/>
          <w:lang w:val="kk-KZ" w:eastAsia="ru-RU"/>
        </w:rPr>
        <w:t xml:space="preserve">Бұрыштық жылдамдықтың бастапқы мәні төмендеген кезде, электр жетегінің айналмалы массаларында кинетикалық энергия қорының азаюына байланысты өтпелі уақыт азаяды. Бұрыштық жылдамдықтың бастапқы мәні 0,8 </w:t>
      </w:r>
      <w:r w:rsidRPr="00D84383">
        <w:rPr>
          <w:rFonts w:ascii="Times New Roman" w:eastAsia="Times New Roman" w:hAnsi="Times New Roman" w:cs="Times New Roman"/>
          <w:sz w:val="28"/>
          <w:szCs w:val="28"/>
          <w:lang w:eastAsia="ru-RU"/>
        </w:rPr>
        <w:t>ω</w:t>
      </w:r>
      <w:r w:rsidRPr="003A45BD">
        <w:rPr>
          <w:rFonts w:ascii="Times New Roman" w:eastAsia="Times New Roman" w:hAnsi="Times New Roman" w:cs="Times New Roman"/>
          <w:sz w:val="28"/>
          <w:szCs w:val="28"/>
          <w:lang w:val="kk-KZ" w:eastAsia="ru-RU"/>
        </w:rPr>
        <w:t xml:space="preserve">н-ге дейін төмендеген кезде 4pf132s электр қозғалтқыштары үшін </w:t>
      </w:r>
      <w:r w:rsidR="009E5260">
        <w:rPr>
          <w:rFonts w:ascii="Times New Roman" w:eastAsia="Times New Roman" w:hAnsi="Times New Roman" w:cs="Times New Roman"/>
          <w:sz w:val="28"/>
          <w:szCs w:val="28"/>
          <w:lang w:val="kk-KZ" w:eastAsia="ru-RU"/>
        </w:rPr>
        <w:t>якорь</w:t>
      </w:r>
      <w:r w:rsidRPr="003A45BD">
        <w:rPr>
          <w:rFonts w:ascii="Times New Roman" w:eastAsia="Times New Roman" w:hAnsi="Times New Roman" w:cs="Times New Roman"/>
          <w:sz w:val="28"/>
          <w:szCs w:val="28"/>
          <w:lang w:val="kk-KZ" w:eastAsia="ru-RU"/>
        </w:rPr>
        <w:t xml:space="preserve"> тогының тұрақтануы байқалады.  Математикалық модельдің сәйкестігін бағалау да жүргізіледі.</w:t>
      </w:r>
    </w:p>
    <w:p w:rsidR="00D84383" w:rsidRPr="00D84383" w:rsidRDefault="00D84383" w:rsidP="00D84383">
      <w:pPr>
        <w:widowControl w:val="0"/>
        <w:spacing w:after="0" w:line="240" w:lineRule="auto"/>
        <w:ind w:firstLine="708"/>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Т</w:t>
      </w:r>
      <w:r w:rsidRPr="00D84383">
        <w:rPr>
          <w:rFonts w:ascii="Times New Roman" w:eastAsia="Times New Roman" w:hAnsi="Times New Roman" w:cs="Times New Roman"/>
          <w:sz w:val="28"/>
          <w:szCs w:val="28"/>
          <w:lang w:val="kk-KZ" w:eastAsia="ru-RU"/>
        </w:rPr>
        <w:t>ехнологиялық тежеу</w:t>
      </w:r>
      <w:r>
        <w:rPr>
          <w:rFonts w:ascii="Times New Roman" w:eastAsia="Times New Roman" w:hAnsi="Times New Roman" w:cs="Times New Roman"/>
          <w:sz w:val="28"/>
          <w:szCs w:val="28"/>
          <w:lang w:val="kk-KZ" w:eastAsia="ru-RU"/>
        </w:rPr>
        <w:t xml:space="preserve"> р</w:t>
      </w:r>
      <w:r w:rsidRPr="00D84383">
        <w:rPr>
          <w:rFonts w:ascii="Times New Roman" w:eastAsia="Times New Roman" w:hAnsi="Times New Roman" w:cs="Times New Roman"/>
          <w:sz w:val="28"/>
          <w:szCs w:val="28"/>
          <w:lang w:val="kk-KZ" w:eastAsia="ru-RU"/>
        </w:rPr>
        <w:t>ежим</w:t>
      </w:r>
      <w:r>
        <w:rPr>
          <w:rFonts w:ascii="Times New Roman" w:eastAsia="Times New Roman" w:hAnsi="Times New Roman" w:cs="Times New Roman"/>
          <w:sz w:val="28"/>
          <w:szCs w:val="28"/>
          <w:lang w:val="kk-KZ" w:eastAsia="ru-RU"/>
        </w:rPr>
        <w:t xml:space="preserve">індегі </w:t>
      </w:r>
      <w:r w:rsidRPr="00D84383">
        <w:rPr>
          <w:rFonts w:ascii="Times New Roman" w:eastAsia="Times New Roman" w:hAnsi="Times New Roman" w:cs="Times New Roman"/>
          <w:sz w:val="28"/>
          <w:szCs w:val="28"/>
          <w:lang w:val="kk-KZ" w:eastAsia="ru-RU"/>
        </w:rPr>
        <w:t xml:space="preserve">4ПФ132S  электр қозғалтқышының өтпелі процестері </w:t>
      </w:r>
    </w:p>
    <w:p w:rsidR="006C6BC5" w:rsidRDefault="006C6BC5" w:rsidP="006C6BC5">
      <w:pPr>
        <w:widowControl w:val="0"/>
        <w:spacing w:after="0" w:line="240" w:lineRule="auto"/>
        <w:jc w:val="center"/>
        <w:rPr>
          <w:rFonts w:ascii="Times New Roman" w:eastAsia="Times New Roman" w:hAnsi="Times New Roman" w:cs="Times New Roman"/>
          <w:sz w:val="28"/>
          <w:szCs w:val="28"/>
          <w:lang w:val="kk-KZ" w:eastAsia="ru-RU"/>
        </w:rPr>
      </w:pPr>
      <w:r w:rsidRPr="00AD2DFA">
        <w:rPr>
          <w:rFonts w:ascii="Times New Roman" w:eastAsia="Times New Roman" w:hAnsi="Times New Roman" w:cs="Times New Roman"/>
          <w:noProof/>
          <w:sz w:val="28"/>
          <w:szCs w:val="28"/>
          <w:lang w:eastAsia="ru-RU"/>
        </w:rPr>
        <w:lastRenderedPageBreak/>
        <w:drawing>
          <wp:inline distT="0" distB="0" distL="0" distR="0" wp14:anchorId="478F5A56" wp14:editId="61897599">
            <wp:extent cx="3254991" cy="3505671"/>
            <wp:effectExtent l="0" t="0" r="3175" b="0"/>
            <wp:docPr id="44" name="Рисунок 44" descr="C:\Каверин\5Глава\Рисунки\5_12_EP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Каверин\5Глава\Рисунки\5_12_EPS.EPS"/>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259056" cy="3510049"/>
                    </a:xfrm>
                    <a:prstGeom prst="rect">
                      <a:avLst/>
                    </a:prstGeom>
                    <a:noFill/>
                    <a:ln>
                      <a:noFill/>
                    </a:ln>
                  </pic:spPr>
                </pic:pic>
              </a:graphicData>
            </a:graphic>
          </wp:inline>
        </w:drawing>
      </w:r>
    </w:p>
    <w:p w:rsidR="004A09A7" w:rsidRPr="004A09A7" w:rsidRDefault="004A09A7" w:rsidP="006C6BC5">
      <w:pPr>
        <w:widowControl w:val="0"/>
        <w:spacing w:after="0" w:line="240" w:lineRule="auto"/>
        <w:jc w:val="center"/>
        <w:rPr>
          <w:rFonts w:ascii="Times New Roman" w:eastAsia="Times New Roman" w:hAnsi="Times New Roman" w:cs="Times New Roman"/>
          <w:sz w:val="20"/>
          <w:szCs w:val="28"/>
          <w:lang w:val="kk-KZ" w:eastAsia="ru-RU"/>
        </w:rPr>
      </w:pPr>
    </w:p>
    <w:p w:rsidR="00DA13CB" w:rsidRDefault="00D861A0" w:rsidP="003B63E4">
      <w:pPr>
        <w:widowControl w:val="0"/>
        <w:spacing w:after="0" w:line="240" w:lineRule="auto"/>
        <w:ind w:firstLine="567"/>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Сурет 5.2 –</w:t>
      </w:r>
      <w:r>
        <w:rPr>
          <w:rFonts w:ascii="Times New Roman" w:eastAsia="Times New Roman" w:hAnsi="Times New Roman" w:cs="Times New Roman"/>
          <w:sz w:val="28"/>
          <w:szCs w:val="28"/>
          <w:lang w:eastAsia="ru-RU"/>
        </w:rPr>
        <w:t xml:space="preserve"> М</w:t>
      </w:r>
      <w:r w:rsidRPr="00D861A0">
        <w:rPr>
          <w:rFonts w:ascii="Times New Roman" w:eastAsia="Times New Roman" w:hAnsi="Times New Roman" w:cs="Times New Roman"/>
          <w:sz w:val="28"/>
          <w:szCs w:val="28"/>
          <w:lang w:eastAsia="ru-RU"/>
        </w:rPr>
        <w:t>атематикалы</w:t>
      </w:r>
      <w:r w:rsidR="00DA13CB">
        <w:rPr>
          <w:rFonts w:ascii="Times New Roman" w:eastAsia="Times New Roman" w:hAnsi="Times New Roman" w:cs="Times New Roman"/>
          <w:sz w:val="28"/>
          <w:szCs w:val="28"/>
          <w:lang w:eastAsia="ru-RU"/>
        </w:rPr>
        <w:t>қ модельдің сәйкестігін бағалау</w:t>
      </w:r>
    </w:p>
    <w:p w:rsidR="004A09A7" w:rsidRPr="004A09A7" w:rsidRDefault="00DA13CB" w:rsidP="003B63E4">
      <w:pPr>
        <w:widowControl w:val="0"/>
        <w:spacing w:after="0" w:line="240" w:lineRule="auto"/>
        <w:ind w:firstLine="567"/>
        <w:jc w:val="center"/>
        <w:rPr>
          <w:rFonts w:ascii="Times New Roman" w:eastAsia="Times New Roman" w:hAnsi="Times New Roman" w:cs="Times New Roman"/>
          <w:sz w:val="20"/>
          <w:szCs w:val="28"/>
          <w:lang w:val="kk-KZ" w:eastAsia="ru-RU"/>
        </w:rPr>
      </w:pPr>
      <w:r w:rsidRPr="004A09A7">
        <w:rPr>
          <w:rFonts w:ascii="Times New Roman" w:eastAsia="Times New Roman" w:hAnsi="Times New Roman" w:cs="Times New Roman"/>
          <w:sz w:val="20"/>
          <w:szCs w:val="28"/>
          <w:lang w:val="kk-KZ" w:eastAsia="ru-RU"/>
        </w:rPr>
        <w:t xml:space="preserve"> </w:t>
      </w:r>
    </w:p>
    <w:p w:rsidR="003B63E4" w:rsidRPr="00AD2DFA" w:rsidRDefault="00D5098C" w:rsidP="003B63E4">
      <w:pPr>
        <w:widowControl w:val="0"/>
        <w:spacing w:after="0" w:line="240" w:lineRule="auto"/>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noProof/>
          <w:sz w:val="28"/>
          <w:szCs w:val="28"/>
          <w:lang w:eastAsia="ru-RU"/>
        </w:rPr>
        <w:drawing>
          <wp:inline distT="0" distB="0" distL="0" distR="0" wp14:anchorId="71715F0C" wp14:editId="255841DA">
            <wp:extent cx="5029720" cy="3091218"/>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029588" cy="3091137"/>
                    </a:xfrm>
                    <a:prstGeom prst="rect">
                      <a:avLst/>
                    </a:prstGeom>
                    <a:noFill/>
                    <a:ln>
                      <a:noFill/>
                    </a:ln>
                  </pic:spPr>
                </pic:pic>
              </a:graphicData>
            </a:graphic>
          </wp:inline>
        </w:drawing>
      </w:r>
    </w:p>
    <w:p w:rsidR="003B63E4" w:rsidRPr="004A09A7" w:rsidRDefault="003B63E4" w:rsidP="003B63E4">
      <w:pPr>
        <w:widowControl w:val="0"/>
        <w:spacing w:after="0" w:line="240" w:lineRule="auto"/>
        <w:jc w:val="both"/>
        <w:rPr>
          <w:rFonts w:ascii="Times New Roman" w:eastAsia="Times New Roman" w:hAnsi="Times New Roman" w:cs="Times New Roman"/>
          <w:sz w:val="20"/>
          <w:szCs w:val="28"/>
          <w:lang w:eastAsia="ru-RU"/>
        </w:rPr>
      </w:pPr>
    </w:p>
    <w:p w:rsidR="005B18E5" w:rsidRPr="00AD2DFA" w:rsidRDefault="00D84383" w:rsidP="004A09A7">
      <w:pPr>
        <w:spacing w:after="0" w:line="240" w:lineRule="auto"/>
        <w:ind w:firstLine="567"/>
        <w:jc w:val="center"/>
        <w:rPr>
          <w:rFonts w:ascii="Times New Roman" w:eastAsia="Times New Roman" w:hAnsi="Times New Roman" w:cs="Times New Roman"/>
          <w:sz w:val="28"/>
          <w:szCs w:val="28"/>
          <w:lang w:eastAsia="ru-RU"/>
        </w:rPr>
        <w:sectPr w:rsidR="005B18E5" w:rsidRPr="00AD2DFA">
          <w:pgSz w:w="11906" w:h="16838"/>
          <w:pgMar w:top="1134" w:right="850" w:bottom="1134" w:left="1701" w:header="708" w:footer="708" w:gutter="0"/>
          <w:cols w:space="708"/>
          <w:docGrid w:linePitch="360"/>
        </w:sectPr>
      </w:pPr>
      <w:r>
        <w:rPr>
          <w:rFonts w:ascii="Times New Roman" w:eastAsia="Times New Roman" w:hAnsi="Times New Roman" w:cs="Times New Roman"/>
          <w:sz w:val="28"/>
          <w:szCs w:val="28"/>
          <w:lang w:val="kk-KZ" w:eastAsia="ru-RU"/>
        </w:rPr>
        <w:t xml:space="preserve">Сурет 5.3 </w:t>
      </w:r>
      <w:r w:rsidR="00D861A0">
        <w:rPr>
          <w:rFonts w:ascii="Times New Roman" w:eastAsia="Times New Roman" w:hAnsi="Times New Roman" w:cs="Times New Roman"/>
          <w:sz w:val="28"/>
          <w:szCs w:val="28"/>
          <w:lang w:val="kk-KZ" w:eastAsia="ru-RU"/>
        </w:rPr>
        <w:t xml:space="preserve">– </w:t>
      </w:r>
      <w:r w:rsidR="009E5260">
        <w:rPr>
          <w:rFonts w:ascii="Times New Roman" w:eastAsia="Times New Roman" w:hAnsi="Times New Roman" w:cs="Times New Roman"/>
          <w:sz w:val="28"/>
          <w:szCs w:val="28"/>
          <w:lang w:eastAsia="ru-RU"/>
        </w:rPr>
        <w:t>Якорь</w:t>
      </w:r>
      <w:r w:rsidRPr="00D84383">
        <w:rPr>
          <w:rFonts w:ascii="Times New Roman" w:eastAsia="Times New Roman" w:hAnsi="Times New Roman" w:cs="Times New Roman"/>
          <w:sz w:val="28"/>
          <w:szCs w:val="28"/>
          <w:lang w:eastAsia="ru-RU"/>
        </w:rPr>
        <w:t xml:space="preserve"> тогын шектеу режимінде 4пф132с қозғалтқышы бар электр жетегінің стендтік сынақтарының нәтижелері</w:t>
      </w:r>
    </w:p>
    <w:p w:rsidR="00D84383" w:rsidRPr="00D84383" w:rsidRDefault="00D84383" w:rsidP="00D84383">
      <w:pPr>
        <w:spacing w:after="0" w:line="240" w:lineRule="auto"/>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5.2 </w:t>
      </w:r>
      <w:r>
        <w:rPr>
          <w:rFonts w:ascii="Times New Roman" w:eastAsia="Times New Roman" w:hAnsi="Times New Roman" w:cs="Times New Roman"/>
          <w:b/>
          <w:sz w:val="28"/>
          <w:szCs w:val="28"/>
          <w:lang w:val="kk-KZ" w:eastAsia="ru-RU"/>
        </w:rPr>
        <w:t>Қ</w:t>
      </w:r>
      <w:r w:rsidRPr="00D84383">
        <w:rPr>
          <w:rFonts w:ascii="Times New Roman" w:eastAsia="Times New Roman" w:hAnsi="Times New Roman" w:cs="Times New Roman"/>
          <w:b/>
          <w:sz w:val="28"/>
          <w:szCs w:val="28"/>
          <w:lang w:eastAsia="ru-RU"/>
        </w:rPr>
        <w:t>ырғыш конвейерінің электр жетегінің авариялық тежеу ішкі жүйесін зауыттық сынау</w:t>
      </w:r>
    </w:p>
    <w:p w:rsidR="00D84383" w:rsidRPr="00D84383" w:rsidRDefault="00D84383" w:rsidP="00D84383">
      <w:pPr>
        <w:spacing w:after="0" w:line="240" w:lineRule="auto"/>
        <w:ind w:firstLine="567"/>
        <w:jc w:val="both"/>
        <w:rPr>
          <w:rFonts w:ascii="Times New Roman" w:eastAsia="Times New Roman" w:hAnsi="Times New Roman" w:cs="Times New Roman"/>
          <w:sz w:val="28"/>
          <w:szCs w:val="28"/>
          <w:lang w:eastAsia="ru-RU"/>
        </w:rPr>
      </w:pPr>
      <w:r w:rsidRPr="00D84383">
        <w:rPr>
          <w:rFonts w:ascii="Times New Roman" w:eastAsia="Times New Roman" w:hAnsi="Times New Roman" w:cs="Times New Roman"/>
          <w:sz w:val="28"/>
          <w:szCs w:val="28"/>
          <w:lang w:eastAsia="ru-RU"/>
        </w:rPr>
        <w:t>Зауыт жағдайында қырғыш конвейерінің электр жетегінің авариялық тежеу ішкі жүйесі сыналды. Қырғыш конвейерінің электр жетегінің динамикалық сипаттамаларын өлшеу үшін арнайы стенд қолданылды, онда реттелетін электр жетегінің тежеу ішкі жүйесі зауыттық сынақтан өтті. Стендке қырғыш конвейер, беріліс қорабы, қысқа тұйықталған роторлы асинхронды электр қозғалтқышы, жиілік түрлендіргіші, қозғалтқыш режимінің ішкі жүйесі, динамикалық тежеу ішкі жүйесі, параметрлерді өлшеу ішкі жүйесі және бақылау–өлшеу аспаптарының блогы кірді. Сынақ стендінің механикалық бөлігінің техникалық сипаттамалары келесідей болды: конвейер моделі 2СР-70 М 0,7; ставаның ұзындығы 70 метр; тізбектің жылдамдығы секундына 0-ден 1,2 метрге дейін; тізбектің бір метрінің массасы 27 килограмм; беріліс коэффициенті 29,3 болатын үш сатылы цилиндрлік беріліс қорабы; шығу жұлдызшасының диаметрі 400 миллиметр.</w:t>
      </w:r>
    </w:p>
    <w:p w:rsidR="00D84383" w:rsidRPr="00D84383" w:rsidRDefault="00D84383" w:rsidP="00D84383">
      <w:pPr>
        <w:spacing w:after="0" w:line="240" w:lineRule="auto"/>
        <w:ind w:firstLine="567"/>
        <w:jc w:val="both"/>
        <w:rPr>
          <w:rFonts w:ascii="Times New Roman" w:eastAsia="Times New Roman" w:hAnsi="Times New Roman" w:cs="Times New Roman"/>
          <w:sz w:val="28"/>
          <w:szCs w:val="28"/>
          <w:lang w:eastAsia="ru-RU"/>
        </w:rPr>
      </w:pPr>
      <w:r w:rsidRPr="00D84383">
        <w:rPr>
          <w:rFonts w:ascii="Times New Roman" w:eastAsia="Times New Roman" w:hAnsi="Times New Roman" w:cs="Times New Roman"/>
          <w:sz w:val="28"/>
          <w:szCs w:val="28"/>
          <w:lang w:eastAsia="ru-RU"/>
        </w:rPr>
        <w:t>Сынақ стендінің реттелетін электр жетегінің техникалық сипаттамалары келесідей болды: айнымалы токтың бір қозғалтқышы электр жетегі; ВРПВ 225 типті қысқа тұйықталған роторы бар асинхронды электр қозғалтқышы; қуаты 37 киловатт; минутына 1000 айналымның номиналды жылдамдығы; номиналды кернеу 1140/660 вольт; инерция моменті 1,45 кг*м2; сырғу 2%; тиімділік 90%; диапазон 1-15 жылдамдықты реттеу; дәлдік жылдамдықты тұрақтандыру ±5%; электр қозғалтқышының номиналды жүктеме тогы 37/74 ампер.</w:t>
      </w:r>
    </w:p>
    <w:p w:rsidR="00D84383" w:rsidRPr="00D84383" w:rsidRDefault="00D84383" w:rsidP="00D84383">
      <w:pPr>
        <w:spacing w:after="0" w:line="240" w:lineRule="auto"/>
        <w:ind w:firstLine="567"/>
        <w:jc w:val="both"/>
        <w:rPr>
          <w:rFonts w:ascii="Times New Roman" w:eastAsia="Times New Roman" w:hAnsi="Times New Roman" w:cs="Times New Roman"/>
          <w:sz w:val="28"/>
          <w:szCs w:val="28"/>
          <w:lang w:eastAsia="ru-RU"/>
        </w:rPr>
      </w:pPr>
      <w:r w:rsidRPr="00D84383">
        <w:rPr>
          <w:rFonts w:ascii="Times New Roman" w:eastAsia="Times New Roman" w:hAnsi="Times New Roman" w:cs="Times New Roman"/>
          <w:sz w:val="28"/>
          <w:szCs w:val="28"/>
          <w:lang w:eastAsia="ru-RU"/>
        </w:rPr>
        <w:t>Қырғыш конвейерінің электр жетегін автоматты реттеу жүйесі (5.4-сурет) келесі ішкі жүйелерден тұрды:</w:t>
      </w:r>
    </w:p>
    <w:p w:rsidR="00D84383" w:rsidRPr="00D84383" w:rsidRDefault="00D84383" w:rsidP="00D84383">
      <w:pPr>
        <w:spacing w:after="0" w:line="240" w:lineRule="auto"/>
        <w:ind w:firstLine="567"/>
        <w:jc w:val="both"/>
        <w:rPr>
          <w:rFonts w:ascii="Times New Roman" w:eastAsia="Times New Roman" w:hAnsi="Times New Roman" w:cs="Times New Roman"/>
          <w:sz w:val="28"/>
          <w:szCs w:val="28"/>
          <w:lang w:eastAsia="ru-RU"/>
        </w:rPr>
      </w:pPr>
      <w:r w:rsidRPr="00D84383">
        <w:rPr>
          <w:rFonts w:ascii="Times New Roman" w:eastAsia="Times New Roman" w:hAnsi="Times New Roman" w:cs="Times New Roman"/>
          <w:sz w:val="28"/>
          <w:szCs w:val="28"/>
          <w:lang w:eastAsia="ru-RU"/>
        </w:rPr>
        <w:t>- Инверторды басқару жүйесі (</w:t>
      </w:r>
      <w:r w:rsidR="00F2141D">
        <w:rPr>
          <w:rFonts w:ascii="Times New Roman" w:eastAsia="Times New Roman" w:hAnsi="Times New Roman" w:cs="Times New Roman"/>
          <w:sz w:val="28"/>
          <w:szCs w:val="28"/>
          <w:lang w:val="kk-KZ" w:eastAsia="ru-RU"/>
        </w:rPr>
        <w:t>ИБЖ</w:t>
      </w:r>
      <w:r w:rsidRPr="00D84383">
        <w:rPr>
          <w:rFonts w:ascii="Times New Roman" w:eastAsia="Times New Roman" w:hAnsi="Times New Roman" w:cs="Times New Roman"/>
          <w:sz w:val="28"/>
          <w:szCs w:val="28"/>
          <w:lang w:eastAsia="ru-RU"/>
        </w:rPr>
        <w:t>);</w:t>
      </w:r>
    </w:p>
    <w:p w:rsidR="00D84383" w:rsidRPr="00D84383" w:rsidRDefault="00D84383" w:rsidP="00D84383">
      <w:pPr>
        <w:spacing w:after="0" w:line="240" w:lineRule="auto"/>
        <w:ind w:firstLine="567"/>
        <w:jc w:val="both"/>
        <w:rPr>
          <w:rFonts w:ascii="Times New Roman" w:eastAsia="Times New Roman" w:hAnsi="Times New Roman" w:cs="Times New Roman"/>
          <w:sz w:val="28"/>
          <w:szCs w:val="28"/>
          <w:lang w:eastAsia="ru-RU"/>
        </w:rPr>
      </w:pPr>
      <w:r w:rsidRPr="00D84383">
        <w:rPr>
          <w:rFonts w:ascii="Times New Roman" w:eastAsia="Times New Roman" w:hAnsi="Times New Roman" w:cs="Times New Roman"/>
          <w:sz w:val="28"/>
          <w:szCs w:val="28"/>
          <w:lang w:eastAsia="ru-RU"/>
        </w:rPr>
        <w:t>- тежеу режимін автоматты реттеу жүйесі (</w:t>
      </w:r>
      <w:r w:rsidR="003608E8">
        <w:rPr>
          <w:rFonts w:ascii="Times New Roman" w:eastAsia="Times New Roman" w:hAnsi="Times New Roman" w:cs="Times New Roman"/>
          <w:sz w:val="28"/>
          <w:szCs w:val="28"/>
          <w:lang w:val="kk-KZ" w:eastAsia="ru-RU"/>
        </w:rPr>
        <w:t>ТРАРЖ</w:t>
      </w:r>
      <w:r w:rsidRPr="00D84383">
        <w:rPr>
          <w:rFonts w:ascii="Times New Roman" w:eastAsia="Times New Roman" w:hAnsi="Times New Roman" w:cs="Times New Roman"/>
          <w:sz w:val="28"/>
          <w:szCs w:val="28"/>
          <w:lang w:eastAsia="ru-RU"/>
        </w:rPr>
        <w:t>);</w:t>
      </w:r>
    </w:p>
    <w:p w:rsidR="00D84383" w:rsidRPr="00D84383" w:rsidRDefault="00D84383" w:rsidP="00D84383">
      <w:pPr>
        <w:spacing w:after="0" w:line="240" w:lineRule="auto"/>
        <w:ind w:firstLine="567"/>
        <w:jc w:val="both"/>
        <w:rPr>
          <w:rFonts w:ascii="Times New Roman" w:eastAsia="Times New Roman" w:hAnsi="Times New Roman" w:cs="Times New Roman"/>
          <w:sz w:val="28"/>
          <w:szCs w:val="28"/>
          <w:lang w:eastAsia="ru-RU"/>
        </w:rPr>
      </w:pPr>
      <w:r w:rsidRPr="00D84383">
        <w:rPr>
          <w:rFonts w:ascii="Times New Roman" w:eastAsia="Times New Roman" w:hAnsi="Times New Roman" w:cs="Times New Roman"/>
          <w:sz w:val="28"/>
          <w:szCs w:val="28"/>
          <w:lang w:eastAsia="ru-RU"/>
        </w:rPr>
        <w:t>- қозғалтқыш режимін автоматты реттеу жүйесі (</w:t>
      </w:r>
      <w:r w:rsidR="003608E8">
        <w:rPr>
          <w:rFonts w:ascii="Times New Roman" w:eastAsia="Times New Roman" w:hAnsi="Times New Roman" w:cs="Times New Roman"/>
          <w:sz w:val="28"/>
          <w:szCs w:val="28"/>
          <w:lang w:val="kk-KZ" w:eastAsia="ru-RU"/>
        </w:rPr>
        <w:t>ҚРАРЖ</w:t>
      </w:r>
      <w:r w:rsidRPr="00D84383">
        <w:rPr>
          <w:rFonts w:ascii="Times New Roman" w:eastAsia="Times New Roman" w:hAnsi="Times New Roman" w:cs="Times New Roman"/>
          <w:sz w:val="28"/>
          <w:szCs w:val="28"/>
          <w:lang w:eastAsia="ru-RU"/>
        </w:rPr>
        <w:t>);</w:t>
      </w:r>
    </w:p>
    <w:p w:rsidR="00D84383" w:rsidRPr="00D84383" w:rsidRDefault="00D84383" w:rsidP="00D84383">
      <w:pPr>
        <w:spacing w:after="0" w:line="240" w:lineRule="auto"/>
        <w:ind w:firstLine="567"/>
        <w:jc w:val="both"/>
        <w:rPr>
          <w:rFonts w:ascii="Times New Roman" w:eastAsia="Times New Roman" w:hAnsi="Times New Roman" w:cs="Times New Roman"/>
          <w:sz w:val="28"/>
          <w:szCs w:val="28"/>
          <w:lang w:eastAsia="ru-RU"/>
        </w:rPr>
      </w:pPr>
      <w:r w:rsidRPr="00D84383">
        <w:rPr>
          <w:rFonts w:ascii="Times New Roman" w:eastAsia="Times New Roman" w:hAnsi="Times New Roman" w:cs="Times New Roman"/>
          <w:sz w:val="28"/>
          <w:szCs w:val="28"/>
          <w:lang w:eastAsia="ru-RU"/>
        </w:rPr>
        <w:t>- режимдерді басқару блогы (</w:t>
      </w:r>
      <w:r w:rsidR="003608E8">
        <w:rPr>
          <w:rFonts w:ascii="Times New Roman" w:eastAsia="Times New Roman" w:hAnsi="Times New Roman" w:cs="Times New Roman"/>
          <w:sz w:val="28"/>
          <w:szCs w:val="28"/>
          <w:lang w:val="kk-KZ" w:eastAsia="ru-RU"/>
        </w:rPr>
        <w:t>РББ</w:t>
      </w:r>
      <w:r w:rsidRPr="00D84383">
        <w:rPr>
          <w:rFonts w:ascii="Times New Roman" w:eastAsia="Times New Roman" w:hAnsi="Times New Roman" w:cs="Times New Roman"/>
          <w:sz w:val="28"/>
          <w:szCs w:val="28"/>
          <w:lang w:eastAsia="ru-RU"/>
        </w:rPr>
        <w:t xml:space="preserve">); </w:t>
      </w:r>
    </w:p>
    <w:p w:rsidR="00D84383" w:rsidRPr="00D84383" w:rsidRDefault="00D84383" w:rsidP="00D84383">
      <w:pPr>
        <w:spacing w:after="0" w:line="240" w:lineRule="auto"/>
        <w:ind w:firstLine="567"/>
        <w:jc w:val="both"/>
        <w:rPr>
          <w:rFonts w:ascii="Times New Roman" w:eastAsia="Times New Roman" w:hAnsi="Times New Roman" w:cs="Times New Roman"/>
          <w:sz w:val="28"/>
          <w:szCs w:val="28"/>
          <w:lang w:val="kk-KZ" w:eastAsia="ru-RU"/>
        </w:rPr>
      </w:pPr>
      <w:r w:rsidRPr="00D84383">
        <w:rPr>
          <w:rFonts w:ascii="Times New Roman" w:eastAsia="Times New Roman" w:hAnsi="Times New Roman" w:cs="Times New Roman"/>
          <w:sz w:val="28"/>
          <w:szCs w:val="28"/>
          <w:lang w:eastAsia="ru-RU"/>
        </w:rPr>
        <w:t xml:space="preserve">- электр жетегінің </w:t>
      </w:r>
      <w:r w:rsidR="00F2141D">
        <w:rPr>
          <w:rFonts w:ascii="Times New Roman" w:eastAsia="Times New Roman" w:hAnsi="Times New Roman" w:cs="Times New Roman"/>
          <w:sz w:val="28"/>
          <w:szCs w:val="28"/>
          <w:lang w:val="kk-KZ" w:eastAsia="ru-RU"/>
        </w:rPr>
        <w:t>ш</w:t>
      </w:r>
      <w:r w:rsidR="00340832">
        <w:rPr>
          <w:rFonts w:ascii="Times New Roman" w:eastAsia="Times New Roman" w:hAnsi="Times New Roman" w:cs="Times New Roman"/>
          <w:sz w:val="28"/>
          <w:szCs w:val="28"/>
          <w:lang w:eastAsia="ru-RU"/>
        </w:rPr>
        <w:t>ығыс</w:t>
      </w:r>
      <w:r w:rsidRPr="00D84383">
        <w:rPr>
          <w:rFonts w:ascii="Times New Roman" w:eastAsia="Times New Roman" w:hAnsi="Times New Roman" w:cs="Times New Roman"/>
          <w:sz w:val="28"/>
          <w:szCs w:val="28"/>
          <w:lang w:eastAsia="ru-RU"/>
        </w:rPr>
        <w:t xml:space="preserve"> координаттарын осциллографтау блогы (</w:t>
      </w:r>
      <w:r w:rsidR="003608E8">
        <w:rPr>
          <w:rFonts w:ascii="Times New Roman" w:eastAsia="Times New Roman" w:hAnsi="Times New Roman" w:cs="Times New Roman"/>
          <w:sz w:val="28"/>
          <w:szCs w:val="28"/>
          <w:lang w:val="kk-KZ" w:eastAsia="ru-RU"/>
        </w:rPr>
        <w:t>ОБ</w:t>
      </w:r>
      <w:r w:rsidRPr="00D84383">
        <w:rPr>
          <w:rFonts w:ascii="Times New Roman" w:eastAsia="Times New Roman" w:hAnsi="Times New Roman" w:cs="Times New Roman"/>
          <w:sz w:val="28"/>
          <w:szCs w:val="28"/>
          <w:lang w:eastAsia="ru-RU"/>
        </w:rPr>
        <w:t xml:space="preserve">) </w:t>
      </w:r>
    </w:p>
    <w:p w:rsidR="005B18E5" w:rsidRPr="00AD2DFA" w:rsidRDefault="003608E8" w:rsidP="00D84383">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940425" cy="4788152"/>
            <wp:effectExtent l="0" t="0" r="3175" b="0"/>
            <wp:docPr id="90" name="Рисунок 90" descr="C:\Users\Шектеу\Pictures\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C:\Users\Шектеу\Pictures\5,4.pn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940425" cy="4788152"/>
                    </a:xfrm>
                    <a:prstGeom prst="rect">
                      <a:avLst/>
                    </a:prstGeom>
                    <a:noFill/>
                    <a:ln>
                      <a:noFill/>
                    </a:ln>
                  </pic:spPr>
                </pic:pic>
              </a:graphicData>
            </a:graphic>
          </wp:inline>
        </w:drawing>
      </w:r>
    </w:p>
    <w:p w:rsidR="00D35858" w:rsidRPr="004A09A7" w:rsidRDefault="00D35858" w:rsidP="005B18E5">
      <w:pPr>
        <w:spacing w:after="0" w:line="240" w:lineRule="auto"/>
        <w:ind w:firstLine="567"/>
        <w:jc w:val="both"/>
        <w:rPr>
          <w:rFonts w:ascii="Times New Roman" w:eastAsia="Times New Roman" w:hAnsi="Times New Roman" w:cs="Times New Roman"/>
          <w:sz w:val="20"/>
          <w:szCs w:val="28"/>
          <w:lang w:eastAsia="ru-RU"/>
        </w:rPr>
      </w:pPr>
    </w:p>
    <w:p w:rsidR="00D84383" w:rsidRPr="00D84383" w:rsidRDefault="00D84383" w:rsidP="004A09A7">
      <w:pPr>
        <w:spacing w:after="0" w:line="24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С</w:t>
      </w:r>
      <w:r w:rsidRPr="00D84383">
        <w:rPr>
          <w:rFonts w:ascii="Times New Roman" w:eastAsia="Times New Roman" w:hAnsi="Times New Roman" w:cs="Times New Roman"/>
          <w:sz w:val="28"/>
          <w:szCs w:val="28"/>
          <w:lang w:eastAsia="ru-RU"/>
        </w:rPr>
        <w:t>урет</w:t>
      </w:r>
      <w:r>
        <w:rPr>
          <w:rFonts w:ascii="Times New Roman" w:eastAsia="Times New Roman" w:hAnsi="Times New Roman" w:cs="Times New Roman"/>
          <w:sz w:val="28"/>
          <w:szCs w:val="28"/>
          <w:lang w:val="kk-KZ" w:eastAsia="ru-RU"/>
        </w:rPr>
        <w:t xml:space="preserve"> 5.4 </w:t>
      </w:r>
      <w:r w:rsidR="007F2783">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Т</w:t>
      </w:r>
      <w:r w:rsidR="004A09A7">
        <w:rPr>
          <w:rFonts w:ascii="Times New Roman" w:eastAsia="Times New Roman" w:hAnsi="Times New Roman" w:cs="Times New Roman"/>
          <w:sz w:val="28"/>
          <w:szCs w:val="28"/>
          <w:lang w:eastAsia="ru-RU"/>
        </w:rPr>
        <w:t xml:space="preserve">ежегіш режиміндегі </w:t>
      </w:r>
      <w:r w:rsidR="004A09A7">
        <w:rPr>
          <w:rFonts w:ascii="Times New Roman" w:eastAsia="Times New Roman" w:hAnsi="Times New Roman" w:cs="Times New Roman"/>
          <w:sz w:val="28"/>
          <w:szCs w:val="28"/>
          <w:lang w:val="kk-KZ" w:eastAsia="ru-RU"/>
        </w:rPr>
        <w:t>э</w:t>
      </w:r>
      <w:r w:rsidRPr="00D84383">
        <w:rPr>
          <w:rFonts w:ascii="Times New Roman" w:eastAsia="Times New Roman" w:hAnsi="Times New Roman" w:cs="Times New Roman"/>
          <w:sz w:val="28"/>
          <w:szCs w:val="28"/>
          <w:lang w:eastAsia="ru-RU"/>
        </w:rPr>
        <w:t>лектр жетегінің құрылымдық схемасы</w:t>
      </w:r>
    </w:p>
    <w:p w:rsidR="00D84383" w:rsidRPr="004A09A7" w:rsidRDefault="00D84383" w:rsidP="00D84383">
      <w:pPr>
        <w:spacing w:after="0" w:line="240" w:lineRule="auto"/>
        <w:ind w:firstLine="567"/>
        <w:jc w:val="both"/>
        <w:rPr>
          <w:rFonts w:ascii="Times New Roman" w:eastAsia="Times New Roman" w:hAnsi="Times New Roman" w:cs="Times New Roman"/>
          <w:sz w:val="20"/>
          <w:szCs w:val="28"/>
          <w:lang w:eastAsia="ru-RU"/>
        </w:rPr>
      </w:pPr>
    </w:p>
    <w:p w:rsidR="00D84383" w:rsidRPr="00D84383" w:rsidRDefault="00D84383" w:rsidP="00D84383">
      <w:pPr>
        <w:spacing w:after="0" w:line="240" w:lineRule="auto"/>
        <w:ind w:firstLine="567"/>
        <w:jc w:val="both"/>
        <w:rPr>
          <w:rFonts w:ascii="Times New Roman" w:eastAsia="Times New Roman" w:hAnsi="Times New Roman" w:cs="Times New Roman"/>
          <w:sz w:val="28"/>
          <w:szCs w:val="28"/>
          <w:lang w:eastAsia="ru-RU"/>
        </w:rPr>
      </w:pPr>
      <w:r w:rsidRPr="00D84383">
        <w:rPr>
          <w:rFonts w:ascii="Times New Roman" w:eastAsia="Times New Roman" w:hAnsi="Times New Roman" w:cs="Times New Roman"/>
          <w:sz w:val="28"/>
          <w:szCs w:val="28"/>
          <w:lang w:eastAsia="ru-RU"/>
        </w:rPr>
        <w:t xml:space="preserve">Қозғалтқыш режимінің ішкі жүйесі электр қозғалтқышының тогы мен қозғалтқыш моментін максималды рұқсат етілген мәндер деңгейінде шектеу кезінде конвейердің жұмыс органының жылдамдығын тұрақтандыруды қамтамасыз етті. Электр жетегінің тежеу режимінің ішкі жүйесі </w:t>
      </w:r>
      <w:r w:rsidR="009E5260">
        <w:rPr>
          <w:rFonts w:ascii="Times New Roman" w:eastAsia="Times New Roman" w:hAnsi="Times New Roman" w:cs="Times New Roman"/>
          <w:sz w:val="28"/>
          <w:szCs w:val="28"/>
          <w:lang w:eastAsia="ru-RU"/>
        </w:rPr>
        <w:t>якорь</w:t>
      </w:r>
      <w:r w:rsidRPr="00D84383">
        <w:rPr>
          <w:rFonts w:ascii="Times New Roman" w:eastAsia="Times New Roman" w:hAnsi="Times New Roman" w:cs="Times New Roman"/>
          <w:sz w:val="28"/>
          <w:szCs w:val="28"/>
          <w:lang w:eastAsia="ru-RU"/>
        </w:rPr>
        <w:t xml:space="preserve"> тогы мен тежеу моментін максималды рұқсат етілген деңгейде шектей отырып, тежеудің максималды қарқындылығына кепілдік береді. Режимдерді басқару блогы электр жетегін қозғалтқыш және тежегіш режимдері арасында ауыстыруды жүзеге асырады. Осциллографтау блогының көмегімен параметрлер жазылады және электр жетегінің тогы мен бұрыштық жылдамдығының мәндері өлшенеді, сондай-ақ осы параметрлердің өтпелі процестері осциллографталады. Тежеу режимінің ішкі жүйесі: арматураның ток шектеу блогынан тұрды. Өтпелі процестерді тіркеу цифрлық осциллографтың көмегімен жүзеге асырылды. Электр қозғалтқышының тогы мен бұрыштық жылдамдықтың бастапқы мәндерін анықтау сандық өлшеу құралдарының көмегімен жүзеге асырылды. Электр қозғалтқышының тогын өлшеу ШС–300 шунты мен гальваникалық айырбастау блогы негізінде жасалған жиілік түрлендіргішінің тұрақты ток тізбегіндегі ток датчигі (BA) көмегімен жүзеге асырылды. Жылдамдықты басқару жылдамдық сенсорымен (BR) жүзеге асырылды.</w:t>
      </w:r>
    </w:p>
    <w:p w:rsidR="00D84383" w:rsidRPr="00D84383" w:rsidRDefault="00D84383" w:rsidP="00D84383">
      <w:pPr>
        <w:spacing w:after="0" w:line="240" w:lineRule="auto"/>
        <w:ind w:firstLine="567"/>
        <w:jc w:val="both"/>
        <w:rPr>
          <w:rFonts w:ascii="Times New Roman" w:eastAsia="Times New Roman" w:hAnsi="Times New Roman" w:cs="Times New Roman"/>
          <w:sz w:val="28"/>
          <w:szCs w:val="28"/>
          <w:lang w:eastAsia="ru-RU"/>
        </w:rPr>
      </w:pPr>
      <w:r w:rsidRPr="00D84383">
        <w:rPr>
          <w:rFonts w:ascii="Times New Roman" w:eastAsia="Times New Roman" w:hAnsi="Times New Roman" w:cs="Times New Roman"/>
          <w:sz w:val="28"/>
          <w:szCs w:val="28"/>
          <w:lang w:eastAsia="ru-RU"/>
        </w:rPr>
        <w:lastRenderedPageBreak/>
        <w:t>Эксперименттік зерттеулердің нәтижелері сәйкесінше 5.5 және 5.6 суреттерде келтірілген.</w:t>
      </w:r>
    </w:p>
    <w:p w:rsidR="00B468BE" w:rsidRPr="00AD2DFA" w:rsidRDefault="00D84383" w:rsidP="00D84383">
      <w:pPr>
        <w:spacing w:after="0" w:line="240" w:lineRule="auto"/>
        <w:ind w:firstLine="567"/>
        <w:jc w:val="both"/>
        <w:rPr>
          <w:rFonts w:ascii="Times New Roman" w:eastAsia="Times New Roman" w:hAnsi="Times New Roman" w:cs="Times New Roman"/>
          <w:sz w:val="28"/>
          <w:szCs w:val="28"/>
          <w:lang w:eastAsia="ru-RU"/>
        </w:rPr>
      </w:pPr>
      <w:r w:rsidRPr="00D84383">
        <w:rPr>
          <w:rFonts w:ascii="Times New Roman" w:eastAsia="Times New Roman" w:hAnsi="Times New Roman" w:cs="Times New Roman"/>
          <w:sz w:val="28"/>
          <w:szCs w:val="28"/>
          <w:lang w:eastAsia="ru-RU"/>
        </w:rPr>
        <w:t>Апаттық тежеу ішкі жүйесінің тиімділігін анықтау үшін эксперименталды түрде алынған өтпелі процестер негізінде конвейерді тоқтату тежеу жолдарының мәндері бұрыштық жылдамдықтың тиісті бастапқы мәндері үшін анықталды.</w:t>
      </w:r>
    </w:p>
    <w:p w:rsidR="00FE43AC" w:rsidRDefault="00FE43AC" w:rsidP="00FE43AC">
      <w:pPr>
        <w:rPr>
          <w:lang w:val="kk-KZ"/>
        </w:rPr>
      </w:pPr>
      <w:r>
        <w:rPr>
          <w:noProof/>
          <w:lang w:eastAsia="ru-RU"/>
        </w:rPr>
        <w:drawing>
          <wp:inline distT="0" distB="0" distL="0" distR="0" wp14:anchorId="6A5E6683" wp14:editId="428F9A70">
            <wp:extent cx="4572000" cy="345649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584215" cy="3465729"/>
                    </a:xfrm>
                    <a:prstGeom prst="rect">
                      <a:avLst/>
                    </a:prstGeom>
                    <a:noFill/>
                    <a:ln>
                      <a:noFill/>
                    </a:ln>
                  </pic:spPr>
                </pic:pic>
              </a:graphicData>
            </a:graphic>
          </wp:inline>
        </w:drawing>
      </w:r>
    </w:p>
    <w:p w:rsidR="00FE43AC" w:rsidRDefault="00FE43AC" w:rsidP="00FE43AC">
      <w:pPr>
        <w:spacing w:after="0" w:line="240" w:lineRule="auto"/>
        <w:ind w:firstLine="567"/>
        <w:jc w:val="center"/>
        <w:rPr>
          <w:lang w:val="kk-KZ"/>
        </w:rPr>
      </w:pPr>
      <w:r w:rsidRPr="00A05BDD">
        <w:rPr>
          <w:rFonts w:ascii="Times New Roman" w:eastAsia="Times New Roman" w:hAnsi="Times New Roman" w:cs="Times New Roman"/>
          <w:sz w:val="28"/>
          <w:szCs w:val="28"/>
          <w:lang w:val="kk-KZ" w:eastAsia="ru-RU"/>
        </w:rPr>
        <w:t>Сурет 5.5. Конвейердің электр жетегін шұғыл тежеу</w:t>
      </w:r>
      <w:r>
        <w:rPr>
          <w:rFonts w:ascii="Times New Roman" w:eastAsia="Times New Roman" w:hAnsi="Times New Roman" w:cs="Times New Roman"/>
          <w:sz w:val="28"/>
          <w:szCs w:val="28"/>
          <w:lang w:val="kk-KZ" w:eastAsia="ru-RU"/>
        </w:rPr>
        <w:t xml:space="preserve"> </w:t>
      </w:r>
      <w:r w:rsidRPr="00A05BDD">
        <w:rPr>
          <w:rFonts w:ascii="Times New Roman" w:eastAsia="Times New Roman" w:hAnsi="Times New Roman" w:cs="Times New Roman"/>
          <w:sz w:val="28"/>
          <w:szCs w:val="28"/>
          <w:lang w:val="kk-KZ" w:eastAsia="ru-RU"/>
        </w:rPr>
        <w:t>тізбектің қозғалыс жылдамдығы Vк= = 0.2 м / с</w:t>
      </w:r>
    </w:p>
    <w:p w:rsidR="004A09A7" w:rsidRPr="004A09A7" w:rsidRDefault="00FE43AC" w:rsidP="00FE43AC">
      <w:pPr>
        <w:rPr>
          <w:rFonts w:ascii="Times New Roman" w:eastAsia="Times New Roman" w:hAnsi="Times New Roman" w:cs="Times New Roman"/>
          <w:sz w:val="20"/>
          <w:szCs w:val="28"/>
          <w:lang w:val="kk-KZ" w:eastAsia="ru-RU"/>
        </w:rPr>
      </w:pPr>
      <w:r>
        <w:rPr>
          <w:noProof/>
          <w:lang w:eastAsia="ru-RU"/>
        </w:rPr>
        <w:drawing>
          <wp:inline distT="0" distB="0" distL="0" distR="0" wp14:anchorId="4CA4D2BB" wp14:editId="6A3530BD">
            <wp:extent cx="4438650" cy="2856979"/>
            <wp:effectExtent l="0" t="0" r="0" b="63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457283" cy="2868973"/>
                    </a:xfrm>
                    <a:prstGeom prst="rect">
                      <a:avLst/>
                    </a:prstGeom>
                    <a:noFill/>
                    <a:ln>
                      <a:noFill/>
                    </a:ln>
                  </pic:spPr>
                </pic:pic>
              </a:graphicData>
            </a:graphic>
          </wp:inline>
        </w:drawing>
      </w:r>
    </w:p>
    <w:p w:rsidR="004A09A7" w:rsidRPr="004A09A7" w:rsidRDefault="004A09A7" w:rsidP="00D84383">
      <w:pPr>
        <w:spacing w:after="0" w:line="240" w:lineRule="auto"/>
        <w:ind w:firstLine="567"/>
        <w:jc w:val="both"/>
        <w:rPr>
          <w:rFonts w:ascii="Times New Roman" w:eastAsia="Times New Roman" w:hAnsi="Times New Roman" w:cs="Times New Roman"/>
          <w:sz w:val="20"/>
          <w:szCs w:val="28"/>
          <w:lang w:val="kk-KZ" w:eastAsia="ru-RU"/>
        </w:rPr>
      </w:pPr>
    </w:p>
    <w:p w:rsidR="00D84383" w:rsidRPr="00A05BDD" w:rsidRDefault="00D84383" w:rsidP="00A05BDD">
      <w:pPr>
        <w:spacing w:after="0" w:line="240" w:lineRule="auto"/>
        <w:ind w:firstLine="567"/>
        <w:jc w:val="center"/>
        <w:rPr>
          <w:rFonts w:ascii="Times New Roman" w:eastAsia="Times New Roman" w:hAnsi="Times New Roman" w:cs="Times New Roman"/>
          <w:sz w:val="28"/>
          <w:szCs w:val="28"/>
          <w:lang w:val="kk-KZ" w:eastAsia="ru-RU"/>
        </w:rPr>
      </w:pPr>
      <w:r w:rsidRPr="00A05BDD">
        <w:rPr>
          <w:rFonts w:ascii="Times New Roman" w:eastAsia="Times New Roman" w:hAnsi="Times New Roman" w:cs="Times New Roman"/>
          <w:sz w:val="28"/>
          <w:szCs w:val="28"/>
          <w:lang w:val="kk-KZ" w:eastAsia="ru-RU"/>
        </w:rPr>
        <w:t xml:space="preserve">Сурет </w:t>
      </w:r>
      <w:r w:rsidR="007F2783">
        <w:rPr>
          <w:rFonts w:ascii="Times New Roman" w:eastAsia="Times New Roman" w:hAnsi="Times New Roman" w:cs="Times New Roman"/>
          <w:sz w:val="28"/>
          <w:szCs w:val="28"/>
          <w:lang w:val="kk-KZ" w:eastAsia="ru-RU"/>
        </w:rPr>
        <w:t>5.6</w:t>
      </w:r>
      <w:r>
        <w:rPr>
          <w:rFonts w:ascii="Times New Roman" w:eastAsia="Times New Roman" w:hAnsi="Times New Roman" w:cs="Times New Roman"/>
          <w:sz w:val="28"/>
          <w:szCs w:val="28"/>
          <w:lang w:val="kk-KZ" w:eastAsia="ru-RU"/>
        </w:rPr>
        <w:t xml:space="preserve"> </w:t>
      </w:r>
      <w:r w:rsidR="007F2783">
        <w:rPr>
          <w:rFonts w:ascii="Times New Roman" w:eastAsia="Times New Roman" w:hAnsi="Times New Roman" w:cs="Times New Roman"/>
          <w:sz w:val="28"/>
          <w:szCs w:val="28"/>
          <w:lang w:val="kk-KZ" w:eastAsia="ru-RU"/>
        </w:rPr>
        <w:t>–</w:t>
      </w:r>
      <w:r w:rsidRPr="00A05BDD">
        <w:rPr>
          <w:rFonts w:ascii="Times New Roman" w:eastAsia="Times New Roman" w:hAnsi="Times New Roman" w:cs="Times New Roman"/>
          <w:sz w:val="28"/>
          <w:szCs w:val="28"/>
          <w:lang w:val="kk-KZ" w:eastAsia="ru-RU"/>
        </w:rPr>
        <w:t xml:space="preserve"> Конвейердің электр жетегін шұғыл тежеу кезінде</w:t>
      </w:r>
    </w:p>
    <w:p w:rsidR="00D84383" w:rsidRPr="00005DDD" w:rsidRDefault="00D84383" w:rsidP="00A05BDD">
      <w:pPr>
        <w:spacing w:after="0" w:line="240" w:lineRule="auto"/>
        <w:ind w:firstLine="567"/>
        <w:jc w:val="center"/>
        <w:rPr>
          <w:rFonts w:ascii="Times New Roman" w:eastAsia="Times New Roman" w:hAnsi="Times New Roman" w:cs="Times New Roman"/>
          <w:sz w:val="28"/>
          <w:szCs w:val="28"/>
          <w:lang w:val="kk-KZ" w:eastAsia="ru-RU"/>
        </w:rPr>
      </w:pPr>
      <w:r w:rsidRPr="00005DDD">
        <w:rPr>
          <w:rFonts w:ascii="Times New Roman" w:eastAsia="Times New Roman" w:hAnsi="Times New Roman" w:cs="Times New Roman"/>
          <w:sz w:val="28"/>
          <w:szCs w:val="28"/>
          <w:lang w:val="kk-KZ" w:eastAsia="ru-RU"/>
        </w:rPr>
        <w:t>тізбектің қозғалыс жылдамдығы Vк= 0.7 м / с</w:t>
      </w:r>
    </w:p>
    <w:p w:rsidR="00A05BDD" w:rsidRDefault="00A05BDD" w:rsidP="001B3F17">
      <w:pPr>
        <w:ind w:firstLine="567"/>
        <w:jc w:val="center"/>
        <w:rPr>
          <w:rFonts w:ascii="Times New Roman" w:eastAsia="Times New Roman" w:hAnsi="Times New Roman" w:cs="Times New Roman"/>
          <w:b/>
          <w:sz w:val="28"/>
          <w:szCs w:val="28"/>
          <w:lang w:val="kk-KZ" w:eastAsia="ru-RU"/>
        </w:rPr>
      </w:pPr>
    </w:p>
    <w:p w:rsidR="00D84383" w:rsidRPr="00D84383" w:rsidRDefault="00D84383" w:rsidP="001B3F17">
      <w:pPr>
        <w:ind w:firstLine="567"/>
        <w:jc w:val="center"/>
        <w:rPr>
          <w:rFonts w:ascii="Times New Roman" w:eastAsia="Times New Roman" w:hAnsi="Times New Roman" w:cs="Times New Roman"/>
          <w:b/>
          <w:sz w:val="28"/>
          <w:szCs w:val="28"/>
          <w:lang w:val="kk-KZ" w:eastAsia="ru-RU"/>
        </w:rPr>
      </w:pPr>
      <w:r w:rsidRPr="00D84383">
        <w:rPr>
          <w:rFonts w:ascii="Times New Roman" w:eastAsia="Times New Roman" w:hAnsi="Times New Roman" w:cs="Times New Roman"/>
          <w:b/>
          <w:sz w:val="28"/>
          <w:szCs w:val="28"/>
          <w:lang w:val="kk-KZ" w:eastAsia="ru-RU"/>
        </w:rPr>
        <w:lastRenderedPageBreak/>
        <w:t>ҚОРЫТЫНДЫ</w:t>
      </w:r>
    </w:p>
    <w:p w:rsidR="00D84383" w:rsidRPr="002E7F19" w:rsidRDefault="00D84383" w:rsidP="00E653B5">
      <w:pPr>
        <w:spacing w:after="0" w:line="240" w:lineRule="auto"/>
        <w:ind w:firstLine="709"/>
        <w:jc w:val="both"/>
        <w:rPr>
          <w:rFonts w:ascii="Times New Roman" w:eastAsia="Times New Roman" w:hAnsi="Times New Roman" w:cs="Times New Roman"/>
          <w:sz w:val="28"/>
          <w:szCs w:val="28"/>
          <w:lang w:val="kk-KZ" w:eastAsia="ru-RU"/>
        </w:rPr>
      </w:pPr>
      <w:r w:rsidRPr="003D66D3">
        <w:rPr>
          <w:rFonts w:ascii="Times New Roman" w:eastAsia="Times New Roman" w:hAnsi="Times New Roman" w:cs="Times New Roman"/>
          <w:sz w:val="28"/>
          <w:szCs w:val="28"/>
          <w:lang w:val="kk-KZ" w:eastAsia="ru-RU"/>
        </w:rPr>
        <w:t xml:space="preserve">Диссертациялық жұмыста машиналар мен механизмдердің реттелетін тұрақты және айнымалы ток электр жетектерінің басқарылатын генераторлық жұмыс режимдерін зерттеу бойынша өзекті ғылыми–техникалық міндет шешілді. Басқарылатын динамикалық тежеу режимінде электр жетегіне теориялық зерттеулер жүргізілді. Теориялық зерттеулер барысында тұрақты токтың электр жетегі үшін </w:t>
      </w:r>
      <w:r w:rsidR="009E5260">
        <w:rPr>
          <w:rFonts w:ascii="Times New Roman" w:eastAsia="Times New Roman" w:hAnsi="Times New Roman" w:cs="Times New Roman"/>
          <w:sz w:val="28"/>
          <w:szCs w:val="28"/>
          <w:lang w:val="kk-KZ" w:eastAsia="ru-RU"/>
        </w:rPr>
        <w:t>якорь</w:t>
      </w:r>
      <w:r w:rsidRPr="003D66D3">
        <w:rPr>
          <w:rFonts w:ascii="Times New Roman" w:eastAsia="Times New Roman" w:hAnsi="Times New Roman" w:cs="Times New Roman"/>
          <w:sz w:val="28"/>
          <w:szCs w:val="28"/>
          <w:lang w:val="kk-KZ" w:eastAsia="ru-RU"/>
        </w:rPr>
        <w:t xml:space="preserve"> тізбегі мен қозу тізбегі арасындағы энергия алмасуы ескерілді. </w:t>
      </w:r>
      <w:r w:rsidRPr="002E7F19">
        <w:rPr>
          <w:rFonts w:ascii="Times New Roman" w:eastAsia="Times New Roman" w:hAnsi="Times New Roman" w:cs="Times New Roman"/>
          <w:sz w:val="28"/>
          <w:szCs w:val="28"/>
          <w:lang w:val="kk-KZ" w:eastAsia="ru-RU"/>
        </w:rPr>
        <w:t>Оңтайлы басқару алгоритмдері мен автоматты реттеу жүйелерін жобалау принциптері әзірленді, сонымен қатар қауіпсіздік талаптарын сақтауды және тау-кен машиналары мен механизмдерінің өнімділігін екінші реттік операцияларға кететін уақытты қысқарту арқылы жақсартуды қамтамасыз ететін техникалық шешімдер ұсынылды.</w:t>
      </w:r>
    </w:p>
    <w:p w:rsidR="00D84383" w:rsidRPr="002E7F19" w:rsidRDefault="00D84383" w:rsidP="00E653B5">
      <w:pPr>
        <w:spacing w:after="0" w:line="240" w:lineRule="auto"/>
        <w:ind w:firstLine="709"/>
        <w:jc w:val="both"/>
        <w:rPr>
          <w:rFonts w:ascii="Times New Roman" w:eastAsia="Times New Roman" w:hAnsi="Times New Roman" w:cs="Times New Roman"/>
          <w:sz w:val="28"/>
          <w:szCs w:val="28"/>
          <w:lang w:val="kk-KZ" w:eastAsia="ru-RU"/>
        </w:rPr>
      </w:pPr>
      <w:r w:rsidRPr="002E7F19">
        <w:rPr>
          <w:rFonts w:ascii="Times New Roman" w:eastAsia="Times New Roman" w:hAnsi="Times New Roman" w:cs="Times New Roman"/>
          <w:sz w:val="28"/>
          <w:szCs w:val="28"/>
          <w:lang w:val="kk-KZ" w:eastAsia="ru-RU"/>
        </w:rPr>
        <w:t xml:space="preserve">Диссертация нәтижесінде келесі негізгі нәтижелерге қол жеткізілді: </w:t>
      </w:r>
    </w:p>
    <w:p w:rsidR="00D84383" w:rsidRPr="003A45BD" w:rsidRDefault="00D84383" w:rsidP="00E653B5">
      <w:pPr>
        <w:spacing w:after="0" w:line="240" w:lineRule="auto"/>
        <w:ind w:firstLine="709"/>
        <w:jc w:val="both"/>
        <w:rPr>
          <w:rFonts w:ascii="Times New Roman" w:eastAsia="Times New Roman" w:hAnsi="Times New Roman" w:cs="Times New Roman"/>
          <w:sz w:val="28"/>
          <w:szCs w:val="28"/>
          <w:lang w:val="kk-KZ" w:eastAsia="ru-RU"/>
        </w:rPr>
      </w:pPr>
      <w:r w:rsidRPr="003A45BD">
        <w:rPr>
          <w:rFonts w:ascii="Times New Roman" w:eastAsia="Times New Roman" w:hAnsi="Times New Roman" w:cs="Times New Roman"/>
          <w:sz w:val="28"/>
          <w:szCs w:val="28"/>
          <w:lang w:val="kk-KZ" w:eastAsia="ru-RU"/>
        </w:rPr>
        <w:t>1. Тау-кен және басқа машиналар мен механизмдер үшін электр жетектерінің генераторлық жұмыс режимдеріне қойылатын талаптар талданды және тұжырымдалды. Оңтайлы критерийлер ретінде минималды тежеу жолы мен тежеу уақыты ұсынылды.</w:t>
      </w:r>
    </w:p>
    <w:p w:rsidR="00D84383" w:rsidRPr="003A45BD" w:rsidRDefault="00D84383" w:rsidP="00E653B5">
      <w:pPr>
        <w:spacing w:after="0" w:line="240" w:lineRule="auto"/>
        <w:ind w:firstLine="709"/>
        <w:jc w:val="both"/>
        <w:rPr>
          <w:rFonts w:ascii="Times New Roman" w:eastAsia="Times New Roman" w:hAnsi="Times New Roman" w:cs="Times New Roman"/>
          <w:sz w:val="28"/>
          <w:szCs w:val="28"/>
          <w:lang w:val="kk-KZ" w:eastAsia="ru-RU"/>
        </w:rPr>
      </w:pPr>
      <w:r w:rsidRPr="003A45BD">
        <w:rPr>
          <w:rFonts w:ascii="Times New Roman" w:eastAsia="Times New Roman" w:hAnsi="Times New Roman" w:cs="Times New Roman"/>
          <w:sz w:val="28"/>
          <w:szCs w:val="28"/>
          <w:lang w:val="kk-KZ" w:eastAsia="ru-RU"/>
        </w:rPr>
        <w:t>2. Динамикалық тежеу режимдеріне арналған тұрақты және айнымалы ток электр жетектерінің математикалық және имитациялық модельдері жасалды.</w:t>
      </w:r>
    </w:p>
    <w:p w:rsidR="00D84383" w:rsidRPr="00546E4E" w:rsidRDefault="00D84383" w:rsidP="00E653B5">
      <w:pPr>
        <w:spacing w:after="0" w:line="240" w:lineRule="auto"/>
        <w:ind w:firstLine="709"/>
        <w:jc w:val="both"/>
        <w:rPr>
          <w:rFonts w:ascii="Times New Roman" w:eastAsia="Times New Roman" w:hAnsi="Times New Roman" w:cs="Times New Roman"/>
          <w:sz w:val="28"/>
          <w:szCs w:val="28"/>
          <w:lang w:val="kk-KZ" w:eastAsia="ru-RU"/>
        </w:rPr>
      </w:pPr>
      <w:r w:rsidRPr="00546E4E">
        <w:rPr>
          <w:rFonts w:ascii="Times New Roman" w:eastAsia="Times New Roman" w:hAnsi="Times New Roman" w:cs="Times New Roman"/>
          <w:sz w:val="28"/>
          <w:szCs w:val="28"/>
          <w:lang w:val="kk-KZ" w:eastAsia="ru-RU"/>
        </w:rPr>
        <w:t>3.</w:t>
      </w:r>
      <w:r>
        <w:rPr>
          <w:rFonts w:ascii="Times New Roman" w:eastAsia="Times New Roman" w:hAnsi="Times New Roman" w:cs="Times New Roman"/>
          <w:sz w:val="28"/>
          <w:szCs w:val="28"/>
          <w:lang w:val="kk-KZ" w:eastAsia="ru-RU"/>
        </w:rPr>
        <w:t xml:space="preserve"> Келесі</w:t>
      </w:r>
      <w:r w:rsidRPr="00546E4E">
        <w:rPr>
          <w:rFonts w:ascii="Times New Roman" w:eastAsia="Times New Roman" w:hAnsi="Times New Roman" w:cs="Times New Roman"/>
          <w:sz w:val="28"/>
          <w:szCs w:val="28"/>
          <w:lang w:val="kk-KZ" w:eastAsia="ru-RU"/>
        </w:rPr>
        <w:t xml:space="preserve"> анықталды:</w:t>
      </w:r>
    </w:p>
    <w:p w:rsidR="00D84383" w:rsidRPr="00546E4E" w:rsidRDefault="00D84383" w:rsidP="00E653B5">
      <w:pPr>
        <w:spacing w:after="0" w:line="240" w:lineRule="auto"/>
        <w:ind w:firstLine="709"/>
        <w:jc w:val="both"/>
        <w:rPr>
          <w:rFonts w:ascii="Times New Roman" w:eastAsia="Times New Roman" w:hAnsi="Times New Roman" w:cs="Times New Roman"/>
          <w:sz w:val="28"/>
          <w:szCs w:val="28"/>
          <w:lang w:val="kk-KZ" w:eastAsia="ru-RU"/>
        </w:rPr>
      </w:pPr>
      <w:r w:rsidRPr="00546E4E">
        <w:rPr>
          <w:rFonts w:ascii="Times New Roman" w:eastAsia="Times New Roman" w:hAnsi="Times New Roman" w:cs="Times New Roman"/>
          <w:sz w:val="28"/>
          <w:szCs w:val="28"/>
          <w:lang w:val="kk-KZ" w:eastAsia="ru-RU"/>
        </w:rPr>
        <w:t>– тежеу моменті максималды рұқсат етілген мәндер деңгейінде шектелген кезде тежеу жолы мен тежеу уақытының минимумына қол жеткізіледі;</w:t>
      </w:r>
    </w:p>
    <w:p w:rsidR="00D84383" w:rsidRPr="00546E4E" w:rsidRDefault="00D84383" w:rsidP="00E653B5">
      <w:pPr>
        <w:spacing w:after="0" w:line="240" w:lineRule="auto"/>
        <w:ind w:firstLine="709"/>
        <w:jc w:val="both"/>
        <w:rPr>
          <w:rFonts w:ascii="Times New Roman" w:eastAsia="Times New Roman" w:hAnsi="Times New Roman" w:cs="Times New Roman"/>
          <w:sz w:val="28"/>
          <w:szCs w:val="28"/>
          <w:lang w:val="kk-KZ" w:eastAsia="ru-RU"/>
        </w:rPr>
      </w:pPr>
      <w:r w:rsidRPr="00546E4E">
        <w:rPr>
          <w:rFonts w:ascii="Times New Roman" w:eastAsia="Times New Roman" w:hAnsi="Times New Roman" w:cs="Times New Roman"/>
          <w:sz w:val="28"/>
          <w:szCs w:val="28"/>
          <w:lang w:val="kk-KZ" w:eastAsia="ru-RU"/>
        </w:rPr>
        <w:t>– сериялық қоздыру қозғалтқышы үшін тұрақты реттелетін динамикалық тежеу тәуелсіз тұрақтандырылған қоздыру қоректендіру жүйесін ұйымдастыру арқылы жүзеге асырылады;</w:t>
      </w:r>
    </w:p>
    <w:p w:rsidR="00D84383" w:rsidRPr="00546E4E" w:rsidRDefault="00D84383" w:rsidP="00E653B5">
      <w:pPr>
        <w:spacing w:after="0" w:line="240" w:lineRule="auto"/>
        <w:ind w:firstLine="709"/>
        <w:jc w:val="both"/>
        <w:rPr>
          <w:rFonts w:ascii="Times New Roman" w:eastAsia="Times New Roman" w:hAnsi="Times New Roman" w:cs="Times New Roman"/>
          <w:sz w:val="28"/>
          <w:szCs w:val="28"/>
          <w:lang w:val="kk-KZ" w:eastAsia="ru-RU"/>
        </w:rPr>
      </w:pPr>
      <w:r w:rsidRPr="00546E4E">
        <w:rPr>
          <w:rFonts w:ascii="Times New Roman" w:eastAsia="Times New Roman" w:hAnsi="Times New Roman" w:cs="Times New Roman"/>
          <w:sz w:val="28"/>
          <w:szCs w:val="28"/>
          <w:lang w:val="kk-KZ" w:eastAsia="ru-RU"/>
        </w:rPr>
        <w:t>– тұрақты және айнымалы ток электр жетегінің динамикалық тежеу режимін басқарудың ұсынылған схемалық шешімдерінде оның қуат бөлігінің электрмен жабдықтау көзінің сүзгі конденсаторындағы кернеуді шектеу жүйесін қарастыру қажет.</w:t>
      </w:r>
    </w:p>
    <w:p w:rsidR="00D84383" w:rsidRPr="00546E4E" w:rsidRDefault="00D84383" w:rsidP="00E653B5">
      <w:pPr>
        <w:spacing w:after="0" w:line="240" w:lineRule="auto"/>
        <w:ind w:firstLine="709"/>
        <w:jc w:val="both"/>
        <w:rPr>
          <w:rFonts w:ascii="Times New Roman" w:eastAsia="Times New Roman" w:hAnsi="Times New Roman" w:cs="Times New Roman"/>
          <w:sz w:val="28"/>
          <w:szCs w:val="28"/>
          <w:lang w:val="kk-KZ" w:eastAsia="ru-RU"/>
        </w:rPr>
      </w:pPr>
      <w:r w:rsidRPr="00546E4E">
        <w:rPr>
          <w:rFonts w:ascii="Times New Roman" w:eastAsia="Times New Roman" w:hAnsi="Times New Roman" w:cs="Times New Roman"/>
          <w:sz w:val="28"/>
          <w:szCs w:val="28"/>
          <w:lang w:val="kk-KZ" w:eastAsia="ru-RU"/>
        </w:rPr>
        <w:t>4.</w:t>
      </w:r>
      <w:r w:rsidRPr="00546E4E">
        <w:rPr>
          <w:rFonts w:ascii="Times New Roman" w:eastAsia="Times New Roman" w:hAnsi="Times New Roman" w:cs="Times New Roman"/>
          <w:sz w:val="28"/>
          <w:szCs w:val="28"/>
          <w:lang w:val="kk-KZ" w:eastAsia="ru-RU"/>
        </w:rPr>
        <w:tab/>
      </w:r>
      <w:r w:rsidR="009E5260">
        <w:rPr>
          <w:rFonts w:ascii="Times New Roman" w:eastAsia="Times New Roman" w:hAnsi="Times New Roman" w:cs="Times New Roman"/>
          <w:sz w:val="28"/>
          <w:szCs w:val="28"/>
          <w:lang w:val="kk-KZ" w:eastAsia="ru-RU"/>
        </w:rPr>
        <w:t>Якорь</w:t>
      </w:r>
      <w:r w:rsidRPr="00546E4E">
        <w:rPr>
          <w:rFonts w:ascii="Times New Roman" w:eastAsia="Times New Roman" w:hAnsi="Times New Roman" w:cs="Times New Roman"/>
          <w:sz w:val="28"/>
          <w:szCs w:val="28"/>
          <w:lang w:val="kk-KZ" w:eastAsia="ru-RU"/>
        </w:rPr>
        <w:t xml:space="preserve"> тогы мен тежеу моментінің рұқсат етілген шекті мәндерінің шектеулерін ескере отырып, тежеу жолының минимумы бойынша динамикалық тежеу режимдерінде тұрақты токтың реттелетін электр жетегін басқару алгоритмдері әзірленді. Іс жүзінде іске асырылатын квази-оңтайлы басқару алгоритмдері алынды.</w:t>
      </w:r>
    </w:p>
    <w:p w:rsidR="00D84383" w:rsidRPr="00546E4E" w:rsidRDefault="00D84383" w:rsidP="00E653B5">
      <w:pPr>
        <w:spacing w:after="0" w:line="240" w:lineRule="auto"/>
        <w:ind w:firstLine="709"/>
        <w:jc w:val="both"/>
        <w:rPr>
          <w:rFonts w:ascii="Times New Roman" w:eastAsia="Times New Roman" w:hAnsi="Times New Roman" w:cs="Times New Roman"/>
          <w:sz w:val="28"/>
          <w:szCs w:val="28"/>
          <w:lang w:val="kk-KZ" w:eastAsia="ru-RU"/>
        </w:rPr>
      </w:pPr>
      <w:r w:rsidRPr="00546E4E">
        <w:rPr>
          <w:rFonts w:ascii="Times New Roman" w:eastAsia="Times New Roman" w:hAnsi="Times New Roman" w:cs="Times New Roman"/>
          <w:sz w:val="28"/>
          <w:szCs w:val="28"/>
          <w:lang w:val="kk-KZ" w:eastAsia="ru-RU"/>
        </w:rPr>
        <w:t>5.</w:t>
      </w:r>
      <w:r w:rsidRPr="00546E4E">
        <w:rPr>
          <w:rFonts w:ascii="Times New Roman" w:eastAsia="Times New Roman" w:hAnsi="Times New Roman" w:cs="Times New Roman"/>
          <w:sz w:val="28"/>
          <w:szCs w:val="28"/>
          <w:lang w:val="kk-KZ" w:eastAsia="ru-RU"/>
        </w:rPr>
        <w:tab/>
        <w:t>Электр қозғалтқышының реактивті компоненттерінде сақталған электромагниттік энергияны және түрлендіргіштің қуат бөлігіндегі тұрақты кернеу көзінің сүзгі конденсаторының сыйымдылығын пайдалануға негізделген электр қуатын кенеттен өшіру режимдерінде электр жетегін басқару жүйесі жасалды.</w:t>
      </w:r>
    </w:p>
    <w:p w:rsidR="00D84383" w:rsidRPr="00546E4E" w:rsidRDefault="00D84383" w:rsidP="00E653B5">
      <w:pPr>
        <w:spacing w:after="0" w:line="240" w:lineRule="auto"/>
        <w:ind w:firstLine="709"/>
        <w:jc w:val="both"/>
        <w:rPr>
          <w:rFonts w:ascii="Times New Roman" w:eastAsia="Times New Roman" w:hAnsi="Times New Roman" w:cs="Times New Roman"/>
          <w:sz w:val="28"/>
          <w:szCs w:val="28"/>
          <w:lang w:val="kk-KZ" w:eastAsia="ru-RU"/>
        </w:rPr>
      </w:pPr>
      <w:r w:rsidRPr="00546E4E">
        <w:rPr>
          <w:rFonts w:ascii="Times New Roman" w:eastAsia="Times New Roman" w:hAnsi="Times New Roman" w:cs="Times New Roman"/>
          <w:sz w:val="28"/>
          <w:szCs w:val="28"/>
          <w:lang w:val="kk-KZ" w:eastAsia="ru-RU"/>
        </w:rPr>
        <w:t>6.</w:t>
      </w:r>
      <w:r w:rsidRPr="00546E4E">
        <w:rPr>
          <w:rFonts w:ascii="Times New Roman" w:eastAsia="Times New Roman" w:hAnsi="Times New Roman" w:cs="Times New Roman"/>
          <w:sz w:val="28"/>
          <w:szCs w:val="28"/>
          <w:lang w:val="kk-KZ" w:eastAsia="ru-RU"/>
        </w:rPr>
        <w:tab/>
        <w:t xml:space="preserve">Жүргізілген эксперименттік және зауыттық сынақтардың нәтижесінде келесі нәтижелер алынды: </w:t>
      </w:r>
    </w:p>
    <w:p w:rsidR="00D84383" w:rsidRPr="00546E4E" w:rsidRDefault="00D84383" w:rsidP="00E653B5">
      <w:pPr>
        <w:spacing w:after="0" w:line="240" w:lineRule="auto"/>
        <w:ind w:firstLine="709"/>
        <w:jc w:val="both"/>
        <w:rPr>
          <w:rFonts w:ascii="Times New Roman" w:eastAsia="Times New Roman" w:hAnsi="Times New Roman" w:cs="Times New Roman"/>
          <w:sz w:val="28"/>
          <w:szCs w:val="28"/>
          <w:lang w:val="kk-KZ" w:eastAsia="ru-RU"/>
        </w:rPr>
      </w:pPr>
      <w:r w:rsidRPr="00546E4E">
        <w:rPr>
          <w:rFonts w:ascii="Times New Roman" w:eastAsia="Times New Roman" w:hAnsi="Times New Roman" w:cs="Times New Roman"/>
          <w:sz w:val="28"/>
          <w:szCs w:val="28"/>
          <w:lang w:val="kk-KZ" w:eastAsia="ru-RU"/>
        </w:rPr>
        <w:lastRenderedPageBreak/>
        <w:t>- Бұрыштық жылдамдық пен магнит ағынының бастапқы мәндерінің әртүрлі диапазондары үшін математикалық модельдеу қатесі 7% - дан аспады, бұл модельдердің жеткілікті дәлдігін көрсетеді.</w:t>
      </w:r>
    </w:p>
    <w:p w:rsidR="00D84383" w:rsidRPr="00546E4E" w:rsidRDefault="00D84383" w:rsidP="00E653B5">
      <w:pPr>
        <w:spacing w:after="0" w:line="240" w:lineRule="auto"/>
        <w:ind w:firstLine="709"/>
        <w:jc w:val="both"/>
        <w:rPr>
          <w:rFonts w:ascii="Times New Roman" w:eastAsia="Times New Roman" w:hAnsi="Times New Roman" w:cs="Times New Roman"/>
          <w:sz w:val="28"/>
          <w:szCs w:val="28"/>
          <w:lang w:val="kk-KZ" w:eastAsia="ru-RU"/>
        </w:rPr>
      </w:pPr>
      <w:r w:rsidRPr="00546E4E">
        <w:rPr>
          <w:rFonts w:ascii="Times New Roman" w:eastAsia="Times New Roman" w:hAnsi="Times New Roman" w:cs="Times New Roman"/>
          <w:sz w:val="28"/>
          <w:szCs w:val="28"/>
          <w:lang w:val="kk-KZ" w:eastAsia="ru-RU"/>
        </w:rPr>
        <w:t>- Әзірленген математикалық модельдердің сәйкестігі расталды, бұл осы модельдердің нақты физикалық процестерге сәйкестігін көрсетеді.</w:t>
      </w:r>
    </w:p>
    <w:p w:rsidR="00D84383" w:rsidRPr="00546E4E" w:rsidRDefault="00D84383" w:rsidP="00E653B5">
      <w:pPr>
        <w:spacing w:after="0" w:line="240" w:lineRule="auto"/>
        <w:ind w:firstLine="709"/>
        <w:jc w:val="both"/>
        <w:rPr>
          <w:rFonts w:ascii="Times New Roman" w:eastAsia="Times New Roman" w:hAnsi="Times New Roman" w:cs="Times New Roman"/>
          <w:sz w:val="28"/>
          <w:szCs w:val="28"/>
          <w:lang w:val="kk-KZ" w:eastAsia="ru-RU"/>
        </w:rPr>
      </w:pPr>
      <w:r w:rsidRPr="00546E4E">
        <w:rPr>
          <w:rFonts w:ascii="Times New Roman" w:eastAsia="Times New Roman" w:hAnsi="Times New Roman" w:cs="Times New Roman"/>
          <w:sz w:val="28"/>
          <w:szCs w:val="28"/>
          <w:lang w:val="kk-KZ" w:eastAsia="ru-RU"/>
        </w:rPr>
        <w:t>- Ұсынылған критерийлер мен әзірленген басқару алгоритмдерін практикалық іске асыру мүмкіндігі негізделді, бұл олардың нақты пайдалану жағдайында қолданылуын растайды.</w:t>
      </w:r>
    </w:p>
    <w:p w:rsidR="00D84383" w:rsidRPr="00546E4E" w:rsidRDefault="00D84383" w:rsidP="00E653B5">
      <w:pPr>
        <w:spacing w:after="0" w:line="240" w:lineRule="auto"/>
        <w:ind w:firstLine="709"/>
        <w:jc w:val="both"/>
        <w:rPr>
          <w:rFonts w:ascii="Times New Roman" w:eastAsia="Times New Roman" w:hAnsi="Times New Roman" w:cs="Times New Roman"/>
          <w:sz w:val="28"/>
          <w:szCs w:val="28"/>
          <w:lang w:val="kk-KZ" w:eastAsia="ru-RU"/>
        </w:rPr>
      </w:pPr>
      <w:r w:rsidRPr="00546E4E">
        <w:rPr>
          <w:rFonts w:ascii="Times New Roman" w:eastAsia="Times New Roman" w:hAnsi="Times New Roman" w:cs="Times New Roman"/>
          <w:sz w:val="28"/>
          <w:szCs w:val="28"/>
          <w:lang w:val="kk-KZ" w:eastAsia="ru-RU"/>
        </w:rPr>
        <w:t>7. Ұсынылған принциптер негізінде жасалған және жасалған динамикалық тежеуді басқару жүйелерінің жұмыс қабілеттілігі расталды.</w:t>
      </w:r>
    </w:p>
    <w:p w:rsidR="00D84383" w:rsidRPr="00546E4E" w:rsidRDefault="00D84383" w:rsidP="00E653B5">
      <w:pPr>
        <w:spacing w:after="0" w:line="240" w:lineRule="auto"/>
        <w:ind w:firstLine="709"/>
        <w:jc w:val="both"/>
        <w:rPr>
          <w:rFonts w:ascii="Times New Roman" w:eastAsia="Times New Roman" w:hAnsi="Times New Roman" w:cs="Times New Roman"/>
          <w:sz w:val="28"/>
          <w:szCs w:val="28"/>
          <w:lang w:val="kk-KZ" w:eastAsia="ru-RU"/>
        </w:rPr>
      </w:pPr>
      <w:r w:rsidRPr="00546E4E">
        <w:rPr>
          <w:rFonts w:ascii="Times New Roman" w:eastAsia="Times New Roman" w:hAnsi="Times New Roman" w:cs="Times New Roman"/>
          <w:sz w:val="28"/>
          <w:szCs w:val="28"/>
          <w:lang w:val="kk-KZ" w:eastAsia="ru-RU"/>
        </w:rPr>
        <w:t xml:space="preserve">2ср–70 М — 0,7 қырғыш конвейерінің реттелетін электр жетегінің құрамындағы өнеркәсіптік сынақтар процесінде басқарылатын тежеу ішкі жүйесі көмір шахталарында қауіпсіздік ережелерінде белгіленген шектерде тежеу жолының шамасын қамтамасыз етті, бұл ретте тиімді тежеу номиналдыдан 1:10 жылдамдықтың бастапқы мәні диапазонында іске асырылды, бұл ретте тежеу жолының шамасы 0,4 м аспады, бұл ретте тежеу жолының шамасы қауіпсіздік талаптарына сәйкес келеді. </w:t>
      </w:r>
    </w:p>
    <w:p w:rsidR="0058434F" w:rsidRPr="00546E4E" w:rsidRDefault="00D84383" w:rsidP="00E653B5">
      <w:pPr>
        <w:spacing w:after="0" w:line="240" w:lineRule="auto"/>
        <w:ind w:firstLine="709"/>
        <w:jc w:val="both"/>
        <w:rPr>
          <w:rFonts w:ascii="Times New Roman" w:eastAsia="Times New Roman" w:hAnsi="Times New Roman" w:cs="Times New Roman"/>
          <w:sz w:val="28"/>
          <w:szCs w:val="28"/>
          <w:lang w:val="kk-KZ" w:eastAsia="ru-RU"/>
        </w:rPr>
      </w:pPr>
      <w:r w:rsidRPr="00546E4E">
        <w:rPr>
          <w:rFonts w:ascii="Times New Roman" w:eastAsia="Times New Roman" w:hAnsi="Times New Roman" w:cs="Times New Roman"/>
          <w:sz w:val="28"/>
          <w:szCs w:val="28"/>
          <w:lang w:val="kk-KZ" w:eastAsia="ru-RU"/>
        </w:rPr>
        <w:t>Ғылыми зерттеулердің нәтижелері мен әзірленген техникалық шешімдерді әртүрлі салаларда жүк көтергіш механизмдердің электр жетектерінде пайдалану үшін ұсынуға болады.</w:t>
      </w:r>
    </w:p>
    <w:p w:rsidR="00D84383" w:rsidRPr="00546E4E" w:rsidRDefault="00D84383" w:rsidP="00E653B5">
      <w:pPr>
        <w:spacing w:after="0" w:line="240" w:lineRule="auto"/>
        <w:ind w:firstLine="709"/>
        <w:jc w:val="both"/>
        <w:rPr>
          <w:rFonts w:ascii="Times New Roman" w:hAnsi="Times New Roman" w:cs="Times New Roman"/>
          <w:sz w:val="28"/>
          <w:szCs w:val="28"/>
          <w:lang w:val="kk-KZ"/>
        </w:rPr>
      </w:pPr>
      <w:r w:rsidRPr="00546E4E">
        <w:rPr>
          <w:rFonts w:ascii="Times New Roman" w:hAnsi="Times New Roman" w:cs="Times New Roman"/>
          <w:sz w:val="28"/>
          <w:szCs w:val="28"/>
          <w:lang w:val="kk-KZ"/>
        </w:rPr>
        <w:br w:type="page"/>
      </w:r>
    </w:p>
    <w:p w:rsidR="002E7F19" w:rsidRDefault="008E60C3" w:rsidP="00E653B5">
      <w:pPr>
        <w:spacing w:after="0" w:line="240" w:lineRule="auto"/>
        <w:ind w:firstLine="567"/>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ПАЙДАЛАНЫЛҒАН</w:t>
      </w:r>
      <w:r w:rsidR="002E7F19" w:rsidRPr="002E7F19">
        <w:rPr>
          <w:rFonts w:ascii="Times New Roman" w:hAnsi="Times New Roman" w:cs="Times New Roman"/>
          <w:sz w:val="28"/>
          <w:szCs w:val="28"/>
        </w:rPr>
        <w:t xml:space="preserve"> ӘДЕБИТЕТТЕР ТІЗІМІ</w:t>
      </w:r>
    </w:p>
    <w:p w:rsidR="00E653B5" w:rsidRPr="00E653B5" w:rsidRDefault="00E653B5" w:rsidP="00E653B5">
      <w:pPr>
        <w:spacing w:after="0" w:line="240" w:lineRule="auto"/>
        <w:ind w:firstLine="567"/>
        <w:contextualSpacing/>
        <w:jc w:val="center"/>
        <w:rPr>
          <w:rFonts w:ascii="Times New Roman" w:hAnsi="Times New Roman" w:cs="Times New Roman"/>
          <w:sz w:val="28"/>
          <w:szCs w:val="28"/>
          <w:lang w:val="kk-KZ"/>
        </w:rPr>
      </w:pP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1. </w:t>
      </w:r>
      <w:r w:rsidRPr="002E7F19">
        <w:rPr>
          <w:rFonts w:ascii="Times New Roman" w:hAnsi="Times New Roman" w:cs="Times New Roman"/>
          <w:sz w:val="28"/>
          <w:szCs w:val="28"/>
        </w:rPr>
        <w:t>Д.В. Гридюшко; А.П. Дворник, Усовершенствование шнековых исполнительных органов очистных комбайнов. Актуальные вопросы машиноведения 2020. Выпуск 9 с. 55–58</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2.</w:t>
      </w:r>
      <w:r>
        <w:rPr>
          <w:rFonts w:ascii="Times New Roman" w:hAnsi="Times New Roman" w:cs="Times New Roman"/>
          <w:sz w:val="28"/>
          <w:szCs w:val="28"/>
        </w:rPr>
        <w:t xml:space="preserve"> </w:t>
      </w:r>
      <w:r w:rsidRPr="002E7F19">
        <w:rPr>
          <w:rFonts w:ascii="Times New Roman" w:hAnsi="Times New Roman" w:cs="Times New Roman"/>
          <w:sz w:val="28"/>
          <w:szCs w:val="28"/>
        </w:rPr>
        <w:t>К.Н. Копылов И.М. Закоршменный Результаты экспериментальных исследований по оперативному управлению очистным комбайном в высокопроизводительных лавах Горный информационно–аналитический бюллетень  2020;(1): с. 36–46</w:t>
      </w:r>
    </w:p>
    <w:p w:rsidR="002E7F19" w:rsidRPr="002E7F19" w:rsidRDefault="002E7F19" w:rsidP="002E7F19">
      <w:pPr>
        <w:spacing w:after="0" w:line="240" w:lineRule="auto"/>
        <w:ind w:firstLine="567"/>
        <w:contextualSpacing/>
        <w:jc w:val="both"/>
        <w:rPr>
          <w:rFonts w:ascii="Times New Roman" w:hAnsi="Times New Roman" w:cs="Times New Roman"/>
          <w:sz w:val="28"/>
          <w:szCs w:val="28"/>
          <w:lang w:val="en-US"/>
        </w:rPr>
      </w:pPr>
      <w:r w:rsidRPr="002E7F19">
        <w:rPr>
          <w:rFonts w:ascii="Times New Roman" w:hAnsi="Times New Roman" w:cs="Times New Roman"/>
          <w:sz w:val="28"/>
          <w:szCs w:val="28"/>
          <w:lang w:val="en-US"/>
        </w:rPr>
        <w:t>3. P. BoR_tnowski, R. Król, A. Nowak–Szpak, M. Ozdoba Preliminary Studies of the Impact of a Conveyor Belt on the Noise Emission DepaR_tment of Mining, Faculty of Geoengineering, Wroclaw University of Science and Technology, Na Grobli 15, 50–421 Wroclaw, Poland</w:t>
      </w:r>
    </w:p>
    <w:p w:rsidR="002E7F19" w:rsidRPr="002E7F19" w:rsidRDefault="002E7F19" w:rsidP="002E7F19">
      <w:pPr>
        <w:spacing w:after="0" w:line="240" w:lineRule="auto"/>
        <w:ind w:firstLine="567"/>
        <w:contextualSpacing/>
        <w:jc w:val="both"/>
        <w:rPr>
          <w:rFonts w:ascii="Times New Roman" w:hAnsi="Times New Roman" w:cs="Times New Roman"/>
          <w:sz w:val="28"/>
          <w:szCs w:val="28"/>
          <w:lang w:val="en-US"/>
        </w:rPr>
      </w:pPr>
      <w:r w:rsidRPr="002E7F19">
        <w:rPr>
          <w:rFonts w:ascii="Times New Roman" w:hAnsi="Times New Roman" w:cs="Times New Roman"/>
          <w:sz w:val="28"/>
          <w:szCs w:val="28"/>
          <w:lang w:val="en-US"/>
        </w:rPr>
        <w:t>4. W. Gabriel, Z. RuysschaeR_t. Making risk–informed decisions to optimize drilling operations using along string measurements with Wired drill pipe a high–speed, high–quality telemetry alternative to traditional mud pulse telemetry. University of Stavanger. June 2021. Pages:37</w:t>
      </w:r>
    </w:p>
    <w:p w:rsidR="002E7F19" w:rsidRPr="002E7F19" w:rsidRDefault="002E7F19" w:rsidP="002E7F19">
      <w:pPr>
        <w:spacing w:after="0" w:line="240" w:lineRule="auto"/>
        <w:ind w:firstLine="567"/>
        <w:contextualSpacing/>
        <w:jc w:val="both"/>
        <w:rPr>
          <w:rFonts w:ascii="Times New Roman" w:hAnsi="Times New Roman" w:cs="Times New Roman"/>
          <w:sz w:val="28"/>
          <w:szCs w:val="28"/>
          <w:lang w:val="en-US"/>
        </w:rPr>
      </w:pPr>
      <w:r w:rsidRPr="002E7F19">
        <w:rPr>
          <w:rFonts w:ascii="Times New Roman" w:hAnsi="Times New Roman" w:cs="Times New Roman"/>
          <w:sz w:val="28"/>
          <w:szCs w:val="28"/>
          <w:lang w:val="en-US"/>
        </w:rPr>
        <w:t>5. S. Bauer Technology market leader and pioneer for innovations, at the same time down–to–eaR_th with responsibility towards society and environment – that’s our goal. BAUER Maschinen GmbH 12/2020 Pages:24</w:t>
      </w:r>
    </w:p>
    <w:p w:rsidR="002E7F19" w:rsidRPr="002E7F19" w:rsidRDefault="002E7F19" w:rsidP="002E7F19">
      <w:pPr>
        <w:spacing w:after="0" w:line="240" w:lineRule="auto"/>
        <w:ind w:firstLine="567"/>
        <w:contextualSpacing/>
        <w:jc w:val="both"/>
        <w:rPr>
          <w:rFonts w:ascii="Times New Roman" w:hAnsi="Times New Roman" w:cs="Times New Roman"/>
          <w:sz w:val="28"/>
          <w:szCs w:val="28"/>
          <w:lang w:val="en-US"/>
        </w:rPr>
      </w:pPr>
      <w:r w:rsidRPr="002E7F19">
        <w:rPr>
          <w:rFonts w:ascii="Times New Roman" w:hAnsi="Times New Roman" w:cs="Times New Roman"/>
          <w:sz w:val="28"/>
          <w:szCs w:val="28"/>
          <w:lang w:val="en-US"/>
        </w:rPr>
        <w:t>6. Y. Asadi, M. Eskandari, M. Mansouri, A. Savkin, E. Pathan Frequency and Voltage Control Techniques through InveR_ter–Interfaced Distributed Energy Resources in Microgrids: A Review. Energies 2022, 15(22) 16 November 2022</w:t>
      </w:r>
    </w:p>
    <w:p w:rsidR="002E7F19" w:rsidRPr="002E7F19" w:rsidRDefault="002E7F19" w:rsidP="002E7F19">
      <w:pPr>
        <w:spacing w:after="0" w:line="240" w:lineRule="auto"/>
        <w:ind w:firstLine="567"/>
        <w:contextualSpacing/>
        <w:jc w:val="both"/>
        <w:rPr>
          <w:rFonts w:ascii="Times New Roman" w:hAnsi="Times New Roman" w:cs="Times New Roman"/>
          <w:sz w:val="28"/>
          <w:szCs w:val="28"/>
          <w:lang w:val="en-US"/>
        </w:rPr>
      </w:pPr>
      <w:r w:rsidRPr="002E7F19">
        <w:rPr>
          <w:rFonts w:ascii="Times New Roman" w:hAnsi="Times New Roman" w:cs="Times New Roman"/>
          <w:sz w:val="28"/>
          <w:szCs w:val="28"/>
          <w:lang w:val="en-US"/>
        </w:rPr>
        <w:t xml:space="preserve">7. T. Shimizu; K. Kunomura; M. Kai; H. Miyajima; T. Matsui. Study for fuR_ther introduction of the Electronic Frequency conveR_ters to the Tokaido Shinkansen. IEEE International Power Electronics Conference (IPEC–Niigata 2018 –ECCE Asia) 25 October 2018. </w:t>
      </w:r>
      <w:r w:rsidRPr="002E7F19">
        <w:rPr>
          <w:rFonts w:ascii="Times New Roman" w:hAnsi="Times New Roman" w:cs="Times New Roman"/>
          <w:sz w:val="28"/>
          <w:szCs w:val="28"/>
        </w:rPr>
        <w:t>р</w:t>
      </w:r>
      <w:r w:rsidRPr="002E7F19">
        <w:rPr>
          <w:rFonts w:ascii="Times New Roman" w:hAnsi="Times New Roman" w:cs="Times New Roman"/>
          <w:sz w:val="28"/>
          <w:szCs w:val="28"/>
          <w:lang w:val="en-US"/>
        </w:rPr>
        <w:t>. 2</w:t>
      </w:r>
    </w:p>
    <w:p w:rsidR="002E7F19" w:rsidRPr="002E7F19" w:rsidRDefault="002E7F19" w:rsidP="002E7F19">
      <w:pPr>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8.</w:t>
      </w:r>
      <w:r w:rsidRPr="002E7F19">
        <w:rPr>
          <w:rFonts w:ascii="Times New Roman" w:hAnsi="Times New Roman" w:cs="Times New Roman"/>
          <w:sz w:val="28"/>
          <w:szCs w:val="28"/>
          <w:lang w:val="en-US"/>
        </w:rPr>
        <w:t xml:space="preserve"> B. Zhangab, L. Liac,Y. Qiud, Q. Daiab, S. Liab,Y. Denge Application of electric drive fracturing equipment in shale gas reservoir stimulation. Natural Gas Industry B. Volume 7, Issue 6, December 2020, Pages 648–655.</w:t>
      </w:r>
    </w:p>
    <w:p w:rsidR="002E7F19" w:rsidRPr="002E7F19" w:rsidRDefault="002E7F19" w:rsidP="002E7F19">
      <w:pPr>
        <w:spacing w:after="0" w:line="240" w:lineRule="auto"/>
        <w:ind w:firstLine="567"/>
        <w:contextualSpacing/>
        <w:jc w:val="both"/>
        <w:rPr>
          <w:rFonts w:ascii="Times New Roman" w:hAnsi="Times New Roman" w:cs="Times New Roman"/>
          <w:sz w:val="28"/>
          <w:szCs w:val="28"/>
          <w:lang w:val="en-US"/>
        </w:rPr>
      </w:pPr>
      <w:r w:rsidRPr="002E7F19">
        <w:rPr>
          <w:rFonts w:ascii="Times New Roman" w:hAnsi="Times New Roman" w:cs="Times New Roman"/>
          <w:sz w:val="28"/>
          <w:szCs w:val="28"/>
          <w:lang w:val="en-US"/>
        </w:rPr>
        <w:t>9. European Patent H02M 5/458 Structure of a static frequency conveR_ter / B.Francis, B.Sylvain, P.Jacques, R. Gerard, M.Gerard, R.Harold – № 93403208.7; Date of publication of application: 06.07.1994 Bulletin 1994/27</w:t>
      </w:r>
    </w:p>
    <w:p w:rsidR="002E7F19" w:rsidRPr="002E7F19" w:rsidRDefault="002E7F19" w:rsidP="002E7F19">
      <w:pPr>
        <w:spacing w:after="0" w:line="240" w:lineRule="auto"/>
        <w:ind w:firstLine="567"/>
        <w:contextualSpacing/>
        <w:jc w:val="both"/>
        <w:rPr>
          <w:rFonts w:ascii="Times New Roman" w:hAnsi="Times New Roman" w:cs="Times New Roman"/>
          <w:sz w:val="28"/>
          <w:szCs w:val="28"/>
          <w:lang w:val="en-US"/>
        </w:rPr>
      </w:pPr>
      <w:r w:rsidRPr="002E7F19">
        <w:rPr>
          <w:rFonts w:ascii="Times New Roman" w:hAnsi="Times New Roman" w:cs="Times New Roman"/>
          <w:sz w:val="28"/>
          <w:szCs w:val="28"/>
          <w:lang w:val="en-US"/>
        </w:rPr>
        <w:t>10. B.Terzić, M.Despalatović, G.Majić, M.Stergulc, A.Kriletić, K.Šormaz Razvoj pretvarača frekvencije za visokobrzinske generatore s permanentnim magnetima u kogeneracijskim postrojenjima. Razvoj pretvarača frekvencije za visokobrzinske generatore s permanentnim magnetima u kogeneracijskim postrojenjima, Tehnički glasnik 10, 3–4(2016), 117–123</w:t>
      </w:r>
    </w:p>
    <w:p w:rsidR="002E7F19" w:rsidRPr="002E7F19" w:rsidRDefault="002E7F19" w:rsidP="002E7F19">
      <w:pPr>
        <w:spacing w:after="0" w:line="240" w:lineRule="auto"/>
        <w:ind w:firstLine="567"/>
        <w:contextualSpacing/>
        <w:jc w:val="both"/>
        <w:rPr>
          <w:rFonts w:ascii="Times New Roman" w:hAnsi="Times New Roman" w:cs="Times New Roman"/>
          <w:sz w:val="28"/>
          <w:szCs w:val="28"/>
          <w:lang w:val="en-US"/>
        </w:rPr>
      </w:pPr>
      <w:r w:rsidRPr="002E7F19">
        <w:rPr>
          <w:rFonts w:ascii="Times New Roman" w:hAnsi="Times New Roman" w:cs="Times New Roman"/>
          <w:sz w:val="28"/>
          <w:szCs w:val="28"/>
        </w:rPr>
        <w:t>11.</w:t>
      </w:r>
      <w:r>
        <w:rPr>
          <w:rFonts w:ascii="Times New Roman" w:hAnsi="Times New Roman" w:cs="Times New Roman"/>
          <w:sz w:val="28"/>
          <w:szCs w:val="28"/>
        </w:rPr>
        <w:t xml:space="preserve"> </w:t>
      </w:r>
      <w:r w:rsidRPr="002E7F19">
        <w:rPr>
          <w:rFonts w:ascii="Times New Roman" w:hAnsi="Times New Roman" w:cs="Times New Roman"/>
          <w:sz w:val="28"/>
          <w:szCs w:val="28"/>
        </w:rPr>
        <w:t>А.В.Кудрявцев. Исследование преобразователя частоты регулируемого электропривода на базе четырехуровневого инвертора напряжения. / Записки Горного института. Т</w:t>
      </w:r>
      <w:r w:rsidRPr="002E7F19">
        <w:rPr>
          <w:rFonts w:ascii="Times New Roman" w:hAnsi="Times New Roman" w:cs="Times New Roman"/>
          <w:sz w:val="28"/>
          <w:szCs w:val="28"/>
          <w:lang w:val="en-US"/>
        </w:rPr>
        <w:t xml:space="preserve">.173. </w:t>
      </w:r>
      <w:r w:rsidRPr="002E7F19">
        <w:rPr>
          <w:rFonts w:ascii="Times New Roman" w:hAnsi="Times New Roman" w:cs="Times New Roman"/>
          <w:sz w:val="28"/>
          <w:szCs w:val="28"/>
        </w:rPr>
        <w:t>Санкт</w:t>
      </w:r>
      <w:r w:rsidRPr="002E7F19">
        <w:rPr>
          <w:rFonts w:ascii="Times New Roman" w:hAnsi="Times New Roman" w:cs="Times New Roman"/>
          <w:sz w:val="28"/>
          <w:szCs w:val="28"/>
          <w:lang w:val="en-US"/>
        </w:rPr>
        <w:t>–</w:t>
      </w:r>
      <w:r w:rsidRPr="002E7F19">
        <w:rPr>
          <w:rFonts w:ascii="Times New Roman" w:hAnsi="Times New Roman" w:cs="Times New Roman"/>
          <w:sz w:val="28"/>
          <w:szCs w:val="28"/>
        </w:rPr>
        <w:t>Петербург</w:t>
      </w:r>
      <w:r w:rsidRPr="002E7F19">
        <w:rPr>
          <w:rFonts w:ascii="Times New Roman" w:hAnsi="Times New Roman" w:cs="Times New Roman"/>
          <w:sz w:val="28"/>
          <w:szCs w:val="28"/>
          <w:lang w:val="en-US"/>
        </w:rPr>
        <w:t xml:space="preserve">. 2007 </w:t>
      </w:r>
      <w:r w:rsidRPr="002E7F19">
        <w:rPr>
          <w:rFonts w:ascii="Times New Roman" w:hAnsi="Times New Roman" w:cs="Times New Roman"/>
          <w:sz w:val="28"/>
          <w:szCs w:val="28"/>
        </w:rPr>
        <w:t>с</w:t>
      </w:r>
      <w:r w:rsidRPr="002E7F19">
        <w:rPr>
          <w:rFonts w:ascii="Times New Roman" w:hAnsi="Times New Roman" w:cs="Times New Roman"/>
          <w:sz w:val="28"/>
          <w:szCs w:val="28"/>
          <w:lang w:val="en-US"/>
        </w:rPr>
        <w:t>. 86–90</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lang w:val="en-US"/>
        </w:rPr>
        <w:t>12.</w:t>
      </w:r>
      <w:r w:rsidRPr="002E7F19">
        <w:rPr>
          <w:rFonts w:ascii="Times New Roman" w:hAnsi="Times New Roman" w:cs="Times New Roman"/>
          <w:sz w:val="28"/>
          <w:szCs w:val="28"/>
          <w:lang w:val="en-US"/>
        </w:rPr>
        <w:tab/>
        <w:t xml:space="preserve">Corzine Keith. Dynamic Average–Value Modeling of a Four–Level Drive System // IEEE Transactions On Power Electronics, 2003. </w:t>
      </w:r>
      <w:r w:rsidRPr="002E7F19">
        <w:rPr>
          <w:rFonts w:ascii="Times New Roman" w:hAnsi="Times New Roman" w:cs="Times New Roman"/>
          <w:sz w:val="28"/>
          <w:szCs w:val="28"/>
        </w:rPr>
        <w:t>№ 18.</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lastRenderedPageBreak/>
        <w:t>13.</w:t>
      </w:r>
      <w:r w:rsidRPr="002E7F19">
        <w:rPr>
          <w:rFonts w:ascii="Times New Roman" w:hAnsi="Times New Roman" w:cs="Times New Roman"/>
          <w:sz w:val="28"/>
          <w:szCs w:val="28"/>
        </w:rPr>
        <w:tab/>
        <w:t>Мещеряков В. Н. и др. Разработка и исследование частотного асинхронного электропривода. Системы промышленных электроприводов переменного тока ЭППТ 2015, Екатеринбург, 05–09 октября 2015 г.–с. 175–178</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lang w:val="en-US"/>
        </w:rPr>
        <w:t>14.</w:t>
      </w:r>
      <w:r w:rsidRPr="002E7F19">
        <w:rPr>
          <w:rFonts w:ascii="Times New Roman" w:hAnsi="Times New Roman" w:cs="Times New Roman"/>
          <w:sz w:val="28"/>
          <w:szCs w:val="28"/>
          <w:lang w:val="en-US"/>
        </w:rPr>
        <w:tab/>
        <w:t xml:space="preserve"> N. T. Isembergenov  Power frequency conveR_ter build on transistors. </w:t>
      </w:r>
      <w:r w:rsidRPr="002E7F19">
        <w:rPr>
          <w:rFonts w:ascii="Times New Roman" w:hAnsi="Times New Roman" w:cs="Times New Roman"/>
          <w:sz w:val="28"/>
          <w:szCs w:val="28"/>
        </w:rPr>
        <w:t xml:space="preserve">Ural Radio engineering Journal 2018, vol. 2, № 1 р. 59–66 </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15.</w:t>
      </w:r>
      <w:r w:rsidRPr="002E7F19">
        <w:rPr>
          <w:rFonts w:ascii="Times New Roman" w:hAnsi="Times New Roman" w:cs="Times New Roman"/>
          <w:sz w:val="28"/>
          <w:szCs w:val="28"/>
        </w:rPr>
        <w:tab/>
        <w:t>Демина Г. А. Оборудование «силовых машин» для горнодобывающей промышленности. Горная Промышленность" №6/2019, стр.50</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16.</w:t>
      </w:r>
      <w:r w:rsidRPr="002E7F19">
        <w:rPr>
          <w:rFonts w:ascii="Times New Roman" w:hAnsi="Times New Roman" w:cs="Times New Roman"/>
          <w:sz w:val="28"/>
          <w:szCs w:val="28"/>
        </w:rPr>
        <w:tab/>
        <w:t>Константинова, С. В. Электропривод горных машин : учебно–методическое пособие: в 4 ч. / С. В. Константинова. – Минск : БНТУ, 2013– . – Ч. 1. – 2013. – 66 с.</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17.</w:t>
      </w:r>
      <w:r w:rsidRPr="002E7F19">
        <w:rPr>
          <w:rFonts w:ascii="Times New Roman" w:hAnsi="Times New Roman" w:cs="Times New Roman"/>
          <w:sz w:val="28"/>
          <w:szCs w:val="28"/>
        </w:rPr>
        <w:tab/>
        <w:t>Ляхомский А.В., Фащиленко В.Н. Автоматизированный электропривод машин и установок горного производства. Учеб. пособ. – М.: Изд–во: Горная книга, 2014г. – 477 с.</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18.</w:t>
      </w:r>
      <w:r w:rsidRPr="002E7F19">
        <w:rPr>
          <w:rFonts w:ascii="Times New Roman" w:hAnsi="Times New Roman" w:cs="Times New Roman"/>
          <w:sz w:val="28"/>
          <w:szCs w:val="28"/>
        </w:rPr>
        <w:tab/>
        <w:t xml:space="preserve"> Пат. RU 2306666 МПК7 Н02Р 21/12, Н02Р 27/06 Способ управления электромагнитным моментом асинхронного двигателя: В.М. Завьялов, И.Ю. Семыкина, A.B. Стародуб: / патентообладатель Государственное образовательное учреждение высшего профессионального образования "Кузбасский государственный технический университет". – № 2005140130/09; заявл. 21.12.2005; опубл. 20.09.2007, бюл. № 26</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19.</w:t>
      </w:r>
      <w:r w:rsidRPr="002E7F19">
        <w:rPr>
          <w:rFonts w:ascii="Times New Roman" w:hAnsi="Times New Roman" w:cs="Times New Roman"/>
          <w:sz w:val="28"/>
          <w:szCs w:val="28"/>
        </w:rPr>
        <w:tab/>
        <w:t>Пат. RU 2414806 МПК7 Н02Р21/00, Н02Р27/04, Н02Р27/08Способ частотного управления электромагнитным моментом асинхронного двигателя: / В.М. Завьялов, И.Ю. Семыкина, O.A. Лапина, С.А. Субботин; патентообладатель Государственное образовательное учреждение высшего профессионального образования "Кузбасский государственный технический университет". –№ 2010116321/2007; заявл. 23.04.10; опубл. 20.03.2011, бюл. №8.</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20.</w:t>
      </w:r>
      <w:r w:rsidRPr="002E7F19">
        <w:rPr>
          <w:rFonts w:ascii="Times New Roman" w:hAnsi="Times New Roman" w:cs="Times New Roman"/>
          <w:sz w:val="28"/>
          <w:szCs w:val="28"/>
        </w:rPr>
        <w:tab/>
        <w:t>Лапина O.A. Управление электромагнитным моментом асинхронного двигателя на базе общепромышленного преобразователя частоты / O.A. Лапина, В.М. Завьялов, И.Ю. Семыкина // Современные техника и технологии: сборник трудов XV Международной научно–практической конференции студентов, аспирантов и молодых ученых, 4–8 мая 2009. – Томск: ТПУ, 2009. – Т. 1. – С. 434–436.</w:t>
      </w:r>
    </w:p>
    <w:p w:rsidR="002E7F19" w:rsidRPr="002E7F19" w:rsidRDefault="002E7F19" w:rsidP="002E7F19">
      <w:pPr>
        <w:spacing w:after="0" w:line="240" w:lineRule="auto"/>
        <w:ind w:firstLine="567"/>
        <w:contextualSpacing/>
        <w:jc w:val="both"/>
        <w:rPr>
          <w:rFonts w:ascii="Times New Roman" w:hAnsi="Times New Roman" w:cs="Times New Roman"/>
          <w:sz w:val="28"/>
          <w:szCs w:val="28"/>
          <w:lang w:val="en-US"/>
        </w:rPr>
      </w:pPr>
      <w:r w:rsidRPr="002E7F19">
        <w:rPr>
          <w:rFonts w:ascii="Times New Roman" w:hAnsi="Times New Roman" w:cs="Times New Roman"/>
          <w:sz w:val="28"/>
          <w:szCs w:val="28"/>
          <w:lang w:val="en-US"/>
        </w:rPr>
        <w:t>21.</w:t>
      </w:r>
      <w:r w:rsidRPr="002E7F19">
        <w:rPr>
          <w:rFonts w:ascii="Times New Roman" w:hAnsi="Times New Roman" w:cs="Times New Roman"/>
          <w:sz w:val="28"/>
          <w:szCs w:val="28"/>
          <w:lang w:val="en-US"/>
        </w:rPr>
        <w:tab/>
        <w:t>Patent US 5,099,184 A ELECTRICAL SERIES MOTOR WITH DYNAMIC BRAKING CIRCUIT / Friedrich Hornung, Arnim Fiebig, Manfred Kirn; Ginter Schaal. – Date of Patent: Mar. 24, 1992</w:t>
      </w:r>
    </w:p>
    <w:p w:rsidR="002E7F19" w:rsidRPr="002E7F19" w:rsidRDefault="002E7F19" w:rsidP="002E7F19">
      <w:pPr>
        <w:spacing w:after="0" w:line="240" w:lineRule="auto"/>
        <w:ind w:firstLine="567"/>
        <w:contextualSpacing/>
        <w:jc w:val="both"/>
        <w:rPr>
          <w:rFonts w:ascii="Times New Roman" w:hAnsi="Times New Roman" w:cs="Times New Roman"/>
          <w:sz w:val="28"/>
          <w:szCs w:val="28"/>
          <w:lang w:val="en-US"/>
        </w:rPr>
      </w:pPr>
      <w:r w:rsidRPr="002E7F19">
        <w:rPr>
          <w:rFonts w:ascii="Times New Roman" w:hAnsi="Times New Roman" w:cs="Times New Roman"/>
          <w:sz w:val="28"/>
          <w:szCs w:val="28"/>
          <w:lang w:val="en-US"/>
        </w:rPr>
        <w:t>22.</w:t>
      </w:r>
      <w:r w:rsidRPr="002E7F19">
        <w:rPr>
          <w:rFonts w:ascii="Times New Roman" w:hAnsi="Times New Roman" w:cs="Times New Roman"/>
          <w:sz w:val="28"/>
          <w:szCs w:val="28"/>
          <w:lang w:val="en-US"/>
        </w:rPr>
        <w:tab/>
        <w:t>Patent US 7,075.257 B2 METHOD AND DEVICE FOR BRAKING A MOTOR / David A. Carrier, Bhanuprasad V. GoR_ti. Date of Patent: Jul. 11, 2006</w:t>
      </w:r>
    </w:p>
    <w:p w:rsidR="002E7F19" w:rsidRPr="002E7F19" w:rsidRDefault="002E7F19" w:rsidP="002E7F19">
      <w:pPr>
        <w:spacing w:after="0" w:line="240" w:lineRule="auto"/>
        <w:ind w:firstLine="567"/>
        <w:contextualSpacing/>
        <w:jc w:val="both"/>
        <w:rPr>
          <w:rFonts w:ascii="Times New Roman" w:hAnsi="Times New Roman" w:cs="Times New Roman"/>
          <w:sz w:val="28"/>
          <w:szCs w:val="28"/>
          <w:lang w:val="en-US"/>
        </w:rPr>
      </w:pPr>
      <w:r w:rsidRPr="002E7F19">
        <w:rPr>
          <w:rFonts w:ascii="Times New Roman" w:hAnsi="Times New Roman" w:cs="Times New Roman"/>
          <w:sz w:val="28"/>
          <w:szCs w:val="28"/>
          <w:lang w:val="en-US"/>
        </w:rPr>
        <w:t>23.</w:t>
      </w:r>
      <w:r w:rsidRPr="002E7F19">
        <w:rPr>
          <w:rFonts w:ascii="Times New Roman" w:hAnsi="Times New Roman" w:cs="Times New Roman"/>
          <w:sz w:val="28"/>
          <w:szCs w:val="28"/>
          <w:lang w:val="en-US"/>
        </w:rPr>
        <w:tab/>
        <w:t>Patent 10213633 Motor Braking Patents / Donald E. Charles. Assignee: Siemens Industry, Inc. Date of Patent: February 26, 2019</w:t>
      </w:r>
    </w:p>
    <w:p w:rsidR="002E7F19" w:rsidRPr="002E7F19" w:rsidRDefault="002E7F19" w:rsidP="002E7F19">
      <w:pPr>
        <w:spacing w:after="0" w:line="240" w:lineRule="auto"/>
        <w:ind w:firstLine="567"/>
        <w:contextualSpacing/>
        <w:jc w:val="both"/>
        <w:rPr>
          <w:rFonts w:ascii="Times New Roman" w:hAnsi="Times New Roman" w:cs="Times New Roman"/>
          <w:sz w:val="28"/>
          <w:szCs w:val="28"/>
          <w:lang w:val="en-US"/>
        </w:rPr>
      </w:pPr>
      <w:r w:rsidRPr="002E7F19">
        <w:rPr>
          <w:rFonts w:ascii="Times New Roman" w:hAnsi="Times New Roman" w:cs="Times New Roman"/>
          <w:sz w:val="28"/>
          <w:szCs w:val="28"/>
          <w:lang w:val="en-US"/>
        </w:rPr>
        <w:t>24.</w:t>
      </w:r>
      <w:r w:rsidRPr="002E7F19">
        <w:rPr>
          <w:rFonts w:ascii="Times New Roman" w:hAnsi="Times New Roman" w:cs="Times New Roman"/>
          <w:sz w:val="28"/>
          <w:szCs w:val="28"/>
          <w:lang w:val="en-US"/>
        </w:rPr>
        <w:tab/>
        <w:t xml:space="preserve">Jeffrey Jenkins Regenerative braking: A closer look at the methods and limits of regen. Posted October 3, 2018. – URL: </w:t>
      </w:r>
      <w:r w:rsidRPr="002E7F19">
        <w:rPr>
          <w:rFonts w:ascii="Times New Roman" w:hAnsi="Times New Roman" w:cs="Times New Roman"/>
          <w:sz w:val="28"/>
          <w:szCs w:val="28"/>
          <w:lang w:val="en-US"/>
        </w:rPr>
        <w:lastRenderedPageBreak/>
        <w:t>https://chargedevs.com/features/regenerative–braking–a–closer–look–at–the–methods–and–limits–of–regen/ (date of the application 08.04.2021).</w:t>
      </w:r>
    </w:p>
    <w:p w:rsidR="002E7F19" w:rsidRPr="002E7F19" w:rsidRDefault="002E7F19" w:rsidP="002E7F19">
      <w:pPr>
        <w:spacing w:after="0" w:line="240" w:lineRule="auto"/>
        <w:ind w:firstLine="567"/>
        <w:contextualSpacing/>
        <w:jc w:val="both"/>
        <w:rPr>
          <w:rFonts w:ascii="Times New Roman" w:hAnsi="Times New Roman" w:cs="Times New Roman"/>
          <w:sz w:val="28"/>
          <w:szCs w:val="28"/>
          <w:lang w:val="en-US"/>
        </w:rPr>
      </w:pPr>
      <w:r w:rsidRPr="002E7F19">
        <w:rPr>
          <w:rFonts w:ascii="Times New Roman" w:hAnsi="Times New Roman" w:cs="Times New Roman"/>
          <w:sz w:val="28"/>
          <w:szCs w:val="28"/>
          <w:lang w:val="en-US"/>
        </w:rPr>
        <w:t>25.</w:t>
      </w:r>
      <w:r w:rsidRPr="002E7F19">
        <w:rPr>
          <w:rFonts w:ascii="Times New Roman" w:hAnsi="Times New Roman" w:cs="Times New Roman"/>
          <w:sz w:val="28"/>
          <w:szCs w:val="28"/>
          <w:lang w:val="en-US"/>
        </w:rPr>
        <w:tab/>
        <w:t>B. I. Abramov, L. Kh. Datskovskii, I. K. K</w:t>
      </w:r>
      <w:r w:rsidR="00610DEE">
        <w:rPr>
          <w:rFonts w:ascii="Times New Roman" w:hAnsi="Times New Roman" w:cs="Times New Roman"/>
          <w:sz w:val="28"/>
          <w:szCs w:val="28"/>
          <w:lang w:val="en-US"/>
        </w:rPr>
        <w:t>U3</w:t>
      </w:r>
      <w:r w:rsidRPr="002E7F19">
        <w:rPr>
          <w:rFonts w:ascii="Times New Roman" w:hAnsi="Times New Roman" w:cs="Times New Roman"/>
          <w:sz w:val="28"/>
          <w:szCs w:val="28"/>
          <w:lang w:val="en-US"/>
        </w:rPr>
        <w:t>’min, Yu. V. Shevyrev. Electric drives of mining installations. Russian Electrical Engineering volume 88, pages159–165 (2017); URL https://doi.org/10.3103/S1068371217030026</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26.</w:t>
      </w:r>
      <w:r w:rsidRPr="002E7F19">
        <w:rPr>
          <w:rFonts w:ascii="Times New Roman" w:hAnsi="Times New Roman" w:cs="Times New Roman"/>
          <w:sz w:val="28"/>
          <w:szCs w:val="28"/>
        </w:rPr>
        <w:tab/>
        <w:t>Правила технической эксплуатации рельсовых транспортных средств. Утверждены приказом исполняющего обязанности Министра по инвестициям и развитию Республики Казахстан от 21 января 2015 года № 35.</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27.</w:t>
      </w:r>
      <w:r w:rsidRPr="002E7F19">
        <w:rPr>
          <w:rFonts w:ascii="Times New Roman" w:hAnsi="Times New Roman" w:cs="Times New Roman"/>
          <w:sz w:val="28"/>
          <w:szCs w:val="28"/>
        </w:rPr>
        <w:tab/>
        <w:t xml:space="preserve">ГОСТ 12.2.003 ССБТ. Оборудование производственное. Общие требования безопасности. – М.: ИПК Издательство стандартов, 1991. – 11 с. </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28.</w:t>
      </w:r>
      <w:r w:rsidRPr="002E7F19">
        <w:rPr>
          <w:rFonts w:ascii="Times New Roman" w:hAnsi="Times New Roman" w:cs="Times New Roman"/>
          <w:sz w:val="28"/>
          <w:szCs w:val="28"/>
        </w:rPr>
        <w:tab/>
        <w:t>ГОСТ 12.3.002 ССБТ. Процессы производственные. Общие требования безопасности. – М.: ИПК Издательство стандартов, 2016. – 15 с.</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29.</w:t>
      </w:r>
      <w:r w:rsidRPr="002E7F19">
        <w:rPr>
          <w:rFonts w:ascii="Times New Roman" w:hAnsi="Times New Roman" w:cs="Times New Roman"/>
          <w:sz w:val="28"/>
          <w:szCs w:val="28"/>
        </w:rPr>
        <w:tab/>
        <w:t>ГОСТ 12.3.020 ССБТ. Проц</w:t>
      </w:r>
      <w:r w:rsidR="005A69B4">
        <w:rPr>
          <w:rFonts w:ascii="Times New Roman" w:hAnsi="Times New Roman" w:cs="Times New Roman"/>
          <w:sz w:val="28"/>
          <w:szCs w:val="28"/>
        </w:rPr>
        <w:t>ессы перемещения грузов на пре</w:t>
      </w:r>
      <w:r w:rsidRPr="002E7F19">
        <w:rPr>
          <w:rFonts w:ascii="Times New Roman" w:hAnsi="Times New Roman" w:cs="Times New Roman"/>
          <w:sz w:val="28"/>
          <w:szCs w:val="28"/>
        </w:rPr>
        <w:t>риятиях. Общие требования безопасности. – М.: ИПК Издательство стандартов, 1977. – 7 с.</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30.</w:t>
      </w:r>
      <w:r w:rsidRPr="002E7F19">
        <w:rPr>
          <w:rFonts w:ascii="Times New Roman" w:hAnsi="Times New Roman" w:cs="Times New Roman"/>
          <w:sz w:val="28"/>
          <w:szCs w:val="28"/>
        </w:rPr>
        <w:tab/>
        <w:t>Безопасность горнотранспортного оборудования, электроустановок и электрооборудования угольных шахт и разрезов: Сборник документов. Серия 05. Выпуск 9 / Колл. авт. —– М.: Государственное унитарное преТҚриятие «Научно–технический центр по безопасности в промышленности Госгортехнадзора России», 2003. — 160 с</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31.</w:t>
      </w:r>
      <w:r w:rsidRPr="002E7F19">
        <w:rPr>
          <w:rFonts w:ascii="Times New Roman" w:hAnsi="Times New Roman" w:cs="Times New Roman"/>
          <w:sz w:val="28"/>
          <w:szCs w:val="28"/>
        </w:rPr>
        <w:tab/>
        <w:t>Правила устройства и безопасной эксплуатации грузоподъемных кранов . УТВЕРЖДЕНО Постановление Министерства по чрезвычайным ситуациям Республики Беларусь 28.06.2012 № 37.</w:t>
      </w:r>
    </w:p>
    <w:p w:rsidR="002E7F19" w:rsidRPr="002E7F19" w:rsidRDefault="002E7F19" w:rsidP="002E7F19">
      <w:pPr>
        <w:spacing w:after="0" w:line="240" w:lineRule="auto"/>
        <w:ind w:firstLine="567"/>
        <w:contextualSpacing/>
        <w:jc w:val="both"/>
        <w:rPr>
          <w:rFonts w:ascii="Times New Roman" w:hAnsi="Times New Roman" w:cs="Times New Roman"/>
          <w:sz w:val="28"/>
          <w:szCs w:val="28"/>
          <w:lang w:val="en-US"/>
        </w:rPr>
      </w:pPr>
      <w:r w:rsidRPr="008A57E5">
        <w:rPr>
          <w:rFonts w:ascii="Times New Roman" w:hAnsi="Times New Roman" w:cs="Times New Roman"/>
          <w:sz w:val="28"/>
          <w:szCs w:val="28"/>
        </w:rPr>
        <w:t>32.</w:t>
      </w:r>
      <w:r w:rsidRPr="008A57E5">
        <w:rPr>
          <w:rFonts w:ascii="Times New Roman" w:hAnsi="Times New Roman" w:cs="Times New Roman"/>
          <w:sz w:val="28"/>
          <w:szCs w:val="28"/>
        </w:rPr>
        <w:tab/>
      </w:r>
      <w:r w:rsidRPr="003A45BD">
        <w:rPr>
          <w:rFonts w:ascii="Times New Roman" w:hAnsi="Times New Roman" w:cs="Times New Roman"/>
          <w:sz w:val="28"/>
          <w:szCs w:val="28"/>
          <w:lang w:val="en-US"/>
        </w:rPr>
        <w:t>Kamal</w:t>
      </w:r>
      <w:r w:rsidRPr="008A57E5">
        <w:rPr>
          <w:rFonts w:ascii="Times New Roman" w:hAnsi="Times New Roman" w:cs="Times New Roman"/>
          <w:sz w:val="28"/>
          <w:szCs w:val="28"/>
        </w:rPr>
        <w:t xml:space="preserve"> </w:t>
      </w:r>
      <w:r w:rsidRPr="003A45BD">
        <w:rPr>
          <w:rFonts w:ascii="Times New Roman" w:hAnsi="Times New Roman" w:cs="Times New Roman"/>
          <w:sz w:val="28"/>
          <w:szCs w:val="28"/>
          <w:lang w:val="en-US"/>
        </w:rPr>
        <w:t>Khandakji</w:t>
      </w:r>
      <w:r w:rsidRPr="008A57E5">
        <w:rPr>
          <w:rFonts w:ascii="Times New Roman" w:hAnsi="Times New Roman" w:cs="Times New Roman"/>
          <w:sz w:val="28"/>
          <w:szCs w:val="28"/>
        </w:rPr>
        <w:t xml:space="preserve">. </w:t>
      </w:r>
      <w:r w:rsidRPr="002E7F19">
        <w:rPr>
          <w:rFonts w:ascii="Times New Roman" w:hAnsi="Times New Roman" w:cs="Times New Roman"/>
          <w:sz w:val="28"/>
          <w:szCs w:val="28"/>
          <w:lang w:val="en-US"/>
        </w:rPr>
        <w:t xml:space="preserve">Analysis of Hoisting Electric Drive Systems in Braking Modes. Jordan Journal of Mechanical and Industrial Engineering  </w:t>
      </w:r>
    </w:p>
    <w:p w:rsidR="002E7F19" w:rsidRPr="002E7F19" w:rsidRDefault="002E7F19" w:rsidP="002E7F19">
      <w:pPr>
        <w:spacing w:after="0" w:line="240" w:lineRule="auto"/>
        <w:ind w:firstLine="567"/>
        <w:contextualSpacing/>
        <w:jc w:val="both"/>
        <w:rPr>
          <w:rFonts w:ascii="Times New Roman" w:hAnsi="Times New Roman" w:cs="Times New Roman"/>
          <w:sz w:val="28"/>
          <w:szCs w:val="28"/>
          <w:lang w:val="en-US"/>
        </w:rPr>
      </w:pPr>
      <w:r w:rsidRPr="002E7F19">
        <w:rPr>
          <w:rFonts w:ascii="Times New Roman" w:hAnsi="Times New Roman" w:cs="Times New Roman"/>
          <w:sz w:val="28"/>
          <w:szCs w:val="28"/>
          <w:lang w:val="en-US"/>
        </w:rPr>
        <w:t>33.</w:t>
      </w:r>
      <w:r w:rsidRPr="002E7F19">
        <w:rPr>
          <w:rFonts w:ascii="Times New Roman" w:hAnsi="Times New Roman" w:cs="Times New Roman"/>
          <w:sz w:val="28"/>
          <w:szCs w:val="28"/>
          <w:lang w:val="en-US"/>
        </w:rPr>
        <w:tab/>
        <w:t xml:space="preserve">Volume 6, Number 2, April  2012, pp. 141 – 145 </w:t>
      </w:r>
    </w:p>
    <w:p w:rsidR="002E7F19" w:rsidRPr="002E7F19" w:rsidRDefault="002E7F19" w:rsidP="002E7F19">
      <w:pPr>
        <w:spacing w:after="0" w:line="240" w:lineRule="auto"/>
        <w:ind w:firstLine="567"/>
        <w:contextualSpacing/>
        <w:jc w:val="both"/>
        <w:rPr>
          <w:rFonts w:ascii="Times New Roman" w:hAnsi="Times New Roman" w:cs="Times New Roman"/>
          <w:sz w:val="28"/>
          <w:szCs w:val="28"/>
          <w:lang w:val="en-US"/>
        </w:rPr>
      </w:pPr>
      <w:r w:rsidRPr="002E7F19">
        <w:rPr>
          <w:rFonts w:ascii="Times New Roman" w:hAnsi="Times New Roman" w:cs="Times New Roman"/>
          <w:sz w:val="28"/>
          <w:szCs w:val="28"/>
          <w:lang w:val="en-US"/>
        </w:rPr>
        <w:t>34.</w:t>
      </w:r>
      <w:r w:rsidRPr="002E7F19">
        <w:rPr>
          <w:rFonts w:ascii="Times New Roman" w:hAnsi="Times New Roman" w:cs="Times New Roman"/>
          <w:sz w:val="28"/>
          <w:szCs w:val="28"/>
          <w:lang w:val="en-US"/>
        </w:rPr>
        <w:tab/>
        <w:t xml:space="preserve">Kosmas Zdrozis. Analysis of Abnormal Modes of Hoisting DC Electric Drive System. Computer Science. American Journal of Applied Sciences. Published 2010. pp. 527–534; </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lang w:val="en-US"/>
        </w:rPr>
        <w:t>35.</w:t>
      </w:r>
      <w:r w:rsidRPr="002E7F19">
        <w:rPr>
          <w:rFonts w:ascii="Times New Roman" w:hAnsi="Times New Roman" w:cs="Times New Roman"/>
          <w:sz w:val="28"/>
          <w:szCs w:val="28"/>
          <w:lang w:val="en-US"/>
        </w:rPr>
        <w:tab/>
      </w:r>
      <w:r w:rsidRPr="002E7F19">
        <w:rPr>
          <w:rFonts w:ascii="Times New Roman" w:hAnsi="Times New Roman" w:cs="Times New Roman"/>
          <w:sz w:val="28"/>
          <w:szCs w:val="28"/>
        </w:rPr>
        <w:t>Чэнцунь</w:t>
      </w:r>
      <w:r w:rsidRPr="002E7F19">
        <w:rPr>
          <w:rFonts w:ascii="Times New Roman" w:hAnsi="Times New Roman" w:cs="Times New Roman"/>
          <w:sz w:val="28"/>
          <w:szCs w:val="28"/>
          <w:lang w:val="en-US"/>
        </w:rPr>
        <w:t xml:space="preserve"> </w:t>
      </w:r>
      <w:r w:rsidRPr="002E7F19">
        <w:rPr>
          <w:rFonts w:ascii="Times New Roman" w:hAnsi="Times New Roman" w:cs="Times New Roman"/>
          <w:sz w:val="28"/>
          <w:szCs w:val="28"/>
        </w:rPr>
        <w:t>Цю</w:t>
      </w:r>
      <w:r w:rsidRPr="002E7F19">
        <w:rPr>
          <w:rFonts w:ascii="Times New Roman" w:hAnsi="Times New Roman" w:cs="Times New Roman"/>
          <w:sz w:val="28"/>
          <w:szCs w:val="28"/>
          <w:lang w:val="en-US"/>
        </w:rPr>
        <w:t xml:space="preserve">, </w:t>
      </w:r>
      <w:r w:rsidRPr="002E7F19">
        <w:rPr>
          <w:rFonts w:ascii="Times New Roman" w:hAnsi="Times New Roman" w:cs="Times New Roman"/>
          <w:sz w:val="28"/>
          <w:szCs w:val="28"/>
        </w:rPr>
        <w:t>Гуолин</w:t>
      </w:r>
      <w:r w:rsidRPr="002E7F19">
        <w:rPr>
          <w:rFonts w:ascii="Times New Roman" w:hAnsi="Times New Roman" w:cs="Times New Roman"/>
          <w:sz w:val="28"/>
          <w:szCs w:val="28"/>
          <w:lang w:val="en-US"/>
        </w:rPr>
        <w:t xml:space="preserve"> </w:t>
      </w:r>
      <w:r w:rsidRPr="002E7F19">
        <w:rPr>
          <w:rFonts w:ascii="Times New Roman" w:hAnsi="Times New Roman" w:cs="Times New Roman"/>
          <w:sz w:val="28"/>
          <w:szCs w:val="28"/>
        </w:rPr>
        <w:t>Ван</w:t>
      </w:r>
      <w:r w:rsidRPr="002E7F19">
        <w:rPr>
          <w:rFonts w:ascii="Times New Roman" w:hAnsi="Times New Roman" w:cs="Times New Roman"/>
          <w:sz w:val="28"/>
          <w:szCs w:val="28"/>
          <w:lang w:val="en-US"/>
        </w:rPr>
        <w:t xml:space="preserve">, </w:t>
      </w:r>
      <w:r w:rsidRPr="002E7F19">
        <w:rPr>
          <w:rFonts w:ascii="Times New Roman" w:hAnsi="Times New Roman" w:cs="Times New Roman"/>
          <w:sz w:val="28"/>
          <w:szCs w:val="28"/>
        </w:rPr>
        <w:t>Мингюй</w:t>
      </w:r>
      <w:r w:rsidRPr="002E7F19">
        <w:rPr>
          <w:rFonts w:ascii="Times New Roman" w:hAnsi="Times New Roman" w:cs="Times New Roman"/>
          <w:sz w:val="28"/>
          <w:szCs w:val="28"/>
          <w:lang w:val="en-US"/>
        </w:rPr>
        <w:t xml:space="preserve"> </w:t>
      </w:r>
      <w:r w:rsidRPr="002E7F19">
        <w:rPr>
          <w:rFonts w:ascii="Times New Roman" w:hAnsi="Times New Roman" w:cs="Times New Roman"/>
          <w:sz w:val="28"/>
          <w:szCs w:val="28"/>
        </w:rPr>
        <w:t>Мэн</w:t>
      </w:r>
      <w:r w:rsidRPr="002E7F19">
        <w:rPr>
          <w:rFonts w:ascii="Times New Roman" w:hAnsi="Times New Roman" w:cs="Times New Roman"/>
          <w:sz w:val="28"/>
          <w:szCs w:val="28"/>
          <w:lang w:val="en-US"/>
        </w:rPr>
        <w:t xml:space="preserve">, </w:t>
      </w:r>
      <w:r w:rsidRPr="002E7F19">
        <w:rPr>
          <w:rFonts w:ascii="Times New Roman" w:hAnsi="Times New Roman" w:cs="Times New Roman"/>
          <w:sz w:val="28"/>
          <w:szCs w:val="28"/>
        </w:rPr>
        <w:t>Юй</w:t>
      </w:r>
      <w:r w:rsidRPr="002E7F19">
        <w:rPr>
          <w:rFonts w:ascii="Times New Roman" w:hAnsi="Times New Roman" w:cs="Times New Roman"/>
          <w:sz w:val="28"/>
          <w:szCs w:val="28"/>
          <w:lang w:val="en-US"/>
        </w:rPr>
        <w:t xml:space="preserve"> </w:t>
      </w:r>
      <w:r w:rsidRPr="002E7F19">
        <w:rPr>
          <w:rFonts w:ascii="Times New Roman" w:hAnsi="Times New Roman" w:cs="Times New Roman"/>
          <w:sz w:val="28"/>
          <w:szCs w:val="28"/>
        </w:rPr>
        <w:t>Цзе</w:t>
      </w:r>
      <w:r w:rsidRPr="002E7F19">
        <w:rPr>
          <w:rFonts w:ascii="Times New Roman" w:hAnsi="Times New Roman" w:cs="Times New Roman"/>
          <w:sz w:val="28"/>
          <w:szCs w:val="28"/>
          <w:lang w:val="en-US"/>
        </w:rPr>
        <w:t xml:space="preserve"> </w:t>
      </w:r>
      <w:r w:rsidRPr="002E7F19">
        <w:rPr>
          <w:rFonts w:ascii="Times New Roman" w:hAnsi="Times New Roman" w:cs="Times New Roman"/>
          <w:sz w:val="28"/>
          <w:szCs w:val="28"/>
        </w:rPr>
        <w:t>Шэнь</w:t>
      </w:r>
      <w:r w:rsidRPr="002E7F19">
        <w:rPr>
          <w:rFonts w:ascii="Times New Roman" w:hAnsi="Times New Roman" w:cs="Times New Roman"/>
          <w:sz w:val="28"/>
          <w:szCs w:val="28"/>
          <w:lang w:val="en-US"/>
        </w:rPr>
        <w:t xml:space="preserve">. </w:t>
      </w:r>
      <w:r w:rsidRPr="002E7F19">
        <w:rPr>
          <w:rFonts w:ascii="Times New Roman" w:hAnsi="Times New Roman" w:cs="Times New Roman"/>
          <w:sz w:val="28"/>
          <w:szCs w:val="28"/>
        </w:rPr>
        <w:t xml:space="preserve">Новая стратегия управления системой рекуперативного торможения электромобилей в критических для безопасности дорожных ситуациях. </w:t>
      </w:r>
    </w:p>
    <w:p w:rsidR="002E7F19" w:rsidRPr="002E7F19" w:rsidRDefault="002E7F19" w:rsidP="002E7F19">
      <w:pPr>
        <w:spacing w:after="0" w:line="240" w:lineRule="auto"/>
        <w:ind w:firstLine="567"/>
        <w:contextualSpacing/>
        <w:jc w:val="both"/>
        <w:rPr>
          <w:rFonts w:ascii="Times New Roman" w:hAnsi="Times New Roman" w:cs="Times New Roman"/>
          <w:sz w:val="28"/>
          <w:szCs w:val="28"/>
          <w:lang w:val="en-US"/>
        </w:rPr>
      </w:pPr>
      <w:r w:rsidRPr="002E7F19">
        <w:rPr>
          <w:rFonts w:ascii="Times New Roman" w:hAnsi="Times New Roman" w:cs="Times New Roman"/>
          <w:sz w:val="28"/>
          <w:szCs w:val="28"/>
          <w:lang w:val="en-US"/>
        </w:rPr>
        <w:t>36.</w:t>
      </w:r>
      <w:r w:rsidRPr="002E7F19">
        <w:rPr>
          <w:rFonts w:ascii="Times New Roman" w:hAnsi="Times New Roman" w:cs="Times New Roman"/>
          <w:sz w:val="28"/>
          <w:szCs w:val="28"/>
          <w:lang w:val="en-US"/>
        </w:rPr>
        <w:tab/>
        <w:t>Brushed DC Motor Drives for Industrial and Automobile Applications with Emphasis on Control Techniques: A Comprehensive Review / Dimitris A. Barkas , George C. Ioannidis, Constantinos S. Psomopoulos and others ; DepaR_tment of Electrical &amp; Electronics Engineering, University of West A</w:t>
      </w:r>
    </w:p>
    <w:p w:rsidR="002E7F19" w:rsidRPr="005A69B4" w:rsidRDefault="005A69B4" w:rsidP="005A69B4">
      <w:pPr>
        <w:jc w:val="both"/>
        <w:rPr>
          <w:rFonts w:ascii="Times New Roman" w:hAnsi="Times New Roman" w:cs="Times New Roman"/>
          <w:sz w:val="28"/>
          <w:lang w:val="kk-KZ"/>
        </w:rPr>
      </w:pPr>
      <w:r w:rsidRPr="003A3330">
        <w:rPr>
          <w:rFonts w:ascii="Times New Roman" w:hAnsi="Times New Roman" w:cs="Times New Roman"/>
          <w:sz w:val="28"/>
          <w:szCs w:val="28"/>
        </w:rPr>
        <w:t>37.</w:t>
      </w:r>
      <w:r>
        <w:rPr>
          <w:rFonts w:ascii="Times New Roman" w:hAnsi="Times New Roman" w:cs="Times New Roman"/>
          <w:sz w:val="28"/>
          <w:szCs w:val="28"/>
          <w:lang w:val="kk-KZ"/>
        </w:rPr>
        <w:t xml:space="preserve"> Кенесова П.Е., Каверин В.В. </w:t>
      </w:r>
      <w:r>
        <w:rPr>
          <w:rFonts w:ascii="Times New Roman" w:hAnsi="Times New Roman" w:cs="Times New Roman"/>
          <w:sz w:val="28"/>
          <w:lang w:val="kk-KZ"/>
        </w:rPr>
        <w:t xml:space="preserve">Определение граничных значений режима прерывистого токарегулируемого электропривода постоянного тока, </w:t>
      </w:r>
      <w:r w:rsidRPr="00317B33">
        <w:rPr>
          <w:rFonts w:ascii="Times New Roman" w:hAnsi="Times New Roman" w:cs="Times New Roman"/>
          <w:sz w:val="28"/>
          <w:lang w:val="en-US"/>
        </w:rPr>
        <w:t>ISSN</w:t>
      </w:r>
      <w:r w:rsidRPr="003A3330">
        <w:rPr>
          <w:rFonts w:ascii="Times New Roman" w:hAnsi="Times New Roman" w:cs="Times New Roman"/>
          <w:sz w:val="28"/>
        </w:rPr>
        <w:t xml:space="preserve"> </w:t>
      </w:r>
      <w:r>
        <w:rPr>
          <w:rFonts w:ascii="Times New Roman" w:hAnsi="Times New Roman" w:cs="Times New Roman"/>
          <w:sz w:val="28"/>
          <w:lang w:val="kk-KZ"/>
        </w:rPr>
        <w:t xml:space="preserve">1686-9810. Интернаука, электронный научный журнал «Студенческий вестник», 2023., </w:t>
      </w:r>
      <w:r w:rsidRPr="00317B33">
        <w:rPr>
          <w:rFonts w:ascii="Times New Roman" w:hAnsi="Times New Roman" w:cs="Times New Roman"/>
          <w:sz w:val="28"/>
          <w:lang w:val="kk-KZ"/>
        </w:rPr>
        <w:t>№</w:t>
      </w:r>
      <w:r>
        <w:rPr>
          <w:rFonts w:ascii="Times New Roman" w:hAnsi="Times New Roman" w:cs="Times New Roman"/>
          <w:sz w:val="28"/>
          <w:lang w:val="kk-KZ"/>
        </w:rPr>
        <w:t xml:space="preserve"> 18 (257). С.242-245.</w:t>
      </w:r>
    </w:p>
    <w:p w:rsidR="002E7F19" w:rsidRPr="002E7F19" w:rsidRDefault="005A69B4" w:rsidP="002E7F19">
      <w:pPr>
        <w:spacing w:after="0" w:line="240" w:lineRule="auto"/>
        <w:ind w:firstLine="567"/>
        <w:contextualSpacing/>
        <w:jc w:val="both"/>
        <w:rPr>
          <w:rFonts w:ascii="Times New Roman" w:hAnsi="Times New Roman" w:cs="Times New Roman"/>
          <w:sz w:val="28"/>
          <w:szCs w:val="28"/>
          <w:lang w:val="en-US"/>
        </w:rPr>
      </w:pPr>
      <w:r w:rsidRPr="003A3330">
        <w:rPr>
          <w:rFonts w:ascii="Times New Roman" w:hAnsi="Times New Roman" w:cs="Times New Roman"/>
          <w:sz w:val="28"/>
          <w:szCs w:val="28"/>
        </w:rPr>
        <w:t>38.</w:t>
      </w:r>
      <w:r>
        <w:rPr>
          <w:rFonts w:ascii="Times New Roman" w:hAnsi="Times New Roman" w:cs="Times New Roman"/>
          <w:sz w:val="28"/>
          <w:szCs w:val="28"/>
          <w:lang w:val="kk-KZ"/>
        </w:rPr>
        <w:t xml:space="preserve"> </w:t>
      </w:r>
      <w:r w:rsidR="002E7F19" w:rsidRPr="002E7F19">
        <w:rPr>
          <w:rFonts w:ascii="Times New Roman" w:hAnsi="Times New Roman" w:cs="Times New Roman"/>
          <w:sz w:val="28"/>
          <w:szCs w:val="28"/>
          <w:lang w:val="en-US"/>
        </w:rPr>
        <w:t>Egaleo</w:t>
      </w:r>
      <w:r w:rsidR="002E7F19" w:rsidRPr="003A3330">
        <w:rPr>
          <w:rFonts w:ascii="Times New Roman" w:hAnsi="Times New Roman" w:cs="Times New Roman"/>
          <w:sz w:val="28"/>
          <w:szCs w:val="28"/>
        </w:rPr>
        <w:t xml:space="preserve">, </w:t>
      </w:r>
      <w:r w:rsidR="002E7F19" w:rsidRPr="002E7F19">
        <w:rPr>
          <w:rFonts w:ascii="Times New Roman" w:hAnsi="Times New Roman" w:cs="Times New Roman"/>
          <w:sz w:val="28"/>
          <w:szCs w:val="28"/>
          <w:lang w:val="en-US"/>
        </w:rPr>
        <w:t>Greece</w:t>
      </w:r>
      <w:r w:rsidR="002E7F19" w:rsidRPr="003A3330">
        <w:rPr>
          <w:rFonts w:ascii="Times New Roman" w:hAnsi="Times New Roman" w:cs="Times New Roman"/>
          <w:sz w:val="28"/>
          <w:szCs w:val="28"/>
        </w:rPr>
        <w:t xml:space="preserve">. </w:t>
      </w:r>
      <w:r w:rsidR="002E7F19" w:rsidRPr="002E7F19">
        <w:rPr>
          <w:rFonts w:ascii="Times New Roman" w:hAnsi="Times New Roman" w:cs="Times New Roman"/>
          <w:sz w:val="28"/>
          <w:szCs w:val="28"/>
          <w:lang w:val="en-US"/>
        </w:rPr>
        <w:t>Electronics</w:t>
      </w:r>
      <w:r w:rsidR="002E7F19" w:rsidRPr="003A3330">
        <w:rPr>
          <w:rFonts w:ascii="Times New Roman" w:hAnsi="Times New Roman" w:cs="Times New Roman"/>
          <w:sz w:val="28"/>
          <w:szCs w:val="28"/>
        </w:rPr>
        <w:t xml:space="preserve"> 2020. </w:t>
      </w:r>
      <w:r w:rsidR="002E7F19" w:rsidRPr="002E7F19">
        <w:rPr>
          <w:rFonts w:ascii="Times New Roman" w:hAnsi="Times New Roman" w:cs="Times New Roman"/>
          <w:sz w:val="28"/>
          <w:szCs w:val="28"/>
          <w:lang w:val="en-US"/>
        </w:rPr>
        <w:t>Official internet resource www.mdpi.com/journal/electronics (accessed: 08.04.2021).</w:t>
      </w:r>
    </w:p>
    <w:p w:rsidR="002E7F19" w:rsidRPr="002E7F19" w:rsidRDefault="002E7F19" w:rsidP="002E7F19">
      <w:pPr>
        <w:spacing w:after="0" w:line="240" w:lineRule="auto"/>
        <w:ind w:firstLine="567"/>
        <w:contextualSpacing/>
        <w:jc w:val="both"/>
        <w:rPr>
          <w:rFonts w:ascii="Times New Roman" w:hAnsi="Times New Roman" w:cs="Times New Roman"/>
          <w:sz w:val="28"/>
          <w:szCs w:val="28"/>
          <w:lang w:val="en-US"/>
        </w:rPr>
      </w:pPr>
      <w:r w:rsidRPr="002E7F19">
        <w:rPr>
          <w:rFonts w:ascii="Times New Roman" w:hAnsi="Times New Roman" w:cs="Times New Roman"/>
          <w:sz w:val="28"/>
          <w:szCs w:val="28"/>
          <w:lang w:val="en-US"/>
        </w:rPr>
        <w:lastRenderedPageBreak/>
        <w:t>39.</w:t>
      </w:r>
      <w:r w:rsidRPr="002E7F19">
        <w:rPr>
          <w:rFonts w:ascii="Times New Roman" w:hAnsi="Times New Roman" w:cs="Times New Roman"/>
          <w:sz w:val="28"/>
          <w:szCs w:val="28"/>
          <w:lang w:val="en-US"/>
        </w:rPr>
        <w:tab/>
        <w:t>Ioannidis, G.C.; Kaminaris, S.D.; Psomopoulos, C.S.; Tsiolis, S.; Pachos, P.; Villiotis, I.; Malatestas, P. DC Motor Drive Applying Conventional and F</w:t>
      </w:r>
      <w:r w:rsidR="00610DEE">
        <w:rPr>
          <w:rFonts w:ascii="Times New Roman" w:hAnsi="Times New Roman" w:cs="Times New Roman"/>
          <w:sz w:val="28"/>
          <w:szCs w:val="28"/>
          <w:lang w:val="en-US"/>
        </w:rPr>
        <w:t>U3</w:t>
      </w:r>
      <w:r w:rsidRPr="002E7F19">
        <w:rPr>
          <w:rFonts w:ascii="Times New Roman" w:hAnsi="Times New Roman" w:cs="Times New Roman"/>
          <w:sz w:val="28"/>
          <w:szCs w:val="28"/>
          <w:lang w:val="en-US"/>
        </w:rPr>
        <w:t>zy Based PI Control Techniques. JARR 2015, XV, pp. 1–10. [Google Scholar]</w:t>
      </w:r>
    </w:p>
    <w:p w:rsidR="002E7F19" w:rsidRPr="002E7F19" w:rsidRDefault="002E7F19" w:rsidP="002E7F19">
      <w:pPr>
        <w:spacing w:after="0" w:line="240" w:lineRule="auto"/>
        <w:ind w:firstLine="567"/>
        <w:contextualSpacing/>
        <w:jc w:val="both"/>
        <w:rPr>
          <w:rFonts w:ascii="Times New Roman" w:hAnsi="Times New Roman" w:cs="Times New Roman"/>
          <w:sz w:val="28"/>
          <w:szCs w:val="28"/>
          <w:lang w:val="en-US"/>
        </w:rPr>
      </w:pPr>
      <w:r w:rsidRPr="002E7F19">
        <w:rPr>
          <w:rFonts w:ascii="Times New Roman" w:hAnsi="Times New Roman" w:cs="Times New Roman"/>
          <w:sz w:val="28"/>
          <w:szCs w:val="28"/>
          <w:lang w:val="en-US"/>
        </w:rPr>
        <w:t>40.</w:t>
      </w:r>
      <w:r w:rsidRPr="002E7F19">
        <w:rPr>
          <w:rFonts w:ascii="Times New Roman" w:hAnsi="Times New Roman" w:cs="Times New Roman"/>
          <w:sz w:val="28"/>
          <w:szCs w:val="28"/>
          <w:lang w:val="en-US"/>
        </w:rPr>
        <w:tab/>
        <w:t>Chau, K.T.; Ching, T.W.; Chan, C.C. Constant frequency multi–resonant conveR_ter–fed dc motor drives. In Proceedings of the IEEE Industrial Electronics, Control, and Instrumentation Conference, Taipei, Taiwan, 9 August 1996; pp. 78–83. [Google Scholar]</w:t>
      </w:r>
    </w:p>
    <w:p w:rsidR="002E7F19" w:rsidRPr="002E7F19" w:rsidRDefault="002E7F19" w:rsidP="002E7F19">
      <w:pPr>
        <w:spacing w:after="0" w:line="240" w:lineRule="auto"/>
        <w:ind w:firstLine="567"/>
        <w:contextualSpacing/>
        <w:jc w:val="both"/>
        <w:rPr>
          <w:rFonts w:ascii="Times New Roman" w:hAnsi="Times New Roman" w:cs="Times New Roman"/>
          <w:sz w:val="28"/>
          <w:szCs w:val="28"/>
          <w:lang w:val="en-US"/>
        </w:rPr>
      </w:pPr>
      <w:r w:rsidRPr="002E7F19">
        <w:rPr>
          <w:rFonts w:ascii="Times New Roman" w:hAnsi="Times New Roman" w:cs="Times New Roman"/>
          <w:sz w:val="28"/>
          <w:szCs w:val="28"/>
          <w:lang w:val="en-US"/>
        </w:rPr>
        <w:t>41.</w:t>
      </w:r>
      <w:r w:rsidRPr="002E7F19">
        <w:rPr>
          <w:rFonts w:ascii="Times New Roman" w:hAnsi="Times New Roman" w:cs="Times New Roman"/>
          <w:sz w:val="28"/>
          <w:szCs w:val="28"/>
          <w:lang w:val="en-US"/>
        </w:rPr>
        <w:tab/>
        <w:t>Ching, T.W. Four–quadrant zero–voltage–transition conveR_ter–fed dc motor drives for electric propulsion. J. Asian Electr. Veh. 2005, 3, pp. 651–656. [Google Scholar] [CrossRef]</w:t>
      </w:r>
    </w:p>
    <w:p w:rsidR="002E7F19" w:rsidRPr="002E7F19" w:rsidRDefault="002E7F19" w:rsidP="002E7F19">
      <w:pPr>
        <w:spacing w:after="0" w:line="240" w:lineRule="auto"/>
        <w:ind w:firstLine="567"/>
        <w:contextualSpacing/>
        <w:jc w:val="both"/>
        <w:rPr>
          <w:rFonts w:ascii="Times New Roman" w:hAnsi="Times New Roman" w:cs="Times New Roman"/>
          <w:sz w:val="28"/>
          <w:szCs w:val="28"/>
          <w:lang w:val="en-US"/>
        </w:rPr>
      </w:pPr>
      <w:r w:rsidRPr="002E7F19">
        <w:rPr>
          <w:rFonts w:ascii="Times New Roman" w:hAnsi="Times New Roman" w:cs="Times New Roman"/>
          <w:sz w:val="28"/>
          <w:szCs w:val="28"/>
          <w:lang w:val="en-US"/>
        </w:rPr>
        <w:t>42.</w:t>
      </w:r>
      <w:r w:rsidRPr="002E7F19">
        <w:rPr>
          <w:rFonts w:ascii="Times New Roman" w:hAnsi="Times New Roman" w:cs="Times New Roman"/>
          <w:sz w:val="28"/>
          <w:szCs w:val="28"/>
          <w:lang w:val="en-US"/>
        </w:rPr>
        <w:tab/>
        <w:t>Chau, K.T.; Ching, T.W. A new two–quadrant zero voltage transition conveR_ter for dc motor drives. Int. J. Electron. 1999, 86, pp. 217–231. [Google Scholar] [CrossRef</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546E4E">
        <w:rPr>
          <w:rFonts w:ascii="Times New Roman" w:hAnsi="Times New Roman" w:cs="Times New Roman"/>
          <w:sz w:val="28"/>
          <w:szCs w:val="28"/>
          <w:lang w:val="en-US"/>
        </w:rPr>
        <w:t>43.</w:t>
      </w:r>
      <w:r w:rsidRPr="00546E4E">
        <w:rPr>
          <w:rFonts w:ascii="Times New Roman" w:hAnsi="Times New Roman" w:cs="Times New Roman"/>
          <w:sz w:val="28"/>
          <w:szCs w:val="28"/>
          <w:lang w:val="en-US"/>
        </w:rPr>
        <w:tab/>
      </w:r>
      <w:r w:rsidRPr="002E7F19">
        <w:rPr>
          <w:rFonts w:ascii="Times New Roman" w:hAnsi="Times New Roman" w:cs="Times New Roman"/>
          <w:sz w:val="28"/>
          <w:szCs w:val="28"/>
        </w:rPr>
        <w:t>П</w:t>
      </w:r>
      <w:r w:rsidRPr="00546E4E">
        <w:rPr>
          <w:rFonts w:ascii="Times New Roman" w:hAnsi="Times New Roman" w:cs="Times New Roman"/>
          <w:sz w:val="28"/>
          <w:szCs w:val="28"/>
          <w:lang w:val="en-US"/>
        </w:rPr>
        <w:t xml:space="preserve">. </w:t>
      </w:r>
      <w:r w:rsidRPr="002E7F19">
        <w:rPr>
          <w:rFonts w:ascii="Times New Roman" w:hAnsi="Times New Roman" w:cs="Times New Roman"/>
          <w:sz w:val="28"/>
          <w:szCs w:val="28"/>
        </w:rPr>
        <w:t>Д</w:t>
      </w:r>
      <w:r w:rsidRPr="00546E4E">
        <w:rPr>
          <w:rFonts w:ascii="Times New Roman" w:hAnsi="Times New Roman" w:cs="Times New Roman"/>
          <w:sz w:val="28"/>
          <w:szCs w:val="28"/>
          <w:lang w:val="en-US"/>
        </w:rPr>
        <w:t xml:space="preserve">. </w:t>
      </w:r>
      <w:r w:rsidRPr="002E7F19">
        <w:rPr>
          <w:rFonts w:ascii="Times New Roman" w:hAnsi="Times New Roman" w:cs="Times New Roman"/>
          <w:sz w:val="28"/>
          <w:szCs w:val="28"/>
        </w:rPr>
        <w:t>Андриенко</w:t>
      </w:r>
      <w:r w:rsidRPr="00546E4E">
        <w:rPr>
          <w:rFonts w:ascii="Times New Roman" w:hAnsi="Times New Roman" w:cs="Times New Roman"/>
          <w:sz w:val="28"/>
          <w:szCs w:val="28"/>
          <w:lang w:val="en-US"/>
        </w:rPr>
        <w:t xml:space="preserve">, </w:t>
      </w:r>
      <w:r w:rsidRPr="002E7F19">
        <w:rPr>
          <w:rFonts w:ascii="Times New Roman" w:hAnsi="Times New Roman" w:cs="Times New Roman"/>
          <w:sz w:val="28"/>
          <w:szCs w:val="28"/>
        </w:rPr>
        <w:t>С</w:t>
      </w:r>
      <w:r w:rsidRPr="00546E4E">
        <w:rPr>
          <w:rFonts w:ascii="Times New Roman" w:hAnsi="Times New Roman" w:cs="Times New Roman"/>
          <w:sz w:val="28"/>
          <w:szCs w:val="28"/>
          <w:lang w:val="en-US"/>
        </w:rPr>
        <w:t xml:space="preserve">. </w:t>
      </w:r>
      <w:r w:rsidRPr="002E7F19">
        <w:rPr>
          <w:rFonts w:ascii="Times New Roman" w:hAnsi="Times New Roman" w:cs="Times New Roman"/>
          <w:sz w:val="28"/>
          <w:szCs w:val="28"/>
        </w:rPr>
        <w:t>И</w:t>
      </w:r>
      <w:r w:rsidRPr="00546E4E">
        <w:rPr>
          <w:rFonts w:ascii="Times New Roman" w:hAnsi="Times New Roman" w:cs="Times New Roman"/>
          <w:sz w:val="28"/>
          <w:szCs w:val="28"/>
          <w:lang w:val="en-US"/>
        </w:rPr>
        <w:t xml:space="preserve">. </w:t>
      </w:r>
      <w:r w:rsidRPr="002E7F19">
        <w:rPr>
          <w:rFonts w:ascii="Times New Roman" w:hAnsi="Times New Roman" w:cs="Times New Roman"/>
          <w:sz w:val="28"/>
          <w:szCs w:val="28"/>
        </w:rPr>
        <w:t>Шило</w:t>
      </w:r>
      <w:r w:rsidRPr="00546E4E">
        <w:rPr>
          <w:rFonts w:ascii="Times New Roman" w:hAnsi="Times New Roman" w:cs="Times New Roman"/>
          <w:sz w:val="28"/>
          <w:szCs w:val="28"/>
          <w:lang w:val="en-US"/>
        </w:rPr>
        <w:t xml:space="preserve">,  </w:t>
      </w:r>
      <w:r w:rsidRPr="002E7F19">
        <w:rPr>
          <w:rFonts w:ascii="Times New Roman" w:hAnsi="Times New Roman" w:cs="Times New Roman"/>
          <w:sz w:val="28"/>
          <w:szCs w:val="28"/>
        </w:rPr>
        <w:t>А</w:t>
      </w:r>
      <w:r w:rsidRPr="00546E4E">
        <w:rPr>
          <w:rFonts w:ascii="Times New Roman" w:hAnsi="Times New Roman" w:cs="Times New Roman"/>
          <w:sz w:val="28"/>
          <w:szCs w:val="28"/>
          <w:lang w:val="en-US"/>
        </w:rPr>
        <w:t xml:space="preserve">. </w:t>
      </w:r>
      <w:r w:rsidRPr="002E7F19">
        <w:rPr>
          <w:rFonts w:ascii="Times New Roman" w:hAnsi="Times New Roman" w:cs="Times New Roman"/>
          <w:sz w:val="28"/>
          <w:szCs w:val="28"/>
        </w:rPr>
        <w:t>О</w:t>
      </w:r>
      <w:r w:rsidRPr="00546E4E">
        <w:rPr>
          <w:rFonts w:ascii="Times New Roman" w:hAnsi="Times New Roman" w:cs="Times New Roman"/>
          <w:sz w:val="28"/>
          <w:szCs w:val="28"/>
          <w:lang w:val="en-US"/>
        </w:rPr>
        <w:t xml:space="preserve">. </w:t>
      </w:r>
      <w:r w:rsidRPr="002E7F19">
        <w:rPr>
          <w:rFonts w:ascii="Times New Roman" w:hAnsi="Times New Roman" w:cs="Times New Roman"/>
          <w:sz w:val="28"/>
          <w:szCs w:val="28"/>
        </w:rPr>
        <w:t>Каплиенко</w:t>
      </w:r>
      <w:r w:rsidRPr="00546E4E">
        <w:rPr>
          <w:rFonts w:ascii="Times New Roman" w:hAnsi="Times New Roman" w:cs="Times New Roman"/>
          <w:sz w:val="28"/>
          <w:szCs w:val="28"/>
          <w:lang w:val="en-US"/>
        </w:rPr>
        <w:t xml:space="preserve">. </w:t>
      </w:r>
      <w:r w:rsidRPr="002E7F19">
        <w:rPr>
          <w:rFonts w:ascii="Times New Roman" w:hAnsi="Times New Roman" w:cs="Times New Roman"/>
          <w:sz w:val="28"/>
          <w:szCs w:val="28"/>
        </w:rPr>
        <w:t xml:space="preserve">Исследование динамических режимов последовательного возбуждения электродвигателя с импульсными схемами регулирования электропривода. Электротехника и энергетика №2 2016 года. с 51–58 DOI: 10.15588/1607–6761–2016–2–6 </w:t>
      </w:r>
    </w:p>
    <w:p w:rsidR="002E7F19" w:rsidRPr="002E7F19" w:rsidRDefault="002E7F19" w:rsidP="002E7F19">
      <w:pPr>
        <w:spacing w:after="0" w:line="240" w:lineRule="auto"/>
        <w:ind w:firstLine="567"/>
        <w:contextualSpacing/>
        <w:jc w:val="both"/>
        <w:rPr>
          <w:rFonts w:ascii="Times New Roman" w:hAnsi="Times New Roman" w:cs="Times New Roman"/>
          <w:sz w:val="28"/>
          <w:szCs w:val="28"/>
          <w:lang w:val="en-US"/>
        </w:rPr>
      </w:pPr>
      <w:r w:rsidRPr="007259CD">
        <w:rPr>
          <w:rFonts w:ascii="Times New Roman" w:hAnsi="Times New Roman" w:cs="Times New Roman"/>
          <w:sz w:val="28"/>
          <w:szCs w:val="28"/>
        </w:rPr>
        <w:t>44.</w:t>
      </w:r>
      <w:r w:rsidRPr="007259CD">
        <w:rPr>
          <w:rFonts w:ascii="Times New Roman" w:hAnsi="Times New Roman" w:cs="Times New Roman"/>
          <w:sz w:val="28"/>
          <w:szCs w:val="28"/>
        </w:rPr>
        <w:tab/>
      </w:r>
      <w:r w:rsidRPr="00005DDD">
        <w:rPr>
          <w:rFonts w:ascii="Times New Roman" w:hAnsi="Times New Roman" w:cs="Times New Roman"/>
          <w:sz w:val="28"/>
          <w:szCs w:val="28"/>
          <w:lang w:val="en-US"/>
        </w:rPr>
        <w:t>US</w:t>
      </w:r>
      <w:r w:rsidRPr="007259CD">
        <w:rPr>
          <w:rFonts w:ascii="Times New Roman" w:hAnsi="Times New Roman" w:cs="Times New Roman"/>
          <w:sz w:val="28"/>
          <w:szCs w:val="28"/>
        </w:rPr>
        <w:t xml:space="preserve"> </w:t>
      </w:r>
      <w:r w:rsidRPr="00005DDD">
        <w:rPr>
          <w:rFonts w:ascii="Times New Roman" w:hAnsi="Times New Roman" w:cs="Times New Roman"/>
          <w:sz w:val="28"/>
          <w:szCs w:val="28"/>
          <w:lang w:val="en-US"/>
        </w:rPr>
        <w:t>Patent</w:t>
      </w:r>
      <w:r w:rsidRPr="007259CD">
        <w:rPr>
          <w:rFonts w:ascii="Times New Roman" w:hAnsi="Times New Roman" w:cs="Times New Roman"/>
          <w:sz w:val="28"/>
          <w:szCs w:val="28"/>
        </w:rPr>
        <w:t xml:space="preserve"> #4450388 </w:t>
      </w:r>
      <w:r w:rsidRPr="00005DDD">
        <w:rPr>
          <w:rFonts w:ascii="Times New Roman" w:hAnsi="Times New Roman" w:cs="Times New Roman"/>
          <w:sz w:val="28"/>
          <w:szCs w:val="28"/>
          <w:lang w:val="en-US"/>
        </w:rPr>
        <w:t>Type</w:t>
      </w:r>
      <w:r w:rsidRPr="007259CD">
        <w:rPr>
          <w:rFonts w:ascii="Times New Roman" w:hAnsi="Times New Roman" w:cs="Times New Roman"/>
          <w:sz w:val="28"/>
          <w:szCs w:val="28"/>
        </w:rPr>
        <w:t xml:space="preserve"> </w:t>
      </w:r>
      <w:r w:rsidRPr="00005DDD">
        <w:rPr>
          <w:rFonts w:ascii="Times New Roman" w:hAnsi="Times New Roman" w:cs="Times New Roman"/>
          <w:sz w:val="28"/>
          <w:szCs w:val="28"/>
          <w:lang w:val="en-US"/>
        </w:rPr>
        <w:t>Grant</w:t>
      </w:r>
      <w:r w:rsidRPr="007259CD">
        <w:rPr>
          <w:rFonts w:ascii="Times New Roman" w:hAnsi="Times New Roman" w:cs="Times New Roman"/>
          <w:sz w:val="28"/>
          <w:szCs w:val="28"/>
        </w:rPr>
        <w:t xml:space="preserve">. </w:t>
      </w:r>
      <w:r w:rsidRPr="002E7F19">
        <w:rPr>
          <w:rFonts w:ascii="Times New Roman" w:hAnsi="Times New Roman" w:cs="Times New Roman"/>
          <w:sz w:val="28"/>
          <w:szCs w:val="28"/>
          <w:lang w:val="en-US"/>
        </w:rPr>
        <w:t>Dynamic braking of direct current motors /  John D. Markham.  Assignee: Associated Electrical Industries Limited – Date of Patent: May 22, 1984 URL https://patents.justia.com/patent/4450388</w:t>
      </w:r>
    </w:p>
    <w:p w:rsidR="002E7F19" w:rsidRPr="002E7F19" w:rsidRDefault="002E7F19" w:rsidP="002E7F19">
      <w:pPr>
        <w:spacing w:after="0" w:line="240" w:lineRule="auto"/>
        <w:ind w:firstLine="567"/>
        <w:contextualSpacing/>
        <w:jc w:val="both"/>
        <w:rPr>
          <w:rFonts w:ascii="Times New Roman" w:hAnsi="Times New Roman" w:cs="Times New Roman"/>
          <w:sz w:val="28"/>
          <w:szCs w:val="28"/>
          <w:lang w:val="en-US"/>
        </w:rPr>
      </w:pPr>
      <w:r w:rsidRPr="002E7F19">
        <w:rPr>
          <w:rFonts w:ascii="Times New Roman" w:hAnsi="Times New Roman" w:cs="Times New Roman"/>
          <w:sz w:val="28"/>
          <w:szCs w:val="28"/>
          <w:lang w:val="en-US"/>
        </w:rPr>
        <w:t>45.</w:t>
      </w:r>
      <w:r w:rsidRPr="002E7F19">
        <w:rPr>
          <w:rFonts w:ascii="Times New Roman" w:hAnsi="Times New Roman" w:cs="Times New Roman"/>
          <w:sz w:val="28"/>
          <w:szCs w:val="28"/>
          <w:lang w:val="en-US"/>
        </w:rPr>
        <w:tab/>
        <w:t>Patent US 2004/0066159 A1 DC MOTOR HAVING A BRAKING CIRCUIT / Gary E. Zack; Charlie Richlie; Chung H. Peng. – Date of Patent: Apr. 8, 2004</w:t>
      </w:r>
    </w:p>
    <w:p w:rsidR="002E7F19" w:rsidRPr="002E7F19" w:rsidRDefault="002E7F19" w:rsidP="002E7F19">
      <w:pPr>
        <w:spacing w:after="0" w:line="240" w:lineRule="auto"/>
        <w:ind w:firstLine="567"/>
        <w:contextualSpacing/>
        <w:jc w:val="both"/>
        <w:rPr>
          <w:rFonts w:ascii="Times New Roman" w:hAnsi="Times New Roman" w:cs="Times New Roman"/>
          <w:sz w:val="28"/>
          <w:szCs w:val="28"/>
          <w:lang w:val="en-US"/>
        </w:rPr>
      </w:pPr>
      <w:r w:rsidRPr="002E7F19">
        <w:rPr>
          <w:rFonts w:ascii="Times New Roman" w:hAnsi="Times New Roman" w:cs="Times New Roman"/>
          <w:sz w:val="28"/>
          <w:szCs w:val="28"/>
          <w:lang w:val="en-US"/>
        </w:rPr>
        <w:t>46.</w:t>
      </w:r>
      <w:r w:rsidRPr="002E7F19">
        <w:rPr>
          <w:rFonts w:ascii="Times New Roman" w:hAnsi="Times New Roman" w:cs="Times New Roman"/>
          <w:sz w:val="28"/>
          <w:szCs w:val="28"/>
          <w:lang w:val="en-US"/>
        </w:rPr>
        <w:tab/>
        <w:t>Patent US 2,605,454 DYNAMC BRAKING OF ELECTRIC MOTORS Frederick Y. Grepe. – Date of Patent: July 29, 1952</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47.</w:t>
      </w:r>
      <w:r w:rsidRPr="002E7F19">
        <w:rPr>
          <w:rFonts w:ascii="Times New Roman" w:hAnsi="Times New Roman" w:cs="Times New Roman"/>
          <w:sz w:val="28"/>
          <w:szCs w:val="28"/>
        </w:rPr>
        <w:tab/>
        <w:t>А.Е.Козярук Энергоэффективные электромеханические комплексы горно–добывающих и транспортных машин / Записки Горного института. Т.218 С. Петербург 2016г. с. 261–269</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48.</w:t>
      </w:r>
      <w:r w:rsidRPr="002E7F19">
        <w:rPr>
          <w:rFonts w:ascii="Times New Roman" w:hAnsi="Times New Roman" w:cs="Times New Roman"/>
          <w:sz w:val="28"/>
          <w:szCs w:val="28"/>
        </w:rPr>
        <w:tab/>
        <w:t>Ильинский Н.Ф. Электропривод: энерго– и ресурсосбережение / Н.Ф. Ильинский, В.В. Москаленко. М.: Издательский центр «Академия», 2008. 208 с</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49.</w:t>
      </w:r>
      <w:r w:rsidRPr="002E7F19">
        <w:rPr>
          <w:rFonts w:ascii="Times New Roman" w:hAnsi="Times New Roman" w:cs="Times New Roman"/>
          <w:sz w:val="28"/>
          <w:szCs w:val="28"/>
        </w:rPr>
        <w:tab/>
        <w:t>Ф.Г. Амиров Некоторые особенности повышения производительности автоматических линий. Известия высших учебных заведений. Машиностроение. №9(726) 2020г. с.18–22.</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50.</w:t>
      </w:r>
      <w:r w:rsidRPr="002E7F19">
        <w:rPr>
          <w:rFonts w:ascii="Times New Roman" w:hAnsi="Times New Roman" w:cs="Times New Roman"/>
          <w:sz w:val="28"/>
          <w:szCs w:val="28"/>
        </w:rPr>
        <w:tab/>
        <w:t>Житников Ю.З., Житников Б.Ю., Схиртладзе А.Г., Симаков А.Л. Автоматизация технологических и производственных процессов в машиностроении. Старый Оскол, ТНТ, 2017. 656 с</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51.</w:t>
      </w:r>
      <w:r w:rsidRPr="002E7F19">
        <w:rPr>
          <w:rFonts w:ascii="Times New Roman" w:hAnsi="Times New Roman" w:cs="Times New Roman"/>
          <w:sz w:val="28"/>
          <w:szCs w:val="28"/>
        </w:rPr>
        <w:tab/>
        <w:t>ОСТ 24.090.85–88 Электроприводы кранов грузоподъёмных. Нормы расчёта. М. 01.07.1989г. 83с.</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52.</w:t>
      </w:r>
      <w:r w:rsidRPr="002E7F19">
        <w:rPr>
          <w:rFonts w:ascii="Times New Roman" w:hAnsi="Times New Roman" w:cs="Times New Roman"/>
          <w:sz w:val="28"/>
          <w:szCs w:val="28"/>
        </w:rPr>
        <w:tab/>
        <w:t>Пат. RU 153539U1, B66C 19/00. Механизм подъема груза крана эстакады / Ермолаев О. Ф. – № 153539с.</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lastRenderedPageBreak/>
        <w:t>53.</w:t>
      </w:r>
      <w:r w:rsidRPr="002E7F19">
        <w:rPr>
          <w:rFonts w:ascii="Times New Roman" w:hAnsi="Times New Roman" w:cs="Times New Roman"/>
          <w:sz w:val="28"/>
          <w:szCs w:val="28"/>
        </w:rPr>
        <w:tab/>
        <w:t>Пат. RU 2 455 223 C1, МПК B66D 5/00 Способ контроля тормозного устройства механизма подъема с электроприводом / Орлов Ю.А. № 2011101046/11, заявл. 2011.01.12; опубл. 2012.07.10.</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54.</w:t>
      </w:r>
      <w:r w:rsidRPr="002E7F19">
        <w:rPr>
          <w:rFonts w:ascii="Times New Roman" w:hAnsi="Times New Roman" w:cs="Times New Roman"/>
          <w:sz w:val="28"/>
          <w:szCs w:val="28"/>
        </w:rPr>
        <w:tab/>
        <w:t>Правила устройства и безопасной эксплуатации грузоподъемных кранов.–– 6–е изд. – Минск : ДИЭКОС, 2010.– 226 с</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55.</w:t>
      </w:r>
      <w:r w:rsidRPr="002E7F19">
        <w:rPr>
          <w:rFonts w:ascii="Times New Roman" w:hAnsi="Times New Roman" w:cs="Times New Roman"/>
          <w:sz w:val="28"/>
          <w:szCs w:val="28"/>
        </w:rPr>
        <w:tab/>
        <w:t>Пат. 4955 Респ. Беларусь, МПК В60Т 17/00, F 16D 66/00 Колодочный тормоз с электрогидротолкателем : / Сашко К.В., Романюк Н.Н., Малютка М.В., Арабок Д.Д., Апостолова И. Е., Гришан К. Ю., Климко А.В.;– № U20080494 заявл. 17.06.2008; опубл. 30.12.2008 // Афiцыйны бюл. / Нац. Цэнтр iнтэлектуал уласнасцi, 2008. – №6. – С.180–181.</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56.</w:t>
      </w:r>
      <w:r w:rsidRPr="002E7F19">
        <w:rPr>
          <w:rFonts w:ascii="Times New Roman" w:hAnsi="Times New Roman" w:cs="Times New Roman"/>
          <w:sz w:val="28"/>
          <w:szCs w:val="28"/>
        </w:rPr>
        <w:tab/>
        <w:t>Пат. 4998 Респ. Беларусь МПК В 60Т 17/18, F 16D 66/00 / Колодочный тормоз с электромагнитом, Сашко К.В., Романюк Н.Н., Клавсуть П.В., Вольский А.Л., Полещук О.В., Иванова Е.Ю., Арабок Д.Д., Апостолова И. Е. ; заявитель Белорус. гос. аграр. техн. ун–т. – № U20080533; заявл. 27.06.2008; опубл. 28.02.2008 // Афiцыйны бюл. / Нац. цэнтр iнтэлектуал. уласнасцi, 2009. – № 1. – С.165–166.</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57.</w:t>
      </w:r>
      <w:r w:rsidRPr="002E7F19">
        <w:rPr>
          <w:rFonts w:ascii="Times New Roman" w:hAnsi="Times New Roman" w:cs="Times New Roman"/>
          <w:sz w:val="28"/>
          <w:szCs w:val="28"/>
        </w:rPr>
        <w:tab/>
        <w:t>Пат. RU 2 432 272 C1, B60T 8/17, B60T 17/22. Система безопасного торможения / Владелец патента: Общество с ограниченной ответственностью "АВТЭКС" (RU). № 2010117005/1; заявл. 2010.04.29; опубл. 2011.10.27.</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58.</w:t>
      </w:r>
      <w:r w:rsidRPr="002E7F19">
        <w:rPr>
          <w:rFonts w:ascii="Times New Roman" w:hAnsi="Times New Roman" w:cs="Times New Roman"/>
          <w:sz w:val="28"/>
          <w:szCs w:val="28"/>
        </w:rPr>
        <w:tab/>
        <w:t>Пат. RU 2381171 C1, МПК B66C 13/18, B66C 23/88. Система безопасности грузоподъемной машины с электроприводом / Коровин В.А. №2008142331/11; заявл. 2008.10.24; опубл. 2010.02.10.</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59.</w:t>
      </w:r>
      <w:r w:rsidRPr="002E7F19">
        <w:rPr>
          <w:rFonts w:ascii="Times New Roman" w:hAnsi="Times New Roman" w:cs="Times New Roman"/>
          <w:sz w:val="28"/>
          <w:szCs w:val="28"/>
        </w:rPr>
        <w:tab/>
        <w:t>Инструкция об организации и порядке проведения обследования технического состояния грузоподъемных машин, отработавших нормативный срок службы, с целью определения возможности их дальнейшей эксплуатации / Утверждена Приказом Министра по чрезвычайным ситуациям Республики Казахстан от 10 августа 2021 года № 389. [Электронный ресурс]. Режим доступа https://adilet.zan.kz/rus/docs/V2100024561</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60.</w:t>
      </w:r>
      <w:r w:rsidRPr="002E7F19">
        <w:rPr>
          <w:rFonts w:ascii="Times New Roman" w:hAnsi="Times New Roman" w:cs="Times New Roman"/>
          <w:sz w:val="28"/>
          <w:szCs w:val="28"/>
        </w:rPr>
        <w:tab/>
        <w:t>Правила обеспечения промышленной безопасности при эксплуатации грузоподъемных механизмов / Зарегистрированы в Министерстве юстиции Республики Казахстан 30 декабря 2014 года № 359. [Электронный ресурс]. Режим доступа https://adilet.zan.kz/rus/docs/V1400010332</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61.</w:t>
      </w:r>
      <w:r w:rsidRPr="002E7F19">
        <w:rPr>
          <w:rFonts w:ascii="Times New Roman" w:hAnsi="Times New Roman" w:cs="Times New Roman"/>
          <w:sz w:val="28"/>
          <w:szCs w:val="28"/>
        </w:rPr>
        <w:tab/>
        <w:t>Коврыжкин А.А. Система управления мостовым краном, построенная с учетом систем демпфирования колебаний груза и ограничения перекоса моста / Автореферат дисс. канд. техн. наук. Воронеж, 2011. 16 c.</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62.</w:t>
      </w:r>
      <w:r w:rsidRPr="002E7F19">
        <w:rPr>
          <w:rFonts w:ascii="Times New Roman" w:hAnsi="Times New Roman" w:cs="Times New Roman"/>
          <w:sz w:val="28"/>
          <w:szCs w:val="28"/>
        </w:rPr>
        <w:tab/>
        <w:t>Киушкина В.Р. Снижение потерь в электроприводах грузоподъемных механизмов. XIX Всероссийской научно–практической конференции молодых ученых, аспирантов и студентов в г. Нерюнгри, с международным участием. Нерюнгри, 29–31 марта 2018 года. С. 105–110.</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63.</w:t>
      </w:r>
      <w:r w:rsidRPr="002E7F19">
        <w:rPr>
          <w:rFonts w:ascii="Times New Roman" w:hAnsi="Times New Roman" w:cs="Times New Roman"/>
          <w:sz w:val="28"/>
          <w:szCs w:val="28"/>
        </w:rPr>
        <w:tab/>
        <w:t xml:space="preserve">Ишматов, З. Ш., Бахматов, С. А., Ishmatov, Z. Sh., Bakhmatov, S. A. Электропривод крановых механизмов перемещения с функцией </w:t>
      </w:r>
      <w:r w:rsidRPr="002E7F19">
        <w:rPr>
          <w:rFonts w:ascii="Times New Roman" w:hAnsi="Times New Roman" w:cs="Times New Roman"/>
          <w:sz w:val="28"/>
          <w:szCs w:val="28"/>
        </w:rPr>
        <w:lastRenderedPageBreak/>
        <w:t>предотвращения раскачивания груза «XVII международная научно–техническая конференция «Электроприводы переменного тока» ─ ЭППТ 2018». 26.03.2018–30.03.2018. [Электронный ресурс]. Режим доступа: http://hdl.handle.net/10995/59407</w:t>
      </w:r>
    </w:p>
    <w:p w:rsidR="002E7F19" w:rsidRPr="002E7F19" w:rsidRDefault="002E7F19" w:rsidP="002E7F19">
      <w:pPr>
        <w:spacing w:after="0" w:line="240" w:lineRule="auto"/>
        <w:ind w:firstLine="567"/>
        <w:contextualSpacing/>
        <w:jc w:val="both"/>
        <w:rPr>
          <w:rFonts w:ascii="Times New Roman" w:hAnsi="Times New Roman" w:cs="Times New Roman"/>
          <w:sz w:val="28"/>
          <w:szCs w:val="28"/>
          <w:lang w:val="en-US"/>
        </w:rPr>
      </w:pPr>
      <w:r w:rsidRPr="002E7F19">
        <w:rPr>
          <w:rFonts w:ascii="Times New Roman" w:hAnsi="Times New Roman" w:cs="Times New Roman"/>
          <w:sz w:val="28"/>
          <w:szCs w:val="28"/>
        </w:rPr>
        <w:t>64.</w:t>
      </w:r>
      <w:r w:rsidRPr="002E7F19">
        <w:rPr>
          <w:rFonts w:ascii="Times New Roman" w:hAnsi="Times New Roman" w:cs="Times New Roman"/>
          <w:sz w:val="28"/>
          <w:szCs w:val="28"/>
        </w:rPr>
        <w:tab/>
        <w:t>Ишматов З.Ш., Бахматов С.А. Электропривод крановых механизмов перемещения с функцией предотвращения раскачивания груза / Труды семнадцатой международной конференции «Электроприводы переменного тока» — ЭППТ 2018. Екатеринбург</w:t>
      </w:r>
      <w:r w:rsidRPr="002E7F19">
        <w:rPr>
          <w:rFonts w:ascii="Times New Roman" w:hAnsi="Times New Roman" w:cs="Times New Roman"/>
          <w:sz w:val="28"/>
          <w:szCs w:val="28"/>
          <w:lang w:val="en-US"/>
        </w:rPr>
        <w:t xml:space="preserve">, </w:t>
      </w:r>
      <w:r w:rsidRPr="002E7F19">
        <w:rPr>
          <w:rFonts w:ascii="Times New Roman" w:hAnsi="Times New Roman" w:cs="Times New Roman"/>
          <w:sz w:val="28"/>
          <w:szCs w:val="28"/>
        </w:rPr>
        <w:t>Россия</w:t>
      </w:r>
      <w:r w:rsidRPr="002E7F19">
        <w:rPr>
          <w:rFonts w:ascii="Times New Roman" w:hAnsi="Times New Roman" w:cs="Times New Roman"/>
          <w:sz w:val="28"/>
          <w:szCs w:val="28"/>
          <w:lang w:val="en-US"/>
        </w:rPr>
        <w:t xml:space="preserve">, 26–30 </w:t>
      </w:r>
      <w:r w:rsidRPr="002E7F19">
        <w:rPr>
          <w:rFonts w:ascii="Times New Roman" w:hAnsi="Times New Roman" w:cs="Times New Roman"/>
          <w:sz w:val="28"/>
          <w:szCs w:val="28"/>
        </w:rPr>
        <w:t>марта</w:t>
      </w:r>
      <w:r w:rsidRPr="002E7F19">
        <w:rPr>
          <w:rFonts w:ascii="Times New Roman" w:hAnsi="Times New Roman" w:cs="Times New Roman"/>
          <w:sz w:val="28"/>
          <w:szCs w:val="28"/>
          <w:lang w:val="en-US"/>
        </w:rPr>
        <w:t xml:space="preserve"> 2018 </w:t>
      </w:r>
      <w:r w:rsidRPr="002E7F19">
        <w:rPr>
          <w:rFonts w:ascii="Times New Roman" w:hAnsi="Times New Roman" w:cs="Times New Roman"/>
          <w:sz w:val="28"/>
          <w:szCs w:val="28"/>
        </w:rPr>
        <w:t>г</w:t>
      </w:r>
      <w:r w:rsidRPr="002E7F19">
        <w:rPr>
          <w:rFonts w:ascii="Times New Roman" w:hAnsi="Times New Roman" w:cs="Times New Roman"/>
          <w:sz w:val="28"/>
          <w:szCs w:val="28"/>
          <w:lang w:val="en-US"/>
        </w:rPr>
        <w:t xml:space="preserve">. </w:t>
      </w:r>
      <w:r w:rsidRPr="002E7F19">
        <w:rPr>
          <w:rFonts w:ascii="Times New Roman" w:hAnsi="Times New Roman" w:cs="Times New Roman"/>
          <w:sz w:val="28"/>
          <w:szCs w:val="28"/>
        </w:rPr>
        <w:t>с</w:t>
      </w:r>
      <w:r w:rsidRPr="002E7F19">
        <w:rPr>
          <w:rFonts w:ascii="Times New Roman" w:hAnsi="Times New Roman" w:cs="Times New Roman"/>
          <w:sz w:val="28"/>
          <w:szCs w:val="28"/>
          <w:lang w:val="en-US"/>
        </w:rPr>
        <w:t>. 53–57.</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lang w:val="en-US"/>
        </w:rPr>
        <w:t>65.</w:t>
      </w:r>
      <w:r w:rsidRPr="002E7F19">
        <w:rPr>
          <w:rFonts w:ascii="Times New Roman" w:hAnsi="Times New Roman" w:cs="Times New Roman"/>
          <w:sz w:val="28"/>
          <w:szCs w:val="28"/>
          <w:lang w:val="en-US"/>
        </w:rPr>
        <w:tab/>
        <w:t xml:space="preserve">Anti–sway system with image sensor for container cranes / H. Kawai, Y. B. Kim, Y. W. Choi // Mechanical Science and Technology. </w:t>
      </w:r>
      <w:r w:rsidRPr="002E7F19">
        <w:rPr>
          <w:rFonts w:ascii="Times New Roman" w:hAnsi="Times New Roman" w:cs="Times New Roman"/>
          <w:sz w:val="28"/>
          <w:szCs w:val="28"/>
        </w:rPr>
        <w:t>2009. №23. Р.2757–2765.</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66.</w:t>
      </w:r>
      <w:r w:rsidRPr="002E7F19">
        <w:rPr>
          <w:rFonts w:ascii="Times New Roman" w:hAnsi="Times New Roman" w:cs="Times New Roman"/>
          <w:sz w:val="28"/>
          <w:szCs w:val="28"/>
        </w:rPr>
        <w:tab/>
        <w:t>Павлович, С.Н.  Электропривод и электроснабжение горных преТҚриятий: курс лекций для студентов ФГДЭ специальности 1– 51 02 01– “Разработка месторождений полезных ископаемых” / С. Н. Павлович, Н.М. Улащик. – Минск: БНТУ, 2017. – 155 с.</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67.</w:t>
      </w:r>
      <w:r w:rsidRPr="002E7F19">
        <w:rPr>
          <w:rFonts w:ascii="Times New Roman" w:hAnsi="Times New Roman" w:cs="Times New Roman"/>
          <w:sz w:val="28"/>
          <w:szCs w:val="28"/>
        </w:rPr>
        <w:tab/>
        <w:t xml:space="preserve"> Спирин Б.А., Макаренко Н.В. Исследование электромеханической системы «источник соизмеримой мощности – тиристорный электропривод постоянного тока» Электронная конференция «Электроэнергетика. Новые технологии» 11.12.2012 [Электронный ресурс]. Режим доступа: https://online–electric.ru/aR_ticles.php?id=58</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68.</w:t>
      </w:r>
      <w:r w:rsidRPr="002E7F19">
        <w:rPr>
          <w:rFonts w:ascii="Times New Roman" w:hAnsi="Times New Roman" w:cs="Times New Roman"/>
          <w:sz w:val="28"/>
          <w:szCs w:val="28"/>
        </w:rPr>
        <w:tab/>
        <w:t>Э. Л. Греков, Н. С. Яковлев, А. А. Бескоровайный, Д. С. Домаев Алгоритмическое обеспечение системы управления тиристорного электропривода [Электронный ресурс] / Энергетика: состояние, проблемы, перспективы : материалы XIII Всерос. науч.–техн. конф., Оренбург, 25–27 окт. 2022 г. – С. 260–264.</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69.</w:t>
      </w:r>
      <w:r w:rsidRPr="002E7F19">
        <w:rPr>
          <w:rFonts w:ascii="Times New Roman" w:hAnsi="Times New Roman" w:cs="Times New Roman"/>
          <w:sz w:val="28"/>
          <w:szCs w:val="28"/>
        </w:rPr>
        <w:tab/>
        <w:t>Марков А.М. Автоматизированный электропривод современного шахтного электровоза. Вестник псковского государственного университета. ПГУ, – 2017г. №5 – С.25–36</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70.</w:t>
      </w:r>
      <w:r w:rsidRPr="002E7F19">
        <w:rPr>
          <w:rFonts w:ascii="Times New Roman" w:hAnsi="Times New Roman" w:cs="Times New Roman"/>
          <w:sz w:val="28"/>
          <w:szCs w:val="28"/>
        </w:rPr>
        <w:tab/>
        <w:t>Шахтный электровозный транспорт. Теория, конструкция, электрооборудование. Учебник./ О.Н. Синчук, Э.С. Гузов, В.Л. Дебелый, Л.Л. Дебелый Кривой Рог – Донецк: 2015 – 428с.</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71.</w:t>
      </w:r>
      <w:r w:rsidRPr="002E7F19">
        <w:rPr>
          <w:rFonts w:ascii="Times New Roman" w:hAnsi="Times New Roman" w:cs="Times New Roman"/>
          <w:sz w:val="28"/>
          <w:szCs w:val="28"/>
        </w:rPr>
        <w:tab/>
        <w:t>Полезная модель к патенту RU 169941U1, МПК B61C 3/00. Электровоз переменного тока / Родионов М.А., Арзыбов С.В. – № 2016142157; заявл. 26.10.2016; опубл. 06.04.2017 Бюл. № 10</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72.</w:t>
      </w:r>
      <w:r w:rsidRPr="002E7F19">
        <w:rPr>
          <w:rFonts w:ascii="Times New Roman" w:hAnsi="Times New Roman" w:cs="Times New Roman"/>
          <w:sz w:val="28"/>
          <w:szCs w:val="28"/>
        </w:rPr>
        <w:tab/>
        <w:t xml:space="preserve">ГОСТ Р 55737–2013 Оборудование горно–шахтное транспорт рудничный электровозный электровозы аккумуляторные. Общие технические требования и методы испытаний – М.: ИПК Издательство стандартов, 2014. – 28 с. </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73.</w:t>
      </w:r>
      <w:r w:rsidRPr="002E7F19">
        <w:rPr>
          <w:rFonts w:ascii="Times New Roman" w:hAnsi="Times New Roman" w:cs="Times New Roman"/>
          <w:sz w:val="28"/>
          <w:szCs w:val="28"/>
        </w:rPr>
        <w:tab/>
        <w:t>ГОСТ Р 54771–2011 Транспорт рудничный электровозный. Электровозы контактные. Общие технические требования и методы испытаний. – М.: ИПК Издательство стандартов, 2014. – 26 с.</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lastRenderedPageBreak/>
        <w:t>74.</w:t>
      </w:r>
      <w:r w:rsidRPr="002E7F19">
        <w:rPr>
          <w:rFonts w:ascii="Times New Roman" w:hAnsi="Times New Roman" w:cs="Times New Roman"/>
          <w:sz w:val="28"/>
          <w:szCs w:val="28"/>
        </w:rPr>
        <w:tab/>
        <w:t>Строительные машины и оборудование стройиндустрии : учеб. пособие / Б. Г. Ким [и др.] ; Владим. гос. ун–т им. А. Г. и Н. Г. Столетовых. – Владимир : Изд–во ВлГУ, 2015. – 279 с.</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75.</w:t>
      </w:r>
      <w:r w:rsidRPr="002E7F19">
        <w:rPr>
          <w:rFonts w:ascii="Times New Roman" w:hAnsi="Times New Roman" w:cs="Times New Roman"/>
          <w:sz w:val="28"/>
          <w:szCs w:val="28"/>
        </w:rPr>
        <w:tab/>
        <w:t xml:space="preserve">Бердин А. Строительные машины и оборудование, справочник. Конструктивные особенности и анализ эксплуатации тормозных устройств. 2019г. [Электронный ресурс]. Режим доступа: https://stroy–technics.ru/aR_ticle/konstruktivnye–osobennosti–i–analiz–ekspluatatsii–tormoznykh–ustroistv </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76.</w:t>
      </w:r>
      <w:r w:rsidRPr="002E7F19">
        <w:rPr>
          <w:rFonts w:ascii="Times New Roman" w:hAnsi="Times New Roman" w:cs="Times New Roman"/>
          <w:sz w:val="28"/>
          <w:szCs w:val="28"/>
        </w:rPr>
        <w:tab/>
        <w:t>Н. Ежова. Mining Drive на ЗИФ «Аксу» в Казахстане 2020г. [Электронный ресурс]. Режим доступа: https://drives.ru/userfiles/file/project/Case–Aksu.pdf</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77.</w:t>
      </w:r>
      <w:r w:rsidRPr="002E7F19">
        <w:rPr>
          <w:rFonts w:ascii="Times New Roman" w:hAnsi="Times New Roman" w:cs="Times New Roman"/>
          <w:sz w:val="28"/>
          <w:szCs w:val="28"/>
        </w:rPr>
        <w:tab/>
        <w:t>Н. Ежова. Преобразователи частоты «Данфосс» повысили конкурентоспособность Оленегорского ГОК. 2020г. [Электронный ресурс]. Режим доступа: https://drives.ru/userfiles/file/project/Olenegorsk.pdf</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78.</w:t>
      </w:r>
      <w:r w:rsidRPr="002E7F19">
        <w:rPr>
          <w:rFonts w:ascii="Times New Roman" w:hAnsi="Times New Roman" w:cs="Times New Roman"/>
          <w:sz w:val="28"/>
          <w:szCs w:val="28"/>
        </w:rPr>
        <w:tab/>
        <w:t>Константинова, С. В. Электропривод горных машин: в 4 ч. – Минск : БНТУ, 2013– Ч. 1. – 2013. – 66 с.</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79.</w:t>
      </w:r>
      <w:r w:rsidRPr="002E7F19">
        <w:rPr>
          <w:rFonts w:ascii="Times New Roman" w:hAnsi="Times New Roman" w:cs="Times New Roman"/>
          <w:sz w:val="28"/>
          <w:szCs w:val="28"/>
        </w:rPr>
        <w:tab/>
        <w:t>Дементьев Ю. Н., Чернышев А. Ю., Чернышев И. А. Электрический привод: учебное пособие. – Томск: Изд–во ТПУ, 2010. – 232</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80.</w:t>
      </w:r>
      <w:r w:rsidRPr="002E7F19">
        <w:rPr>
          <w:rFonts w:ascii="Times New Roman" w:hAnsi="Times New Roman" w:cs="Times New Roman"/>
          <w:sz w:val="28"/>
          <w:szCs w:val="28"/>
        </w:rPr>
        <w:tab/>
        <w:t>Волков, М. А. Управление техническими и технологическими системами [Электронный ресурс] : учеб. пособие / М. А. Волков, А. Ю. Постыляков, Д. В. Исаков ; М–во науки и высшего обр. РФ ; ФГАОУ ВО «УрФУ им. первого Президента России Б.Н. Ельцина», Нижнетагил. технол. ин–т (фил.). – Нижний Тагил : НТИ (филиал) УрФУ, 2019. – 249 с.</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81.</w:t>
      </w:r>
      <w:r w:rsidRPr="002E7F19">
        <w:rPr>
          <w:rFonts w:ascii="Times New Roman" w:hAnsi="Times New Roman" w:cs="Times New Roman"/>
          <w:sz w:val="28"/>
          <w:szCs w:val="28"/>
        </w:rPr>
        <w:tab/>
        <w:t>Пат. RU 2580508C1, МПК H02P 3/00, H02P 3/18. Способ управления торможением частотного электропривода с многоуровневым инвертором напряжения / Чернов Н.П. № 2014146371/07, заявл. 18.11.2014; опубл. 10.04.2016 Бюл. № 10</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82.</w:t>
      </w:r>
      <w:r w:rsidRPr="002E7F19">
        <w:rPr>
          <w:rFonts w:ascii="Times New Roman" w:hAnsi="Times New Roman" w:cs="Times New Roman"/>
          <w:sz w:val="28"/>
          <w:szCs w:val="28"/>
        </w:rPr>
        <w:tab/>
        <w:t xml:space="preserve">Электрические машины. Ч. 4. Машины постоянного тока: Учебное пособие – М.: МГАУ, кафедра Электроснабжение и Электрические машины, 2009. – 217 с. </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83.</w:t>
      </w:r>
      <w:r w:rsidRPr="002E7F19">
        <w:rPr>
          <w:rFonts w:ascii="Times New Roman" w:hAnsi="Times New Roman" w:cs="Times New Roman"/>
          <w:sz w:val="28"/>
          <w:szCs w:val="28"/>
        </w:rPr>
        <w:tab/>
        <w:t>Мещеряков В.Н., Сибирцев Д.С., Валтчев С., Грачева Е.И. Система управления частотным асинхронным синхронизированным электроприводом // Известия высших учебных заведений. ПРОБЛЕМЫ ЭНЕРГЕТИКИ. 2021. Т. 23. № 3. С. 116–126.</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84.</w:t>
      </w:r>
      <w:r w:rsidRPr="002E7F19">
        <w:rPr>
          <w:rFonts w:ascii="Times New Roman" w:hAnsi="Times New Roman" w:cs="Times New Roman"/>
          <w:sz w:val="28"/>
          <w:szCs w:val="28"/>
        </w:rPr>
        <w:tab/>
        <w:t>Дьяконов В. П. MATLAB. Полный самоучитель. – М.: ДМК Пресс, 2012. – 768 с.</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85.</w:t>
      </w:r>
      <w:r w:rsidRPr="002E7F19">
        <w:rPr>
          <w:rFonts w:ascii="Times New Roman" w:hAnsi="Times New Roman" w:cs="Times New Roman"/>
          <w:sz w:val="28"/>
          <w:szCs w:val="28"/>
        </w:rPr>
        <w:tab/>
        <w:t>Смирнов Г. Б. Линейные системы управления в пакете MATLAB : учебное пособие / Г. Б. Смирнов, В. Г. Томашевич ; М–во образования и науки РФ, Урал. федер. ун–т им. первого Президента России Б. Н. Ельцина, : Изд–во Урал. ун–та, 2018. — 76 с.</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86.</w:t>
      </w:r>
      <w:r w:rsidRPr="002E7F19">
        <w:rPr>
          <w:rFonts w:ascii="Times New Roman" w:hAnsi="Times New Roman" w:cs="Times New Roman"/>
          <w:sz w:val="28"/>
          <w:szCs w:val="28"/>
        </w:rPr>
        <w:tab/>
        <w:t>Бусыгин, Н. Ю. Методы и средства автоматизированных расчетов в экологии. Решение задач в среде Mathcad: учеб. пособие  – СПб.: ФГОУВПО "СПГУТД", 2014. [Электронный ресурс]. Режим доступа: http://eco.sutd.ru/mathcad/docs/page2.htm</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lastRenderedPageBreak/>
        <w:t>87.</w:t>
      </w:r>
      <w:r w:rsidRPr="002E7F19">
        <w:rPr>
          <w:rFonts w:ascii="Times New Roman" w:hAnsi="Times New Roman" w:cs="Times New Roman"/>
          <w:sz w:val="28"/>
          <w:szCs w:val="28"/>
        </w:rPr>
        <w:tab/>
      </w:r>
      <w:r w:rsidRPr="002E7F19">
        <w:rPr>
          <w:rFonts w:ascii="Times New Roman" w:hAnsi="Times New Roman" w:cs="Times New Roman"/>
          <w:sz w:val="28"/>
          <w:szCs w:val="28"/>
        </w:rPr>
        <w:tab/>
        <w:t>Енова Е.О.; Калмыкова С.В.; Ярошевская Е.Юрьевна Microsoft Excel 2013: от простого к сложному: учебное пособие. 2017г. [Электронный ресурс]. Режим доступа: http://elib.spbstu.ru/dl/2/i16–56.pdf</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88.</w:t>
      </w:r>
      <w:r w:rsidRPr="002E7F19">
        <w:rPr>
          <w:rFonts w:ascii="Times New Roman" w:hAnsi="Times New Roman" w:cs="Times New Roman"/>
          <w:sz w:val="28"/>
          <w:szCs w:val="28"/>
        </w:rPr>
        <w:tab/>
        <w:t>Цыба Ю.А, Шадхин Ю.И., Алмуратова Н.К Нелинейные и цифровые системы автоматического управления: Учебное пособие / Цыба Ю.А, Шадхин Ю.И., Алмуратова Н.К.; АУЭС. Алматы, 2013 – 96 с.</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89.</w:t>
      </w:r>
      <w:r w:rsidRPr="002E7F19">
        <w:rPr>
          <w:rFonts w:ascii="Times New Roman" w:hAnsi="Times New Roman" w:cs="Times New Roman"/>
          <w:sz w:val="28"/>
          <w:szCs w:val="28"/>
        </w:rPr>
        <w:tab/>
        <w:t>Клепиков В. Б. Динамика электромеханических систем с нелинейным трением :монография / В. Б. Клепиков. – Х. : Изд–во «Підручник НТУ “ХПІ”», 2014. – 408 с</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90.</w:t>
      </w:r>
      <w:r w:rsidRPr="002E7F19">
        <w:rPr>
          <w:rFonts w:ascii="Times New Roman" w:hAnsi="Times New Roman" w:cs="Times New Roman"/>
          <w:sz w:val="28"/>
          <w:szCs w:val="28"/>
        </w:rPr>
        <w:tab/>
        <w:t>Филюшов Ю.П., Воевода А.А., Палагушкин Б.В., Филюшов В. Линеаризация системы управления явнополюсной синхронной машиной с постоянными магнитами при регулировании энергетических характеристик. Mining Equipment and Electromechanics. №. 5, 2019. PP. 44–51</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91.</w:t>
      </w:r>
      <w:r w:rsidRPr="002E7F19">
        <w:rPr>
          <w:rFonts w:ascii="Times New Roman" w:hAnsi="Times New Roman" w:cs="Times New Roman"/>
          <w:sz w:val="28"/>
          <w:szCs w:val="28"/>
        </w:rPr>
        <w:tab/>
        <w:t>А.Е. Козярук, Б.Ю. Васильев, Ю.О. Яценко, А.И. Ивановский Математическое и имитационное моделирование электропривода с преобразователем частоты нефтегазового оборудования Bulletin of the South Ural State University. Ser. Power Engineering. 2018, vol. 18, no. 1, pp. 122–132</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92.</w:t>
      </w:r>
      <w:r w:rsidRPr="002E7F19">
        <w:rPr>
          <w:rFonts w:ascii="Times New Roman" w:hAnsi="Times New Roman" w:cs="Times New Roman"/>
          <w:sz w:val="28"/>
          <w:szCs w:val="28"/>
        </w:rPr>
        <w:tab/>
        <w:t>В.А.Воронин, Ф.С.Непша Имитационное моделирование электропривода очистного комбайна для оценки показателей энергоэффективности системы электроснабжения Записки Горного института. 2020. Т. 246. С. 633–639</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93.</w:t>
      </w:r>
      <w:r w:rsidRPr="002E7F19">
        <w:rPr>
          <w:rFonts w:ascii="Times New Roman" w:hAnsi="Times New Roman" w:cs="Times New Roman"/>
          <w:sz w:val="28"/>
          <w:szCs w:val="28"/>
        </w:rPr>
        <w:tab/>
        <w:t>Шандарова Е.Б., Букреев В.Г., Быстров Е.А. Имитационное моделирование асинхронного электропривода насоса погружного технологического оборудования. Теория и практика автоматизированного электропривода ЭлСиК. №4(53). 2021 с. 13–18</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94.</w:t>
      </w:r>
      <w:r w:rsidRPr="002E7F19">
        <w:rPr>
          <w:rFonts w:ascii="Times New Roman" w:hAnsi="Times New Roman" w:cs="Times New Roman"/>
          <w:sz w:val="28"/>
          <w:szCs w:val="28"/>
        </w:rPr>
        <w:tab/>
        <w:t>Р.Д. Песков. Исследование характеристик электродвигателя постоянного тока с помощью стенда на базе микроконтроллера. Политехнический молодежный журнал. 2017. № 8 с.1–9</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95.</w:t>
      </w:r>
      <w:r w:rsidRPr="002E7F19">
        <w:rPr>
          <w:rFonts w:ascii="Times New Roman" w:hAnsi="Times New Roman" w:cs="Times New Roman"/>
          <w:sz w:val="28"/>
          <w:szCs w:val="28"/>
        </w:rPr>
        <w:tab/>
        <w:t>Дементьев Ю. Н., Чернышев А. Ю., Чернышев И. А. Д–30 Электрический привод: учебное пособие. – Томск: Изд–во ТПУ, 2010. – 232 с.</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96.</w:t>
      </w:r>
      <w:r w:rsidRPr="002E7F19">
        <w:rPr>
          <w:rFonts w:ascii="Times New Roman" w:hAnsi="Times New Roman" w:cs="Times New Roman"/>
          <w:sz w:val="28"/>
          <w:szCs w:val="28"/>
        </w:rPr>
        <w:tab/>
        <w:t>В. И. Киселев, Т. О. Вахромеева,   А. И. Федянин. Повышение надежности тяговых электродвигателей тепловозов с учетом теплофизических параметров изоляции и проводников обмотки якоря / Вестник ВНИИЖТ – Том 81, № 4 (2022). [Электронный ресурс]. Режим доступа https://www.journal–vniizht.ru/jour/aR_ticle/view/618</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97.</w:t>
      </w:r>
      <w:r w:rsidRPr="002E7F19">
        <w:rPr>
          <w:rFonts w:ascii="Times New Roman" w:hAnsi="Times New Roman" w:cs="Times New Roman"/>
          <w:sz w:val="28"/>
          <w:szCs w:val="28"/>
        </w:rPr>
        <w:tab/>
        <w:t>Копылов, И. П. Электрические машины. В 2 т. Т. 1 : учебник для академического бакалавриата / И. П. Копылов. — 2–е изд., испр. и доп. — М. : Издательство Юрайт, 2015. — 267 с</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98.</w:t>
      </w:r>
      <w:r w:rsidRPr="002E7F19">
        <w:rPr>
          <w:rFonts w:ascii="Times New Roman" w:hAnsi="Times New Roman" w:cs="Times New Roman"/>
          <w:sz w:val="28"/>
          <w:szCs w:val="28"/>
        </w:rPr>
        <w:tab/>
        <w:t>IGBT справочник. [Электронный ресурс]. Режим доступа https://alltransistors.com/ru/igbt/</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99.</w:t>
      </w:r>
      <w:r w:rsidRPr="002E7F19">
        <w:rPr>
          <w:rFonts w:ascii="Times New Roman" w:hAnsi="Times New Roman" w:cs="Times New Roman"/>
          <w:sz w:val="28"/>
          <w:szCs w:val="28"/>
        </w:rPr>
        <w:tab/>
        <w:t xml:space="preserve">В.В. Каверин, В.А. Скублин Экспериментальные исследования генераторных режимов работы крановых электроприводов постоянного тока </w:t>
      </w:r>
      <w:r w:rsidRPr="002E7F19">
        <w:rPr>
          <w:rFonts w:ascii="Times New Roman" w:hAnsi="Times New Roman" w:cs="Times New Roman"/>
          <w:sz w:val="28"/>
          <w:szCs w:val="28"/>
        </w:rPr>
        <w:lastRenderedPageBreak/>
        <w:t>с импульсными преобразователями // Автоматика информатика – 2012 – с. 75–79.</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100.</w:t>
      </w:r>
      <w:r w:rsidRPr="002E7F19">
        <w:rPr>
          <w:rFonts w:ascii="Times New Roman" w:hAnsi="Times New Roman" w:cs="Times New Roman"/>
          <w:sz w:val="28"/>
          <w:szCs w:val="28"/>
        </w:rPr>
        <w:tab/>
        <w:t>А.С. №1198719 СССР. Устройство для аварийного торможения электропривода постоянного тока // И.В.Брейдо, В.В.Каверин. Опубл. 15.12.85.</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101.</w:t>
      </w:r>
      <w:r w:rsidRPr="002E7F19">
        <w:rPr>
          <w:rFonts w:ascii="Times New Roman" w:hAnsi="Times New Roman" w:cs="Times New Roman"/>
          <w:sz w:val="28"/>
          <w:szCs w:val="28"/>
        </w:rPr>
        <w:tab/>
        <w:t>Лурье М.С., Лурье О.М. Имитационное моделирование схем преобразовательной техники. – Красноярск: СибГТУ, 2007.– 138 с.</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102.</w:t>
      </w:r>
      <w:r w:rsidRPr="002E7F19">
        <w:rPr>
          <w:rFonts w:ascii="Times New Roman" w:hAnsi="Times New Roman" w:cs="Times New Roman"/>
          <w:sz w:val="28"/>
          <w:szCs w:val="28"/>
        </w:rPr>
        <w:tab/>
        <w:t>Компьютерное моделирование и идентификация электротехнических комплексов / Б. Н. Фешин [и др.]: КарГТУ. – 2010. – Караганда, 2010. – 97 с.</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103.</w:t>
      </w:r>
      <w:r w:rsidRPr="002E7F19">
        <w:rPr>
          <w:rFonts w:ascii="Times New Roman" w:hAnsi="Times New Roman" w:cs="Times New Roman"/>
          <w:sz w:val="28"/>
          <w:szCs w:val="28"/>
        </w:rPr>
        <w:tab/>
        <w:t>Способы торможения электродвигателей [Электронный ресурс]. Режим доступа https://www.peremotka2.ru/sposobyi–tormozheniya–elektrodvigateley</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104.</w:t>
      </w:r>
      <w:r w:rsidRPr="002E7F19">
        <w:rPr>
          <w:rFonts w:ascii="Times New Roman" w:hAnsi="Times New Roman" w:cs="Times New Roman"/>
          <w:sz w:val="28"/>
          <w:szCs w:val="28"/>
        </w:rPr>
        <w:tab/>
        <w:t>А.С. № 462260 Кл. Н 02р 3/12 Устройство для динамического торможения двигателя постоянного тока / Копанев В. М., Макухин Л. Н. и Чередов Г. Г. Бюллетень № 8, опубликовано 26.06.75 (51)</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105.</w:t>
      </w:r>
      <w:r w:rsidRPr="002E7F19">
        <w:rPr>
          <w:rFonts w:ascii="Times New Roman" w:hAnsi="Times New Roman" w:cs="Times New Roman"/>
          <w:sz w:val="28"/>
          <w:szCs w:val="28"/>
        </w:rPr>
        <w:tab/>
        <w:t xml:space="preserve">Электродвигатели серии </w:t>
      </w:r>
      <w:r w:rsidR="00376A6D">
        <w:rPr>
          <w:rFonts w:ascii="Times New Roman" w:hAnsi="Times New Roman" w:cs="Times New Roman"/>
          <w:sz w:val="28"/>
          <w:szCs w:val="28"/>
        </w:rPr>
        <w:t>ЖБАҚ</w:t>
      </w:r>
      <w:r w:rsidRPr="002E7F19">
        <w:rPr>
          <w:rFonts w:ascii="Times New Roman" w:hAnsi="Times New Roman" w:cs="Times New Roman"/>
          <w:sz w:val="28"/>
          <w:szCs w:val="28"/>
        </w:rPr>
        <w:t>, каталог [Электронный ресурс]. Режим доступа https://se33.ru/pdf/katalog_adchr.pdf</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106.</w:t>
      </w:r>
      <w:r w:rsidRPr="002E7F19">
        <w:rPr>
          <w:rFonts w:ascii="Times New Roman" w:hAnsi="Times New Roman" w:cs="Times New Roman"/>
          <w:sz w:val="28"/>
          <w:szCs w:val="28"/>
        </w:rPr>
        <w:tab/>
        <w:t>Терѐхин В.Б. Моделирование систем электропривода в Simulink (Matlab 7.0.1): учебное пособие / В.Б. Терѐхин. – Томск: Изд–во Томского политехнического университета, 2008. – 320 с.</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107.</w:t>
      </w:r>
      <w:r w:rsidRPr="002E7F19">
        <w:rPr>
          <w:rFonts w:ascii="Times New Roman" w:hAnsi="Times New Roman" w:cs="Times New Roman"/>
          <w:sz w:val="28"/>
          <w:szCs w:val="28"/>
        </w:rPr>
        <w:tab/>
        <w:t xml:space="preserve">Черных И.В. Моделирование электротехнических устройств в MATLAB, SimPowerSystems и Simulink. – М.: ДМК Пресс; СПб.: Санкт Питербург. 2008. – 288 с. </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108.</w:t>
      </w:r>
      <w:r w:rsidRPr="002E7F19">
        <w:rPr>
          <w:rFonts w:ascii="Times New Roman" w:hAnsi="Times New Roman" w:cs="Times New Roman"/>
          <w:sz w:val="28"/>
          <w:szCs w:val="28"/>
        </w:rPr>
        <w:tab/>
        <w:t>Брейдо И.В., Эм Г.А. К вопросу об использовании генераторных режимов в тиристорном электроприводе постоянного тока горных машин // Вестник Алматинского института энергетики и связи. – 2008. – № 3. – С. 52–54.</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109.</w:t>
      </w:r>
      <w:r w:rsidRPr="002E7F19">
        <w:rPr>
          <w:rFonts w:ascii="Times New Roman" w:hAnsi="Times New Roman" w:cs="Times New Roman"/>
          <w:sz w:val="28"/>
          <w:szCs w:val="28"/>
        </w:rPr>
        <w:tab/>
        <w:t>Быстродействующие электроприводы постоянного тока с широтно–импульсными преобразователями / М.Е. Гольц, А.Б. Гудзенко, В.М. Остеров и др. – М.: Энергоатомиздат, 1986. – 184 с. : ил.</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110.</w:t>
      </w:r>
      <w:r w:rsidRPr="002E7F19">
        <w:rPr>
          <w:rFonts w:ascii="Times New Roman" w:hAnsi="Times New Roman" w:cs="Times New Roman"/>
          <w:sz w:val="28"/>
          <w:szCs w:val="28"/>
        </w:rPr>
        <w:tab/>
        <w:t>Каверин В.В., Ахметов Б. Е. Определение граничных значений области прерывистых токов регулируемого электропривода в режиме динамического торможения // Известия высших учебных заведений. горный журнал. Учредители: Уральский государственный горный университет – 2013 №1 с 90–98</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111.</w:t>
      </w:r>
      <w:r w:rsidRPr="002E7F19">
        <w:rPr>
          <w:rFonts w:ascii="Times New Roman" w:hAnsi="Times New Roman" w:cs="Times New Roman"/>
          <w:sz w:val="28"/>
          <w:szCs w:val="28"/>
        </w:rPr>
        <w:tab/>
        <w:t>Герман–Галкин С.Г. Силовая электроника: Лабораторные работы на ПК. – СПб: КОРОНА принт, 2007. 256 с.</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112.</w:t>
      </w:r>
      <w:r w:rsidRPr="002E7F19">
        <w:rPr>
          <w:rFonts w:ascii="Times New Roman" w:hAnsi="Times New Roman" w:cs="Times New Roman"/>
          <w:sz w:val="28"/>
          <w:szCs w:val="28"/>
        </w:rPr>
        <w:tab/>
        <w:t>Каверин В.В. Регулировочные характеристики электропривода постоянного тока в режиме динамического торможения // Тр. ун–та; КарГТУ. Караганда, 2009. № 3. С.77–79</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lastRenderedPageBreak/>
        <w:t>113.</w:t>
      </w:r>
      <w:r w:rsidRPr="002E7F19">
        <w:rPr>
          <w:rFonts w:ascii="Times New Roman" w:hAnsi="Times New Roman" w:cs="Times New Roman"/>
          <w:sz w:val="28"/>
          <w:szCs w:val="28"/>
        </w:rPr>
        <w:tab/>
        <w:t>Каверин В.В., Эм Г.А. Имитационное моделирование  полупроводникового электропривода постоянного тока // Тр. Ун–та, КарГТУ. Караганда: Изд–во КарГТУ, 2010, С. 96–99</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114.</w:t>
      </w:r>
      <w:r w:rsidRPr="002E7F19">
        <w:rPr>
          <w:rFonts w:ascii="Times New Roman" w:hAnsi="Times New Roman" w:cs="Times New Roman"/>
          <w:sz w:val="28"/>
          <w:szCs w:val="28"/>
        </w:rPr>
        <w:tab/>
        <w:t>Компьютерное моделирование и идентификация электротехнических комплексов: у чеб. пособие. В 3–х ч. Часть 3 / Б.Н. Фешин, Ю.Ф. Булатбаева, Г.С. Нурмаганбетова, Г.И. Паршина, Ш.З. Телбаева; КарГТУ. Караганда: Изд–во Кар ГТУ, 2010. 63 с.</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115.</w:t>
      </w:r>
      <w:r w:rsidRPr="002E7F19">
        <w:rPr>
          <w:rFonts w:ascii="Times New Roman" w:hAnsi="Times New Roman" w:cs="Times New Roman"/>
          <w:sz w:val="28"/>
          <w:szCs w:val="28"/>
        </w:rPr>
        <w:tab/>
        <w:t>Бессекерский В.А., Попов Е.П. Теория систем автоматического регулирования. М. Наука,1972г 768с.</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116.</w:t>
      </w:r>
      <w:r w:rsidRPr="002E7F19">
        <w:rPr>
          <w:rFonts w:ascii="Times New Roman" w:hAnsi="Times New Roman" w:cs="Times New Roman"/>
          <w:sz w:val="28"/>
          <w:szCs w:val="28"/>
        </w:rPr>
        <w:tab/>
        <w:t>Хоровиц П., Хилл У. Искусство схемотехники: В 2–х т. Т.1. // Пер. с англ. М.: Мир , 1986. 598 с.</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117.</w:t>
      </w:r>
      <w:r w:rsidRPr="002E7F19">
        <w:rPr>
          <w:rFonts w:ascii="Times New Roman" w:hAnsi="Times New Roman" w:cs="Times New Roman"/>
          <w:sz w:val="28"/>
          <w:szCs w:val="28"/>
        </w:rPr>
        <w:tab/>
        <w:t xml:space="preserve">Требования к безопасности процессов разработки рудных, нерудных и россыпных месторождений открытым способом.  – URL: https://adilet.zan.kz/rus/docs/P090001939. Дата посещения: 24.11.2021г. </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118.</w:t>
      </w:r>
      <w:r w:rsidRPr="002E7F19">
        <w:rPr>
          <w:rFonts w:ascii="Times New Roman" w:hAnsi="Times New Roman" w:cs="Times New Roman"/>
          <w:sz w:val="28"/>
          <w:szCs w:val="28"/>
        </w:rPr>
        <w:tab/>
        <w:t>Правила обеспечения промышленной безопасности для опасных производственных объектов, ведущих горные и геологоразведочные работы. – URL: https://adilet.zan.kz/rus/docs/V1400010247. Дата посещения: 24.11.2021г.</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119.</w:t>
      </w:r>
      <w:r w:rsidRPr="002E7F19">
        <w:rPr>
          <w:rFonts w:ascii="Times New Roman" w:hAnsi="Times New Roman" w:cs="Times New Roman"/>
          <w:sz w:val="28"/>
          <w:szCs w:val="28"/>
        </w:rPr>
        <w:tab/>
        <w:t>ГОСТ 34434–2018 Тормозные системы грузовых железнодорожных вагонов. Технические требования и правила расчета.</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120.</w:t>
      </w:r>
      <w:r w:rsidRPr="002E7F19">
        <w:rPr>
          <w:rFonts w:ascii="Times New Roman" w:hAnsi="Times New Roman" w:cs="Times New Roman"/>
          <w:sz w:val="28"/>
          <w:szCs w:val="28"/>
        </w:rPr>
        <w:tab/>
        <w:t>ГОСТ 33597–2015 Тормозные системы железнодорожного подвижного состава. Методы испытаний.</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121.</w:t>
      </w:r>
      <w:r w:rsidRPr="002E7F19">
        <w:rPr>
          <w:rFonts w:ascii="Times New Roman" w:hAnsi="Times New Roman" w:cs="Times New Roman"/>
          <w:sz w:val="28"/>
          <w:szCs w:val="28"/>
        </w:rPr>
        <w:tab/>
        <w:t xml:space="preserve">Нелинейные и цифровые системы автоматического управления: Учебное пособие / Цыба Ю.А, Шадхин Ю.И., Алмуратова Н.К.; АУЭС. Алматы, 2013 – 96 с. </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122.</w:t>
      </w:r>
      <w:r w:rsidRPr="002E7F19">
        <w:rPr>
          <w:rFonts w:ascii="Times New Roman" w:hAnsi="Times New Roman" w:cs="Times New Roman"/>
          <w:sz w:val="28"/>
          <w:szCs w:val="28"/>
        </w:rPr>
        <w:tab/>
        <w:t>Карпов А.Г. Теория автоматического управления. Часть 2: Учебное пособие. − Томск: Изд–во ТМЛ–Пресс, 2012. − 264 с.</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123.</w:t>
      </w:r>
      <w:r w:rsidRPr="002E7F19">
        <w:rPr>
          <w:rFonts w:ascii="Times New Roman" w:hAnsi="Times New Roman" w:cs="Times New Roman"/>
          <w:sz w:val="28"/>
          <w:szCs w:val="28"/>
        </w:rPr>
        <w:tab/>
        <w:t>Бороденко В. А. Теория нелинейных систем автоматического управления : учебное пособие / В. А. Бороденко. – Павлодар : Кереку, 2014. –75 с</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124.</w:t>
      </w:r>
      <w:r w:rsidRPr="002E7F19">
        <w:rPr>
          <w:rFonts w:ascii="Times New Roman" w:hAnsi="Times New Roman" w:cs="Times New Roman"/>
          <w:sz w:val="28"/>
          <w:szCs w:val="28"/>
        </w:rPr>
        <w:tab/>
        <w:t>Кенесова П.Е., Каверин В.В., Таткеева Г.Г. Требования к тормозным режимам регулируемого электропривода горных машин // Тр. Ун–та, КарГТУ. Караганда: Изд–во КарГТУ, 2021, С. 305–310. DOI 10.52209/1609–1825_2022_1_305</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125.</w:t>
      </w:r>
      <w:r w:rsidRPr="002E7F19">
        <w:rPr>
          <w:rFonts w:ascii="Times New Roman" w:hAnsi="Times New Roman" w:cs="Times New Roman"/>
          <w:sz w:val="28"/>
          <w:szCs w:val="28"/>
        </w:rPr>
        <w:tab/>
        <w:t>Кенесова П.Е., Каверин В.В., Таткеева Г.Г. Исследование регулируемого асинхронного электропривода в режиме генераторного торможения // Тр. Ун–та, КарГТУ. Караганда: Изд–во КарГТУ, 2022, С. 479–484. DOI 10.52209/1609–1825_2022_4_479</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r w:rsidRPr="002E7F19">
        <w:rPr>
          <w:rFonts w:ascii="Times New Roman" w:hAnsi="Times New Roman" w:cs="Times New Roman"/>
          <w:sz w:val="28"/>
          <w:szCs w:val="28"/>
        </w:rPr>
        <w:t>126.</w:t>
      </w:r>
      <w:r w:rsidRPr="002E7F19">
        <w:rPr>
          <w:rFonts w:ascii="Times New Roman" w:hAnsi="Times New Roman" w:cs="Times New Roman"/>
          <w:sz w:val="28"/>
          <w:szCs w:val="28"/>
        </w:rPr>
        <w:tab/>
        <w:t>Кенесова П.Е., Каверин В.В., Таткеева Г.Г. Исследование регулируемого электропривода постоянного тока в режиме генераторного торможения// Тр. Ун–та, КарГТУ. Караганда: Изд–во КарГТУ, 2023, С. 385–392. DOI 10.52209/1609–1825_2023_1_385</w:t>
      </w:r>
    </w:p>
    <w:p w:rsidR="002E7F19" w:rsidRPr="002E7F19" w:rsidRDefault="002E7F19" w:rsidP="002E7F19">
      <w:pPr>
        <w:spacing w:after="0" w:line="240" w:lineRule="auto"/>
        <w:ind w:firstLine="567"/>
        <w:contextualSpacing/>
        <w:jc w:val="both"/>
        <w:rPr>
          <w:rFonts w:ascii="Times New Roman" w:hAnsi="Times New Roman" w:cs="Times New Roman"/>
          <w:sz w:val="28"/>
          <w:szCs w:val="28"/>
        </w:rPr>
      </w:pPr>
    </w:p>
    <w:p w:rsidR="0058434F" w:rsidRPr="002E7F19" w:rsidRDefault="0058434F" w:rsidP="002E7F19">
      <w:pPr>
        <w:spacing w:after="0" w:line="240" w:lineRule="auto"/>
        <w:ind w:firstLine="567"/>
        <w:contextualSpacing/>
        <w:jc w:val="both"/>
        <w:rPr>
          <w:rFonts w:ascii="Times New Roman" w:hAnsi="Times New Roman" w:cs="Times New Roman"/>
          <w:sz w:val="28"/>
          <w:szCs w:val="28"/>
        </w:rPr>
      </w:pPr>
    </w:p>
    <w:p w:rsidR="001070EF" w:rsidRPr="00AD2DFA" w:rsidRDefault="001070EF" w:rsidP="00B468BE">
      <w:pPr>
        <w:spacing w:after="0" w:line="240" w:lineRule="auto"/>
        <w:ind w:firstLine="567"/>
        <w:jc w:val="both"/>
        <w:rPr>
          <w:rFonts w:ascii="Times New Roman" w:eastAsia="Times New Roman" w:hAnsi="Times New Roman" w:cs="Times New Roman"/>
          <w:sz w:val="28"/>
          <w:szCs w:val="28"/>
          <w:lang w:eastAsia="ru-RU"/>
        </w:rPr>
        <w:sectPr w:rsidR="001070EF" w:rsidRPr="00AD2DFA">
          <w:pgSz w:w="11906" w:h="16838"/>
          <w:pgMar w:top="1134" w:right="850" w:bottom="1134" w:left="1701" w:header="708" w:footer="708" w:gutter="0"/>
          <w:cols w:space="708"/>
          <w:docGrid w:linePitch="360"/>
        </w:sectPr>
      </w:pPr>
    </w:p>
    <w:p w:rsidR="00B468BE" w:rsidRPr="00AD2DFA" w:rsidRDefault="001070EF" w:rsidP="001070EF">
      <w:pPr>
        <w:spacing w:after="0" w:line="240" w:lineRule="auto"/>
        <w:ind w:firstLine="567"/>
        <w:jc w:val="center"/>
        <w:rPr>
          <w:rFonts w:ascii="Times New Roman" w:eastAsia="Times New Roman" w:hAnsi="Times New Roman" w:cs="Times New Roman"/>
          <w:b/>
          <w:sz w:val="28"/>
          <w:szCs w:val="28"/>
          <w:lang w:eastAsia="ru-RU"/>
        </w:rPr>
      </w:pPr>
      <w:r w:rsidRPr="00AD2DFA">
        <w:rPr>
          <w:rFonts w:ascii="Times New Roman" w:eastAsia="Times New Roman" w:hAnsi="Times New Roman" w:cs="Times New Roman"/>
          <w:b/>
          <w:sz w:val="28"/>
          <w:szCs w:val="28"/>
          <w:lang w:eastAsia="ru-RU"/>
        </w:rPr>
        <w:lastRenderedPageBreak/>
        <w:t>П</w:t>
      </w:r>
      <w:r w:rsidR="004843B8" w:rsidRPr="00AD2DFA">
        <w:rPr>
          <w:rFonts w:ascii="Times New Roman" w:eastAsia="Times New Roman" w:hAnsi="Times New Roman" w:cs="Times New Roman"/>
          <w:b/>
          <w:sz w:val="28"/>
          <w:szCs w:val="28"/>
          <w:lang w:eastAsia="ru-RU"/>
        </w:rPr>
        <w:t>РИЛОЖЕНИЕ</w:t>
      </w:r>
      <w:r w:rsidRPr="00AD2DFA">
        <w:rPr>
          <w:rFonts w:ascii="Times New Roman" w:eastAsia="Times New Roman" w:hAnsi="Times New Roman" w:cs="Times New Roman"/>
          <w:b/>
          <w:sz w:val="28"/>
          <w:szCs w:val="28"/>
          <w:lang w:eastAsia="ru-RU"/>
        </w:rPr>
        <w:t xml:space="preserve"> А</w:t>
      </w:r>
    </w:p>
    <w:p w:rsidR="001070EF" w:rsidRPr="00AD2DFA" w:rsidRDefault="001070EF" w:rsidP="001070EF">
      <w:pPr>
        <w:spacing w:after="0" w:line="240" w:lineRule="auto"/>
        <w:ind w:firstLine="567"/>
        <w:jc w:val="center"/>
        <w:rPr>
          <w:rFonts w:ascii="Times New Roman" w:eastAsia="Times New Roman" w:hAnsi="Times New Roman" w:cs="Times New Roman"/>
          <w:sz w:val="28"/>
          <w:szCs w:val="28"/>
          <w:lang w:eastAsia="ru-RU"/>
        </w:rPr>
      </w:pPr>
      <w:r w:rsidRPr="00AD2DFA">
        <w:rPr>
          <w:rFonts w:ascii="Times New Roman" w:eastAsia="Times New Roman" w:hAnsi="Times New Roman" w:cs="Times New Roman"/>
          <w:sz w:val="28"/>
          <w:szCs w:val="28"/>
          <w:lang w:eastAsia="ru-RU"/>
        </w:rPr>
        <w:t>Акт промышленных испытаний системы динамического торможения регулируемого электропривода переменного тока</w:t>
      </w:r>
    </w:p>
    <w:p w:rsidR="00F532CB" w:rsidRDefault="00DC3A02" w:rsidP="00B468BE">
      <w:pPr>
        <w:spacing w:after="0" w:line="240" w:lineRule="auto"/>
        <w:ind w:firstLine="567"/>
        <w:jc w:val="both"/>
      </w:pPr>
      <w:r>
        <w:rPr>
          <w:noProof/>
          <w:lang w:eastAsia="ru-RU"/>
        </w:rPr>
        <w:drawing>
          <wp:inline distT="0" distB="0" distL="0" distR="0" wp14:anchorId="379D1DD3" wp14:editId="218E0A1C">
            <wp:extent cx="5207362" cy="7790213"/>
            <wp:effectExtent l="0" t="0" r="0" b="1270"/>
            <wp:docPr id="32" name="Рисунок 32" descr="C:\Users\Шектеу\Downloads\IMG_35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Шектеу\Downloads\IMG_3569.jpe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207903" cy="7791023"/>
                    </a:xfrm>
                    <a:prstGeom prst="rect">
                      <a:avLst/>
                    </a:prstGeom>
                    <a:noFill/>
                    <a:ln>
                      <a:noFill/>
                    </a:ln>
                  </pic:spPr>
                </pic:pic>
              </a:graphicData>
            </a:graphic>
          </wp:inline>
        </w:drawing>
      </w:r>
    </w:p>
    <w:p w:rsidR="00F532CB" w:rsidRDefault="00F532CB">
      <w:r>
        <w:br w:type="page"/>
      </w:r>
    </w:p>
    <w:p w:rsidR="00F532CB" w:rsidRDefault="00F532CB" w:rsidP="00B468BE">
      <w:pPr>
        <w:spacing w:after="0" w:line="240" w:lineRule="auto"/>
        <w:ind w:firstLine="567"/>
        <w:jc w:val="both"/>
      </w:pPr>
      <w:r>
        <w:rPr>
          <w:rFonts w:ascii="Times New Roman" w:eastAsia="Times New Roman" w:hAnsi="Times New Roman" w:cs="Times New Roman"/>
          <w:noProof/>
          <w:sz w:val="28"/>
          <w:szCs w:val="28"/>
          <w:lang w:eastAsia="ru-RU"/>
        </w:rPr>
        <w:lastRenderedPageBreak/>
        <w:drawing>
          <wp:inline distT="0" distB="0" distL="0" distR="0" wp14:anchorId="6126A192" wp14:editId="2211503B">
            <wp:extent cx="5456445" cy="8153400"/>
            <wp:effectExtent l="0" t="0" r="0" b="0"/>
            <wp:docPr id="42" name="Рисунок 42" descr="C:\Users\Шектеу\Downloads\IMG_35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Шектеу\Downloads\IMG_3570.jpeg"/>
                    <pic:cNvPicPr>
                      <a:picLocks noChangeAspect="1" noChangeArrowheads="1"/>
                    </pic:cNvPicPr>
                  </pic:nvPicPr>
                  <pic:blipFill rotWithShape="1">
                    <a:blip r:embed="rId297">
                      <a:extLst>
                        <a:ext uri="{28A0092B-C50C-407E-A947-70E740481C1C}">
                          <a14:useLocalDpi xmlns:a14="http://schemas.microsoft.com/office/drawing/2010/main" val="0"/>
                        </a:ext>
                      </a:extLst>
                    </a:blip>
                    <a:srcRect t="3548" r="2479" b="4858"/>
                    <a:stretch/>
                  </pic:blipFill>
                  <pic:spPr bwMode="auto">
                    <a:xfrm>
                      <a:off x="0" y="0"/>
                      <a:ext cx="5463392" cy="8163780"/>
                    </a:xfrm>
                    <a:prstGeom prst="rect">
                      <a:avLst/>
                    </a:prstGeom>
                    <a:noFill/>
                    <a:ln>
                      <a:noFill/>
                    </a:ln>
                    <a:extLst>
                      <a:ext uri="{53640926-AAD7-44D8-BBD7-CCE9431645EC}">
                        <a14:shadowObscured xmlns:a14="http://schemas.microsoft.com/office/drawing/2010/main"/>
                      </a:ext>
                    </a:extLst>
                  </pic:spPr>
                </pic:pic>
              </a:graphicData>
            </a:graphic>
          </wp:inline>
        </w:drawing>
      </w:r>
    </w:p>
    <w:p w:rsidR="00F532CB" w:rsidRPr="00F532CB" w:rsidRDefault="00F532CB" w:rsidP="00F532CB"/>
    <w:p w:rsidR="00F532CB" w:rsidRDefault="00F532CB">
      <w:r>
        <w:br w:type="page"/>
      </w:r>
    </w:p>
    <w:p w:rsidR="00F532CB" w:rsidRDefault="00F532CB" w:rsidP="00F532CB">
      <w:r>
        <w:rPr>
          <w:rFonts w:ascii="Times New Roman" w:eastAsia="Times New Roman" w:hAnsi="Times New Roman" w:cs="Times New Roman"/>
          <w:noProof/>
          <w:sz w:val="28"/>
          <w:szCs w:val="28"/>
          <w:lang w:eastAsia="ru-RU"/>
        </w:rPr>
        <w:lastRenderedPageBreak/>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5334000" cy="8373745"/>
            <wp:effectExtent l="0" t="0" r="0" b="8255"/>
            <wp:wrapSquare wrapText="bothSides"/>
            <wp:docPr id="52" name="Рисунок 52" descr="C:\Users\Шектеу\Downloads\IMG_35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Шектеу\Downloads\IMG_3572.jpeg"/>
                    <pic:cNvPicPr>
                      <a:picLocks noChangeAspect="1" noChangeArrowheads="1"/>
                    </pic:cNvPicPr>
                  </pic:nvPicPr>
                  <pic:blipFill rotWithShape="1">
                    <a:blip r:embed="rId298">
                      <a:extLst>
                        <a:ext uri="{28A0092B-C50C-407E-A947-70E740481C1C}">
                          <a14:useLocalDpi xmlns:a14="http://schemas.microsoft.com/office/drawing/2010/main" val="0"/>
                        </a:ext>
                      </a:extLst>
                    </a:blip>
                    <a:srcRect t="2837" r="4000"/>
                    <a:stretch/>
                  </pic:blipFill>
                  <pic:spPr bwMode="auto">
                    <a:xfrm>
                      <a:off x="0" y="0"/>
                      <a:ext cx="5334000" cy="8373745"/>
                    </a:xfrm>
                    <a:prstGeom prst="rect">
                      <a:avLst/>
                    </a:prstGeom>
                    <a:noFill/>
                    <a:ln>
                      <a:noFill/>
                    </a:ln>
                    <a:extLst>
                      <a:ext uri="{53640926-AAD7-44D8-BBD7-CCE9431645EC}">
                        <a14:shadowObscured xmlns:a14="http://schemas.microsoft.com/office/drawing/2010/main"/>
                      </a:ext>
                    </a:extLst>
                  </pic:spPr>
                </pic:pic>
              </a:graphicData>
            </a:graphic>
          </wp:anchor>
        </w:drawing>
      </w:r>
      <w:r>
        <w:br w:type="textWrapping" w:clear="all"/>
      </w:r>
    </w:p>
    <w:p w:rsidR="00F532CB" w:rsidRDefault="00F532CB">
      <w:r>
        <w:br w:type="page"/>
      </w:r>
    </w:p>
    <w:p w:rsidR="00F532CB" w:rsidRDefault="00005DDD" w:rsidP="00F532CB">
      <w:r>
        <w:rPr>
          <w:noProof/>
          <w:lang w:eastAsia="ru-RU"/>
        </w:rPr>
        <w:lastRenderedPageBreak/>
        <w:drawing>
          <wp:inline distT="0" distB="0" distL="0" distR="0">
            <wp:extent cx="5500177" cy="3540242"/>
            <wp:effectExtent l="0" t="0" r="5715"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513927" cy="3549093"/>
                    </a:xfrm>
                    <a:prstGeom prst="rect">
                      <a:avLst/>
                    </a:prstGeom>
                    <a:noFill/>
                    <a:ln>
                      <a:noFill/>
                    </a:ln>
                  </pic:spPr>
                </pic:pic>
              </a:graphicData>
            </a:graphic>
          </wp:inline>
        </w:drawing>
      </w:r>
    </w:p>
    <w:p w:rsidR="001070EF" w:rsidRPr="00F532CB" w:rsidRDefault="00F532CB" w:rsidP="00F532CB">
      <w:pPr>
        <w:tabs>
          <w:tab w:val="left" w:pos="2250"/>
        </w:tabs>
      </w:pPr>
      <w:r>
        <w:tab/>
      </w:r>
      <w:r w:rsidR="00FE43AC">
        <w:rPr>
          <w:noProof/>
          <w:lang w:eastAsia="ru-RU"/>
        </w:rPr>
        <w:drawing>
          <wp:inline distT="0" distB="0" distL="0" distR="0">
            <wp:extent cx="5795530" cy="43815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795530" cy="4381500"/>
                    </a:xfrm>
                    <a:prstGeom prst="rect">
                      <a:avLst/>
                    </a:prstGeom>
                    <a:noFill/>
                    <a:ln>
                      <a:noFill/>
                    </a:ln>
                  </pic:spPr>
                </pic:pic>
              </a:graphicData>
            </a:graphic>
          </wp:inline>
        </w:drawing>
      </w:r>
    </w:p>
    <w:p w:rsidR="0028775B" w:rsidRPr="00AD2DFA" w:rsidRDefault="00F532CB" w:rsidP="00F532CB">
      <w:pPr>
        <w:spacing w:after="0" w:line="240" w:lineRule="auto"/>
        <w:ind w:firstLine="567"/>
        <w:jc w:val="both"/>
      </w:pPr>
      <w:r>
        <w:rPr>
          <w:rFonts w:ascii="Times New Roman" w:eastAsia="Times New Roman" w:hAnsi="Times New Roman" w:cs="Times New Roman"/>
          <w:noProof/>
          <w:sz w:val="28"/>
          <w:szCs w:val="28"/>
          <w:lang w:eastAsia="ru-RU"/>
        </w:rPr>
        <w:lastRenderedPageBreak/>
        <w:drawing>
          <wp:inline distT="0" distB="0" distL="0" distR="0" wp14:anchorId="1393D3AC" wp14:editId="292C1DD1">
            <wp:extent cx="5860027" cy="8343900"/>
            <wp:effectExtent l="0" t="0" r="7620" b="0"/>
            <wp:docPr id="93" name="Рисунок 93" descr="C:\Users\Шектеу\Downloads\IMG_35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Шектеу\Downloads\IMG_3575.jpe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887932" cy="8383633"/>
                    </a:xfrm>
                    <a:prstGeom prst="rect">
                      <a:avLst/>
                    </a:prstGeom>
                    <a:noFill/>
                    <a:ln>
                      <a:noFill/>
                    </a:ln>
                  </pic:spPr>
                </pic:pic>
              </a:graphicData>
            </a:graphic>
          </wp:inline>
        </w:drawing>
      </w:r>
    </w:p>
    <w:sectPr w:rsidR="0028775B" w:rsidRPr="00AD2DFA" w:rsidSect="0028775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1DA6" w:rsidRDefault="00161DA6" w:rsidP="00AD2DFA">
      <w:pPr>
        <w:spacing w:after="0" w:line="240" w:lineRule="auto"/>
      </w:pPr>
      <w:r>
        <w:separator/>
      </w:r>
    </w:p>
  </w:endnote>
  <w:endnote w:type="continuationSeparator" w:id="0">
    <w:p w:rsidR="00161DA6" w:rsidRDefault="00161DA6" w:rsidP="00AD2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3207682"/>
      <w:docPartObj>
        <w:docPartGallery w:val="Page Numbers (Bottom of Page)"/>
        <w:docPartUnique/>
      </w:docPartObj>
    </w:sdtPr>
    <w:sdtEndPr/>
    <w:sdtContent>
      <w:p w:rsidR="00005DDD" w:rsidRDefault="00005DDD">
        <w:pPr>
          <w:pStyle w:val="ad"/>
          <w:jc w:val="center"/>
        </w:pPr>
        <w:r>
          <w:fldChar w:fldCharType="begin"/>
        </w:r>
        <w:r>
          <w:instrText>PAGE   \* MERGEFORMAT</w:instrText>
        </w:r>
        <w:r>
          <w:fldChar w:fldCharType="separate"/>
        </w:r>
        <w:r w:rsidR="00781100">
          <w:rPr>
            <w:noProof/>
          </w:rPr>
          <w:t>1</w:t>
        </w:r>
        <w:r>
          <w:fldChar w:fldCharType="end"/>
        </w:r>
      </w:p>
    </w:sdtContent>
  </w:sdt>
  <w:p w:rsidR="00005DDD" w:rsidRDefault="00005DDD">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5928082"/>
      <w:docPartObj>
        <w:docPartGallery w:val="Page Numbers (Bottom of Page)"/>
        <w:docPartUnique/>
      </w:docPartObj>
    </w:sdtPr>
    <w:sdtEndPr/>
    <w:sdtContent>
      <w:p w:rsidR="00005DDD" w:rsidRDefault="00005DDD">
        <w:pPr>
          <w:pStyle w:val="ad"/>
          <w:jc w:val="center"/>
        </w:pPr>
        <w:r>
          <w:fldChar w:fldCharType="begin"/>
        </w:r>
        <w:r>
          <w:instrText>PAGE   \* MERGEFORMAT</w:instrText>
        </w:r>
        <w:r>
          <w:fldChar w:fldCharType="separate"/>
        </w:r>
        <w:r>
          <w:rPr>
            <w:noProof/>
          </w:rPr>
          <w:t>77</w:t>
        </w:r>
        <w:r>
          <w:fldChar w:fldCharType="end"/>
        </w:r>
      </w:p>
    </w:sdtContent>
  </w:sdt>
  <w:p w:rsidR="00005DDD" w:rsidRDefault="00005DDD">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1DA6" w:rsidRDefault="00161DA6" w:rsidP="00AD2DFA">
      <w:pPr>
        <w:spacing w:after="0" w:line="240" w:lineRule="auto"/>
      </w:pPr>
      <w:r>
        <w:separator/>
      </w:r>
    </w:p>
  </w:footnote>
  <w:footnote w:type="continuationSeparator" w:id="0">
    <w:p w:rsidR="00161DA6" w:rsidRDefault="00161DA6" w:rsidP="00AD2D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B58F2"/>
    <w:multiLevelType w:val="hybridMultilevel"/>
    <w:tmpl w:val="1A52FF34"/>
    <w:lvl w:ilvl="0" w:tplc="20D29878">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3E52852"/>
    <w:multiLevelType w:val="hybridMultilevel"/>
    <w:tmpl w:val="14AC7B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CF13DB6"/>
    <w:multiLevelType w:val="hybridMultilevel"/>
    <w:tmpl w:val="85300AF8"/>
    <w:lvl w:ilvl="0" w:tplc="54387A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E3442D"/>
    <w:multiLevelType w:val="hybridMultilevel"/>
    <w:tmpl w:val="6FEAE01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0FFD0B44"/>
    <w:multiLevelType w:val="hybridMultilevel"/>
    <w:tmpl w:val="D4764ED4"/>
    <w:lvl w:ilvl="0" w:tplc="54387A2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12340637"/>
    <w:multiLevelType w:val="hybridMultilevel"/>
    <w:tmpl w:val="12349FA8"/>
    <w:lvl w:ilvl="0" w:tplc="20D29878">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17972A26"/>
    <w:multiLevelType w:val="hybridMultilevel"/>
    <w:tmpl w:val="4850A052"/>
    <w:lvl w:ilvl="0" w:tplc="20D2987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7DC5205"/>
    <w:multiLevelType w:val="hybridMultilevel"/>
    <w:tmpl w:val="8E4EB6E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315D70C8"/>
    <w:multiLevelType w:val="hybridMultilevel"/>
    <w:tmpl w:val="D98C73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64128C1"/>
    <w:multiLevelType w:val="hybridMultilevel"/>
    <w:tmpl w:val="413022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6E407FA"/>
    <w:multiLevelType w:val="hybridMultilevel"/>
    <w:tmpl w:val="7BAAB1E0"/>
    <w:lvl w:ilvl="0" w:tplc="20D29878">
      <w:numFmt w:val="bullet"/>
      <w:lvlText w:val="-"/>
      <w:lvlJc w:val="left"/>
      <w:pPr>
        <w:ind w:left="927" w:hanging="360"/>
      </w:pPr>
      <w:rPr>
        <w:rFonts w:ascii="Times New Roman" w:eastAsiaTheme="minorHAnsi" w:hAnsi="Times New Roman"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11" w15:restartNumberingAfterBreak="0">
    <w:nsid w:val="38305345"/>
    <w:multiLevelType w:val="hybridMultilevel"/>
    <w:tmpl w:val="A882F11A"/>
    <w:lvl w:ilvl="0" w:tplc="B89260B0">
      <w:start w:val="1"/>
      <w:numFmt w:val="bullet"/>
      <w:lvlText w:val=""/>
      <w:lvlJc w:val="left"/>
      <w:pPr>
        <w:tabs>
          <w:tab w:val="num" w:pos="0"/>
        </w:tabs>
        <w:ind w:left="0" w:firstLine="0"/>
      </w:pPr>
      <w:rPr>
        <w:rFonts w:ascii="Symbol" w:hAnsi="Symbol"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2" w15:restartNumberingAfterBreak="0">
    <w:nsid w:val="3C9319A9"/>
    <w:multiLevelType w:val="hybridMultilevel"/>
    <w:tmpl w:val="D41E09A2"/>
    <w:lvl w:ilvl="0" w:tplc="7416E9A4">
      <w:start w:val="1"/>
      <w:numFmt w:val="decimal"/>
      <w:lvlText w:val="%1."/>
      <w:lvlJc w:val="left"/>
      <w:pPr>
        <w:ind w:left="1778" w:hanging="360"/>
      </w:pPr>
      <w:rPr>
        <w:rFonts w:hint="default"/>
      </w:rPr>
    </w:lvl>
    <w:lvl w:ilvl="1" w:tplc="04190019" w:tentative="1">
      <w:start w:val="1"/>
      <w:numFmt w:val="lowerLetter"/>
      <w:lvlText w:val="%2."/>
      <w:lvlJc w:val="left"/>
      <w:pPr>
        <w:ind w:left="-621" w:hanging="360"/>
      </w:pPr>
    </w:lvl>
    <w:lvl w:ilvl="2" w:tplc="0419001B" w:tentative="1">
      <w:start w:val="1"/>
      <w:numFmt w:val="lowerRoman"/>
      <w:lvlText w:val="%3."/>
      <w:lvlJc w:val="right"/>
      <w:pPr>
        <w:ind w:left="99" w:hanging="180"/>
      </w:pPr>
    </w:lvl>
    <w:lvl w:ilvl="3" w:tplc="0419000F" w:tentative="1">
      <w:start w:val="1"/>
      <w:numFmt w:val="decimal"/>
      <w:lvlText w:val="%4."/>
      <w:lvlJc w:val="left"/>
      <w:pPr>
        <w:ind w:left="819" w:hanging="360"/>
      </w:pPr>
    </w:lvl>
    <w:lvl w:ilvl="4" w:tplc="04190019" w:tentative="1">
      <w:start w:val="1"/>
      <w:numFmt w:val="lowerLetter"/>
      <w:lvlText w:val="%5."/>
      <w:lvlJc w:val="left"/>
      <w:pPr>
        <w:ind w:left="1539" w:hanging="360"/>
      </w:pPr>
    </w:lvl>
    <w:lvl w:ilvl="5" w:tplc="0419001B" w:tentative="1">
      <w:start w:val="1"/>
      <w:numFmt w:val="lowerRoman"/>
      <w:lvlText w:val="%6."/>
      <w:lvlJc w:val="right"/>
      <w:pPr>
        <w:ind w:left="2259" w:hanging="180"/>
      </w:pPr>
    </w:lvl>
    <w:lvl w:ilvl="6" w:tplc="0419000F" w:tentative="1">
      <w:start w:val="1"/>
      <w:numFmt w:val="decimal"/>
      <w:lvlText w:val="%7."/>
      <w:lvlJc w:val="left"/>
      <w:pPr>
        <w:ind w:left="2979" w:hanging="360"/>
      </w:pPr>
    </w:lvl>
    <w:lvl w:ilvl="7" w:tplc="04190019" w:tentative="1">
      <w:start w:val="1"/>
      <w:numFmt w:val="lowerLetter"/>
      <w:lvlText w:val="%8."/>
      <w:lvlJc w:val="left"/>
      <w:pPr>
        <w:ind w:left="3699" w:hanging="360"/>
      </w:pPr>
    </w:lvl>
    <w:lvl w:ilvl="8" w:tplc="0419001B" w:tentative="1">
      <w:start w:val="1"/>
      <w:numFmt w:val="lowerRoman"/>
      <w:lvlText w:val="%9."/>
      <w:lvlJc w:val="right"/>
      <w:pPr>
        <w:ind w:left="4419" w:hanging="180"/>
      </w:pPr>
    </w:lvl>
  </w:abstractNum>
  <w:abstractNum w:abstractNumId="13" w15:restartNumberingAfterBreak="0">
    <w:nsid w:val="42114604"/>
    <w:multiLevelType w:val="hybridMultilevel"/>
    <w:tmpl w:val="7438E784"/>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4" w15:restartNumberingAfterBreak="0">
    <w:nsid w:val="464F08E9"/>
    <w:multiLevelType w:val="multilevel"/>
    <w:tmpl w:val="1FB8334E"/>
    <w:lvl w:ilvl="0">
      <w:start w:val="1"/>
      <w:numFmt w:val="decimal"/>
      <w:lvlText w:val="%1"/>
      <w:lvlJc w:val="left"/>
      <w:pPr>
        <w:ind w:left="990" w:hanging="990"/>
      </w:pPr>
      <w:rPr>
        <w:rFonts w:hint="default"/>
      </w:rPr>
    </w:lvl>
    <w:lvl w:ilvl="1">
      <w:start w:val="1"/>
      <w:numFmt w:val="decimal"/>
      <w:lvlText w:val="%1.%2"/>
      <w:lvlJc w:val="left"/>
      <w:pPr>
        <w:ind w:left="1557" w:hanging="990"/>
      </w:pPr>
      <w:rPr>
        <w:rFonts w:hint="default"/>
      </w:rPr>
    </w:lvl>
    <w:lvl w:ilvl="2">
      <w:start w:val="1"/>
      <w:numFmt w:val="decimal"/>
      <w:lvlText w:val="%1.%2.%3"/>
      <w:lvlJc w:val="left"/>
      <w:pPr>
        <w:ind w:left="2124" w:hanging="990"/>
      </w:pPr>
      <w:rPr>
        <w:rFonts w:hint="default"/>
      </w:rPr>
    </w:lvl>
    <w:lvl w:ilvl="3">
      <w:start w:val="1"/>
      <w:numFmt w:val="decimal"/>
      <w:lvlText w:val="%1.%2.%3.%4"/>
      <w:lvlJc w:val="left"/>
      <w:pPr>
        <w:ind w:left="2691" w:hanging="99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4B7879A6"/>
    <w:multiLevelType w:val="hybridMultilevel"/>
    <w:tmpl w:val="699CEE5A"/>
    <w:lvl w:ilvl="0" w:tplc="54387A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E1C4876"/>
    <w:multiLevelType w:val="hybridMultilevel"/>
    <w:tmpl w:val="3CC0FD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50CC63E5"/>
    <w:multiLevelType w:val="hybridMultilevel"/>
    <w:tmpl w:val="E432E174"/>
    <w:lvl w:ilvl="0" w:tplc="54387A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551556EC"/>
    <w:multiLevelType w:val="hybridMultilevel"/>
    <w:tmpl w:val="CA103E6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63E5F1F"/>
    <w:multiLevelType w:val="hybridMultilevel"/>
    <w:tmpl w:val="20B2BF66"/>
    <w:lvl w:ilvl="0" w:tplc="54387A2A">
      <w:start w:val="1"/>
      <w:numFmt w:val="bullet"/>
      <w:lvlText w:val=""/>
      <w:lvlJc w:val="left"/>
      <w:pPr>
        <w:ind w:left="360" w:hanging="360"/>
      </w:pPr>
      <w:rPr>
        <w:rFonts w:ascii="Symbol" w:hAnsi="Symbol" w:hint="default"/>
      </w:rPr>
    </w:lvl>
    <w:lvl w:ilvl="1" w:tplc="2AB833AC">
      <w:start w:val="220"/>
      <w:numFmt w:val="bullet"/>
      <w:lvlText w:val="–"/>
      <w:lvlJc w:val="left"/>
      <w:pPr>
        <w:ind w:left="1080" w:hanging="360"/>
      </w:pPr>
      <w:rPr>
        <w:rFonts w:ascii="Times New Roman" w:eastAsia="Times New Roman" w:hAnsi="Times New Roman" w:cs="Times New Roman"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57121DF4"/>
    <w:multiLevelType w:val="hybridMultilevel"/>
    <w:tmpl w:val="9446D3A8"/>
    <w:lvl w:ilvl="0" w:tplc="2AB833AC">
      <w:start w:val="220"/>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5C225DEE"/>
    <w:multiLevelType w:val="hybridMultilevel"/>
    <w:tmpl w:val="732E3B64"/>
    <w:lvl w:ilvl="0" w:tplc="54387A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112453C"/>
    <w:multiLevelType w:val="hybridMultilevel"/>
    <w:tmpl w:val="A8E25BC8"/>
    <w:lvl w:ilvl="0" w:tplc="54387A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67852DF0"/>
    <w:multiLevelType w:val="hybridMultilevel"/>
    <w:tmpl w:val="24D2DFA6"/>
    <w:lvl w:ilvl="0" w:tplc="54387A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D313426"/>
    <w:multiLevelType w:val="hybridMultilevel"/>
    <w:tmpl w:val="CC7EAE1A"/>
    <w:lvl w:ilvl="0" w:tplc="54387A2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724A5121"/>
    <w:multiLevelType w:val="hybridMultilevel"/>
    <w:tmpl w:val="6D7480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7288237B"/>
    <w:multiLevelType w:val="hybridMultilevel"/>
    <w:tmpl w:val="B0263328"/>
    <w:lvl w:ilvl="0" w:tplc="54387A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73781D29"/>
    <w:multiLevelType w:val="hybridMultilevel"/>
    <w:tmpl w:val="ECD64DD0"/>
    <w:lvl w:ilvl="0" w:tplc="04190001">
      <w:start w:val="1"/>
      <w:numFmt w:val="bullet"/>
      <w:lvlText w:val=""/>
      <w:lvlJc w:val="left"/>
      <w:pPr>
        <w:ind w:left="1211" w:hanging="360"/>
      </w:pPr>
      <w:rPr>
        <w:rFonts w:ascii="Symbol" w:hAnsi="Symbol"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15:restartNumberingAfterBreak="0">
    <w:nsid w:val="74604B8B"/>
    <w:multiLevelType w:val="hybridMultilevel"/>
    <w:tmpl w:val="9F20F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4BC224A"/>
    <w:multiLevelType w:val="hybridMultilevel"/>
    <w:tmpl w:val="70C46A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7D032C37"/>
    <w:multiLevelType w:val="hybridMultilevel"/>
    <w:tmpl w:val="30BE70F6"/>
    <w:lvl w:ilvl="0" w:tplc="04190001">
      <w:start w:val="1"/>
      <w:numFmt w:val="bullet"/>
      <w:lvlText w:val=""/>
      <w:lvlJc w:val="left"/>
      <w:pPr>
        <w:ind w:left="785" w:hanging="360"/>
      </w:pPr>
      <w:rPr>
        <w:rFonts w:ascii="Symbol" w:hAnsi="Symbol"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1" w15:restartNumberingAfterBreak="0">
    <w:nsid w:val="7EED146E"/>
    <w:multiLevelType w:val="hybridMultilevel"/>
    <w:tmpl w:val="E4867E4A"/>
    <w:lvl w:ilvl="0" w:tplc="20D29878">
      <w:numFmt w:val="bullet"/>
      <w:lvlText w:val="-"/>
      <w:lvlJc w:val="left"/>
      <w:pPr>
        <w:ind w:left="927" w:hanging="360"/>
      </w:pPr>
      <w:rPr>
        <w:rFonts w:ascii="Times New Roman" w:eastAsiaTheme="minorHAnsi" w:hAnsi="Times New Roman"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32" w15:restartNumberingAfterBreak="0">
    <w:nsid w:val="7FD609D7"/>
    <w:multiLevelType w:val="hybridMultilevel"/>
    <w:tmpl w:val="65F263E6"/>
    <w:lvl w:ilvl="0" w:tplc="54387A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14"/>
  </w:num>
  <w:num w:numId="4">
    <w:abstractNumId w:val="12"/>
  </w:num>
  <w:num w:numId="5">
    <w:abstractNumId w:val="3"/>
  </w:num>
  <w:num w:numId="6">
    <w:abstractNumId w:val="29"/>
  </w:num>
  <w:num w:numId="7">
    <w:abstractNumId w:val="0"/>
  </w:num>
  <w:num w:numId="8">
    <w:abstractNumId w:val="30"/>
  </w:num>
  <w:num w:numId="9">
    <w:abstractNumId w:val="27"/>
  </w:num>
  <w:num w:numId="10">
    <w:abstractNumId w:val="11"/>
  </w:num>
  <w:num w:numId="11">
    <w:abstractNumId w:val="16"/>
  </w:num>
  <w:num w:numId="12">
    <w:abstractNumId w:val="22"/>
  </w:num>
  <w:num w:numId="13">
    <w:abstractNumId w:val="13"/>
  </w:num>
  <w:num w:numId="14">
    <w:abstractNumId w:val="25"/>
  </w:num>
  <w:num w:numId="15">
    <w:abstractNumId w:val="26"/>
  </w:num>
  <w:num w:numId="16">
    <w:abstractNumId w:val="1"/>
  </w:num>
  <w:num w:numId="17">
    <w:abstractNumId w:val="32"/>
  </w:num>
  <w:num w:numId="18">
    <w:abstractNumId w:val="2"/>
  </w:num>
  <w:num w:numId="19">
    <w:abstractNumId w:val="6"/>
  </w:num>
  <w:num w:numId="20">
    <w:abstractNumId w:val="23"/>
  </w:num>
  <w:num w:numId="21">
    <w:abstractNumId w:val="18"/>
  </w:num>
  <w:num w:numId="22">
    <w:abstractNumId w:val="21"/>
  </w:num>
  <w:num w:numId="23">
    <w:abstractNumId w:val="9"/>
  </w:num>
  <w:num w:numId="24">
    <w:abstractNumId w:val="19"/>
  </w:num>
  <w:num w:numId="25">
    <w:abstractNumId w:val="5"/>
  </w:num>
  <w:num w:numId="26">
    <w:abstractNumId w:val="31"/>
  </w:num>
  <w:num w:numId="27">
    <w:abstractNumId w:val="24"/>
  </w:num>
  <w:num w:numId="28">
    <w:abstractNumId w:val="28"/>
  </w:num>
  <w:num w:numId="29">
    <w:abstractNumId w:val="4"/>
  </w:num>
  <w:num w:numId="30">
    <w:abstractNumId w:val="10"/>
  </w:num>
  <w:num w:numId="31">
    <w:abstractNumId w:val="8"/>
  </w:num>
  <w:num w:numId="32">
    <w:abstractNumId w:val="7"/>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635"/>
    <w:rsid w:val="000020A3"/>
    <w:rsid w:val="00005DDD"/>
    <w:rsid w:val="0000760E"/>
    <w:rsid w:val="00007689"/>
    <w:rsid w:val="00011B88"/>
    <w:rsid w:val="00013541"/>
    <w:rsid w:val="00013B7B"/>
    <w:rsid w:val="00015C80"/>
    <w:rsid w:val="00015E4C"/>
    <w:rsid w:val="00020E48"/>
    <w:rsid w:val="00024FF7"/>
    <w:rsid w:val="000255FA"/>
    <w:rsid w:val="00025CAC"/>
    <w:rsid w:val="00026481"/>
    <w:rsid w:val="000342F0"/>
    <w:rsid w:val="00050A19"/>
    <w:rsid w:val="0005338C"/>
    <w:rsid w:val="00053F62"/>
    <w:rsid w:val="00061AA3"/>
    <w:rsid w:val="00063589"/>
    <w:rsid w:val="00063C58"/>
    <w:rsid w:val="000642E5"/>
    <w:rsid w:val="00070C27"/>
    <w:rsid w:val="00071A03"/>
    <w:rsid w:val="00074C1F"/>
    <w:rsid w:val="000751BA"/>
    <w:rsid w:val="00080DCE"/>
    <w:rsid w:val="00082432"/>
    <w:rsid w:val="00084CEA"/>
    <w:rsid w:val="000876E4"/>
    <w:rsid w:val="00093B1E"/>
    <w:rsid w:val="000A0A1D"/>
    <w:rsid w:val="000A0E3C"/>
    <w:rsid w:val="000A3CAC"/>
    <w:rsid w:val="000A4196"/>
    <w:rsid w:val="000A61EC"/>
    <w:rsid w:val="000B130C"/>
    <w:rsid w:val="000B3F6F"/>
    <w:rsid w:val="000B7895"/>
    <w:rsid w:val="000C1B44"/>
    <w:rsid w:val="000C3D95"/>
    <w:rsid w:val="000D08EF"/>
    <w:rsid w:val="000D762E"/>
    <w:rsid w:val="000D7BE8"/>
    <w:rsid w:val="000E40FE"/>
    <w:rsid w:val="000E53CC"/>
    <w:rsid w:val="000F7FC2"/>
    <w:rsid w:val="00105C6A"/>
    <w:rsid w:val="001070EF"/>
    <w:rsid w:val="00107A74"/>
    <w:rsid w:val="0011083D"/>
    <w:rsid w:val="00114302"/>
    <w:rsid w:val="001155C2"/>
    <w:rsid w:val="00120026"/>
    <w:rsid w:val="00122796"/>
    <w:rsid w:val="00122A66"/>
    <w:rsid w:val="00123FED"/>
    <w:rsid w:val="00125B71"/>
    <w:rsid w:val="00125DCF"/>
    <w:rsid w:val="001260BC"/>
    <w:rsid w:val="00127B70"/>
    <w:rsid w:val="00132654"/>
    <w:rsid w:val="00136B10"/>
    <w:rsid w:val="001406C4"/>
    <w:rsid w:val="00141AD6"/>
    <w:rsid w:val="001436F2"/>
    <w:rsid w:val="00146258"/>
    <w:rsid w:val="00146EE0"/>
    <w:rsid w:val="00151BC1"/>
    <w:rsid w:val="001535DF"/>
    <w:rsid w:val="00161B64"/>
    <w:rsid w:val="00161DA6"/>
    <w:rsid w:val="00164654"/>
    <w:rsid w:val="0016659A"/>
    <w:rsid w:val="00166A5E"/>
    <w:rsid w:val="001704C0"/>
    <w:rsid w:val="0018097D"/>
    <w:rsid w:val="0018436C"/>
    <w:rsid w:val="001863ED"/>
    <w:rsid w:val="0018663C"/>
    <w:rsid w:val="00191544"/>
    <w:rsid w:val="00194530"/>
    <w:rsid w:val="00194778"/>
    <w:rsid w:val="00195E01"/>
    <w:rsid w:val="001A24A2"/>
    <w:rsid w:val="001A34E2"/>
    <w:rsid w:val="001A411F"/>
    <w:rsid w:val="001A54C2"/>
    <w:rsid w:val="001A5E21"/>
    <w:rsid w:val="001A7DD5"/>
    <w:rsid w:val="001B0934"/>
    <w:rsid w:val="001B09F4"/>
    <w:rsid w:val="001B0A35"/>
    <w:rsid w:val="001B3F17"/>
    <w:rsid w:val="001B6D21"/>
    <w:rsid w:val="001C051B"/>
    <w:rsid w:val="001C2183"/>
    <w:rsid w:val="001C2C1F"/>
    <w:rsid w:val="001C4C29"/>
    <w:rsid w:val="001C4D21"/>
    <w:rsid w:val="001C735B"/>
    <w:rsid w:val="001D31D3"/>
    <w:rsid w:val="001E110F"/>
    <w:rsid w:val="001E12D0"/>
    <w:rsid w:val="001E2816"/>
    <w:rsid w:val="001E2D6E"/>
    <w:rsid w:val="001E372E"/>
    <w:rsid w:val="001E652F"/>
    <w:rsid w:val="001E6AF3"/>
    <w:rsid w:val="001F0478"/>
    <w:rsid w:val="001F0698"/>
    <w:rsid w:val="001F7131"/>
    <w:rsid w:val="002020A4"/>
    <w:rsid w:val="0020218B"/>
    <w:rsid w:val="00202660"/>
    <w:rsid w:val="00206C63"/>
    <w:rsid w:val="00210FD8"/>
    <w:rsid w:val="00211D84"/>
    <w:rsid w:val="002133C9"/>
    <w:rsid w:val="002151A4"/>
    <w:rsid w:val="002166C8"/>
    <w:rsid w:val="002224EA"/>
    <w:rsid w:val="002233E3"/>
    <w:rsid w:val="00227731"/>
    <w:rsid w:val="00227F28"/>
    <w:rsid w:val="0023071F"/>
    <w:rsid w:val="0023204E"/>
    <w:rsid w:val="002332C6"/>
    <w:rsid w:val="002340D2"/>
    <w:rsid w:val="002349CD"/>
    <w:rsid w:val="00243B82"/>
    <w:rsid w:val="002448A7"/>
    <w:rsid w:val="0024766A"/>
    <w:rsid w:val="002530A3"/>
    <w:rsid w:val="00255BF4"/>
    <w:rsid w:val="00260516"/>
    <w:rsid w:val="0026193D"/>
    <w:rsid w:val="00263602"/>
    <w:rsid w:val="002660C2"/>
    <w:rsid w:val="00270FCC"/>
    <w:rsid w:val="00273B50"/>
    <w:rsid w:val="00274AB7"/>
    <w:rsid w:val="00274C00"/>
    <w:rsid w:val="00275073"/>
    <w:rsid w:val="0027509F"/>
    <w:rsid w:val="0027529D"/>
    <w:rsid w:val="00280BC7"/>
    <w:rsid w:val="00281062"/>
    <w:rsid w:val="002840EB"/>
    <w:rsid w:val="00284377"/>
    <w:rsid w:val="00284EF1"/>
    <w:rsid w:val="0028775B"/>
    <w:rsid w:val="00291214"/>
    <w:rsid w:val="00293452"/>
    <w:rsid w:val="002A7691"/>
    <w:rsid w:val="002B0311"/>
    <w:rsid w:val="002B2533"/>
    <w:rsid w:val="002B3BA7"/>
    <w:rsid w:val="002B670F"/>
    <w:rsid w:val="002B7A29"/>
    <w:rsid w:val="002C16A4"/>
    <w:rsid w:val="002C1FA9"/>
    <w:rsid w:val="002C4D87"/>
    <w:rsid w:val="002D0E6D"/>
    <w:rsid w:val="002D1309"/>
    <w:rsid w:val="002D2221"/>
    <w:rsid w:val="002D29C8"/>
    <w:rsid w:val="002D2D17"/>
    <w:rsid w:val="002D6230"/>
    <w:rsid w:val="002E356C"/>
    <w:rsid w:val="002E5FC7"/>
    <w:rsid w:val="002E7F19"/>
    <w:rsid w:val="0030665D"/>
    <w:rsid w:val="00310410"/>
    <w:rsid w:val="00311AA1"/>
    <w:rsid w:val="00317B66"/>
    <w:rsid w:val="003210CA"/>
    <w:rsid w:val="0032131A"/>
    <w:rsid w:val="003233A7"/>
    <w:rsid w:val="00323436"/>
    <w:rsid w:val="0032699D"/>
    <w:rsid w:val="00330568"/>
    <w:rsid w:val="00333CF7"/>
    <w:rsid w:val="00340832"/>
    <w:rsid w:val="0034530B"/>
    <w:rsid w:val="00345A67"/>
    <w:rsid w:val="00347122"/>
    <w:rsid w:val="00355260"/>
    <w:rsid w:val="00356B24"/>
    <w:rsid w:val="003608E8"/>
    <w:rsid w:val="003632E6"/>
    <w:rsid w:val="00363653"/>
    <w:rsid w:val="00363E4C"/>
    <w:rsid w:val="003671F0"/>
    <w:rsid w:val="00376A6D"/>
    <w:rsid w:val="0038051D"/>
    <w:rsid w:val="00381CCB"/>
    <w:rsid w:val="003821F8"/>
    <w:rsid w:val="00384BF4"/>
    <w:rsid w:val="00385818"/>
    <w:rsid w:val="00385A1B"/>
    <w:rsid w:val="00392C67"/>
    <w:rsid w:val="00394551"/>
    <w:rsid w:val="003A3330"/>
    <w:rsid w:val="003A33E9"/>
    <w:rsid w:val="003A3854"/>
    <w:rsid w:val="003A45BD"/>
    <w:rsid w:val="003A7673"/>
    <w:rsid w:val="003B0EE5"/>
    <w:rsid w:val="003B14A9"/>
    <w:rsid w:val="003B498D"/>
    <w:rsid w:val="003B54A2"/>
    <w:rsid w:val="003B63E4"/>
    <w:rsid w:val="003C5563"/>
    <w:rsid w:val="003C5755"/>
    <w:rsid w:val="003C745B"/>
    <w:rsid w:val="003D13D1"/>
    <w:rsid w:val="003D24C8"/>
    <w:rsid w:val="003D295B"/>
    <w:rsid w:val="003D2DD7"/>
    <w:rsid w:val="003D49FB"/>
    <w:rsid w:val="003D5CE3"/>
    <w:rsid w:val="003D66D3"/>
    <w:rsid w:val="003E1307"/>
    <w:rsid w:val="003E3289"/>
    <w:rsid w:val="003E64BB"/>
    <w:rsid w:val="003E710C"/>
    <w:rsid w:val="003E75BE"/>
    <w:rsid w:val="003E78E4"/>
    <w:rsid w:val="003F40BB"/>
    <w:rsid w:val="00401BA9"/>
    <w:rsid w:val="00403D54"/>
    <w:rsid w:val="00404635"/>
    <w:rsid w:val="00404A57"/>
    <w:rsid w:val="00404FC8"/>
    <w:rsid w:val="004108D7"/>
    <w:rsid w:val="004127F8"/>
    <w:rsid w:val="00412C54"/>
    <w:rsid w:val="0042010E"/>
    <w:rsid w:val="004217FC"/>
    <w:rsid w:val="00425C82"/>
    <w:rsid w:val="0043228B"/>
    <w:rsid w:val="00432BEA"/>
    <w:rsid w:val="0043312E"/>
    <w:rsid w:val="004440B1"/>
    <w:rsid w:val="004467BA"/>
    <w:rsid w:val="0045585D"/>
    <w:rsid w:val="00456797"/>
    <w:rsid w:val="00460923"/>
    <w:rsid w:val="00461056"/>
    <w:rsid w:val="00463605"/>
    <w:rsid w:val="004671AE"/>
    <w:rsid w:val="00474FA3"/>
    <w:rsid w:val="004762F8"/>
    <w:rsid w:val="0047648A"/>
    <w:rsid w:val="00477C0D"/>
    <w:rsid w:val="004800B0"/>
    <w:rsid w:val="004843B8"/>
    <w:rsid w:val="00484D53"/>
    <w:rsid w:val="00485027"/>
    <w:rsid w:val="004936DF"/>
    <w:rsid w:val="00495FC0"/>
    <w:rsid w:val="00497481"/>
    <w:rsid w:val="0049787B"/>
    <w:rsid w:val="004A09A7"/>
    <w:rsid w:val="004A1B6E"/>
    <w:rsid w:val="004A1E00"/>
    <w:rsid w:val="004A2723"/>
    <w:rsid w:val="004A7E17"/>
    <w:rsid w:val="004C0209"/>
    <w:rsid w:val="004C1E4A"/>
    <w:rsid w:val="004D12FB"/>
    <w:rsid w:val="004D13EF"/>
    <w:rsid w:val="004D3887"/>
    <w:rsid w:val="004D3919"/>
    <w:rsid w:val="004E20A9"/>
    <w:rsid w:val="004E2188"/>
    <w:rsid w:val="004E3118"/>
    <w:rsid w:val="004E3156"/>
    <w:rsid w:val="004E473B"/>
    <w:rsid w:val="004E4808"/>
    <w:rsid w:val="004E64A7"/>
    <w:rsid w:val="004E6BED"/>
    <w:rsid w:val="004E7345"/>
    <w:rsid w:val="004F13A1"/>
    <w:rsid w:val="004F6D62"/>
    <w:rsid w:val="004F753C"/>
    <w:rsid w:val="004F7DA1"/>
    <w:rsid w:val="00500924"/>
    <w:rsid w:val="005046CC"/>
    <w:rsid w:val="0050571A"/>
    <w:rsid w:val="00515BC3"/>
    <w:rsid w:val="005176E0"/>
    <w:rsid w:val="00523438"/>
    <w:rsid w:val="00524823"/>
    <w:rsid w:val="00526BC3"/>
    <w:rsid w:val="00531587"/>
    <w:rsid w:val="0053478A"/>
    <w:rsid w:val="0053633D"/>
    <w:rsid w:val="005415A2"/>
    <w:rsid w:val="00546E4E"/>
    <w:rsid w:val="0055173F"/>
    <w:rsid w:val="00552C6F"/>
    <w:rsid w:val="005640DA"/>
    <w:rsid w:val="00565FDA"/>
    <w:rsid w:val="0056609E"/>
    <w:rsid w:val="0057338C"/>
    <w:rsid w:val="005763C3"/>
    <w:rsid w:val="0057692E"/>
    <w:rsid w:val="0058434F"/>
    <w:rsid w:val="00584C90"/>
    <w:rsid w:val="0058599D"/>
    <w:rsid w:val="00592635"/>
    <w:rsid w:val="005A6176"/>
    <w:rsid w:val="005A69B4"/>
    <w:rsid w:val="005B18E5"/>
    <w:rsid w:val="005B285E"/>
    <w:rsid w:val="005B495F"/>
    <w:rsid w:val="005C1FA8"/>
    <w:rsid w:val="005C410B"/>
    <w:rsid w:val="005D3D11"/>
    <w:rsid w:val="005D43F0"/>
    <w:rsid w:val="005E616F"/>
    <w:rsid w:val="005E6AA5"/>
    <w:rsid w:val="005E7D71"/>
    <w:rsid w:val="005F4BF4"/>
    <w:rsid w:val="00603DAE"/>
    <w:rsid w:val="006045F6"/>
    <w:rsid w:val="00610DEE"/>
    <w:rsid w:val="00615AD3"/>
    <w:rsid w:val="006164EC"/>
    <w:rsid w:val="00616C33"/>
    <w:rsid w:val="006226A7"/>
    <w:rsid w:val="00622A27"/>
    <w:rsid w:val="00623BDB"/>
    <w:rsid w:val="006248DF"/>
    <w:rsid w:val="0062746B"/>
    <w:rsid w:val="00627BDA"/>
    <w:rsid w:val="0063421E"/>
    <w:rsid w:val="006351D6"/>
    <w:rsid w:val="00635481"/>
    <w:rsid w:val="0064302C"/>
    <w:rsid w:val="00645160"/>
    <w:rsid w:val="006522EA"/>
    <w:rsid w:val="00652A51"/>
    <w:rsid w:val="00653D33"/>
    <w:rsid w:val="00655236"/>
    <w:rsid w:val="00656E82"/>
    <w:rsid w:val="0066100F"/>
    <w:rsid w:val="006611C6"/>
    <w:rsid w:val="0066302A"/>
    <w:rsid w:val="0067053C"/>
    <w:rsid w:val="00675AFB"/>
    <w:rsid w:val="00677867"/>
    <w:rsid w:val="00682538"/>
    <w:rsid w:val="006859FC"/>
    <w:rsid w:val="0069065D"/>
    <w:rsid w:val="006919A1"/>
    <w:rsid w:val="0069229B"/>
    <w:rsid w:val="00695ABA"/>
    <w:rsid w:val="006A6378"/>
    <w:rsid w:val="006B074D"/>
    <w:rsid w:val="006B22E5"/>
    <w:rsid w:val="006B387E"/>
    <w:rsid w:val="006B60D4"/>
    <w:rsid w:val="006B631E"/>
    <w:rsid w:val="006C0840"/>
    <w:rsid w:val="006C0BAC"/>
    <w:rsid w:val="006C11D7"/>
    <w:rsid w:val="006C15ED"/>
    <w:rsid w:val="006C460B"/>
    <w:rsid w:val="006C59C1"/>
    <w:rsid w:val="006C627B"/>
    <w:rsid w:val="006C68F0"/>
    <w:rsid w:val="006C6BC5"/>
    <w:rsid w:val="006C7B0C"/>
    <w:rsid w:val="006D0EDA"/>
    <w:rsid w:val="006D34AE"/>
    <w:rsid w:val="006E0C07"/>
    <w:rsid w:val="006E111D"/>
    <w:rsid w:val="006E172B"/>
    <w:rsid w:val="006F07D7"/>
    <w:rsid w:val="006F0BE6"/>
    <w:rsid w:val="006F3CDB"/>
    <w:rsid w:val="006F4519"/>
    <w:rsid w:val="00701610"/>
    <w:rsid w:val="00701D57"/>
    <w:rsid w:val="00706A2F"/>
    <w:rsid w:val="007076D8"/>
    <w:rsid w:val="00710BC9"/>
    <w:rsid w:val="0071147E"/>
    <w:rsid w:val="007121F7"/>
    <w:rsid w:val="007127F6"/>
    <w:rsid w:val="00712C7D"/>
    <w:rsid w:val="00713902"/>
    <w:rsid w:val="0071447F"/>
    <w:rsid w:val="00721991"/>
    <w:rsid w:val="007259CD"/>
    <w:rsid w:val="007304CC"/>
    <w:rsid w:val="00735046"/>
    <w:rsid w:val="007351C2"/>
    <w:rsid w:val="00737309"/>
    <w:rsid w:val="00737A15"/>
    <w:rsid w:val="00740B9E"/>
    <w:rsid w:val="00741856"/>
    <w:rsid w:val="00742A0C"/>
    <w:rsid w:val="00753E35"/>
    <w:rsid w:val="007610A5"/>
    <w:rsid w:val="00762BBC"/>
    <w:rsid w:val="00763214"/>
    <w:rsid w:val="007805A8"/>
    <w:rsid w:val="00781100"/>
    <w:rsid w:val="007A1282"/>
    <w:rsid w:val="007A33CE"/>
    <w:rsid w:val="007B1278"/>
    <w:rsid w:val="007B1ABC"/>
    <w:rsid w:val="007B3198"/>
    <w:rsid w:val="007B4EC0"/>
    <w:rsid w:val="007B733E"/>
    <w:rsid w:val="007B783C"/>
    <w:rsid w:val="007B7A07"/>
    <w:rsid w:val="007C2BBB"/>
    <w:rsid w:val="007D52C8"/>
    <w:rsid w:val="007D77FE"/>
    <w:rsid w:val="007E1E0C"/>
    <w:rsid w:val="007F2783"/>
    <w:rsid w:val="007F30E4"/>
    <w:rsid w:val="008007B3"/>
    <w:rsid w:val="0081446C"/>
    <w:rsid w:val="00816D98"/>
    <w:rsid w:val="008179D3"/>
    <w:rsid w:val="00823B86"/>
    <w:rsid w:val="0083461B"/>
    <w:rsid w:val="00834B95"/>
    <w:rsid w:val="00836BA3"/>
    <w:rsid w:val="0084047C"/>
    <w:rsid w:val="00844ABF"/>
    <w:rsid w:val="00847E00"/>
    <w:rsid w:val="00852FC4"/>
    <w:rsid w:val="0085427D"/>
    <w:rsid w:val="00862E02"/>
    <w:rsid w:val="0086390F"/>
    <w:rsid w:val="00864578"/>
    <w:rsid w:val="00880885"/>
    <w:rsid w:val="008855AA"/>
    <w:rsid w:val="00890E03"/>
    <w:rsid w:val="008978BE"/>
    <w:rsid w:val="008A03BB"/>
    <w:rsid w:val="008A57E5"/>
    <w:rsid w:val="008A7098"/>
    <w:rsid w:val="008A7FCE"/>
    <w:rsid w:val="008B35C9"/>
    <w:rsid w:val="008B4896"/>
    <w:rsid w:val="008B6750"/>
    <w:rsid w:val="008C0604"/>
    <w:rsid w:val="008C2F73"/>
    <w:rsid w:val="008C344B"/>
    <w:rsid w:val="008C38EC"/>
    <w:rsid w:val="008C3C3C"/>
    <w:rsid w:val="008C41A6"/>
    <w:rsid w:val="008C62B0"/>
    <w:rsid w:val="008C6426"/>
    <w:rsid w:val="008C6B18"/>
    <w:rsid w:val="008D6CC1"/>
    <w:rsid w:val="008E2A17"/>
    <w:rsid w:val="008E38F2"/>
    <w:rsid w:val="008E3D80"/>
    <w:rsid w:val="008E5042"/>
    <w:rsid w:val="008E5AC0"/>
    <w:rsid w:val="008E60C3"/>
    <w:rsid w:val="008E72F7"/>
    <w:rsid w:val="008F062E"/>
    <w:rsid w:val="008F29B2"/>
    <w:rsid w:val="008F3343"/>
    <w:rsid w:val="008F3E5A"/>
    <w:rsid w:val="008F5401"/>
    <w:rsid w:val="008F5B56"/>
    <w:rsid w:val="008F5C87"/>
    <w:rsid w:val="008F5F59"/>
    <w:rsid w:val="008F74C7"/>
    <w:rsid w:val="008F7647"/>
    <w:rsid w:val="00900D0F"/>
    <w:rsid w:val="00901B1D"/>
    <w:rsid w:val="00902416"/>
    <w:rsid w:val="00904B06"/>
    <w:rsid w:val="0090666C"/>
    <w:rsid w:val="00907ABF"/>
    <w:rsid w:val="00907B2C"/>
    <w:rsid w:val="00910BB2"/>
    <w:rsid w:val="00912DA2"/>
    <w:rsid w:val="00920DE6"/>
    <w:rsid w:val="00923E1A"/>
    <w:rsid w:val="00925723"/>
    <w:rsid w:val="00925F58"/>
    <w:rsid w:val="00932EFE"/>
    <w:rsid w:val="0093479F"/>
    <w:rsid w:val="00942DA5"/>
    <w:rsid w:val="00943E45"/>
    <w:rsid w:val="00944675"/>
    <w:rsid w:val="009501BA"/>
    <w:rsid w:val="00952F64"/>
    <w:rsid w:val="00953D06"/>
    <w:rsid w:val="0095427A"/>
    <w:rsid w:val="00957FD5"/>
    <w:rsid w:val="00960D7C"/>
    <w:rsid w:val="00961E46"/>
    <w:rsid w:val="00970954"/>
    <w:rsid w:val="00970BDE"/>
    <w:rsid w:val="00972FFC"/>
    <w:rsid w:val="00973E42"/>
    <w:rsid w:val="00973ECA"/>
    <w:rsid w:val="009778E8"/>
    <w:rsid w:val="00977B2E"/>
    <w:rsid w:val="00986590"/>
    <w:rsid w:val="00986A0D"/>
    <w:rsid w:val="0098763E"/>
    <w:rsid w:val="00990185"/>
    <w:rsid w:val="00991DD3"/>
    <w:rsid w:val="009935D5"/>
    <w:rsid w:val="00996399"/>
    <w:rsid w:val="00996C86"/>
    <w:rsid w:val="009A60BB"/>
    <w:rsid w:val="009A65B2"/>
    <w:rsid w:val="009C2F2D"/>
    <w:rsid w:val="009C5A4A"/>
    <w:rsid w:val="009C79EF"/>
    <w:rsid w:val="009D0AFA"/>
    <w:rsid w:val="009D14AC"/>
    <w:rsid w:val="009D5064"/>
    <w:rsid w:val="009D52CA"/>
    <w:rsid w:val="009D73F7"/>
    <w:rsid w:val="009E5260"/>
    <w:rsid w:val="009E543B"/>
    <w:rsid w:val="009E6A51"/>
    <w:rsid w:val="009F18D3"/>
    <w:rsid w:val="009F68C4"/>
    <w:rsid w:val="00A00D02"/>
    <w:rsid w:val="00A01B95"/>
    <w:rsid w:val="00A02363"/>
    <w:rsid w:val="00A05BDD"/>
    <w:rsid w:val="00A110A4"/>
    <w:rsid w:val="00A119F0"/>
    <w:rsid w:val="00A12EDD"/>
    <w:rsid w:val="00A14BDD"/>
    <w:rsid w:val="00A15194"/>
    <w:rsid w:val="00A16415"/>
    <w:rsid w:val="00A2652F"/>
    <w:rsid w:val="00A27663"/>
    <w:rsid w:val="00A31839"/>
    <w:rsid w:val="00A35580"/>
    <w:rsid w:val="00A4325F"/>
    <w:rsid w:val="00A51B5D"/>
    <w:rsid w:val="00A56F0C"/>
    <w:rsid w:val="00A571B0"/>
    <w:rsid w:val="00A60BE8"/>
    <w:rsid w:val="00A64743"/>
    <w:rsid w:val="00A654ED"/>
    <w:rsid w:val="00A655A2"/>
    <w:rsid w:val="00A7069E"/>
    <w:rsid w:val="00A70BF0"/>
    <w:rsid w:val="00A722B6"/>
    <w:rsid w:val="00A859F5"/>
    <w:rsid w:val="00A85B6A"/>
    <w:rsid w:val="00AA00EF"/>
    <w:rsid w:val="00AA1E79"/>
    <w:rsid w:val="00AA25DF"/>
    <w:rsid w:val="00AA6836"/>
    <w:rsid w:val="00AB2537"/>
    <w:rsid w:val="00AB7BC2"/>
    <w:rsid w:val="00AC15B8"/>
    <w:rsid w:val="00AC1911"/>
    <w:rsid w:val="00AC3D57"/>
    <w:rsid w:val="00AC56B4"/>
    <w:rsid w:val="00AC6E6B"/>
    <w:rsid w:val="00AD2DFA"/>
    <w:rsid w:val="00AD454E"/>
    <w:rsid w:val="00AE1034"/>
    <w:rsid w:val="00AE36C0"/>
    <w:rsid w:val="00AE38C8"/>
    <w:rsid w:val="00AE4B59"/>
    <w:rsid w:val="00AE5F95"/>
    <w:rsid w:val="00AE7421"/>
    <w:rsid w:val="00AE7B2E"/>
    <w:rsid w:val="00AF2230"/>
    <w:rsid w:val="00AF5B07"/>
    <w:rsid w:val="00AF6342"/>
    <w:rsid w:val="00B0443C"/>
    <w:rsid w:val="00B1179C"/>
    <w:rsid w:val="00B120DA"/>
    <w:rsid w:val="00B167D4"/>
    <w:rsid w:val="00B26343"/>
    <w:rsid w:val="00B27596"/>
    <w:rsid w:val="00B33D4D"/>
    <w:rsid w:val="00B37FA5"/>
    <w:rsid w:val="00B4010C"/>
    <w:rsid w:val="00B41156"/>
    <w:rsid w:val="00B45F11"/>
    <w:rsid w:val="00B468BE"/>
    <w:rsid w:val="00B50A54"/>
    <w:rsid w:val="00B5206B"/>
    <w:rsid w:val="00B56B0C"/>
    <w:rsid w:val="00B56B9A"/>
    <w:rsid w:val="00B603C5"/>
    <w:rsid w:val="00B61222"/>
    <w:rsid w:val="00B64916"/>
    <w:rsid w:val="00B659A9"/>
    <w:rsid w:val="00B65D55"/>
    <w:rsid w:val="00B66D50"/>
    <w:rsid w:val="00B70D2F"/>
    <w:rsid w:val="00B71169"/>
    <w:rsid w:val="00B81449"/>
    <w:rsid w:val="00B855F5"/>
    <w:rsid w:val="00B866A5"/>
    <w:rsid w:val="00B86F41"/>
    <w:rsid w:val="00B92BBF"/>
    <w:rsid w:val="00B933EA"/>
    <w:rsid w:val="00BA00BC"/>
    <w:rsid w:val="00BA0DF7"/>
    <w:rsid w:val="00BA3706"/>
    <w:rsid w:val="00BA652C"/>
    <w:rsid w:val="00BA6F54"/>
    <w:rsid w:val="00BB0A06"/>
    <w:rsid w:val="00BB0B48"/>
    <w:rsid w:val="00BB0B5A"/>
    <w:rsid w:val="00BB1C5C"/>
    <w:rsid w:val="00BB2CF4"/>
    <w:rsid w:val="00BB32D3"/>
    <w:rsid w:val="00BB4D5E"/>
    <w:rsid w:val="00BB705F"/>
    <w:rsid w:val="00BB73F0"/>
    <w:rsid w:val="00BC50CC"/>
    <w:rsid w:val="00BD3064"/>
    <w:rsid w:val="00BD3C6C"/>
    <w:rsid w:val="00BD4FB7"/>
    <w:rsid w:val="00BD6E77"/>
    <w:rsid w:val="00BD76C8"/>
    <w:rsid w:val="00BE02B0"/>
    <w:rsid w:val="00BE090C"/>
    <w:rsid w:val="00BE219C"/>
    <w:rsid w:val="00BE26CC"/>
    <w:rsid w:val="00BF0509"/>
    <w:rsid w:val="00BF075E"/>
    <w:rsid w:val="00BF1C24"/>
    <w:rsid w:val="00C109A9"/>
    <w:rsid w:val="00C10F02"/>
    <w:rsid w:val="00C143E3"/>
    <w:rsid w:val="00C15A55"/>
    <w:rsid w:val="00C255A4"/>
    <w:rsid w:val="00C25DE6"/>
    <w:rsid w:val="00C26C79"/>
    <w:rsid w:val="00C2758C"/>
    <w:rsid w:val="00C27A80"/>
    <w:rsid w:val="00C31B7C"/>
    <w:rsid w:val="00C31CB9"/>
    <w:rsid w:val="00C32D1C"/>
    <w:rsid w:val="00C53170"/>
    <w:rsid w:val="00C535C6"/>
    <w:rsid w:val="00C535FA"/>
    <w:rsid w:val="00C53755"/>
    <w:rsid w:val="00C55DF2"/>
    <w:rsid w:val="00C61A8A"/>
    <w:rsid w:val="00C66A7B"/>
    <w:rsid w:val="00C736F4"/>
    <w:rsid w:val="00C75132"/>
    <w:rsid w:val="00C8161A"/>
    <w:rsid w:val="00C818F0"/>
    <w:rsid w:val="00C81DF1"/>
    <w:rsid w:val="00C8316B"/>
    <w:rsid w:val="00C83AA8"/>
    <w:rsid w:val="00C83B81"/>
    <w:rsid w:val="00C90F97"/>
    <w:rsid w:val="00C91F19"/>
    <w:rsid w:val="00C95D63"/>
    <w:rsid w:val="00C97E3B"/>
    <w:rsid w:val="00CA00C8"/>
    <w:rsid w:val="00CA2272"/>
    <w:rsid w:val="00CA2798"/>
    <w:rsid w:val="00CA4B4A"/>
    <w:rsid w:val="00CA7A89"/>
    <w:rsid w:val="00CB2B2C"/>
    <w:rsid w:val="00CB6479"/>
    <w:rsid w:val="00CC3553"/>
    <w:rsid w:val="00CC370D"/>
    <w:rsid w:val="00CD3C78"/>
    <w:rsid w:val="00CD421B"/>
    <w:rsid w:val="00CD43A0"/>
    <w:rsid w:val="00CD4BD3"/>
    <w:rsid w:val="00CE3FBC"/>
    <w:rsid w:val="00CE4BB4"/>
    <w:rsid w:val="00CF67D8"/>
    <w:rsid w:val="00CF6E44"/>
    <w:rsid w:val="00D007DB"/>
    <w:rsid w:val="00D00C59"/>
    <w:rsid w:val="00D07651"/>
    <w:rsid w:val="00D1161A"/>
    <w:rsid w:val="00D123B2"/>
    <w:rsid w:val="00D14D89"/>
    <w:rsid w:val="00D22914"/>
    <w:rsid w:val="00D25088"/>
    <w:rsid w:val="00D25B8D"/>
    <w:rsid w:val="00D31052"/>
    <w:rsid w:val="00D3228C"/>
    <w:rsid w:val="00D35858"/>
    <w:rsid w:val="00D409AE"/>
    <w:rsid w:val="00D4222F"/>
    <w:rsid w:val="00D42566"/>
    <w:rsid w:val="00D505B0"/>
    <w:rsid w:val="00D5098C"/>
    <w:rsid w:val="00D52CC2"/>
    <w:rsid w:val="00D55823"/>
    <w:rsid w:val="00D562FE"/>
    <w:rsid w:val="00D57365"/>
    <w:rsid w:val="00D608FA"/>
    <w:rsid w:val="00D67D6A"/>
    <w:rsid w:val="00D7720C"/>
    <w:rsid w:val="00D8181F"/>
    <w:rsid w:val="00D822AE"/>
    <w:rsid w:val="00D83E00"/>
    <w:rsid w:val="00D84383"/>
    <w:rsid w:val="00D8485A"/>
    <w:rsid w:val="00D861A0"/>
    <w:rsid w:val="00D93EDF"/>
    <w:rsid w:val="00DA13CB"/>
    <w:rsid w:val="00DA248C"/>
    <w:rsid w:val="00DA3580"/>
    <w:rsid w:val="00DA69B8"/>
    <w:rsid w:val="00DB06A8"/>
    <w:rsid w:val="00DB5436"/>
    <w:rsid w:val="00DC0755"/>
    <w:rsid w:val="00DC199E"/>
    <w:rsid w:val="00DC3A02"/>
    <w:rsid w:val="00DC4D09"/>
    <w:rsid w:val="00DD05C8"/>
    <w:rsid w:val="00DD08A2"/>
    <w:rsid w:val="00DE0CF0"/>
    <w:rsid w:val="00DE416F"/>
    <w:rsid w:val="00DE4472"/>
    <w:rsid w:val="00DE78BE"/>
    <w:rsid w:val="00DF1F6E"/>
    <w:rsid w:val="00DF2422"/>
    <w:rsid w:val="00DF3177"/>
    <w:rsid w:val="00DF6855"/>
    <w:rsid w:val="00DF6A63"/>
    <w:rsid w:val="00E00A92"/>
    <w:rsid w:val="00E027FC"/>
    <w:rsid w:val="00E04ADB"/>
    <w:rsid w:val="00E13739"/>
    <w:rsid w:val="00E13CA1"/>
    <w:rsid w:val="00E1496F"/>
    <w:rsid w:val="00E156F0"/>
    <w:rsid w:val="00E168E2"/>
    <w:rsid w:val="00E16CAA"/>
    <w:rsid w:val="00E16E4D"/>
    <w:rsid w:val="00E24F7E"/>
    <w:rsid w:val="00E250EC"/>
    <w:rsid w:val="00E25386"/>
    <w:rsid w:val="00E302DA"/>
    <w:rsid w:val="00E309C2"/>
    <w:rsid w:val="00E40433"/>
    <w:rsid w:val="00E42D7B"/>
    <w:rsid w:val="00E47F83"/>
    <w:rsid w:val="00E50B92"/>
    <w:rsid w:val="00E54411"/>
    <w:rsid w:val="00E54E92"/>
    <w:rsid w:val="00E620AC"/>
    <w:rsid w:val="00E653B5"/>
    <w:rsid w:val="00E766E2"/>
    <w:rsid w:val="00E80849"/>
    <w:rsid w:val="00E86E3E"/>
    <w:rsid w:val="00E90A10"/>
    <w:rsid w:val="00E96A39"/>
    <w:rsid w:val="00EA354C"/>
    <w:rsid w:val="00EB065A"/>
    <w:rsid w:val="00EB47B7"/>
    <w:rsid w:val="00EB5651"/>
    <w:rsid w:val="00EB58CF"/>
    <w:rsid w:val="00EB62E9"/>
    <w:rsid w:val="00EC1492"/>
    <w:rsid w:val="00EC4A21"/>
    <w:rsid w:val="00EC6075"/>
    <w:rsid w:val="00ED0CA4"/>
    <w:rsid w:val="00ED554D"/>
    <w:rsid w:val="00EE0916"/>
    <w:rsid w:val="00EE1905"/>
    <w:rsid w:val="00EE2E5F"/>
    <w:rsid w:val="00EE6813"/>
    <w:rsid w:val="00EE79CD"/>
    <w:rsid w:val="00EF2924"/>
    <w:rsid w:val="00EF75B6"/>
    <w:rsid w:val="00F03F69"/>
    <w:rsid w:val="00F04A7D"/>
    <w:rsid w:val="00F0528B"/>
    <w:rsid w:val="00F06E48"/>
    <w:rsid w:val="00F15374"/>
    <w:rsid w:val="00F16421"/>
    <w:rsid w:val="00F17235"/>
    <w:rsid w:val="00F20199"/>
    <w:rsid w:val="00F2141D"/>
    <w:rsid w:val="00F24095"/>
    <w:rsid w:val="00F256EB"/>
    <w:rsid w:val="00F26388"/>
    <w:rsid w:val="00F31FAF"/>
    <w:rsid w:val="00F325C1"/>
    <w:rsid w:val="00F329FB"/>
    <w:rsid w:val="00F46941"/>
    <w:rsid w:val="00F5185A"/>
    <w:rsid w:val="00F532CB"/>
    <w:rsid w:val="00F55972"/>
    <w:rsid w:val="00F6100D"/>
    <w:rsid w:val="00F65E9E"/>
    <w:rsid w:val="00F763B0"/>
    <w:rsid w:val="00F81599"/>
    <w:rsid w:val="00F8559C"/>
    <w:rsid w:val="00F878C6"/>
    <w:rsid w:val="00F87F35"/>
    <w:rsid w:val="00F9170C"/>
    <w:rsid w:val="00F95861"/>
    <w:rsid w:val="00F960C7"/>
    <w:rsid w:val="00F974B4"/>
    <w:rsid w:val="00FA1314"/>
    <w:rsid w:val="00FB0EB7"/>
    <w:rsid w:val="00FB36E7"/>
    <w:rsid w:val="00FB4DEB"/>
    <w:rsid w:val="00FB4F9F"/>
    <w:rsid w:val="00FB7BF6"/>
    <w:rsid w:val="00FC7506"/>
    <w:rsid w:val="00FD0D0D"/>
    <w:rsid w:val="00FE04B2"/>
    <w:rsid w:val="00FE0E3B"/>
    <w:rsid w:val="00FE285E"/>
    <w:rsid w:val="00FE43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49"/>
    <o:shapelayout v:ext="edit">
      <o:idmap v:ext="edit" data="1"/>
    </o:shapelayout>
  </w:shapeDefaults>
  <w:decimalSymbol w:val=","/>
  <w:listSeparator w:val=";"/>
  <w15:docId w15:val="{55410B1B-409A-46A1-A6E7-013E0847A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51C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8097D"/>
    <w:pPr>
      <w:ind w:left="720"/>
      <w:contextualSpacing/>
    </w:pPr>
  </w:style>
  <w:style w:type="character" w:styleId="a4">
    <w:name w:val="Hyperlink"/>
    <w:basedOn w:val="a0"/>
    <w:uiPriority w:val="99"/>
    <w:unhideWhenUsed/>
    <w:rsid w:val="002C4D87"/>
    <w:rPr>
      <w:color w:val="0000FF" w:themeColor="hyperlink"/>
      <w:u w:val="single"/>
    </w:rPr>
  </w:style>
  <w:style w:type="numbering" w:customStyle="1" w:styleId="1">
    <w:name w:val="Нет списка1"/>
    <w:next w:val="a2"/>
    <w:semiHidden/>
    <w:unhideWhenUsed/>
    <w:rsid w:val="00084CEA"/>
  </w:style>
  <w:style w:type="paragraph" w:customStyle="1" w:styleId="a5">
    <w:name w:val="Знак"/>
    <w:basedOn w:val="a"/>
    <w:autoRedefine/>
    <w:rsid w:val="00084CEA"/>
    <w:pPr>
      <w:spacing w:after="160" w:line="240" w:lineRule="exact"/>
    </w:pPr>
    <w:rPr>
      <w:rFonts w:ascii="Times New Roman" w:eastAsia="SimSun" w:hAnsi="Times New Roman" w:cs="Times New Roman"/>
      <w:b/>
      <w:sz w:val="28"/>
      <w:szCs w:val="24"/>
      <w:lang w:val="en-US"/>
    </w:rPr>
  </w:style>
  <w:style w:type="table" w:styleId="a6">
    <w:name w:val="Table Grid"/>
    <w:basedOn w:val="a1"/>
    <w:rsid w:val="00084C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rsid w:val="00084CEA"/>
    <w:pPr>
      <w:widowControl w:val="0"/>
      <w:tabs>
        <w:tab w:val="center" w:pos="4153"/>
        <w:tab w:val="right" w:pos="8306"/>
      </w:tabs>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8">
    <w:name w:val="Верхний колонтитул Знак"/>
    <w:basedOn w:val="a0"/>
    <w:link w:val="a7"/>
    <w:rsid w:val="00084CEA"/>
    <w:rPr>
      <w:rFonts w:ascii="Times New Roman" w:eastAsia="Times New Roman" w:hAnsi="Times New Roman" w:cs="Times New Roman"/>
      <w:sz w:val="28"/>
      <w:szCs w:val="20"/>
      <w:lang w:eastAsia="ru-RU"/>
    </w:rPr>
  </w:style>
  <w:style w:type="character" w:styleId="a9">
    <w:name w:val="Emphasis"/>
    <w:qFormat/>
    <w:rsid w:val="00084CEA"/>
    <w:rPr>
      <w:b/>
      <w:bCs/>
      <w:i w:val="0"/>
      <w:iCs w:val="0"/>
    </w:rPr>
  </w:style>
  <w:style w:type="character" w:styleId="aa">
    <w:name w:val="page number"/>
    <w:basedOn w:val="a0"/>
    <w:rsid w:val="00084CEA"/>
  </w:style>
  <w:style w:type="paragraph" w:styleId="ab">
    <w:name w:val="Balloon Text"/>
    <w:basedOn w:val="a"/>
    <w:link w:val="ac"/>
    <w:semiHidden/>
    <w:rsid w:val="00084CEA"/>
    <w:pPr>
      <w:spacing w:after="0" w:line="240" w:lineRule="auto"/>
    </w:pPr>
    <w:rPr>
      <w:rFonts w:ascii="Tahoma" w:eastAsia="Times New Roman" w:hAnsi="Tahoma" w:cs="Tahoma"/>
      <w:sz w:val="16"/>
      <w:szCs w:val="16"/>
      <w:lang w:eastAsia="ru-RU"/>
    </w:rPr>
  </w:style>
  <w:style w:type="character" w:customStyle="1" w:styleId="ac">
    <w:name w:val="Текст выноски Знак"/>
    <w:basedOn w:val="a0"/>
    <w:link w:val="ab"/>
    <w:semiHidden/>
    <w:rsid w:val="00084CEA"/>
    <w:rPr>
      <w:rFonts w:ascii="Tahoma" w:eastAsia="Times New Roman" w:hAnsi="Tahoma" w:cs="Tahoma"/>
      <w:sz w:val="16"/>
      <w:szCs w:val="16"/>
      <w:lang w:eastAsia="ru-RU"/>
    </w:rPr>
  </w:style>
  <w:style w:type="paragraph" w:styleId="ad">
    <w:name w:val="footer"/>
    <w:basedOn w:val="a"/>
    <w:link w:val="ae"/>
    <w:uiPriority w:val="99"/>
    <w:rsid w:val="00084CE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0"/>
    <w:link w:val="ad"/>
    <w:uiPriority w:val="99"/>
    <w:rsid w:val="00084CEA"/>
    <w:rPr>
      <w:rFonts w:ascii="Times New Roman" w:eastAsia="Times New Roman" w:hAnsi="Times New Roman" w:cs="Times New Roman"/>
      <w:sz w:val="24"/>
      <w:szCs w:val="24"/>
      <w:lang w:eastAsia="ru-RU"/>
    </w:rPr>
  </w:style>
  <w:style w:type="numbering" w:customStyle="1" w:styleId="2">
    <w:name w:val="Нет списка2"/>
    <w:next w:val="a2"/>
    <w:uiPriority w:val="99"/>
    <w:semiHidden/>
    <w:unhideWhenUsed/>
    <w:rsid w:val="00CB2B2C"/>
  </w:style>
  <w:style w:type="paragraph" w:customStyle="1" w:styleId="af">
    <w:name w:val="Знак"/>
    <w:basedOn w:val="a"/>
    <w:autoRedefine/>
    <w:rsid w:val="00CB2B2C"/>
    <w:pPr>
      <w:spacing w:after="160" w:line="240" w:lineRule="exact"/>
    </w:pPr>
    <w:rPr>
      <w:rFonts w:ascii="Times New Roman" w:eastAsia="SimSun" w:hAnsi="Times New Roman" w:cs="Times New Roman"/>
      <w:b/>
      <w:sz w:val="28"/>
      <w:szCs w:val="24"/>
      <w:lang w:val="en-US"/>
    </w:rPr>
  </w:style>
  <w:style w:type="paragraph" w:styleId="af0">
    <w:name w:val="Body Text"/>
    <w:basedOn w:val="a"/>
    <w:link w:val="af1"/>
    <w:rsid w:val="00CB2B2C"/>
    <w:pPr>
      <w:spacing w:after="0" w:line="240" w:lineRule="auto"/>
      <w:jc w:val="center"/>
    </w:pPr>
    <w:rPr>
      <w:rFonts w:ascii="Times New Roman" w:eastAsia="Times New Roman" w:hAnsi="Times New Roman" w:cs="Times New Roman"/>
      <w:sz w:val="28"/>
      <w:szCs w:val="20"/>
      <w:lang w:eastAsia="ru-RU"/>
    </w:rPr>
  </w:style>
  <w:style w:type="character" w:customStyle="1" w:styleId="af1">
    <w:name w:val="Основной текст Знак"/>
    <w:basedOn w:val="a0"/>
    <w:link w:val="af0"/>
    <w:rsid w:val="00CB2B2C"/>
    <w:rPr>
      <w:rFonts w:ascii="Times New Roman" w:eastAsia="Times New Roman" w:hAnsi="Times New Roman" w:cs="Times New Roman"/>
      <w:sz w:val="28"/>
      <w:szCs w:val="20"/>
      <w:lang w:eastAsia="ru-RU"/>
    </w:rPr>
  </w:style>
  <w:style w:type="paragraph" w:customStyle="1" w:styleId="af2">
    <w:name w:val="Знак"/>
    <w:basedOn w:val="a"/>
    <w:autoRedefine/>
    <w:rsid w:val="0086390F"/>
    <w:pPr>
      <w:spacing w:after="160" w:line="240" w:lineRule="exact"/>
    </w:pPr>
    <w:rPr>
      <w:rFonts w:ascii="Times New Roman" w:eastAsia="SimSun" w:hAnsi="Times New Roman" w:cs="Times New Roman"/>
      <w:b/>
      <w:sz w:val="28"/>
      <w:szCs w:val="24"/>
      <w:lang w:val="en-US"/>
    </w:rPr>
  </w:style>
  <w:style w:type="character" w:styleId="af3">
    <w:name w:val="Placeholder Text"/>
    <w:basedOn w:val="a0"/>
    <w:uiPriority w:val="99"/>
    <w:semiHidden/>
    <w:rsid w:val="00107A74"/>
    <w:rPr>
      <w:color w:val="808080"/>
    </w:rPr>
  </w:style>
  <w:style w:type="paragraph" w:styleId="af4">
    <w:name w:val="No Spacing"/>
    <w:uiPriority w:val="1"/>
    <w:qFormat/>
    <w:rsid w:val="00AD2DF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86060">
      <w:bodyDiv w:val="1"/>
      <w:marLeft w:val="0"/>
      <w:marRight w:val="0"/>
      <w:marTop w:val="0"/>
      <w:marBottom w:val="0"/>
      <w:divBdr>
        <w:top w:val="none" w:sz="0" w:space="0" w:color="auto"/>
        <w:left w:val="none" w:sz="0" w:space="0" w:color="auto"/>
        <w:bottom w:val="none" w:sz="0" w:space="0" w:color="auto"/>
        <w:right w:val="none" w:sz="0" w:space="0" w:color="auto"/>
      </w:divBdr>
    </w:div>
    <w:div w:id="63459846">
      <w:bodyDiv w:val="1"/>
      <w:marLeft w:val="0"/>
      <w:marRight w:val="0"/>
      <w:marTop w:val="0"/>
      <w:marBottom w:val="0"/>
      <w:divBdr>
        <w:top w:val="none" w:sz="0" w:space="0" w:color="auto"/>
        <w:left w:val="none" w:sz="0" w:space="0" w:color="auto"/>
        <w:bottom w:val="none" w:sz="0" w:space="0" w:color="auto"/>
        <w:right w:val="none" w:sz="0" w:space="0" w:color="auto"/>
      </w:divBdr>
    </w:div>
    <w:div w:id="78915812">
      <w:bodyDiv w:val="1"/>
      <w:marLeft w:val="0"/>
      <w:marRight w:val="0"/>
      <w:marTop w:val="0"/>
      <w:marBottom w:val="0"/>
      <w:divBdr>
        <w:top w:val="none" w:sz="0" w:space="0" w:color="auto"/>
        <w:left w:val="none" w:sz="0" w:space="0" w:color="auto"/>
        <w:bottom w:val="none" w:sz="0" w:space="0" w:color="auto"/>
        <w:right w:val="none" w:sz="0" w:space="0" w:color="auto"/>
      </w:divBdr>
    </w:div>
    <w:div w:id="110520681">
      <w:bodyDiv w:val="1"/>
      <w:marLeft w:val="0"/>
      <w:marRight w:val="0"/>
      <w:marTop w:val="0"/>
      <w:marBottom w:val="0"/>
      <w:divBdr>
        <w:top w:val="none" w:sz="0" w:space="0" w:color="auto"/>
        <w:left w:val="none" w:sz="0" w:space="0" w:color="auto"/>
        <w:bottom w:val="none" w:sz="0" w:space="0" w:color="auto"/>
        <w:right w:val="none" w:sz="0" w:space="0" w:color="auto"/>
      </w:divBdr>
    </w:div>
    <w:div w:id="131169629">
      <w:bodyDiv w:val="1"/>
      <w:marLeft w:val="0"/>
      <w:marRight w:val="0"/>
      <w:marTop w:val="0"/>
      <w:marBottom w:val="0"/>
      <w:divBdr>
        <w:top w:val="none" w:sz="0" w:space="0" w:color="auto"/>
        <w:left w:val="none" w:sz="0" w:space="0" w:color="auto"/>
        <w:bottom w:val="none" w:sz="0" w:space="0" w:color="auto"/>
        <w:right w:val="none" w:sz="0" w:space="0" w:color="auto"/>
      </w:divBdr>
    </w:div>
    <w:div w:id="156920053">
      <w:bodyDiv w:val="1"/>
      <w:marLeft w:val="0"/>
      <w:marRight w:val="0"/>
      <w:marTop w:val="0"/>
      <w:marBottom w:val="0"/>
      <w:divBdr>
        <w:top w:val="none" w:sz="0" w:space="0" w:color="auto"/>
        <w:left w:val="none" w:sz="0" w:space="0" w:color="auto"/>
        <w:bottom w:val="none" w:sz="0" w:space="0" w:color="auto"/>
        <w:right w:val="none" w:sz="0" w:space="0" w:color="auto"/>
      </w:divBdr>
    </w:div>
    <w:div w:id="182285401">
      <w:bodyDiv w:val="1"/>
      <w:marLeft w:val="0"/>
      <w:marRight w:val="0"/>
      <w:marTop w:val="0"/>
      <w:marBottom w:val="0"/>
      <w:divBdr>
        <w:top w:val="none" w:sz="0" w:space="0" w:color="auto"/>
        <w:left w:val="none" w:sz="0" w:space="0" w:color="auto"/>
        <w:bottom w:val="none" w:sz="0" w:space="0" w:color="auto"/>
        <w:right w:val="none" w:sz="0" w:space="0" w:color="auto"/>
      </w:divBdr>
    </w:div>
    <w:div w:id="191308703">
      <w:bodyDiv w:val="1"/>
      <w:marLeft w:val="0"/>
      <w:marRight w:val="0"/>
      <w:marTop w:val="0"/>
      <w:marBottom w:val="0"/>
      <w:divBdr>
        <w:top w:val="none" w:sz="0" w:space="0" w:color="auto"/>
        <w:left w:val="none" w:sz="0" w:space="0" w:color="auto"/>
        <w:bottom w:val="none" w:sz="0" w:space="0" w:color="auto"/>
        <w:right w:val="none" w:sz="0" w:space="0" w:color="auto"/>
      </w:divBdr>
    </w:div>
    <w:div w:id="200092910">
      <w:bodyDiv w:val="1"/>
      <w:marLeft w:val="0"/>
      <w:marRight w:val="0"/>
      <w:marTop w:val="0"/>
      <w:marBottom w:val="0"/>
      <w:divBdr>
        <w:top w:val="none" w:sz="0" w:space="0" w:color="auto"/>
        <w:left w:val="none" w:sz="0" w:space="0" w:color="auto"/>
        <w:bottom w:val="none" w:sz="0" w:space="0" w:color="auto"/>
        <w:right w:val="none" w:sz="0" w:space="0" w:color="auto"/>
      </w:divBdr>
    </w:div>
    <w:div w:id="203948560">
      <w:bodyDiv w:val="1"/>
      <w:marLeft w:val="0"/>
      <w:marRight w:val="0"/>
      <w:marTop w:val="0"/>
      <w:marBottom w:val="0"/>
      <w:divBdr>
        <w:top w:val="none" w:sz="0" w:space="0" w:color="auto"/>
        <w:left w:val="none" w:sz="0" w:space="0" w:color="auto"/>
        <w:bottom w:val="none" w:sz="0" w:space="0" w:color="auto"/>
        <w:right w:val="none" w:sz="0" w:space="0" w:color="auto"/>
      </w:divBdr>
    </w:div>
    <w:div w:id="211963471">
      <w:bodyDiv w:val="1"/>
      <w:marLeft w:val="0"/>
      <w:marRight w:val="0"/>
      <w:marTop w:val="0"/>
      <w:marBottom w:val="0"/>
      <w:divBdr>
        <w:top w:val="none" w:sz="0" w:space="0" w:color="auto"/>
        <w:left w:val="none" w:sz="0" w:space="0" w:color="auto"/>
        <w:bottom w:val="none" w:sz="0" w:space="0" w:color="auto"/>
        <w:right w:val="none" w:sz="0" w:space="0" w:color="auto"/>
      </w:divBdr>
    </w:div>
    <w:div w:id="217210036">
      <w:bodyDiv w:val="1"/>
      <w:marLeft w:val="0"/>
      <w:marRight w:val="0"/>
      <w:marTop w:val="0"/>
      <w:marBottom w:val="0"/>
      <w:divBdr>
        <w:top w:val="none" w:sz="0" w:space="0" w:color="auto"/>
        <w:left w:val="none" w:sz="0" w:space="0" w:color="auto"/>
        <w:bottom w:val="none" w:sz="0" w:space="0" w:color="auto"/>
        <w:right w:val="none" w:sz="0" w:space="0" w:color="auto"/>
      </w:divBdr>
    </w:div>
    <w:div w:id="288975097">
      <w:bodyDiv w:val="1"/>
      <w:marLeft w:val="0"/>
      <w:marRight w:val="0"/>
      <w:marTop w:val="0"/>
      <w:marBottom w:val="0"/>
      <w:divBdr>
        <w:top w:val="none" w:sz="0" w:space="0" w:color="auto"/>
        <w:left w:val="none" w:sz="0" w:space="0" w:color="auto"/>
        <w:bottom w:val="none" w:sz="0" w:space="0" w:color="auto"/>
        <w:right w:val="none" w:sz="0" w:space="0" w:color="auto"/>
      </w:divBdr>
    </w:div>
    <w:div w:id="295186188">
      <w:bodyDiv w:val="1"/>
      <w:marLeft w:val="0"/>
      <w:marRight w:val="0"/>
      <w:marTop w:val="0"/>
      <w:marBottom w:val="0"/>
      <w:divBdr>
        <w:top w:val="none" w:sz="0" w:space="0" w:color="auto"/>
        <w:left w:val="none" w:sz="0" w:space="0" w:color="auto"/>
        <w:bottom w:val="none" w:sz="0" w:space="0" w:color="auto"/>
        <w:right w:val="none" w:sz="0" w:space="0" w:color="auto"/>
      </w:divBdr>
    </w:div>
    <w:div w:id="319575614">
      <w:bodyDiv w:val="1"/>
      <w:marLeft w:val="0"/>
      <w:marRight w:val="0"/>
      <w:marTop w:val="0"/>
      <w:marBottom w:val="0"/>
      <w:divBdr>
        <w:top w:val="none" w:sz="0" w:space="0" w:color="auto"/>
        <w:left w:val="none" w:sz="0" w:space="0" w:color="auto"/>
        <w:bottom w:val="none" w:sz="0" w:space="0" w:color="auto"/>
        <w:right w:val="none" w:sz="0" w:space="0" w:color="auto"/>
      </w:divBdr>
    </w:div>
    <w:div w:id="329256246">
      <w:bodyDiv w:val="1"/>
      <w:marLeft w:val="0"/>
      <w:marRight w:val="0"/>
      <w:marTop w:val="0"/>
      <w:marBottom w:val="0"/>
      <w:divBdr>
        <w:top w:val="none" w:sz="0" w:space="0" w:color="auto"/>
        <w:left w:val="none" w:sz="0" w:space="0" w:color="auto"/>
        <w:bottom w:val="none" w:sz="0" w:space="0" w:color="auto"/>
        <w:right w:val="none" w:sz="0" w:space="0" w:color="auto"/>
      </w:divBdr>
    </w:div>
    <w:div w:id="357781870">
      <w:bodyDiv w:val="1"/>
      <w:marLeft w:val="0"/>
      <w:marRight w:val="0"/>
      <w:marTop w:val="0"/>
      <w:marBottom w:val="0"/>
      <w:divBdr>
        <w:top w:val="none" w:sz="0" w:space="0" w:color="auto"/>
        <w:left w:val="none" w:sz="0" w:space="0" w:color="auto"/>
        <w:bottom w:val="none" w:sz="0" w:space="0" w:color="auto"/>
        <w:right w:val="none" w:sz="0" w:space="0" w:color="auto"/>
      </w:divBdr>
    </w:div>
    <w:div w:id="365107822">
      <w:bodyDiv w:val="1"/>
      <w:marLeft w:val="0"/>
      <w:marRight w:val="0"/>
      <w:marTop w:val="0"/>
      <w:marBottom w:val="0"/>
      <w:divBdr>
        <w:top w:val="none" w:sz="0" w:space="0" w:color="auto"/>
        <w:left w:val="none" w:sz="0" w:space="0" w:color="auto"/>
        <w:bottom w:val="none" w:sz="0" w:space="0" w:color="auto"/>
        <w:right w:val="none" w:sz="0" w:space="0" w:color="auto"/>
      </w:divBdr>
    </w:div>
    <w:div w:id="372583419">
      <w:bodyDiv w:val="1"/>
      <w:marLeft w:val="0"/>
      <w:marRight w:val="0"/>
      <w:marTop w:val="0"/>
      <w:marBottom w:val="0"/>
      <w:divBdr>
        <w:top w:val="none" w:sz="0" w:space="0" w:color="auto"/>
        <w:left w:val="none" w:sz="0" w:space="0" w:color="auto"/>
        <w:bottom w:val="none" w:sz="0" w:space="0" w:color="auto"/>
        <w:right w:val="none" w:sz="0" w:space="0" w:color="auto"/>
      </w:divBdr>
    </w:div>
    <w:div w:id="372972530">
      <w:bodyDiv w:val="1"/>
      <w:marLeft w:val="0"/>
      <w:marRight w:val="0"/>
      <w:marTop w:val="0"/>
      <w:marBottom w:val="0"/>
      <w:divBdr>
        <w:top w:val="none" w:sz="0" w:space="0" w:color="auto"/>
        <w:left w:val="none" w:sz="0" w:space="0" w:color="auto"/>
        <w:bottom w:val="none" w:sz="0" w:space="0" w:color="auto"/>
        <w:right w:val="none" w:sz="0" w:space="0" w:color="auto"/>
      </w:divBdr>
    </w:div>
    <w:div w:id="383674461">
      <w:bodyDiv w:val="1"/>
      <w:marLeft w:val="0"/>
      <w:marRight w:val="0"/>
      <w:marTop w:val="0"/>
      <w:marBottom w:val="0"/>
      <w:divBdr>
        <w:top w:val="none" w:sz="0" w:space="0" w:color="auto"/>
        <w:left w:val="none" w:sz="0" w:space="0" w:color="auto"/>
        <w:bottom w:val="none" w:sz="0" w:space="0" w:color="auto"/>
        <w:right w:val="none" w:sz="0" w:space="0" w:color="auto"/>
      </w:divBdr>
    </w:div>
    <w:div w:id="401801346">
      <w:bodyDiv w:val="1"/>
      <w:marLeft w:val="0"/>
      <w:marRight w:val="0"/>
      <w:marTop w:val="0"/>
      <w:marBottom w:val="0"/>
      <w:divBdr>
        <w:top w:val="none" w:sz="0" w:space="0" w:color="auto"/>
        <w:left w:val="none" w:sz="0" w:space="0" w:color="auto"/>
        <w:bottom w:val="none" w:sz="0" w:space="0" w:color="auto"/>
        <w:right w:val="none" w:sz="0" w:space="0" w:color="auto"/>
      </w:divBdr>
    </w:div>
    <w:div w:id="414665460">
      <w:bodyDiv w:val="1"/>
      <w:marLeft w:val="0"/>
      <w:marRight w:val="0"/>
      <w:marTop w:val="0"/>
      <w:marBottom w:val="0"/>
      <w:divBdr>
        <w:top w:val="none" w:sz="0" w:space="0" w:color="auto"/>
        <w:left w:val="none" w:sz="0" w:space="0" w:color="auto"/>
        <w:bottom w:val="none" w:sz="0" w:space="0" w:color="auto"/>
        <w:right w:val="none" w:sz="0" w:space="0" w:color="auto"/>
      </w:divBdr>
    </w:div>
    <w:div w:id="460920280">
      <w:bodyDiv w:val="1"/>
      <w:marLeft w:val="0"/>
      <w:marRight w:val="0"/>
      <w:marTop w:val="0"/>
      <w:marBottom w:val="0"/>
      <w:divBdr>
        <w:top w:val="none" w:sz="0" w:space="0" w:color="auto"/>
        <w:left w:val="none" w:sz="0" w:space="0" w:color="auto"/>
        <w:bottom w:val="none" w:sz="0" w:space="0" w:color="auto"/>
        <w:right w:val="none" w:sz="0" w:space="0" w:color="auto"/>
      </w:divBdr>
    </w:div>
    <w:div w:id="464856681">
      <w:bodyDiv w:val="1"/>
      <w:marLeft w:val="0"/>
      <w:marRight w:val="0"/>
      <w:marTop w:val="0"/>
      <w:marBottom w:val="0"/>
      <w:divBdr>
        <w:top w:val="none" w:sz="0" w:space="0" w:color="auto"/>
        <w:left w:val="none" w:sz="0" w:space="0" w:color="auto"/>
        <w:bottom w:val="none" w:sz="0" w:space="0" w:color="auto"/>
        <w:right w:val="none" w:sz="0" w:space="0" w:color="auto"/>
      </w:divBdr>
    </w:div>
    <w:div w:id="465590315">
      <w:bodyDiv w:val="1"/>
      <w:marLeft w:val="0"/>
      <w:marRight w:val="0"/>
      <w:marTop w:val="0"/>
      <w:marBottom w:val="0"/>
      <w:divBdr>
        <w:top w:val="none" w:sz="0" w:space="0" w:color="auto"/>
        <w:left w:val="none" w:sz="0" w:space="0" w:color="auto"/>
        <w:bottom w:val="none" w:sz="0" w:space="0" w:color="auto"/>
        <w:right w:val="none" w:sz="0" w:space="0" w:color="auto"/>
      </w:divBdr>
    </w:div>
    <w:div w:id="476381641">
      <w:bodyDiv w:val="1"/>
      <w:marLeft w:val="0"/>
      <w:marRight w:val="0"/>
      <w:marTop w:val="0"/>
      <w:marBottom w:val="0"/>
      <w:divBdr>
        <w:top w:val="none" w:sz="0" w:space="0" w:color="auto"/>
        <w:left w:val="none" w:sz="0" w:space="0" w:color="auto"/>
        <w:bottom w:val="none" w:sz="0" w:space="0" w:color="auto"/>
        <w:right w:val="none" w:sz="0" w:space="0" w:color="auto"/>
      </w:divBdr>
    </w:div>
    <w:div w:id="494883787">
      <w:bodyDiv w:val="1"/>
      <w:marLeft w:val="0"/>
      <w:marRight w:val="0"/>
      <w:marTop w:val="0"/>
      <w:marBottom w:val="0"/>
      <w:divBdr>
        <w:top w:val="none" w:sz="0" w:space="0" w:color="auto"/>
        <w:left w:val="none" w:sz="0" w:space="0" w:color="auto"/>
        <w:bottom w:val="none" w:sz="0" w:space="0" w:color="auto"/>
        <w:right w:val="none" w:sz="0" w:space="0" w:color="auto"/>
      </w:divBdr>
    </w:div>
    <w:div w:id="507647031">
      <w:bodyDiv w:val="1"/>
      <w:marLeft w:val="0"/>
      <w:marRight w:val="0"/>
      <w:marTop w:val="0"/>
      <w:marBottom w:val="0"/>
      <w:divBdr>
        <w:top w:val="none" w:sz="0" w:space="0" w:color="auto"/>
        <w:left w:val="none" w:sz="0" w:space="0" w:color="auto"/>
        <w:bottom w:val="none" w:sz="0" w:space="0" w:color="auto"/>
        <w:right w:val="none" w:sz="0" w:space="0" w:color="auto"/>
      </w:divBdr>
    </w:div>
    <w:div w:id="517281762">
      <w:bodyDiv w:val="1"/>
      <w:marLeft w:val="0"/>
      <w:marRight w:val="0"/>
      <w:marTop w:val="0"/>
      <w:marBottom w:val="0"/>
      <w:divBdr>
        <w:top w:val="none" w:sz="0" w:space="0" w:color="auto"/>
        <w:left w:val="none" w:sz="0" w:space="0" w:color="auto"/>
        <w:bottom w:val="none" w:sz="0" w:space="0" w:color="auto"/>
        <w:right w:val="none" w:sz="0" w:space="0" w:color="auto"/>
      </w:divBdr>
    </w:div>
    <w:div w:id="532618644">
      <w:bodyDiv w:val="1"/>
      <w:marLeft w:val="0"/>
      <w:marRight w:val="0"/>
      <w:marTop w:val="0"/>
      <w:marBottom w:val="0"/>
      <w:divBdr>
        <w:top w:val="none" w:sz="0" w:space="0" w:color="auto"/>
        <w:left w:val="none" w:sz="0" w:space="0" w:color="auto"/>
        <w:bottom w:val="none" w:sz="0" w:space="0" w:color="auto"/>
        <w:right w:val="none" w:sz="0" w:space="0" w:color="auto"/>
      </w:divBdr>
    </w:div>
    <w:div w:id="548035959">
      <w:bodyDiv w:val="1"/>
      <w:marLeft w:val="0"/>
      <w:marRight w:val="0"/>
      <w:marTop w:val="0"/>
      <w:marBottom w:val="0"/>
      <w:divBdr>
        <w:top w:val="none" w:sz="0" w:space="0" w:color="auto"/>
        <w:left w:val="none" w:sz="0" w:space="0" w:color="auto"/>
        <w:bottom w:val="none" w:sz="0" w:space="0" w:color="auto"/>
        <w:right w:val="none" w:sz="0" w:space="0" w:color="auto"/>
      </w:divBdr>
    </w:div>
    <w:div w:id="580916451">
      <w:bodyDiv w:val="1"/>
      <w:marLeft w:val="0"/>
      <w:marRight w:val="0"/>
      <w:marTop w:val="0"/>
      <w:marBottom w:val="0"/>
      <w:divBdr>
        <w:top w:val="none" w:sz="0" w:space="0" w:color="auto"/>
        <w:left w:val="none" w:sz="0" w:space="0" w:color="auto"/>
        <w:bottom w:val="none" w:sz="0" w:space="0" w:color="auto"/>
        <w:right w:val="none" w:sz="0" w:space="0" w:color="auto"/>
      </w:divBdr>
    </w:div>
    <w:div w:id="612059726">
      <w:bodyDiv w:val="1"/>
      <w:marLeft w:val="0"/>
      <w:marRight w:val="0"/>
      <w:marTop w:val="0"/>
      <w:marBottom w:val="0"/>
      <w:divBdr>
        <w:top w:val="none" w:sz="0" w:space="0" w:color="auto"/>
        <w:left w:val="none" w:sz="0" w:space="0" w:color="auto"/>
        <w:bottom w:val="none" w:sz="0" w:space="0" w:color="auto"/>
        <w:right w:val="none" w:sz="0" w:space="0" w:color="auto"/>
      </w:divBdr>
    </w:div>
    <w:div w:id="633563555">
      <w:bodyDiv w:val="1"/>
      <w:marLeft w:val="0"/>
      <w:marRight w:val="0"/>
      <w:marTop w:val="0"/>
      <w:marBottom w:val="0"/>
      <w:divBdr>
        <w:top w:val="none" w:sz="0" w:space="0" w:color="auto"/>
        <w:left w:val="none" w:sz="0" w:space="0" w:color="auto"/>
        <w:bottom w:val="none" w:sz="0" w:space="0" w:color="auto"/>
        <w:right w:val="none" w:sz="0" w:space="0" w:color="auto"/>
      </w:divBdr>
    </w:div>
    <w:div w:id="666638589">
      <w:bodyDiv w:val="1"/>
      <w:marLeft w:val="0"/>
      <w:marRight w:val="0"/>
      <w:marTop w:val="0"/>
      <w:marBottom w:val="0"/>
      <w:divBdr>
        <w:top w:val="none" w:sz="0" w:space="0" w:color="auto"/>
        <w:left w:val="none" w:sz="0" w:space="0" w:color="auto"/>
        <w:bottom w:val="none" w:sz="0" w:space="0" w:color="auto"/>
        <w:right w:val="none" w:sz="0" w:space="0" w:color="auto"/>
      </w:divBdr>
    </w:div>
    <w:div w:id="671955011">
      <w:bodyDiv w:val="1"/>
      <w:marLeft w:val="0"/>
      <w:marRight w:val="0"/>
      <w:marTop w:val="0"/>
      <w:marBottom w:val="0"/>
      <w:divBdr>
        <w:top w:val="none" w:sz="0" w:space="0" w:color="auto"/>
        <w:left w:val="none" w:sz="0" w:space="0" w:color="auto"/>
        <w:bottom w:val="none" w:sz="0" w:space="0" w:color="auto"/>
        <w:right w:val="none" w:sz="0" w:space="0" w:color="auto"/>
      </w:divBdr>
    </w:div>
    <w:div w:id="688339818">
      <w:bodyDiv w:val="1"/>
      <w:marLeft w:val="0"/>
      <w:marRight w:val="0"/>
      <w:marTop w:val="0"/>
      <w:marBottom w:val="0"/>
      <w:divBdr>
        <w:top w:val="none" w:sz="0" w:space="0" w:color="auto"/>
        <w:left w:val="none" w:sz="0" w:space="0" w:color="auto"/>
        <w:bottom w:val="none" w:sz="0" w:space="0" w:color="auto"/>
        <w:right w:val="none" w:sz="0" w:space="0" w:color="auto"/>
      </w:divBdr>
    </w:div>
    <w:div w:id="688407297">
      <w:bodyDiv w:val="1"/>
      <w:marLeft w:val="0"/>
      <w:marRight w:val="0"/>
      <w:marTop w:val="0"/>
      <w:marBottom w:val="0"/>
      <w:divBdr>
        <w:top w:val="none" w:sz="0" w:space="0" w:color="auto"/>
        <w:left w:val="none" w:sz="0" w:space="0" w:color="auto"/>
        <w:bottom w:val="none" w:sz="0" w:space="0" w:color="auto"/>
        <w:right w:val="none" w:sz="0" w:space="0" w:color="auto"/>
      </w:divBdr>
    </w:div>
    <w:div w:id="693115740">
      <w:bodyDiv w:val="1"/>
      <w:marLeft w:val="0"/>
      <w:marRight w:val="0"/>
      <w:marTop w:val="0"/>
      <w:marBottom w:val="0"/>
      <w:divBdr>
        <w:top w:val="none" w:sz="0" w:space="0" w:color="auto"/>
        <w:left w:val="none" w:sz="0" w:space="0" w:color="auto"/>
        <w:bottom w:val="none" w:sz="0" w:space="0" w:color="auto"/>
        <w:right w:val="none" w:sz="0" w:space="0" w:color="auto"/>
      </w:divBdr>
    </w:div>
    <w:div w:id="717778703">
      <w:bodyDiv w:val="1"/>
      <w:marLeft w:val="0"/>
      <w:marRight w:val="0"/>
      <w:marTop w:val="0"/>
      <w:marBottom w:val="0"/>
      <w:divBdr>
        <w:top w:val="none" w:sz="0" w:space="0" w:color="auto"/>
        <w:left w:val="none" w:sz="0" w:space="0" w:color="auto"/>
        <w:bottom w:val="none" w:sz="0" w:space="0" w:color="auto"/>
        <w:right w:val="none" w:sz="0" w:space="0" w:color="auto"/>
      </w:divBdr>
    </w:div>
    <w:div w:id="719138007">
      <w:bodyDiv w:val="1"/>
      <w:marLeft w:val="0"/>
      <w:marRight w:val="0"/>
      <w:marTop w:val="0"/>
      <w:marBottom w:val="0"/>
      <w:divBdr>
        <w:top w:val="none" w:sz="0" w:space="0" w:color="auto"/>
        <w:left w:val="none" w:sz="0" w:space="0" w:color="auto"/>
        <w:bottom w:val="none" w:sz="0" w:space="0" w:color="auto"/>
        <w:right w:val="none" w:sz="0" w:space="0" w:color="auto"/>
      </w:divBdr>
    </w:div>
    <w:div w:id="723143121">
      <w:bodyDiv w:val="1"/>
      <w:marLeft w:val="0"/>
      <w:marRight w:val="0"/>
      <w:marTop w:val="0"/>
      <w:marBottom w:val="0"/>
      <w:divBdr>
        <w:top w:val="none" w:sz="0" w:space="0" w:color="auto"/>
        <w:left w:val="none" w:sz="0" w:space="0" w:color="auto"/>
        <w:bottom w:val="none" w:sz="0" w:space="0" w:color="auto"/>
        <w:right w:val="none" w:sz="0" w:space="0" w:color="auto"/>
      </w:divBdr>
    </w:div>
    <w:div w:id="726414804">
      <w:bodyDiv w:val="1"/>
      <w:marLeft w:val="0"/>
      <w:marRight w:val="0"/>
      <w:marTop w:val="0"/>
      <w:marBottom w:val="0"/>
      <w:divBdr>
        <w:top w:val="none" w:sz="0" w:space="0" w:color="auto"/>
        <w:left w:val="none" w:sz="0" w:space="0" w:color="auto"/>
        <w:bottom w:val="none" w:sz="0" w:space="0" w:color="auto"/>
        <w:right w:val="none" w:sz="0" w:space="0" w:color="auto"/>
      </w:divBdr>
    </w:div>
    <w:div w:id="757557113">
      <w:bodyDiv w:val="1"/>
      <w:marLeft w:val="0"/>
      <w:marRight w:val="0"/>
      <w:marTop w:val="0"/>
      <w:marBottom w:val="0"/>
      <w:divBdr>
        <w:top w:val="none" w:sz="0" w:space="0" w:color="auto"/>
        <w:left w:val="none" w:sz="0" w:space="0" w:color="auto"/>
        <w:bottom w:val="none" w:sz="0" w:space="0" w:color="auto"/>
        <w:right w:val="none" w:sz="0" w:space="0" w:color="auto"/>
      </w:divBdr>
    </w:div>
    <w:div w:id="775756214">
      <w:bodyDiv w:val="1"/>
      <w:marLeft w:val="0"/>
      <w:marRight w:val="0"/>
      <w:marTop w:val="0"/>
      <w:marBottom w:val="0"/>
      <w:divBdr>
        <w:top w:val="none" w:sz="0" w:space="0" w:color="auto"/>
        <w:left w:val="none" w:sz="0" w:space="0" w:color="auto"/>
        <w:bottom w:val="none" w:sz="0" w:space="0" w:color="auto"/>
        <w:right w:val="none" w:sz="0" w:space="0" w:color="auto"/>
      </w:divBdr>
    </w:div>
    <w:div w:id="776870099">
      <w:bodyDiv w:val="1"/>
      <w:marLeft w:val="0"/>
      <w:marRight w:val="0"/>
      <w:marTop w:val="0"/>
      <w:marBottom w:val="0"/>
      <w:divBdr>
        <w:top w:val="none" w:sz="0" w:space="0" w:color="auto"/>
        <w:left w:val="none" w:sz="0" w:space="0" w:color="auto"/>
        <w:bottom w:val="none" w:sz="0" w:space="0" w:color="auto"/>
        <w:right w:val="none" w:sz="0" w:space="0" w:color="auto"/>
      </w:divBdr>
    </w:div>
    <w:div w:id="801772627">
      <w:bodyDiv w:val="1"/>
      <w:marLeft w:val="0"/>
      <w:marRight w:val="0"/>
      <w:marTop w:val="0"/>
      <w:marBottom w:val="0"/>
      <w:divBdr>
        <w:top w:val="none" w:sz="0" w:space="0" w:color="auto"/>
        <w:left w:val="none" w:sz="0" w:space="0" w:color="auto"/>
        <w:bottom w:val="none" w:sz="0" w:space="0" w:color="auto"/>
        <w:right w:val="none" w:sz="0" w:space="0" w:color="auto"/>
      </w:divBdr>
    </w:div>
    <w:div w:id="806359283">
      <w:bodyDiv w:val="1"/>
      <w:marLeft w:val="0"/>
      <w:marRight w:val="0"/>
      <w:marTop w:val="0"/>
      <w:marBottom w:val="0"/>
      <w:divBdr>
        <w:top w:val="none" w:sz="0" w:space="0" w:color="auto"/>
        <w:left w:val="none" w:sz="0" w:space="0" w:color="auto"/>
        <w:bottom w:val="none" w:sz="0" w:space="0" w:color="auto"/>
        <w:right w:val="none" w:sz="0" w:space="0" w:color="auto"/>
      </w:divBdr>
    </w:div>
    <w:div w:id="812405907">
      <w:bodyDiv w:val="1"/>
      <w:marLeft w:val="0"/>
      <w:marRight w:val="0"/>
      <w:marTop w:val="0"/>
      <w:marBottom w:val="0"/>
      <w:divBdr>
        <w:top w:val="none" w:sz="0" w:space="0" w:color="auto"/>
        <w:left w:val="none" w:sz="0" w:space="0" w:color="auto"/>
        <w:bottom w:val="none" w:sz="0" w:space="0" w:color="auto"/>
        <w:right w:val="none" w:sz="0" w:space="0" w:color="auto"/>
      </w:divBdr>
    </w:div>
    <w:div w:id="813908213">
      <w:bodyDiv w:val="1"/>
      <w:marLeft w:val="0"/>
      <w:marRight w:val="0"/>
      <w:marTop w:val="0"/>
      <w:marBottom w:val="0"/>
      <w:divBdr>
        <w:top w:val="none" w:sz="0" w:space="0" w:color="auto"/>
        <w:left w:val="none" w:sz="0" w:space="0" w:color="auto"/>
        <w:bottom w:val="none" w:sz="0" w:space="0" w:color="auto"/>
        <w:right w:val="none" w:sz="0" w:space="0" w:color="auto"/>
      </w:divBdr>
    </w:div>
    <w:div w:id="831414376">
      <w:bodyDiv w:val="1"/>
      <w:marLeft w:val="0"/>
      <w:marRight w:val="0"/>
      <w:marTop w:val="0"/>
      <w:marBottom w:val="0"/>
      <w:divBdr>
        <w:top w:val="none" w:sz="0" w:space="0" w:color="auto"/>
        <w:left w:val="none" w:sz="0" w:space="0" w:color="auto"/>
        <w:bottom w:val="none" w:sz="0" w:space="0" w:color="auto"/>
        <w:right w:val="none" w:sz="0" w:space="0" w:color="auto"/>
      </w:divBdr>
    </w:div>
    <w:div w:id="834687335">
      <w:bodyDiv w:val="1"/>
      <w:marLeft w:val="0"/>
      <w:marRight w:val="0"/>
      <w:marTop w:val="0"/>
      <w:marBottom w:val="0"/>
      <w:divBdr>
        <w:top w:val="none" w:sz="0" w:space="0" w:color="auto"/>
        <w:left w:val="none" w:sz="0" w:space="0" w:color="auto"/>
        <w:bottom w:val="none" w:sz="0" w:space="0" w:color="auto"/>
        <w:right w:val="none" w:sz="0" w:space="0" w:color="auto"/>
      </w:divBdr>
    </w:div>
    <w:div w:id="855729222">
      <w:bodyDiv w:val="1"/>
      <w:marLeft w:val="0"/>
      <w:marRight w:val="0"/>
      <w:marTop w:val="0"/>
      <w:marBottom w:val="0"/>
      <w:divBdr>
        <w:top w:val="none" w:sz="0" w:space="0" w:color="auto"/>
        <w:left w:val="none" w:sz="0" w:space="0" w:color="auto"/>
        <w:bottom w:val="none" w:sz="0" w:space="0" w:color="auto"/>
        <w:right w:val="none" w:sz="0" w:space="0" w:color="auto"/>
      </w:divBdr>
    </w:div>
    <w:div w:id="859899554">
      <w:bodyDiv w:val="1"/>
      <w:marLeft w:val="0"/>
      <w:marRight w:val="0"/>
      <w:marTop w:val="0"/>
      <w:marBottom w:val="0"/>
      <w:divBdr>
        <w:top w:val="none" w:sz="0" w:space="0" w:color="auto"/>
        <w:left w:val="none" w:sz="0" w:space="0" w:color="auto"/>
        <w:bottom w:val="none" w:sz="0" w:space="0" w:color="auto"/>
        <w:right w:val="none" w:sz="0" w:space="0" w:color="auto"/>
      </w:divBdr>
    </w:div>
    <w:div w:id="871650443">
      <w:bodyDiv w:val="1"/>
      <w:marLeft w:val="0"/>
      <w:marRight w:val="0"/>
      <w:marTop w:val="0"/>
      <w:marBottom w:val="0"/>
      <w:divBdr>
        <w:top w:val="none" w:sz="0" w:space="0" w:color="auto"/>
        <w:left w:val="none" w:sz="0" w:space="0" w:color="auto"/>
        <w:bottom w:val="none" w:sz="0" w:space="0" w:color="auto"/>
        <w:right w:val="none" w:sz="0" w:space="0" w:color="auto"/>
      </w:divBdr>
    </w:div>
    <w:div w:id="888607470">
      <w:bodyDiv w:val="1"/>
      <w:marLeft w:val="0"/>
      <w:marRight w:val="0"/>
      <w:marTop w:val="0"/>
      <w:marBottom w:val="0"/>
      <w:divBdr>
        <w:top w:val="none" w:sz="0" w:space="0" w:color="auto"/>
        <w:left w:val="none" w:sz="0" w:space="0" w:color="auto"/>
        <w:bottom w:val="none" w:sz="0" w:space="0" w:color="auto"/>
        <w:right w:val="none" w:sz="0" w:space="0" w:color="auto"/>
      </w:divBdr>
    </w:div>
    <w:div w:id="907494536">
      <w:bodyDiv w:val="1"/>
      <w:marLeft w:val="0"/>
      <w:marRight w:val="0"/>
      <w:marTop w:val="0"/>
      <w:marBottom w:val="0"/>
      <w:divBdr>
        <w:top w:val="none" w:sz="0" w:space="0" w:color="auto"/>
        <w:left w:val="none" w:sz="0" w:space="0" w:color="auto"/>
        <w:bottom w:val="none" w:sz="0" w:space="0" w:color="auto"/>
        <w:right w:val="none" w:sz="0" w:space="0" w:color="auto"/>
      </w:divBdr>
    </w:div>
    <w:div w:id="932130735">
      <w:bodyDiv w:val="1"/>
      <w:marLeft w:val="0"/>
      <w:marRight w:val="0"/>
      <w:marTop w:val="0"/>
      <w:marBottom w:val="0"/>
      <w:divBdr>
        <w:top w:val="none" w:sz="0" w:space="0" w:color="auto"/>
        <w:left w:val="none" w:sz="0" w:space="0" w:color="auto"/>
        <w:bottom w:val="none" w:sz="0" w:space="0" w:color="auto"/>
        <w:right w:val="none" w:sz="0" w:space="0" w:color="auto"/>
      </w:divBdr>
    </w:div>
    <w:div w:id="940380448">
      <w:bodyDiv w:val="1"/>
      <w:marLeft w:val="0"/>
      <w:marRight w:val="0"/>
      <w:marTop w:val="0"/>
      <w:marBottom w:val="0"/>
      <w:divBdr>
        <w:top w:val="none" w:sz="0" w:space="0" w:color="auto"/>
        <w:left w:val="none" w:sz="0" w:space="0" w:color="auto"/>
        <w:bottom w:val="none" w:sz="0" w:space="0" w:color="auto"/>
        <w:right w:val="none" w:sz="0" w:space="0" w:color="auto"/>
      </w:divBdr>
    </w:div>
    <w:div w:id="945431168">
      <w:bodyDiv w:val="1"/>
      <w:marLeft w:val="0"/>
      <w:marRight w:val="0"/>
      <w:marTop w:val="0"/>
      <w:marBottom w:val="0"/>
      <w:divBdr>
        <w:top w:val="none" w:sz="0" w:space="0" w:color="auto"/>
        <w:left w:val="none" w:sz="0" w:space="0" w:color="auto"/>
        <w:bottom w:val="none" w:sz="0" w:space="0" w:color="auto"/>
        <w:right w:val="none" w:sz="0" w:space="0" w:color="auto"/>
      </w:divBdr>
    </w:div>
    <w:div w:id="964964563">
      <w:bodyDiv w:val="1"/>
      <w:marLeft w:val="0"/>
      <w:marRight w:val="0"/>
      <w:marTop w:val="0"/>
      <w:marBottom w:val="0"/>
      <w:divBdr>
        <w:top w:val="none" w:sz="0" w:space="0" w:color="auto"/>
        <w:left w:val="none" w:sz="0" w:space="0" w:color="auto"/>
        <w:bottom w:val="none" w:sz="0" w:space="0" w:color="auto"/>
        <w:right w:val="none" w:sz="0" w:space="0" w:color="auto"/>
      </w:divBdr>
    </w:div>
    <w:div w:id="965353427">
      <w:bodyDiv w:val="1"/>
      <w:marLeft w:val="0"/>
      <w:marRight w:val="0"/>
      <w:marTop w:val="0"/>
      <w:marBottom w:val="0"/>
      <w:divBdr>
        <w:top w:val="none" w:sz="0" w:space="0" w:color="auto"/>
        <w:left w:val="none" w:sz="0" w:space="0" w:color="auto"/>
        <w:bottom w:val="none" w:sz="0" w:space="0" w:color="auto"/>
        <w:right w:val="none" w:sz="0" w:space="0" w:color="auto"/>
      </w:divBdr>
    </w:div>
    <w:div w:id="982082684">
      <w:bodyDiv w:val="1"/>
      <w:marLeft w:val="0"/>
      <w:marRight w:val="0"/>
      <w:marTop w:val="0"/>
      <w:marBottom w:val="0"/>
      <w:divBdr>
        <w:top w:val="none" w:sz="0" w:space="0" w:color="auto"/>
        <w:left w:val="none" w:sz="0" w:space="0" w:color="auto"/>
        <w:bottom w:val="none" w:sz="0" w:space="0" w:color="auto"/>
        <w:right w:val="none" w:sz="0" w:space="0" w:color="auto"/>
      </w:divBdr>
    </w:div>
    <w:div w:id="985359551">
      <w:bodyDiv w:val="1"/>
      <w:marLeft w:val="0"/>
      <w:marRight w:val="0"/>
      <w:marTop w:val="0"/>
      <w:marBottom w:val="0"/>
      <w:divBdr>
        <w:top w:val="none" w:sz="0" w:space="0" w:color="auto"/>
        <w:left w:val="none" w:sz="0" w:space="0" w:color="auto"/>
        <w:bottom w:val="none" w:sz="0" w:space="0" w:color="auto"/>
        <w:right w:val="none" w:sz="0" w:space="0" w:color="auto"/>
      </w:divBdr>
    </w:div>
    <w:div w:id="999388538">
      <w:bodyDiv w:val="1"/>
      <w:marLeft w:val="0"/>
      <w:marRight w:val="0"/>
      <w:marTop w:val="0"/>
      <w:marBottom w:val="0"/>
      <w:divBdr>
        <w:top w:val="none" w:sz="0" w:space="0" w:color="auto"/>
        <w:left w:val="none" w:sz="0" w:space="0" w:color="auto"/>
        <w:bottom w:val="none" w:sz="0" w:space="0" w:color="auto"/>
        <w:right w:val="none" w:sz="0" w:space="0" w:color="auto"/>
      </w:divBdr>
    </w:div>
    <w:div w:id="1028719961">
      <w:bodyDiv w:val="1"/>
      <w:marLeft w:val="0"/>
      <w:marRight w:val="0"/>
      <w:marTop w:val="0"/>
      <w:marBottom w:val="0"/>
      <w:divBdr>
        <w:top w:val="none" w:sz="0" w:space="0" w:color="auto"/>
        <w:left w:val="none" w:sz="0" w:space="0" w:color="auto"/>
        <w:bottom w:val="none" w:sz="0" w:space="0" w:color="auto"/>
        <w:right w:val="none" w:sz="0" w:space="0" w:color="auto"/>
      </w:divBdr>
    </w:div>
    <w:div w:id="1043208345">
      <w:bodyDiv w:val="1"/>
      <w:marLeft w:val="0"/>
      <w:marRight w:val="0"/>
      <w:marTop w:val="0"/>
      <w:marBottom w:val="0"/>
      <w:divBdr>
        <w:top w:val="none" w:sz="0" w:space="0" w:color="auto"/>
        <w:left w:val="none" w:sz="0" w:space="0" w:color="auto"/>
        <w:bottom w:val="none" w:sz="0" w:space="0" w:color="auto"/>
        <w:right w:val="none" w:sz="0" w:space="0" w:color="auto"/>
      </w:divBdr>
    </w:div>
    <w:div w:id="1057901471">
      <w:bodyDiv w:val="1"/>
      <w:marLeft w:val="0"/>
      <w:marRight w:val="0"/>
      <w:marTop w:val="0"/>
      <w:marBottom w:val="0"/>
      <w:divBdr>
        <w:top w:val="none" w:sz="0" w:space="0" w:color="auto"/>
        <w:left w:val="none" w:sz="0" w:space="0" w:color="auto"/>
        <w:bottom w:val="none" w:sz="0" w:space="0" w:color="auto"/>
        <w:right w:val="none" w:sz="0" w:space="0" w:color="auto"/>
      </w:divBdr>
    </w:div>
    <w:div w:id="1064370827">
      <w:bodyDiv w:val="1"/>
      <w:marLeft w:val="0"/>
      <w:marRight w:val="0"/>
      <w:marTop w:val="0"/>
      <w:marBottom w:val="0"/>
      <w:divBdr>
        <w:top w:val="none" w:sz="0" w:space="0" w:color="auto"/>
        <w:left w:val="none" w:sz="0" w:space="0" w:color="auto"/>
        <w:bottom w:val="none" w:sz="0" w:space="0" w:color="auto"/>
        <w:right w:val="none" w:sz="0" w:space="0" w:color="auto"/>
      </w:divBdr>
    </w:div>
    <w:div w:id="1077021069">
      <w:bodyDiv w:val="1"/>
      <w:marLeft w:val="0"/>
      <w:marRight w:val="0"/>
      <w:marTop w:val="0"/>
      <w:marBottom w:val="0"/>
      <w:divBdr>
        <w:top w:val="none" w:sz="0" w:space="0" w:color="auto"/>
        <w:left w:val="none" w:sz="0" w:space="0" w:color="auto"/>
        <w:bottom w:val="none" w:sz="0" w:space="0" w:color="auto"/>
        <w:right w:val="none" w:sz="0" w:space="0" w:color="auto"/>
      </w:divBdr>
    </w:div>
    <w:div w:id="1097561043">
      <w:bodyDiv w:val="1"/>
      <w:marLeft w:val="0"/>
      <w:marRight w:val="0"/>
      <w:marTop w:val="0"/>
      <w:marBottom w:val="0"/>
      <w:divBdr>
        <w:top w:val="none" w:sz="0" w:space="0" w:color="auto"/>
        <w:left w:val="none" w:sz="0" w:space="0" w:color="auto"/>
        <w:bottom w:val="none" w:sz="0" w:space="0" w:color="auto"/>
        <w:right w:val="none" w:sz="0" w:space="0" w:color="auto"/>
      </w:divBdr>
      <w:divsChild>
        <w:div w:id="693462151">
          <w:marLeft w:val="0"/>
          <w:marRight w:val="0"/>
          <w:marTop w:val="0"/>
          <w:marBottom w:val="0"/>
          <w:divBdr>
            <w:top w:val="none" w:sz="0" w:space="0" w:color="auto"/>
            <w:left w:val="none" w:sz="0" w:space="0" w:color="auto"/>
            <w:bottom w:val="none" w:sz="0" w:space="0" w:color="auto"/>
            <w:right w:val="none" w:sz="0" w:space="0" w:color="auto"/>
          </w:divBdr>
        </w:div>
        <w:div w:id="1167355987">
          <w:marLeft w:val="0"/>
          <w:marRight w:val="0"/>
          <w:marTop w:val="0"/>
          <w:marBottom w:val="0"/>
          <w:divBdr>
            <w:top w:val="none" w:sz="0" w:space="0" w:color="auto"/>
            <w:left w:val="none" w:sz="0" w:space="0" w:color="auto"/>
            <w:bottom w:val="none" w:sz="0" w:space="0" w:color="auto"/>
            <w:right w:val="none" w:sz="0" w:space="0" w:color="auto"/>
          </w:divBdr>
        </w:div>
        <w:div w:id="1152259856">
          <w:marLeft w:val="0"/>
          <w:marRight w:val="0"/>
          <w:marTop w:val="0"/>
          <w:marBottom w:val="0"/>
          <w:divBdr>
            <w:top w:val="none" w:sz="0" w:space="0" w:color="auto"/>
            <w:left w:val="none" w:sz="0" w:space="0" w:color="auto"/>
            <w:bottom w:val="none" w:sz="0" w:space="0" w:color="auto"/>
            <w:right w:val="none" w:sz="0" w:space="0" w:color="auto"/>
          </w:divBdr>
        </w:div>
        <w:div w:id="1202016180">
          <w:marLeft w:val="0"/>
          <w:marRight w:val="0"/>
          <w:marTop w:val="0"/>
          <w:marBottom w:val="0"/>
          <w:divBdr>
            <w:top w:val="none" w:sz="0" w:space="0" w:color="auto"/>
            <w:left w:val="none" w:sz="0" w:space="0" w:color="auto"/>
            <w:bottom w:val="none" w:sz="0" w:space="0" w:color="auto"/>
            <w:right w:val="none" w:sz="0" w:space="0" w:color="auto"/>
          </w:divBdr>
        </w:div>
      </w:divsChild>
    </w:div>
    <w:div w:id="1106265828">
      <w:bodyDiv w:val="1"/>
      <w:marLeft w:val="0"/>
      <w:marRight w:val="0"/>
      <w:marTop w:val="0"/>
      <w:marBottom w:val="0"/>
      <w:divBdr>
        <w:top w:val="none" w:sz="0" w:space="0" w:color="auto"/>
        <w:left w:val="none" w:sz="0" w:space="0" w:color="auto"/>
        <w:bottom w:val="none" w:sz="0" w:space="0" w:color="auto"/>
        <w:right w:val="none" w:sz="0" w:space="0" w:color="auto"/>
      </w:divBdr>
    </w:div>
    <w:div w:id="1113982671">
      <w:bodyDiv w:val="1"/>
      <w:marLeft w:val="0"/>
      <w:marRight w:val="0"/>
      <w:marTop w:val="0"/>
      <w:marBottom w:val="0"/>
      <w:divBdr>
        <w:top w:val="none" w:sz="0" w:space="0" w:color="auto"/>
        <w:left w:val="none" w:sz="0" w:space="0" w:color="auto"/>
        <w:bottom w:val="none" w:sz="0" w:space="0" w:color="auto"/>
        <w:right w:val="none" w:sz="0" w:space="0" w:color="auto"/>
      </w:divBdr>
    </w:div>
    <w:div w:id="1141844470">
      <w:bodyDiv w:val="1"/>
      <w:marLeft w:val="0"/>
      <w:marRight w:val="0"/>
      <w:marTop w:val="0"/>
      <w:marBottom w:val="0"/>
      <w:divBdr>
        <w:top w:val="none" w:sz="0" w:space="0" w:color="auto"/>
        <w:left w:val="none" w:sz="0" w:space="0" w:color="auto"/>
        <w:bottom w:val="none" w:sz="0" w:space="0" w:color="auto"/>
        <w:right w:val="none" w:sz="0" w:space="0" w:color="auto"/>
      </w:divBdr>
    </w:div>
    <w:div w:id="1156338627">
      <w:bodyDiv w:val="1"/>
      <w:marLeft w:val="0"/>
      <w:marRight w:val="0"/>
      <w:marTop w:val="0"/>
      <w:marBottom w:val="0"/>
      <w:divBdr>
        <w:top w:val="none" w:sz="0" w:space="0" w:color="auto"/>
        <w:left w:val="none" w:sz="0" w:space="0" w:color="auto"/>
        <w:bottom w:val="none" w:sz="0" w:space="0" w:color="auto"/>
        <w:right w:val="none" w:sz="0" w:space="0" w:color="auto"/>
      </w:divBdr>
    </w:div>
    <w:div w:id="1188715942">
      <w:bodyDiv w:val="1"/>
      <w:marLeft w:val="0"/>
      <w:marRight w:val="0"/>
      <w:marTop w:val="0"/>
      <w:marBottom w:val="0"/>
      <w:divBdr>
        <w:top w:val="none" w:sz="0" w:space="0" w:color="auto"/>
        <w:left w:val="none" w:sz="0" w:space="0" w:color="auto"/>
        <w:bottom w:val="none" w:sz="0" w:space="0" w:color="auto"/>
        <w:right w:val="none" w:sz="0" w:space="0" w:color="auto"/>
      </w:divBdr>
    </w:div>
    <w:div w:id="1203399500">
      <w:bodyDiv w:val="1"/>
      <w:marLeft w:val="0"/>
      <w:marRight w:val="0"/>
      <w:marTop w:val="0"/>
      <w:marBottom w:val="0"/>
      <w:divBdr>
        <w:top w:val="none" w:sz="0" w:space="0" w:color="auto"/>
        <w:left w:val="none" w:sz="0" w:space="0" w:color="auto"/>
        <w:bottom w:val="none" w:sz="0" w:space="0" w:color="auto"/>
        <w:right w:val="none" w:sz="0" w:space="0" w:color="auto"/>
      </w:divBdr>
    </w:div>
    <w:div w:id="1252617622">
      <w:bodyDiv w:val="1"/>
      <w:marLeft w:val="0"/>
      <w:marRight w:val="0"/>
      <w:marTop w:val="0"/>
      <w:marBottom w:val="0"/>
      <w:divBdr>
        <w:top w:val="none" w:sz="0" w:space="0" w:color="auto"/>
        <w:left w:val="none" w:sz="0" w:space="0" w:color="auto"/>
        <w:bottom w:val="none" w:sz="0" w:space="0" w:color="auto"/>
        <w:right w:val="none" w:sz="0" w:space="0" w:color="auto"/>
      </w:divBdr>
    </w:div>
    <w:div w:id="1267810470">
      <w:bodyDiv w:val="1"/>
      <w:marLeft w:val="0"/>
      <w:marRight w:val="0"/>
      <w:marTop w:val="0"/>
      <w:marBottom w:val="0"/>
      <w:divBdr>
        <w:top w:val="none" w:sz="0" w:space="0" w:color="auto"/>
        <w:left w:val="none" w:sz="0" w:space="0" w:color="auto"/>
        <w:bottom w:val="none" w:sz="0" w:space="0" w:color="auto"/>
        <w:right w:val="none" w:sz="0" w:space="0" w:color="auto"/>
      </w:divBdr>
    </w:div>
    <w:div w:id="1329406954">
      <w:bodyDiv w:val="1"/>
      <w:marLeft w:val="0"/>
      <w:marRight w:val="0"/>
      <w:marTop w:val="0"/>
      <w:marBottom w:val="0"/>
      <w:divBdr>
        <w:top w:val="none" w:sz="0" w:space="0" w:color="auto"/>
        <w:left w:val="none" w:sz="0" w:space="0" w:color="auto"/>
        <w:bottom w:val="none" w:sz="0" w:space="0" w:color="auto"/>
        <w:right w:val="none" w:sz="0" w:space="0" w:color="auto"/>
      </w:divBdr>
    </w:div>
    <w:div w:id="1330793216">
      <w:bodyDiv w:val="1"/>
      <w:marLeft w:val="0"/>
      <w:marRight w:val="0"/>
      <w:marTop w:val="0"/>
      <w:marBottom w:val="0"/>
      <w:divBdr>
        <w:top w:val="none" w:sz="0" w:space="0" w:color="auto"/>
        <w:left w:val="none" w:sz="0" w:space="0" w:color="auto"/>
        <w:bottom w:val="none" w:sz="0" w:space="0" w:color="auto"/>
        <w:right w:val="none" w:sz="0" w:space="0" w:color="auto"/>
      </w:divBdr>
    </w:div>
    <w:div w:id="1333875768">
      <w:bodyDiv w:val="1"/>
      <w:marLeft w:val="0"/>
      <w:marRight w:val="0"/>
      <w:marTop w:val="0"/>
      <w:marBottom w:val="0"/>
      <w:divBdr>
        <w:top w:val="none" w:sz="0" w:space="0" w:color="auto"/>
        <w:left w:val="none" w:sz="0" w:space="0" w:color="auto"/>
        <w:bottom w:val="none" w:sz="0" w:space="0" w:color="auto"/>
        <w:right w:val="none" w:sz="0" w:space="0" w:color="auto"/>
      </w:divBdr>
    </w:div>
    <w:div w:id="1375618989">
      <w:bodyDiv w:val="1"/>
      <w:marLeft w:val="0"/>
      <w:marRight w:val="0"/>
      <w:marTop w:val="0"/>
      <w:marBottom w:val="0"/>
      <w:divBdr>
        <w:top w:val="none" w:sz="0" w:space="0" w:color="auto"/>
        <w:left w:val="none" w:sz="0" w:space="0" w:color="auto"/>
        <w:bottom w:val="none" w:sz="0" w:space="0" w:color="auto"/>
        <w:right w:val="none" w:sz="0" w:space="0" w:color="auto"/>
      </w:divBdr>
    </w:div>
    <w:div w:id="1397163746">
      <w:bodyDiv w:val="1"/>
      <w:marLeft w:val="0"/>
      <w:marRight w:val="0"/>
      <w:marTop w:val="0"/>
      <w:marBottom w:val="0"/>
      <w:divBdr>
        <w:top w:val="none" w:sz="0" w:space="0" w:color="auto"/>
        <w:left w:val="none" w:sz="0" w:space="0" w:color="auto"/>
        <w:bottom w:val="none" w:sz="0" w:space="0" w:color="auto"/>
        <w:right w:val="none" w:sz="0" w:space="0" w:color="auto"/>
      </w:divBdr>
    </w:div>
    <w:div w:id="1420249151">
      <w:bodyDiv w:val="1"/>
      <w:marLeft w:val="0"/>
      <w:marRight w:val="0"/>
      <w:marTop w:val="0"/>
      <w:marBottom w:val="0"/>
      <w:divBdr>
        <w:top w:val="none" w:sz="0" w:space="0" w:color="auto"/>
        <w:left w:val="none" w:sz="0" w:space="0" w:color="auto"/>
        <w:bottom w:val="none" w:sz="0" w:space="0" w:color="auto"/>
        <w:right w:val="none" w:sz="0" w:space="0" w:color="auto"/>
      </w:divBdr>
    </w:div>
    <w:div w:id="1450009112">
      <w:bodyDiv w:val="1"/>
      <w:marLeft w:val="0"/>
      <w:marRight w:val="0"/>
      <w:marTop w:val="0"/>
      <w:marBottom w:val="0"/>
      <w:divBdr>
        <w:top w:val="none" w:sz="0" w:space="0" w:color="auto"/>
        <w:left w:val="none" w:sz="0" w:space="0" w:color="auto"/>
        <w:bottom w:val="none" w:sz="0" w:space="0" w:color="auto"/>
        <w:right w:val="none" w:sz="0" w:space="0" w:color="auto"/>
      </w:divBdr>
    </w:div>
    <w:div w:id="1454520017">
      <w:bodyDiv w:val="1"/>
      <w:marLeft w:val="0"/>
      <w:marRight w:val="0"/>
      <w:marTop w:val="0"/>
      <w:marBottom w:val="0"/>
      <w:divBdr>
        <w:top w:val="none" w:sz="0" w:space="0" w:color="auto"/>
        <w:left w:val="none" w:sz="0" w:space="0" w:color="auto"/>
        <w:bottom w:val="none" w:sz="0" w:space="0" w:color="auto"/>
        <w:right w:val="none" w:sz="0" w:space="0" w:color="auto"/>
      </w:divBdr>
    </w:div>
    <w:div w:id="1456631768">
      <w:bodyDiv w:val="1"/>
      <w:marLeft w:val="0"/>
      <w:marRight w:val="0"/>
      <w:marTop w:val="0"/>
      <w:marBottom w:val="0"/>
      <w:divBdr>
        <w:top w:val="none" w:sz="0" w:space="0" w:color="auto"/>
        <w:left w:val="none" w:sz="0" w:space="0" w:color="auto"/>
        <w:bottom w:val="none" w:sz="0" w:space="0" w:color="auto"/>
        <w:right w:val="none" w:sz="0" w:space="0" w:color="auto"/>
      </w:divBdr>
    </w:div>
    <w:div w:id="1507331389">
      <w:bodyDiv w:val="1"/>
      <w:marLeft w:val="0"/>
      <w:marRight w:val="0"/>
      <w:marTop w:val="0"/>
      <w:marBottom w:val="0"/>
      <w:divBdr>
        <w:top w:val="none" w:sz="0" w:space="0" w:color="auto"/>
        <w:left w:val="none" w:sz="0" w:space="0" w:color="auto"/>
        <w:bottom w:val="none" w:sz="0" w:space="0" w:color="auto"/>
        <w:right w:val="none" w:sz="0" w:space="0" w:color="auto"/>
      </w:divBdr>
    </w:div>
    <w:div w:id="1510871096">
      <w:bodyDiv w:val="1"/>
      <w:marLeft w:val="0"/>
      <w:marRight w:val="0"/>
      <w:marTop w:val="0"/>
      <w:marBottom w:val="0"/>
      <w:divBdr>
        <w:top w:val="none" w:sz="0" w:space="0" w:color="auto"/>
        <w:left w:val="none" w:sz="0" w:space="0" w:color="auto"/>
        <w:bottom w:val="none" w:sz="0" w:space="0" w:color="auto"/>
        <w:right w:val="none" w:sz="0" w:space="0" w:color="auto"/>
      </w:divBdr>
    </w:div>
    <w:div w:id="1515266436">
      <w:bodyDiv w:val="1"/>
      <w:marLeft w:val="0"/>
      <w:marRight w:val="0"/>
      <w:marTop w:val="0"/>
      <w:marBottom w:val="0"/>
      <w:divBdr>
        <w:top w:val="none" w:sz="0" w:space="0" w:color="auto"/>
        <w:left w:val="none" w:sz="0" w:space="0" w:color="auto"/>
        <w:bottom w:val="none" w:sz="0" w:space="0" w:color="auto"/>
        <w:right w:val="none" w:sz="0" w:space="0" w:color="auto"/>
      </w:divBdr>
    </w:div>
    <w:div w:id="1533615680">
      <w:bodyDiv w:val="1"/>
      <w:marLeft w:val="0"/>
      <w:marRight w:val="0"/>
      <w:marTop w:val="0"/>
      <w:marBottom w:val="0"/>
      <w:divBdr>
        <w:top w:val="none" w:sz="0" w:space="0" w:color="auto"/>
        <w:left w:val="none" w:sz="0" w:space="0" w:color="auto"/>
        <w:bottom w:val="none" w:sz="0" w:space="0" w:color="auto"/>
        <w:right w:val="none" w:sz="0" w:space="0" w:color="auto"/>
      </w:divBdr>
    </w:div>
    <w:div w:id="1537082465">
      <w:bodyDiv w:val="1"/>
      <w:marLeft w:val="0"/>
      <w:marRight w:val="0"/>
      <w:marTop w:val="0"/>
      <w:marBottom w:val="0"/>
      <w:divBdr>
        <w:top w:val="none" w:sz="0" w:space="0" w:color="auto"/>
        <w:left w:val="none" w:sz="0" w:space="0" w:color="auto"/>
        <w:bottom w:val="none" w:sz="0" w:space="0" w:color="auto"/>
        <w:right w:val="none" w:sz="0" w:space="0" w:color="auto"/>
      </w:divBdr>
    </w:div>
    <w:div w:id="1572619868">
      <w:bodyDiv w:val="1"/>
      <w:marLeft w:val="0"/>
      <w:marRight w:val="0"/>
      <w:marTop w:val="0"/>
      <w:marBottom w:val="0"/>
      <w:divBdr>
        <w:top w:val="none" w:sz="0" w:space="0" w:color="auto"/>
        <w:left w:val="none" w:sz="0" w:space="0" w:color="auto"/>
        <w:bottom w:val="none" w:sz="0" w:space="0" w:color="auto"/>
        <w:right w:val="none" w:sz="0" w:space="0" w:color="auto"/>
      </w:divBdr>
    </w:div>
    <w:div w:id="1573470059">
      <w:bodyDiv w:val="1"/>
      <w:marLeft w:val="0"/>
      <w:marRight w:val="0"/>
      <w:marTop w:val="0"/>
      <w:marBottom w:val="0"/>
      <w:divBdr>
        <w:top w:val="none" w:sz="0" w:space="0" w:color="auto"/>
        <w:left w:val="none" w:sz="0" w:space="0" w:color="auto"/>
        <w:bottom w:val="none" w:sz="0" w:space="0" w:color="auto"/>
        <w:right w:val="none" w:sz="0" w:space="0" w:color="auto"/>
      </w:divBdr>
    </w:div>
    <w:div w:id="1591045901">
      <w:bodyDiv w:val="1"/>
      <w:marLeft w:val="0"/>
      <w:marRight w:val="0"/>
      <w:marTop w:val="0"/>
      <w:marBottom w:val="0"/>
      <w:divBdr>
        <w:top w:val="none" w:sz="0" w:space="0" w:color="auto"/>
        <w:left w:val="none" w:sz="0" w:space="0" w:color="auto"/>
        <w:bottom w:val="none" w:sz="0" w:space="0" w:color="auto"/>
        <w:right w:val="none" w:sz="0" w:space="0" w:color="auto"/>
      </w:divBdr>
    </w:div>
    <w:div w:id="1614552181">
      <w:bodyDiv w:val="1"/>
      <w:marLeft w:val="0"/>
      <w:marRight w:val="0"/>
      <w:marTop w:val="0"/>
      <w:marBottom w:val="0"/>
      <w:divBdr>
        <w:top w:val="none" w:sz="0" w:space="0" w:color="auto"/>
        <w:left w:val="none" w:sz="0" w:space="0" w:color="auto"/>
        <w:bottom w:val="none" w:sz="0" w:space="0" w:color="auto"/>
        <w:right w:val="none" w:sz="0" w:space="0" w:color="auto"/>
      </w:divBdr>
    </w:div>
    <w:div w:id="1614554384">
      <w:bodyDiv w:val="1"/>
      <w:marLeft w:val="0"/>
      <w:marRight w:val="0"/>
      <w:marTop w:val="0"/>
      <w:marBottom w:val="0"/>
      <w:divBdr>
        <w:top w:val="none" w:sz="0" w:space="0" w:color="auto"/>
        <w:left w:val="none" w:sz="0" w:space="0" w:color="auto"/>
        <w:bottom w:val="none" w:sz="0" w:space="0" w:color="auto"/>
        <w:right w:val="none" w:sz="0" w:space="0" w:color="auto"/>
      </w:divBdr>
    </w:div>
    <w:div w:id="1621691967">
      <w:bodyDiv w:val="1"/>
      <w:marLeft w:val="0"/>
      <w:marRight w:val="0"/>
      <w:marTop w:val="0"/>
      <w:marBottom w:val="0"/>
      <w:divBdr>
        <w:top w:val="none" w:sz="0" w:space="0" w:color="auto"/>
        <w:left w:val="none" w:sz="0" w:space="0" w:color="auto"/>
        <w:bottom w:val="none" w:sz="0" w:space="0" w:color="auto"/>
        <w:right w:val="none" w:sz="0" w:space="0" w:color="auto"/>
      </w:divBdr>
    </w:div>
    <w:div w:id="1656032957">
      <w:bodyDiv w:val="1"/>
      <w:marLeft w:val="0"/>
      <w:marRight w:val="0"/>
      <w:marTop w:val="0"/>
      <w:marBottom w:val="0"/>
      <w:divBdr>
        <w:top w:val="none" w:sz="0" w:space="0" w:color="auto"/>
        <w:left w:val="none" w:sz="0" w:space="0" w:color="auto"/>
        <w:bottom w:val="none" w:sz="0" w:space="0" w:color="auto"/>
        <w:right w:val="none" w:sz="0" w:space="0" w:color="auto"/>
      </w:divBdr>
    </w:div>
    <w:div w:id="1657568432">
      <w:bodyDiv w:val="1"/>
      <w:marLeft w:val="0"/>
      <w:marRight w:val="0"/>
      <w:marTop w:val="0"/>
      <w:marBottom w:val="0"/>
      <w:divBdr>
        <w:top w:val="none" w:sz="0" w:space="0" w:color="auto"/>
        <w:left w:val="none" w:sz="0" w:space="0" w:color="auto"/>
        <w:bottom w:val="none" w:sz="0" w:space="0" w:color="auto"/>
        <w:right w:val="none" w:sz="0" w:space="0" w:color="auto"/>
      </w:divBdr>
    </w:div>
    <w:div w:id="1657997816">
      <w:bodyDiv w:val="1"/>
      <w:marLeft w:val="0"/>
      <w:marRight w:val="0"/>
      <w:marTop w:val="0"/>
      <w:marBottom w:val="0"/>
      <w:divBdr>
        <w:top w:val="none" w:sz="0" w:space="0" w:color="auto"/>
        <w:left w:val="none" w:sz="0" w:space="0" w:color="auto"/>
        <w:bottom w:val="none" w:sz="0" w:space="0" w:color="auto"/>
        <w:right w:val="none" w:sz="0" w:space="0" w:color="auto"/>
      </w:divBdr>
    </w:div>
    <w:div w:id="1661808726">
      <w:bodyDiv w:val="1"/>
      <w:marLeft w:val="0"/>
      <w:marRight w:val="0"/>
      <w:marTop w:val="0"/>
      <w:marBottom w:val="0"/>
      <w:divBdr>
        <w:top w:val="none" w:sz="0" w:space="0" w:color="auto"/>
        <w:left w:val="none" w:sz="0" w:space="0" w:color="auto"/>
        <w:bottom w:val="none" w:sz="0" w:space="0" w:color="auto"/>
        <w:right w:val="none" w:sz="0" w:space="0" w:color="auto"/>
      </w:divBdr>
    </w:div>
    <w:div w:id="1666084776">
      <w:bodyDiv w:val="1"/>
      <w:marLeft w:val="0"/>
      <w:marRight w:val="0"/>
      <w:marTop w:val="0"/>
      <w:marBottom w:val="0"/>
      <w:divBdr>
        <w:top w:val="none" w:sz="0" w:space="0" w:color="auto"/>
        <w:left w:val="none" w:sz="0" w:space="0" w:color="auto"/>
        <w:bottom w:val="none" w:sz="0" w:space="0" w:color="auto"/>
        <w:right w:val="none" w:sz="0" w:space="0" w:color="auto"/>
      </w:divBdr>
    </w:div>
    <w:div w:id="1670668210">
      <w:bodyDiv w:val="1"/>
      <w:marLeft w:val="0"/>
      <w:marRight w:val="0"/>
      <w:marTop w:val="0"/>
      <w:marBottom w:val="0"/>
      <w:divBdr>
        <w:top w:val="none" w:sz="0" w:space="0" w:color="auto"/>
        <w:left w:val="none" w:sz="0" w:space="0" w:color="auto"/>
        <w:bottom w:val="none" w:sz="0" w:space="0" w:color="auto"/>
        <w:right w:val="none" w:sz="0" w:space="0" w:color="auto"/>
      </w:divBdr>
    </w:div>
    <w:div w:id="1671251188">
      <w:bodyDiv w:val="1"/>
      <w:marLeft w:val="0"/>
      <w:marRight w:val="0"/>
      <w:marTop w:val="0"/>
      <w:marBottom w:val="0"/>
      <w:divBdr>
        <w:top w:val="none" w:sz="0" w:space="0" w:color="auto"/>
        <w:left w:val="none" w:sz="0" w:space="0" w:color="auto"/>
        <w:bottom w:val="none" w:sz="0" w:space="0" w:color="auto"/>
        <w:right w:val="none" w:sz="0" w:space="0" w:color="auto"/>
      </w:divBdr>
    </w:div>
    <w:div w:id="1683975067">
      <w:bodyDiv w:val="1"/>
      <w:marLeft w:val="0"/>
      <w:marRight w:val="0"/>
      <w:marTop w:val="0"/>
      <w:marBottom w:val="0"/>
      <w:divBdr>
        <w:top w:val="none" w:sz="0" w:space="0" w:color="auto"/>
        <w:left w:val="none" w:sz="0" w:space="0" w:color="auto"/>
        <w:bottom w:val="none" w:sz="0" w:space="0" w:color="auto"/>
        <w:right w:val="none" w:sz="0" w:space="0" w:color="auto"/>
      </w:divBdr>
    </w:div>
    <w:div w:id="1709723370">
      <w:bodyDiv w:val="1"/>
      <w:marLeft w:val="0"/>
      <w:marRight w:val="0"/>
      <w:marTop w:val="0"/>
      <w:marBottom w:val="0"/>
      <w:divBdr>
        <w:top w:val="none" w:sz="0" w:space="0" w:color="auto"/>
        <w:left w:val="none" w:sz="0" w:space="0" w:color="auto"/>
        <w:bottom w:val="none" w:sz="0" w:space="0" w:color="auto"/>
        <w:right w:val="none" w:sz="0" w:space="0" w:color="auto"/>
      </w:divBdr>
    </w:div>
    <w:div w:id="1711342792">
      <w:bodyDiv w:val="1"/>
      <w:marLeft w:val="0"/>
      <w:marRight w:val="0"/>
      <w:marTop w:val="0"/>
      <w:marBottom w:val="0"/>
      <w:divBdr>
        <w:top w:val="none" w:sz="0" w:space="0" w:color="auto"/>
        <w:left w:val="none" w:sz="0" w:space="0" w:color="auto"/>
        <w:bottom w:val="none" w:sz="0" w:space="0" w:color="auto"/>
        <w:right w:val="none" w:sz="0" w:space="0" w:color="auto"/>
      </w:divBdr>
    </w:div>
    <w:div w:id="1739015996">
      <w:bodyDiv w:val="1"/>
      <w:marLeft w:val="0"/>
      <w:marRight w:val="0"/>
      <w:marTop w:val="0"/>
      <w:marBottom w:val="0"/>
      <w:divBdr>
        <w:top w:val="none" w:sz="0" w:space="0" w:color="auto"/>
        <w:left w:val="none" w:sz="0" w:space="0" w:color="auto"/>
        <w:bottom w:val="none" w:sz="0" w:space="0" w:color="auto"/>
        <w:right w:val="none" w:sz="0" w:space="0" w:color="auto"/>
      </w:divBdr>
      <w:divsChild>
        <w:div w:id="674646739">
          <w:marLeft w:val="0"/>
          <w:marRight w:val="0"/>
          <w:marTop w:val="0"/>
          <w:marBottom w:val="0"/>
          <w:divBdr>
            <w:top w:val="none" w:sz="0" w:space="0" w:color="auto"/>
            <w:left w:val="none" w:sz="0" w:space="0" w:color="auto"/>
            <w:bottom w:val="none" w:sz="0" w:space="0" w:color="auto"/>
            <w:right w:val="none" w:sz="0" w:space="0" w:color="auto"/>
          </w:divBdr>
        </w:div>
        <w:div w:id="808667994">
          <w:marLeft w:val="0"/>
          <w:marRight w:val="0"/>
          <w:marTop w:val="0"/>
          <w:marBottom w:val="0"/>
          <w:divBdr>
            <w:top w:val="none" w:sz="0" w:space="0" w:color="auto"/>
            <w:left w:val="none" w:sz="0" w:space="0" w:color="auto"/>
            <w:bottom w:val="none" w:sz="0" w:space="0" w:color="auto"/>
            <w:right w:val="none" w:sz="0" w:space="0" w:color="auto"/>
          </w:divBdr>
        </w:div>
      </w:divsChild>
    </w:div>
    <w:div w:id="1739327382">
      <w:bodyDiv w:val="1"/>
      <w:marLeft w:val="0"/>
      <w:marRight w:val="0"/>
      <w:marTop w:val="0"/>
      <w:marBottom w:val="0"/>
      <w:divBdr>
        <w:top w:val="none" w:sz="0" w:space="0" w:color="auto"/>
        <w:left w:val="none" w:sz="0" w:space="0" w:color="auto"/>
        <w:bottom w:val="none" w:sz="0" w:space="0" w:color="auto"/>
        <w:right w:val="none" w:sz="0" w:space="0" w:color="auto"/>
      </w:divBdr>
    </w:div>
    <w:div w:id="1742482392">
      <w:bodyDiv w:val="1"/>
      <w:marLeft w:val="0"/>
      <w:marRight w:val="0"/>
      <w:marTop w:val="0"/>
      <w:marBottom w:val="0"/>
      <w:divBdr>
        <w:top w:val="none" w:sz="0" w:space="0" w:color="auto"/>
        <w:left w:val="none" w:sz="0" w:space="0" w:color="auto"/>
        <w:bottom w:val="none" w:sz="0" w:space="0" w:color="auto"/>
        <w:right w:val="none" w:sz="0" w:space="0" w:color="auto"/>
      </w:divBdr>
    </w:div>
    <w:div w:id="1751197782">
      <w:bodyDiv w:val="1"/>
      <w:marLeft w:val="0"/>
      <w:marRight w:val="0"/>
      <w:marTop w:val="0"/>
      <w:marBottom w:val="0"/>
      <w:divBdr>
        <w:top w:val="none" w:sz="0" w:space="0" w:color="auto"/>
        <w:left w:val="none" w:sz="0" w:space="0" w:color="auto"/>
        <w:bottom w:val="none" w:sz="0" w:space="0" w:color="auto"/>
        <w:right w:val="none" w:sz="0" w:space="0" w:color="auto"/>
      </w:divBdr>
    </w:div>
    <w:div w:id="1752509193">
      <w:bodyDiv w:val="1"/>
      <w:marLeft w:val="0"/>
      <w:marRight w:val="0"/>
      <w:marTop w:val="0"/>
      <w:marBottom w:val="0"/>
      <w:divBdr>
        <w:top w:val="none" w:sz="0" w:space="0" w:color="auto"/>
        <w:left w:val="none" w:sz="0" w:space="0" w:color="auto"/>
        <w:bottom w:val="none" w:sz="0" w:space="0" w:color="auto"/>
        <w:right w:val="none" w:sz="0" w:space="0" w:color="auto"/>
      </w:divBdr>
    </w:div>
    <w:div w:id="1794713678">
      <w:bodyDiv w:val="1"/>
      <w:marLeft w:val="0"/>
      <w:marRight w:val="0"/>
      <w:marTop w:val="0"/>
      <w:marBottom w:val="0"/>
      <w:divBdr>
        <w:top w:val="none" w:sz="0" w:space="0" w:color="auto"/>
        <w:left w:val="none" w:sz="0" w:space="0" w:color="auto"/>
        <w:bottom w:val="none" w:sz="0" w:space="0" w:color="auto"/>
        <w:right w:val="none" w:sz="0" w:space="0" w:color="auto"/>
      </w:divBdr>
    </w:div>
    <w:div w:id="1846246038">
      <w:bodyDiv w:val="1"/>
      <w:marLeft w:val="0"/>
      <w:marRight w:val="0"/>
      <w:marTop w:val="0"/>
      <w:marBottom w:val="0"/>
      <w:divBdr>
        <w:top w:val="none" w:sz="0" w:space="0" w:color="auto"/>
        <w:left w:val="none" w:sz="0" w:space="0" w:color="auto"/>
        <w:bottom w:val="none" w:sz="0" w:space="0" w:color="auto"/>
        <w:right w:val="none" w:sz="0" w:space="0" w:color="auto"/>
      </w:divBdr>
    </w:div>
    <w:div w:id="1911648661">
      <w:bodyDiv w:val="1"/>
      <w:marLeft w:val="0"/>
      <w:marRight w:val="0"/>
      <w:marTop w:val="0"/>
      <w:marBottom w:val="0"/>
      <w:divBdr>
        <w:top w:val="none" w:sz="0" w:space="0" w:color="auto"/>
        <w:left w:val="none" w:sz="0" w:space="0" w:color="auto"/>
        <w:bottom w:val="none" w:sz="0" w:space="0" w:color="auto"/>
        <w:right w:val="none" w:sz="0" w:space="0" w:color="auto"/>
      </w:divBdr>
    </w:div>
    <w:div w:id="1920405517">
      <w:bodyDiv w:val="1"/>
      <w:marLeft w:val="0"/>
      <w:marRight w:val="0"/>
      <w:marTop w:val="0"/>
      <w:marBottom w:val="0"/>
      <w:divBdr>
        <w:top w:val="none" w:sz="0" w:space="0" w:color="auto"/>
        <w:left w:val="none" w:sz="0" w:space="0" w:color="auto"/>
        <w:bottom w:val="none" w:sz="0" w:space="0" w:color="auto"/>
        <w:right w:val="none" w:sz="0" w:space="0" w:color="auto"/>
      </w:divBdr>
    </w:div>
    <w:div w:id="1923640948">
      <w:bodyDiv w:val="1"/>
      <w:marLeft w:val="0"/>
      <w:marRight w:val="0"/>
      <w:marTop w:val="0"/>
      <w:marBottom w:val="0"/>
      <w:divBdr>
        <w:top w:val="none" w:sz="0" w:space="0" w:color="auto"/>
        <w:left w:val="none" w:sz="0" w:space="0" w:color="auto"/>
        <w:bottom w:val="none" w:sz="0" w:space="0" w:color="auto"/>
        <w:right w:val="none" w:sz="0" w:space="0" w:color="auto"/>
      </w:divBdr>
    </w:div>
    <w:div w:id="1958636077">
      <w:bodyDiv w:val="1"/>
      <w:marLeft w:val="0"/>
      <w:marRight w:val="0"/>
      <w:marTop w:val="0"/>
      <w:marBottom w:val="0"/>
      <w:divBdr>
        <w:top w:val="none" w:sz="0" w:space="0" w:color="auto"/>
        <w:left w:val="none" w:sz="0" w:space="0" w:color="auto"/>
        <w:bottom w:val="none" w:sz="0" w:space="0" w:color="auto"/>
        <w:right w:val="none" w:sz="0" w:space="0" w:color="auto"/>
      </w:divBdr>
    </w:div>
    <w:div w:id="1963921492">
      <w:bodyDiv w:val="1"/>
      <w:marLeft w:val="0"/>
      <w:marRight w:val="0"/>
      <w:marTop w:val="0"/>
      <w:marBottom w:val="0"/>
      <w:divBdr>
        <w:top w:val="none" w:sz="0" w:space="0" w:color="auto"/>
        <w:left w:val="none" w:sz="0" w:space="0" w:color="auto"/>
        <w:bottom w:val="none" w:sz="0" w:space="0" w:color="auto"/>
        <w:right w:val="none" w:sz="0" w:space="0" w:color="auto"/>
      </w:divBdr>
    </w:div>
    <w:div w:id="1978610938">
      <w:bodyDiv w:val="1"/>
      <w:marLeft w:val="0"/>
      <w:marRight w:val="0"/>
      <w:marTop w:val="0"/>
      <w:marBottom w:val="0"/>
      <w:divBdr>
        <w:top w:val="none" w:sz="0" w:space="0" w:color="auto"/>
        <w:left w:val="none" w:sz="0" w:space="0" w:color="auto"/>
        <w:bottom w:val="none" w:sz="0" w:space="0" w:color="auto"/>
        <w:right w:val="none" w:sz="0" w:space="0" w:color="auto"/>
      </w:divBdr>
    </w:div>
    <w:div w:id="1979529194">
      <w:bodyDiv w:val="1"/>
      <w:marLeft w:val="0"/>
      <w:marRight w:val="0"/>
      <w:marTop w:val="0"/>
      <w:marBottom w:val="0"/>
      <w:divBdr>
        <w:top w:val="none" w:sz="0" w:space="0" w:color="auto"/>
        <w:left w:val="none" w:sz="0" w:space="0" w:color="auto"/>
        <w:bottom w:val="none" w:sz="0" w:space="0" w:color="auto"/>
        <w:right w:val="none" w:sz="0" w:space="0" w:color="auto"/>
      </w:divBdr>
    </w:div>
    <w:div w:id="1990747204">
      <w:bodyDiv w:val="1"/>
      <w:marLeft w:val="0"/>
      <w:marRight w:val="0"/>
      <w:marTop w:val="0"/>
      <w:marBottom w:val="0"/>
      <w:divBdr>
        <w:top w:val="none" w:sz="0" w:space="0" w:color="auto"/>
        <w:left w:val="none" w:sz="0" w:space="0" w:color="auto"/>
        <w:bottom w:val="none" w:sz="0" w:space="0" w:color="auto"/>
        <w:right w:val="none" w:sz="0" w:space="0" w:color="auto"/>
      </w:divBdr>
    </w:div>
    <w:div w:id="2037458548">
      <w:bodyDiv w:val="1"/>
      <w:marLeft w:val="0"/>
      <w:marRight w:val="0"/>
      <w:marTop w:val="0"/>
      <w:marBottom w:val="0"/>
      <w:divBdr>
        <w:top w:val="none" w:sz="0" w:space="0" w:color="auto"/>
        <w:left w:val="none" w:sz="0" w:space="0" w:color="auto"/>
        <w:bottom w:val="none" w:sz="0" w:space="0" w:color="auto"/>
        <w:right w:val="none" w:sz="0" w:space="0" w:color="auto"/>
      </w:divBdr>
    </w:div>
    <w:div w:id="2052680344">
      <w:bodyDiv w:val="1"/>
      <w:marLeft w:val="0"/>
      <w:marRight w:val="0"/>
      <w:marTop w:val="0"/>
      <w:marBottom w:val="0"/>
      <w:divBdr>
        <w:top w:val="none" w:sz="0" w:space="0" w:color="auto"/>
        <w:left w:val="none" w:sz="0" w:space="0" w:color="auto"/>
        <w:bottom w:val="none" w:sz="0" w:space="0" w:color="auto"/>
        <w:right w:val="none" w:sz="0" w:space="0" w:color="auto"/>
      </w:divBdr>
    </w:div>
    <w:div w:id="2082629203">
      <w:bodyDiv w:val="1"/>
      <w:marLeft w:val="0"/>
      <w:marRight w:val="0"/>
      <w:marTop w:val="0"/>
      <w:marBottom w:val="0"/>
      <w:divBdr>
        <w:top w:val="none" w:sz="0" w:space="0" w:color="auto"/>
        <w:left w:val="none" w:sz="0" w:space="0" w:color="auto"/>
        <w:bottom w:val="none" w:sz="0" w:space="0" w:color="auto"/>
        <w:right w:val="none" w:sz="0" w:space="0" w:color="auto"/>
      </w:divBdr>
    </w:div>
    <w:div w:id="2126847713">
      <w:bodyDiv w:val="1"/>
      <w:marLeft w:val="0"/>
      <w:marRight w:val="0"/>
      <w:marTop w:val="0"/>
      <w:marBottom w:val="0"/>
      <w:divBdr>
        <w:top w:val="none" w:sz="0" w:space="0" w:color="auto"/>
        <w:left w:val="none" w:sz="0" w:space="0" w:color="auto"/>
        <w:bottom w:val="none" w:sz="0" w:space="0" w:color="auto"/>
        <w:right w:val="none" w:sz="0" w:space="0" w:color="auto"/>
      </w:divBdr>
    </w:div>
    <w:div w:id="2128886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png"/><Relationship Id="rId299" Type="http://schemas.openxmlformats.org/officeDocument/2006/relationships/image" Target="media/image185.jpeg"/><Relationship Id="rId21" Type="http://schemas.openxmlformats.org/officeDocument/2006/relationships/oleObject" Target="embeddings/oleObject5.bin"/><Relationship Id="rId63" Type="http://schemas.openxmlformats.org/officeDocument/2006/relationships/image" Target="media/image32.png"/><Relationship Id="rId159" Type="http://schemas.openxmlformats.org/officeDocument/2006/relationships/oleObject" Target="embeddings/oleObject63.bin"/><Relationship Id="rId170" Type="http://schemas.openxmlformats.org/officeDocument/2006/relationships/image" Target="media/image96.png"/><Relationship Id="rId226" Type="http://schemas.openxmlformats.org/officeDocument/2006/relationships/oleObject" Target="embeddings/oleObject85.bin"/><Relationship Id="rId268" Type="http://schemas.openxmlformats.org/officeDocument/2006/relationships/oleObject" Target="embeddings/oleObject103.bin"/><Relationship Id="rId32" Type="http://schemas.openxmlformats.org/officeDocument/2006/relationships/image" Target="media/image13.wmf"/><Relationship Id="rId74" Type="http://schemas.openxmlformats.org/officeDocument/2006/relationships/image" Target="media/image39.png"/><Relationship Id="rId128" Type="http://schemas.openxmlformats.org/officeDocument/2006/relationships/oleObject" Target="embeddings/oleObject48.bin"/><Relationship Id="rId5" Type="http://schemas.openxmlformats.org/officeDocument/2006/relationships/webSettings" Target="webSettings.xml"/><Relationship Id="rId181" Type="http://schemas.openxmlformats.org/officeDocument/2006/relationships/image" Target="media/image107.png"/><Relationship Id="rId237" Type="http://schemas.openxmlformats.org/officeDocument/2006/relationships/oleObject" Target="embeddings/oleObject90.bin"/><Relationship Id="rId279" Type="http://schemas.openxmlformats.org/officeDocument/2006/relationships/image" Target="media/image166.png"/><Relationship Id="rId43" Type="http://schemas.openxmlformats.org/officeDocument/2006/relationships/oleObject" Target="embeddings/oleObject16.bin"/><Relationship Id="rId139" Type="http://schemas.openxmlformats.org/officeDocument/2006/relationships/image" Target="media/image77.wmf"/><Relationship Id="rId290" Type="http://schemas.openxmlformats.org/officeDocument/2006/relationships/image" Target="media/image176.png"/><Relationship Id="rId85" Type="http://schemas.openxmlformats.org/officeDocument/2006/relationships/oleObject" Target="embeddings/oleObject31.bin"/><Relationship Id="rId150" Type="http://schemas.openxmlformats.org/officeDocument/2006/relationships/image" Target="media/image83.wmf"/><Relationship Id="rId192" Type="http://schemas.openxmlformats.org/officeDocument/2006/relationships/oleObject" Target="embeddings/oleObject69.bin"/><Relationship Id="rId206" Type="http://schemas.openxmlformats.org/officeDocument/2006/relationships/image" Target="media/image122.wmf"/><Relationship Id="rId248" Type="http://schemas.openxmlformats.org/officeDocument/2006/relationships/oleObject" Target="embeddings/oleObject94.bin"/><Relationship Id="rId12" Type="http://schemas.openxmlformats.org/officeDocument/2006/relationships/image" Target="media/image3.wmf"/><Relationship Id="rId108" Type="http://schemas.openxmlformats.org/officeDocument/2006/relationships/image" Target="media/image57.png"/><Relationship Id="rId54" Type="http://schemas.openxmlformats.org/officeDocument/2006/relationships/image" Target="media/image24.wmf"/><Relationship Id="rId96" Type="http://schemas.openxmlformats.org/officeDocument/2006/relationships/image" Target="media/image51.wmf"/><Relationship Id="rId161" Type="http://schemas.openxmlformats.org/officeDocument/2006/relationships/oleObject" Target="embeddings/oleObject64.bin"/><Relationship Id="rId217" Type="http://schemas.openxmlformats.org/officeDocument/2006/relationships/image" Target="media/image128.png"/><Relationship Id="rId6" Type="http://schemas.openxmlformats.org/officeDocument/2006/relationships/footnotes" Target="footnotes.xml"/><Relationship Id="rId238" Type="http://schemas.openxmlformats.org/officeDocument/2006/relationships/image" Target="media/image139.png"/><Relationship Id="rId259" Type="http://schemas.openxmlformats.org/officeDocument/2006/relationships/image" Target="media/image151.png"/><Relationship Id="rId23" Type="http://schemas.openxmlformats.org/officeDocument/2006/relationships/oleObject" Target="embeddings/oleObject6.bin"/><Relationship Id="rId119" Type="http://schemas.openxmlformats.org/officeDocument/2006/relationships/image" Target="media/image67.wmf"/><Relationship Id="rId270" Type="http://schemas.openxmlformats.org/officeDocument/2006/relationships/oleObject" Target="embeddings/oleObject104.bin"/><Relationship Id="rId291" Type="http://schemas.openxmlformats.org/officeDocument/2006/relationships/image" Target="media/image177.wmf"/><Relationship Id="rId44" Type="http://schemas.openxmlformats.org/officeDocument/2006/relationships/image" Target="media/image19.wmf"/><Relationship Id="rId65" Type="http://schemas.openxmlformats.org/officeDocument/2006/relationships/oleObject" Target="embeddings/oleObject23.bin"/><Relationship Id="rId86" Type="http://schemas.openxmlformats.org/officeDocument/2006/relationships/image" Target="media/image46.wmf"/><Relationship Id="rId130" Type="http://schemas.openxmlformats.org/officeDocument/2006/relationships/oleObject" Target="embeddings/oleObject49.bin"/><Relationship Id="rId151" Type="http://schemas.openxmlformats.org/officeDocument/2006/relationships/oleObject" Target="embeddings/oleObject59.bin"/><Relationship Id="rId172" Type="http://schemas.openxmlformats.org/officeDocument/2006/relationships/image" Target="media/image98.png"/><Relationship Id="rId193" Type="http://schemas.openxmlformats.org/officeDocument/2006/relationships/image" Target="media/image115.wmf"/><Relationship Id="rId207" Type="http://schemas.openxmlformats.org/officeDocument/2006/relationships/oleObject" Target="embeddings/oleObject76.bin"/><Relationship Id="rId228" Type="http://schemas.openxmlformats.org/officeDocument/2006/relationships/image" Target="media/image134.wmf"/><Relationship Id="rId249" Type="http://schemas.openxmlformats.org/officeDocument/2006/relationships/image" Target="media/image146.png"/><Relationship Id="rId13" Type="http://schemas.openxmlformats.org/officeDocument/2006/relationships/oleObject" Target="embeddings/oleObject1.bin"/><Relationship Id="rId109" Type="http://schemas.openxmlformats.org/officeDocument/2006/relationships/image" Target="media/image58.png"/><Relationship Id="rId260" Type="http://schemas.openxmlformats.org/officeDocument/2006/relationships/oleObject" Target="embeddings/oleObject100.bin"/><Relationship Id="rId281" Type="http://schemas.openxmlformats.org/officeDocument/2006/relationships/image" Target="media/image168.png"/><Relationship Id="rId34" Type="http://schemas.openxmlformats.org/officeDocument/2006/relationships/image" Target="media/image14.wmf"/><Relationship Id="rId55" Type="http://schemas.openxmlformats.org/officeDocument/2006/relationships/oleObject" Target="embeddings/oleObject22.bin"/><Relationship Id="rId76" Type="http://schemas.openxmlformats.org/officeDocument/2006/relationships/image" Target="media/image41.wmf"/><Relationship Id="rId97" Type="http://schemas.openxmlformats.org/officeDocument/2006/relationships/oleObject" Target="embeddings/oleObject37.bin"/><Relationship Id="rId120" Type="http://schemas.openxmlformats.org/officeDocument/2006/relationships/oleObject" Target="embeddings/oleObject44.bin"/><Relationship Id="rId141" Type="http://schemas.openxmlformats.org/officeDocument/2006/relationships/image" Target="media/image78.wmf"/><Relationship Id="rId7" Type="http://schemas.openxmlformats.org/officeDocument/2006/relationships/endnotes" Target="endnotes.xml"/><Relationship Id="rId162" Type="http://schemas.openxmlformats.org/officeDocument/2006/relationships/image" Target="media/image89.wmf"/><Relationship Id="rId183" Type="http://schemas.openxmlformats.org/officeDocument/2006/relationships/image" Target="media/image109.png"/><Relationship Id="rId218" Type="http://schemas.openxmlformats.org/officeDocument/2006/relationships/oleObject" Target="embeddings/oleObject81.bin"/><Relationship Id="rId239" Type="http://schemas.openxmlformats.org/officeDocument/2006/relationships/oleObject" Target="embeddings/oleObject91.bin"/><Relationship Id="rId250" Type="http://schemas.openxmlformats.org/officeDocument/2006/relationships/oleObject" Target="embeddings/oleObject95.bin"/><Relationship Id="rId271" Type="http://schemas.openxmlformats.org/officeDocument/2006/relationships/image" Target="media/image158.png"/><Relationship Id="rId292" Type="http://schemas.openxmlformats.org/officeDocument/2006/relationships/image" Target="media/image178.png"/><Relationship Id="rId24" Type="http://schemas.openxmlformats.org/officeDocument/2006/relationships/image" Target="media/image9.wmf"/><Relationship Id="rId45" Type="http://schemas.openxmlformats.org/officeDocument/2006/relationships/oleObject" Target="embeddings/oleObject17.bin"/><Relationship Id="rId66" Type="http://schemas.openxmlformats.org/officeDocument/2006/relationships/image" Target="media/image34.wmf"/><Relationship Id="rId87" Type="http://schemas.openxmlformats.org/officeDocument/2006/relationships/oleObject" Target="embeddings/oleObject32.bin"/><Relationship Id="rId110" Type="http://schemas.openxmlformats.org/officeDocument/2006/relationships/image" Target="media/image59.png"/><Relationship Id="rId131" Type="http://schemas.openxmlformats.org/officeDocument/2006/relationships/image" Target="media/image73.wmf"/><Relationship Id="rId152" Type="http://schemas.openxmlformats.org/officeDocument/2006/relationships/image" Target="media/image84.wmf"/><Relationship Id="rId173" Type="http://schemas.openxmlformats.org/officeDocument/2006/relationships/image" Target="media/image99.png"/><Relationship Id="rId194" Type="http://schemas.openxmlformats.org/officeDocument/2006/relationships/oleObject" Target="embeddings/oleObject70.bin"/><Relationship Id="rId208" Type="http://schemas.openxmlformats.org/officeDocument/2006/relationships/image" Target="media/image123.wmf"/><Relationship Id="rId229" Type="http://schemas.openxmlformats.org/officeDocument/2006/relationships/oleObject" Target="embeddings/oleObject86.bin"/><Relationship Id="rId240" Type="http://schemas.openxmlformats.org/officeDocument/2006/relationships/image" Target="media/image140.png"/><Relationship Id="rId261" Type="http://schemas.openxmlformats.org/officeDocument/2006/relationships/image" Target="media/image152.wmf"/><Relationship Id="rId14" Type="http://schemas.openxmlformats.org/officeDocument/2006/relationships/image" Target="media/image4.wmf"/><Relationship Id="rId35" Type="http://schemas.openxmlformats.org/officeDocument/2006/relationships/oleObject" Target="embeddings/oleObject12.bin"/><Relationship Id="rId56" Type="http://schemas.openxmlformats.org/officeDocument/2006/relationships/image" Target="media/image25.png"/><Relationship Id="rId77" Type="http://schemas.openxmlformats.org/officeDocument/2006/relationships/oleObject" Target="embeddings/oleObject27.bin"/><Relationship Id="rId100" Type="http://schemas.openxmlformats.org/officeDocument/2006/relationships/image" Target="media/image53.wmf"/><Relationship Id="rId282" Type="http://schemas.openxmlformats.org/officeDocument/2006/relationships/image" Target="media/image169.wmf"/><Relationship Id="rId8" Type="http://schemas.openxmlformats.org/officeDocument/2006/relationships/footer" Target="footer1.xml"/><Relationship Id="rId98" Type="http://schemas.openxmlformats.org/officeDocument/2006/relationships/image" Target="media/image52.wmf"/><Relationship Id="rId121" Type="http://schemas.openxmlformats.org/officeDocument/2006/relationships/image" Target="media/image68.wmf"/><Relationship Id="rId142" Type="http://schemas.openxmlformats.org/officeDocument/2006/relationships/oleObject" Target="embeddings/oleObject55.bin"/><Relationship Id="rId163" Type="http://schemas.openxmlformats.org/officeDocument/2006/relationships/oleObject" Target="embeddings/oleObject65.bin"/><Relationship Id="rId184" Type="http://schemas.openxmlformats.org/officeDocument/2006/relationships/image" Target="media/image110.wmf"/><Relationship Id="rId219" Type="http://schemas.openxmlformats.org/officeDocument/2006/relationships/image" Target="media/image129.png"/><Relationship Id="rId230" Type="http://schemas.openxmlformats.org/officeDocument/2006/relationships/image" Target="media/image135.png"/><Relationship Id="rId251" Type="http://schemas.openxmlformats.org/officeDocument/2006/relationships/image" Target="media/image147.png"/><Relationship Id="rId25" Type="http://schemas.openxmlformats.org/officeDocument/2006/relationships/oleObject" Target="embeddings/oleObject7.bin"/><Relationship Id="rId46" Type="http://schemas.openxmlformats.org/officeDocument/2006/relationships/image" Target="media/image20.wmf"/><Relationship Id="rId67" Type="http://schemas.openxmlformats.org/officeDocument/2006/relationships/oleObject" Target="embeddings/oleObject24.bin"/><Relationship Id="rId272" Type="http://schemas.openxmlformats.org/officeDocument/2006/relationships/image" Target="media/image159.png"/><Relationship Id="rId293" Type="http://schemas.openxmlformats.org/officeDocument/2006/relationships/image" Target="media/image179.png"/><Relationship Id="rId88" Type="http://schemas.openxmlformats.org/officeDocument/2006/relationships/image" Target="media/image47.wmf"/><Relationship Id="rId111" Type="http://schemas.openxmlformats.org/officeDocument/2006/relationships/image" Target="media/image60.png"/><Relationship Id="rId132" Type="http://schemas.openxmlformats.org/officeDocument/2006/relationships/oleObject" Target="embeddings/oleObject50.bin"/><Relationship Id="rId153" Type="http://schemas.openxmlformats.org/officeDocument/2006/relationships/oleObject" Target="embeddings/oleObject60.bin"/><Relationship Id="rId174" Type="http://schemas.openxmlformats.org/officeDocument/2006/relationships/image" Target="media/image100.png"/><Relationship Id="rId195" Type="http://schemas.openxmlformats.org/officeDocument/2006/relationships/image" Target="media/image116.wmf"/><Relationship Id="rId209" Type="http://schemas.openxmlformats.org/officeDocument/2006/relationships/oleObject" Target="embeddings/oleObject77.bin"/><Relationship Id="rId220" Type="http://schemas.openxmlformats.org/officeDocument/2006/relationships/oleObject" Target="embeddings/oleObject82.bin"/><Relationship Id="rId241" Type="http://schemas.openxmlformats.org/officeDocument/2006/relationships/image" Target="media/image141.png"/><Relationship Id="rId15" Type="http://schemas.openxmlformats.org/officeDocument/2006/relationships/oleObject" Target="embeddings/oleObject2.bin"/><Relationship Id="rId36" Type="http://schemas.openxmlformats.org/officeDocument/2006/relationships/image" Target="media/image15.wmf"/><Relationship Id="rId57" Type="http://schemas.openxmlformats.org/officeDocument/2006/relationships/image" Target="media/image26.png"/><Relationship Id="rId262" Type="http://schemas.openxmlformats.org/officeDocument/2006/relationships/oleObject" Target="embeddings/oleObject101.bin"/><Relationship Id="rId283" Type="http://schemas.openxmlformats.org/officeDocument/2006/relationships/oleObject" Target="embeddings/oleObject105.bin"/><Relationship Id="rId78" Type="http://schemas.openxmlformats.org/officeDocument/2006/relationships/image" Target="media/image42.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oleObject" Target="embeddings/oleObject45.bin"/><Relationship Id="rId143" Type="http://schemas.openxmlformats.org/officeDocument/2006/relationships/image" Target="media/image79.wmf"/><Relationship Id="rId164" Type="http://schemas.openxmlformats.org/officeDocument/2006/relationships/image" Target="media/image90.png"/><Relationship Id="rId185" Type="http://schemas.openxmlformats.org/officeDocument/2006/relationships/oleObject" Target="embeddings/oleObject66.bin"/><Relationship Id="rId9" Type="http://schemas.openxmlformats.org/officeDocument/2006/relationships/footer" Target="footer2.xml"/><Relationship Id="rId210" Type="http://schemas.openxmlformats.org/officeDocument/2006/relationships/image" Target="media/image124.wmf"/><Relationship Id="rId26" Type="http://schemas.openxmlformats.org/officeDocument/2006/relationships/image" Target="media/image10.wmf"/><Relationship Id="rId231" Type="http://schemas.openxmlformats.org/officeDocument/2006/relationships/oleObject" Target="embeddings/oleObject87.bin"/><Relationship Id="rId252" Type="http://schemas.openxmlformats.org/officeDocument/2006/relationships/oleObject" Target="embeddings/oleObject96.bin"/><Relationship Id="rId273" Type="http://schemas.openxmlformats.org/officeDocument/2006/relationships/image" Target="media/image160.png"/><Relationship Id="rId294" Type="http://schemas.openxmlformats.org/officeDocument/2006/relationships/image" Target="media/image180.png"/><Relationship Id="rId47" Type="http://schemas.openxmlformats.org/officeDocument/2006/relationships/oleObject" Target="embeddings/oleObject18.bin"/><Relationship Id="rId68" Type="http://schemas.openxmlformats.org/officeDocument/2006/relationships/image" Target="media/image35.wmf"/><Relationship Id="rId89" Type="http://schemas.openxmlformats.org/officeDocument/2006/relationships/oleObject" Target="embeddings/oleObject33.bin"/><Relationship Id="rId112" Type="http://schemas.openxmlformats.org/officeDocument/2006/relationships/image" Target="media/image61.png"/><Relationship Id="rId133" Type="http://schemas.openxmlformats.org/officeDocument/2006/relationships/image" Target="media/image74.wmf"/><Relationship Id="rId154" Type="http://schemas.openxmlformats.org/officeDocument/2006/relationships/image" Target="media/image85.wmf"/><Relationship Id="rId175" Type="http://schemas.openxmlformats.org/officeDocument/2006/relationships/image" Target="media/image101.png"/><Relationship Id="rId196" Type="http://schemas.openxmlformats.org/officeDocument/2006/relationships/oleObject" Target="embeddings/oleObject71.bin"/><Relationship Id="rId200" Type="http://schemas.openxmlformats.org/officeDocument/2006/relationships/oleObject" Target="embeddings/oleObject73.bin"/><Relationship Id="rId16" Type="http://schemas.openxmlformats.org/officeDocument/2006/relationships/image" Target="media/image5.wmf"/><Relationship Id="rId221" Type="http://schemas.openxmlformats.org/officeDocument/2006/relationships/image" Target="media/image130.png"/><Relationship Id="rId242" Type="http://schemas.openxmlformats.org/officeDocument/2006/relationships/image" Target="media/image142.wmf"/><Relationship Id="rId263" Type="http://schemas.openxmlformats.org/officeDocument/2006/relationships/image" Target="media/image153.png"/><Relationship Id="rId284" Type="http://schemas.openxmlformats.org/officeDocument/2006/relationships/image" Target="media/image170.png"/><Relationship Id="rId37" Type="http://schemas.openxmlformats.org/officeDocument/2006/relationships/oleObject" Target="embeddings/oleObject13.bin"/><Relationship Id="rId58" Type="http://schemas.openxmlformats.org/officeDocument/2006/relationships/image" Target="media/image27.png"/><Relationship Id="rId79" Type="http://schemas.openxmlformats.org/officeDocument/2006/relationships/oleObject" Target="embeddings/oleObject28.bin"/><Relationship Id="rId102" Type="http://schemas.openxmlformats.org/officeDocument/2006/relationships/image" Target="media/image54.wmf"/><Relationship Id="rId123" Type="http://schemas.openxmlformats.org/officeDocument/2006/relationships/image" Target="media/image69.wmf"/><Relationship Id="rId144" Type="http://schemas.openxmlformats.org/officeDocument/2006/relationships/oleObject" Target="embeddings/oleObject56.bin"/><Relationship Id="rId90" Type="http://schemas.openxmlformats.org/officeDocument/2006/relationships/image" Target="media/image48.wmf"/><Relationship Id="rId165" Type="http://schemas.openxmlformats.org/officeDocument/2006/relationships/image" Target="media/image91.png"/><Relationship Id="rId186" Type="http://schemas.openxmlformats.org/officeDocument/2006/relationships/image" Target="media/image111.png"/><Relationship Id="rId211" Type="http://schemas.openxmlformats.org/officeDocument/2006/relationships/oleObject" Target="embeddings/oleObject78.bin"/><Relationship Id="rId232" Type="http://schemas.openxmlformats.org/officeDocument/2006/relationships/image" Target="media/image136.png"/><Relationship Id="rId253" Type="http://schemas.openxmlformats.org/officeDocument/2006/relationships/image" Target="media/image148.png"/><Relationship Id="rId274" Type="http://schemas.openxmlformats.org/officeDocument/2006/relationships/image" Target="media/image161.png"/><Relationship Id="rId295" Type="http://schemas.openxmlformats.org/officeDocument/2006/relationships/image" Target="media/image181.png"/><Relationship Id="rId27" Type="http://schemas.openxmlformats.org/officeDocument/2006/relationships/oleObject" Target="embeddings/oleObject8.bin"/><Relationship Id="rId48" Type="http://schemas.openxmlformats.org/officeDocument/2006/relationships/image" Target="media/image21.wmf"/><Relationship Id="rId69" Type="http://schemas.openxmlformats.org/officeDocument/2006/relationships/oleObject" Target="embeddings/oleObject25.bin"/><Relationship Id="rId113" Type="http://schemas.openxmlformats.org/officeDocument/2006/relationships/image" Target="media/image62.png"/><Relationship Id="rId134" Type="http://schemas.openxmlformats.org/officeDocument/2006/relationships/oleObject" Target="embeddings/oleObject51.bin"/><Relationship Id="rId80" Type="http://schemas.openxmlformats.org/officeDocument/2006/relationships/image" Target="media/image43.wmf"/><Relationship Id="rId155" Type="http://schemas.openxmlformats.org/officeDocument/2006/relationships/oleObject" Target="embeddings/oleObject61.bin"/><Relationship Id="rId176" Type="http://schemas.openxmlformats.org/officeDocument/2006/relationships/image" Target="media/image102.png"/><Relationship Id="rId197" Type="http://schemas.openxmlformats.org/officeDocument/2006/relationships/image" Target="media/image117.wmf"/><Relationship Id="rId201" Type="http://schemas.openxmlformats.org/officeDocument/2006/relationships/image" Target="media/image119.png"/><Relationship Id="rId222" Type="http://schemas.openxmlformats.org/officeDocument/2006/relationships/oleObject" Target="embeddings/oleObject83.bin"/><Relationship Id="rId243" Type="http://schemas.openxmlformats.org/officeDocument/2006/relationships/oleObject" Target="embeddings/oleObject92.bin"/><Relationship Id="rId264" Type="http://schemas.openxmlformats.org/officeDocument/2006/relationships/image" Target="media/image154.png"/><Relationship Id="rId285" Type="http://schemas.openxmlformats.org/officeDocument/2006/relationships/image" Target="media/image171.png"/><Relationship Id="rId17" Type="http://schemas.openxmlformats.org/officeDocument/2006/relationships/oleObject" Target="embeddings/oleObject3.bin"/><Relationship Id="rId38" Type="http://schemas.openxmlformats.org/officeDocument/2006/relationships/image" Target="media/image16.wmf"/><Relationship Id="rId59" Type="http://schemas.openxmlformats.org/officeDocument/2006/relationships/image" Target="media/image28.png"/><Relationship Id="rId103" Type="http://schemas.openxmlformats.org/officeDocument/2006/relationships/oleObject" Target="embeddings/oleObject40.bin"/><Relationship Id="rId124" Type="http://schemas.openxmlformats.org/officeDocument/2006/relationships/oleObject" Target="embeddings/oleObject46.bin"/><Relationship Id="rId70" Type="http://schemas.openxmlformats.org/officeDocument/2006/relationships/image" Target="media/image36.wmf"/><Relationship Id="rId91" Type="http://schemas.openxmlformats.org/officeDocument/2006/relationships/oleObject" Target="embeddings/oleObject34.bin"/><Relationship Id="rId145" Type="http://schemas.openxmlformats.org/officeDocument/2006/relationships/image" Target="media/image80.wmf"/><Relationship Id="rId166" Type="http://schemas.openxmlformats.org/officeDocument/2006/relationships/image" Target="media/image92.png"/><Relationship Id="rId187" Type="http://schemas.openxmlformats.org/officeDocument/2006/relationships/image" Target="media/image112.wmf"/><Relationship Id="rId1" Type="http://schemas.openxmlformats.org/officeDocument/2006/relationships/customXml" Target="../customXml/item1.xml"/><Relationship Id="rId212" Type="http://schemas.openxmlformats.org/officeDocument/2006/relationships/image" Target="media/image125.wmf"/><Relationship Id="rId233" Type="http://schemas.openxmlformats.org/officeDocument/2006/relationships/oleObject" Target="embeddings/oleObject88.bin"/><Relationship Id="rId254" Type="http://schemas.openxmlformats.org/officeDocument/2006/relationships/oleObject" Target="embeddings/oleObject97.bin"/><Relationship Id="rId28" Type="http://schemas.openxmlformats.org/officeDocument/2006/relationships/image" Target="media/image11.wmf"/><Relationship Id="rId49" Type="http://schemas.openxmlformats.org/officeDocument/2006/relationships/oleObject" Target="embeddings/oleObject19.bin"/><Relationship Id="rId114" Type="http://schemas.openxmlformats.org/officeDocument/2006/relationships/image" Target="media/image63.png"/><Relationship Id="rId275" Type="http://schemas.openxmlformats.org/officeDocument/2006/relationships/image" Target="media/image162.png"/><Relationship Id="rId296" Type="http://schemas.openxmlformats.org/officeDocument/2006/relationships/image" Target="media/image182.jpeg"/><Relationship Id="rId300" Type="http://schemas.openxmlformats.org/officeDocument/2006/relationships/fontTable" Target="fontTable.xml"/><Relationship Id="rId60" Type="http://schemas.openxmlformats.org/officeDocument/2006/relationships/image" Target="media/image29.png"/><Relationship Id="rId81" Type="http://schemas.openxmlformats.org/officeDocument/2006/relationships/oleObject" Target="embeddings/oleObject29.bin"/><Relationship Id="rId135" Type="http://schemas.openxmlformats.org/officeDocument/2006/relationships/image" Target="media/image75.wmf"/><Relationship Id="rId156" Type="http://schemas.openxmlformats.org/officeDocument/2006/relationships/image" Target="media/image86.wmf"/><Relationship Id="rId177" Type="http://schemas.openxmlformats.org/officeDocument/2006/relationships/image" Target="media/image103.png"/><Relationship Id="rId198" Type="http://schemas.openxmlformats.org/officeDocument/2006/relationships/oleObject" Target="embeddings/oleObject72.bin"/><Relationship Id="rId202" Type="http://schemas.openxmlformats.org/officeDocument/2006/relationships/image" Target="media/image120.png"/><Relationship Id="rId223" Type="http://schemas.openxmlformats.org/officeDocument/2006/relationships/image" Target="media/image131.png"/><Relationship Id="rId244" Type="http://schemas.openxmlformats.org/officeDocument/2006/relationships/image" Target="media/image143.png"/><Relationship Id="rId18" Type="http://schemas.openxmlformats.org/officeDocument/2006/relationships/image" Target="media/image6.wmf"/><Relationship Id="rId39" Type="http://schemas.openxmlformats.org/officeDocument/2006/relationships/oleObject" Target="embeddings/oleObject14.bin"/><Relationship Id="rId265" Type="http://schemas.openxmlformats.org/officeDocument/2006/relationships/image" Target="media/image155.png"/><Relationship Id="rId286" Type="http://schemas.openxmlformats.org/officeDocument/2006/relationships/image" Target="media/image172.png"/><Relationship Id="rId50" Type="http://schemas.openxmlformats.org/officeDocument/2006/relationships/image" Target="media/image22.wmf"/><Relationship Id="rId104" Type="http://schemas.openxmlformats.org/officeDocument/2006/relationships/image" Target="media/image55.wmf"/><Relationship Id="rId125" Type="http://schemas.openxmlformats.org/officeDocument/2006/relationships/image" Target="media/image70.wmf"/><Relationship Id="rId146" Type="http://schemas.openxmlformats.org/officeDocument/2006/relationships/oleObject" Target="embeddings/oleObject57.bin"/><Relationship Id="rId167" Type="http://schemas.openxmlformats.org/officeDocument/2006/relationships/image" Target="media/image93.png"/><Relationship Id="rId188" Type="http://schemas.openxmlformats.org/officeDocument/2006/relationships/oleObject" Target="embeddings/oleObject67.bin"/><Relationship Id="rId71" Type="http://schemas.openxmlformats.org/officeDocument/2006/relationships/oleObject" Target="embeddings/oleObject26.bin"/><Relationship Id="rId92" Type="http://schemas.openxmlformats.org/officeDocument/2006/relationships/image" Target="media/image49.wmf"/><Relationship Id="rId213" Type="http://schemas.openxmlformats.org/officeDocument/2006/relationships/oleObject" Target="embeddings/oleObject79.bin"/><Relationship Id="rId234" Type="http://schemas.openxmlformats.org/officeDocument/2006/relationships/image" Target="media/image137.png"/><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image" Target="media/image149.png"/><Relationship Id="rId276" Type="http://schemas.openxmlformats.org/officeDocument/2006/relationships/image" Target="media/image163.png"/><Relationship Id="rId297" Type="http://schemas.openxmlformats.org/officeDocument/2006/relationships/image" Target="media/image183.jpeg"/><Relationship Id="rId40" Type="http://schemas.openxmlformats.org/officeDocument/2006/relationships/image" Target="media/image17.wmf"/><Relationship Id="rId115" Type="http://schemas.openxmlformats.org/officeDocument/2006/relationships/image" Target="media/image64.png"/><Relationship Id="rId136" Type="http://schemas.openxmlformats.org/officeDocument/2006/relationships/oleObject" Target="embeddings/oleObject52.bin"/><Relationship Id="rId157" Type="http://schemas.openxmlformats.org/officeDocument/2006/relationships/oleObject" Target="embeddings/oleObject62.bin"/><Relationship Id="rId178" Type="http://schemas.openxmlformats.org/officeDocument/2006/relationships/image" Target="media/image104.png"/><Relationship Id="rId301" Type="http://schemas.openxmlformats.org/officeDocument/2006/relationships/theme" Target="theme/theme1.xml"/><Relationship Id="rId61" Type="http://schemas.openxmlformats.org/officeDocument/2006/relationships/image" Target="media/image30.png"/><Relationship Id="rId82" Type="http://schemas.openxmlformats.org/officeDocument/2006/relationships/image" Target="media/image44.wmf"/><Relationship Id="rId199" Type="http://schemas.openxmlformats.org/officeDocument/2006/relationships/image" Target="media/image118.wmf"/><Relationship Id="rId203" Type="http://schemas.openxmlformats.org/officeDocument/2006/relationships/oleObject" Target="embeddings/oleObject74.bin"/><Relationship Id="rId19" Type="http://schemas.openxmlformats.org/officeDocument/2006/relationships/oleObject" Target="embeddings/oleObject4.bin"/><Relationship Id="rId224" Type="http://schemas.openxmlformats.org/officeDocument/2006/relationships/oleObject" Target="embeddings/oleObject84.bin"/><Relationship Id="rId245" Type="http://schemas.openxmlformats.org/officeDocument/2006/relationships/image" Target="media/image144.png"/><Relationship Id="rId266" Type="http://schemas.openxmlformats.org/officeDocument/2006/relationships/oleObject" Target="embeddings/oleObject102.bin"/><Relationship Id="rId287" Type="http://schemas.openxmlformats.org/officeDocument/2006/relationships/image" Target="media/image173.png"/><Relationship Id="rId30" Type="http://schemas.openxmlformats.org/officeDocument/2006/relationships/image" Target="media/image12.wmf"/><Relationship Id="rId105" Type="http://schemas.openxmlformats.org/officeDocument/2006/relationships/oleObject" Target="embeddings/oleObject41.bin"/><Relationship Id="rId126" Type="http://schemas.openxmlformats.org/officeDocument/2006/relationships/oleObject" Target="embeddings/oleObject47.bin"/><Relationship Id="rId147" Type="http://schemas.openxmlformats.org/officeDocument/2006/relationships/image" Target="media/image81.png"/><Relationship Id="rId168" Type="http://schemas.openxmlformats.org/officeDocument/2006/relationships/image" Target="media/image94.png"/><Relationship Id="rId51" Type="http://schemas.openxmlformats.org/officeDocument/2006/relationships/oleObject" Target="embeddings/oleObject20.bin"/><Relationship Id="rId72" Type="http://schemas.openxmlformats.org/officeDocument/2006/relationships/image" Target="media/image37.png"/><Relationship Id="rId93" Type="http://schemas.openxmlformats.org/officeDocument/2006/relationships/oleObject" Target="embeddings/oleObject35.bin"/><Relationship Id="rId189" Type="http://schemas.openxmlformats.org/officeDocument/2006/relationships/image" Target="media/image113.wmf"/><Relationship Id="rId3" Type="http://schemas.openxmlformats.org/officeDocument/2006/relationships/styles" Target="styles.xml"/><Relationship Id="rId214" Type="http://schemas.openxmlformats.org/officeDocument/2006/relationships/image" Target="media/image126.wmf"/><Relationship Id="rId235" Type="http://schemas.openxmlformats.org/officeDocument/2006/relationships/oleObject" Target="embeddings/oleObject89.bin"/><Relationship Id="rId256" Type="http://schemas.openxmlformats.org/officeDocument/2006/relationships/oleObject" Target="embeddings/oleObject98.bin"/><Relationship Id="rId277" Type="http://schemas.openxmlformats.org/officeDocument/2006/relationships/image" Target="media/image164.png"/><Relationship Id="rId298" Type="http://schemas.openxmlformats.org/officeDocument/2006/relationships/image" Target="media/image184.jpeg"/><Relationship Id="rId116" Type="http://schemas.openxmlformats.org/officeDocument/2006/relationships/image" Target="media/image65.png"/><Relationship Id="rId137" Type="http://schemas.openxmlformats.org/officeDocument/2006/relationships/image" Target="media/image76.wmf"/><Relationship Id="rId158" Type="http://schemas.openxmlformats.org/officeDocument/2006/relationships/image" Target="media/image87.wmf"/><Relationship Id="rId20" Type="http://schemas.openxmlformats.org/officeDocument/2006/relationships/image" Target="media/image7.wmf"/><Relationship Id="rId41" Type="http://schemas.openxmlformats.org/officeDocument/2006/relationships/oleObject" Target="embeddings/oleObject15.bin"/><Relationship Id="rId62" Type="http://schemas.openxmlformats.org/officeDocument/2006/relationships/image" Target="media/image31.png"/><Relationship Id="rId83" Type="http://schemas.openxmlformats.org/officeDocument/2006/relationships/oleObject" Target="embeddings/oleObject30.bin"/><Relationship Id="rId179" Type="http://schemas.openxmlformats.org/officeDocument/2006/relationships/image" Target="media/image105.png"/><Relationship Id="rId190" Type="http://schemas.openxmlformats.org/officeDocument/2006/relationships/oleObject" Target="embeddings/oleObject68.bin"/><Relationship Id="rId204" Type="http://schemas.openxmlformats.org/officeDocument/2006/relationships/image" Target="media/image121.png"/><Relationship Id="rId225" Type="http://schemas.openxmlformats.org/officeDocument/2006/relationships/image" Target="media/image132.png"/><Relationship Id="rId246" Type="http://schemas.openxmlformats.org/officeDocument/2006/relationships/oleObject" Target="embeddings/oleObject93.bin"/><Relationship Id="rId267" Type="http://schemas.openxmlformats.org/officeDocument/2006/relationships/image" Target="media/image156.png"/><Relationship Id="rId288" Type="http://schemas.openxmlformats.org/officeDocument/2006/relationships/image" Target="media/image174.png"/><Relationship Id="rId106" Type="http://schemas.openxmlformats.org/officeDocument/2006/relationships/image" Target="media/image56.wmf"/><Relationship Id="rId127" Type="http://schemas.openxmlformats.org/officeDocument/2006/relationships/image" Target="media/image71.wmf"/><Relationship Id="rId10" Type="http://schemas.openxmlformats.org/officeDocument/2006/relationships/image" Target="media/image1.png"/><Relationship Id="rId31" Type="http://schemas.openxmlformats.org/officeDocument/2006/relationships/oleObject" Target="embeddings/oleObject10.bin"/><Relationship Id="rId52" Type="http://schemas.openxmlformats.org/officeDocument/2006/relationships/image" Target="media/image23.wmf"/><Relationship Id="rId73" Type="http://schemas.openxmlformats.org/officeDocument/2006/relationships/image" Target="media/image38.png"/><Relationship Id="rId94" Type="http://schemas.openxmlformats.org/officeDocument/2006/relationships/image" Target="media/image50.wmf"/><Relationship Id="rId148" Type="http://schemas.openxmlformats.org/officeDocument/2006/relationships/image" Target="media/image82.wmf"/><Relationship Id="rId169" Type="http://schemas.openxmlformats.org/officeDocument/2006/relationships/image" Target="media/image95.png"/><Relationship Id="rId4" Type="http://schemas.openxmlformats.org/officeDocument/2006/relationships/settings" Target="settings.xml"/><Relationship Id="rId180" Type="http://schemas.openxmlformats.org/officeDocument/2006/relationships/image" Target="media/image106.png"/><Relationship Id="rId215" Type="http://schemas.openxmlformats.org/officeDocument/2006/relationships/oleObject" Target="embeddings/oleObject80.bin"/><Relationship Id="rId236" Type="http://schemas.openxmlformats.org/officeDocument/2006/relationships/image" Target="media/image138.png"/><Relationship Id="rId257" Type="http://schemas.openxmlformats.org/officeDocument/2006/relationships/image" Target="media/image150.png"/><Relationship Id="rId278" Type="http://schemas.openxmlformats.org/officeDocument/2006/relationships/image" Target="media/image165.png"/><Relationship Id="rId42" Type="http://schemas.openxmlformats.org/officeDocument/2006/relationships/image" Target="media/image18.wmf"/><Relationship Id="rId84" Type="http://schemas.openxmlformats.org/officeDocument/2006/relationships/image" Target="media/image45.wmf"/><Relationship Id="rId138" Type="http://schemas.openxmlformats.org/officeDocument/2006/relationships/oleObject" Target="embeddings/oleObject53.bin"/><Relationship Id="rId191" Type="http://schemas.openxmlformats.org/officeDocument/2006/relationships/image" Target="media/image114.wmf"/><Relationship Id="rId205" Type="http://schemas.openxmlformats.org/officeDocument/2006/relationships/oleObject" Target="embeddings/oleObject75.bin"/><Relationship Id="rId247" Type="http://schemas.openxmlformats.org/officeDocument/2006/relationships/image" Target="media/image145.png"/><Relationship Id="rId107" Type="http://schemas.openxmlformats.org/officeDocument/2006/relationships/oleObject" Target="embeddings/oleObject42.bin"/><Relationship Id="rId289" Type="http://schemas.openxmlformats.org/officeDocument/2006/relationships/image" Target="media/image175.png"/><Relationship Id="rId11" Type="http://schemas.openxmlformats.org/officeDocument/2006/relationships/image" Target="media/image2.jpeg"/><Relationship Id="rId53" Type="http://schemas.openxmlformats.org/officeDocument/2006/relationships/oleObject" Target="embeddings/oleObject21.bin"/><Relationship Id="rId149" Type="http://schemas.openxmlformats.org/officeDocument/2006/relationships/oleObject" Target="embeddings/oleObject58.bin"/><Relationship Id="rId95" Type="http://schemas.openxmlformats.org/officeDocument/2006/relationships/oleObject" Target="embeddings/oleObject36.bin"/><Relationship Id="rId160" Type="http://schemas.openxmlformats.org/officeDocument/2006/relationships/image" Target="media/image88.wmf"/><Relationship Id="rId216" Type="http://schemas.openxmlformats.org/officeDocument/2006/relationships/image" Target="media/image127.png"/><Relationship Id="rId258" Type="http://schemas.openxmlformats.org/officeDocument/2006/relationships/oleObject" Target="embeddings/oleObject99.bin"/><Relationship Id="rId22" Type="http://schemas.openxmlformats.org/officeDocument/2006/relationships/image" Target="media/image8.wmf"/><Relationship Id="rId64" Type="http://schemas.openxmlformats.org/officeDocument/2006/relationships/image" Target="media/image33.wmf"/><Relationship Id="rId118" Type="http://schemas.openxmlformats.org/officeDocument/2006/relationships/oleObject" Target="embeddings/oleObject43.bin"/><Relationship Id="rId171" Type="http://schemas.openxmlformats.org/officeDocument/2006/relationships/image" Target="media/image97.png"/><Relationship Id="rId227" Type="http://schemas.openxmlformats.org/officeDocument/2006/relationships/image" Target="media/image133.png"/><Relationship Id="rId269" Type="http://schemas.openxmlformats.org/officeDocument/2006/relationships/image" Target="media/image157.png"/><Relationship Id="rId33" Type="http://schemas.openxmlformats.org/officeDocument/2006/relationships/oleObject" Target="embeddings/oleObject11.bin"/><Relationship Id="rId129" Type="http://schemas.openxmlformats.org/officeDocument/2006/relationships/image" Target="media/image72.wmf"/><Relationship Id="rId280" Type="http://schemas.openxmlformats.org/officeDocument/2006/relationships/image" Target="media/image167.png"/><Relationship Id="rId75" Type="http://schemas.openxmlformats.org/officeDocument/2006/relationships/image" Target="media/image40.png"/><Relationship Id="rId140" Type="http://schemas.openxmlformats.org/officeDocument/2006/relationships/oleObject" Target="embeddings/oleObject54.bin"/><Relationship Id="rId182" Type="http://schemas.openxmlformats.org/officeDocument/2006/relationships/image" Target="media/image10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623D0-0DCB-49B7-A04A-16AAD5267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123</Pages>
  <Words>30193</Words>
  <Characters>172103</Characters>
  <Application>Microsoft Office Word</Application>
  <DocSecurity>0</DocSecurity>
  <Lines>1434</Lines>
  <Paragraphs>403</Paragraphs>
  <ScaleCrop>false</ScaleCrop>
  <HeadingPairs>
    <vt:vector size="2" baseType="variant">
      <vt:variant>
        <vt:lpstr>Название</vt:lpstr>
      </vt:variant>
      <vt:variant>
        <vt:i4>1</vt:i4>
      </vt:variant>
    </vt:vector>
  </HeadingPairs>
  <TitlesOfParts>
    <vt:vector size="1" baseType="lpstr">
      <vt:lpstr/>
    </vt:vector>
  </TitlesOfParts>
  <Company>DKNB</Company>
  <LinksUpToDate>false</LinksUpToDate>
  <CharactersWithSpaces>201893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2023-09-13T05:40:00Z</dcterms:created>
  <dcterms:modified xsi:type="dcterms:W3CDTF">2023-09-13T05:40:00Z</dcterms:modified>
</cp:coreProperties>
</file>